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4814CBA1" w14:textId="77777777" w:rsidR="00925B22" w:rsidRDefault="00925B22" w:rsidP="00925B22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B22">
        <w:rPr>
          <w:rFonts w:ascii="Times New Roman" w:eastAsia="Times New Roman" w:hAnsi="Times New Roman"/>
          <w:sz w:val="28"/>
          <w:szCs w:val="28"/>
          <w:lang w:eastAsia="ru-RU"/>
        </w:rPr>
        <w:t>по вопросу предоставления разрешения на отклонение от предельных параметров разрешенного строительства в части увеличения коэффициента плотности застройки на земельном участке с кадастровым номером 24:53:0110106:10, расположенном по адресу: Российская Федерация, Красноярский край, городской округ город Минусинск, город Минусинск, улица Набережная, земельный участок 41 с 0,8 до 1,00</w:t>
      </w:r>
    </w:p>
    <w:p w14:paraId="482E4442" w14:textId="64F5FE27" w:rsidR="00D77AC9" w:rsidRDefault="005F1827" w:rsidP="00513E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512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Минусинск</w:t>
      </w:r>
      <w:r w:rsidR="00D77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3E3C10">
        <w:rPr>
          <w:rFonts w:ascii="Times New Roman" w:hAnsi="Times New Roman"/>
          <w:sz w:val="28"/>
          <w:szCs w:val="28"/>
        </w:rPr>
        <w:t xml:space="preserve">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936005">
        <w:rPr>
          <w:rFonts w:ascii="Times New Roman" w:hAnsi="Times New Roman"/>
          <w:sz w:val="28"/>
          <w:szCs w:val="28"/>
        </w:rPr>
        <w:t xml:space="preserve">    </w:t>
      </w:r>
      <w:r w:rsidR="00C3602F">
        <w:rPr>
          <w:rFonts w:ascii="Times New Roman" w:hAnsi="Times New Roman"/>
          <w:sz w:val="28"/>
          <w:szCs w:val="28"/>
        </w:rPr>
        <w:t xml:space="preserve"> </w:t>
      </w:r>
      <w:r w:rsidR="005072FC">
        <w:rPr>
          <w:rFonts w:ascii="Times New Roman" w:hAnsi="Times New Roman"/>
          <w:sz w:val="28"/>
          <w:szCs w:val="28"/>
        </w:rPr>
        <w:t xml:space="preserve">  </w:t>
      </w:r>
      <w:r w:rsidR="00925B22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5072FC">
        <w:rPr>
          <w:rFonts w:ascii="Times New Roman" w:hAnsi="Times New Roman"/>
          <w:sz w:val="28"/>
          <w:szCs w:val="28"/>
        </w:rPr>
        <w:t xml:space="preserve"> </w:t>
      </w:r>
      <w:r w:rsidR="00D9209B">
        <w:rPr>
          <w:rFonts w:ascii="Times New Roman" w:hAnsi="Times New Roman"/>
          <w:sz w:val="28"/>
          <w:szCs w:val="28"/>
        </w:rPr>
        <w:t>27.06</w:t>
      </w:r>
      <w:r w:rsidR="00EA3B35">
        <w:rPr>
          <w:rFonts w:ascii="Times New Roman" w:hAnsi="Times New Roman"/>
          <w:sz w:val="28"/>
          <w:szCs w:val="28"/>
        </w:rPr>
        <w:t>.2025</w:t>
      </w:r>
    </w:p>
    <w:p w14:paraId="31FD7138" w14:textId="77777777" w:rsidR="00810BE3" w:rsidRDefault="00810BE3" w:rsidP="00810BE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D32592F" w14:textId="1F984757" w:rsidR="008C3B25" w:rsidRDefault="00AB32C2" w:rsidP="008C3B25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 w:rsidR="005F1827">
        <w:rPr>
          <w:sz w:val="28"/>
          <w:szCs w:val="28"/>
        </w:rPr>
        <w:t xml:space="preserve"> города Минусинска </w:t>
      </w:r>
      <w:r w:rsidR="003764D2" w:rsidRPr="003764D2">
        <w:rPr>
          <w:sz w:val="28"/>
          <w:szCs w:val="28"/>
        </w:rPr>
        <w:t>от</w:t>
      </w:r>
      <w:r w:rsidR="003513EA" w:rsidRPr="003513EA">
        <w:rPr>
          <w:sz w:val="28"/>
          <w:szCs w:val="28"/>
        </w:rPr>
        <w:t xml:space="preserve"> </w:t>
      </w:r>
      <w:r w:rsidR="00D9209B">
        <w:rPr>
          <w:sz w:val="28"/>
          <w:szCs w:val="28"/>
        </w:rPr>
        <w:t>02.06</w:t>
      </w:r>
      <w:r w:rsidR="001E1533">
        <w:rPr>
          <w:sz w:val="28"/>
          <w:szCs w:val="28"/>
        </w:rPr>
        <w:t>.2025</w:t>
      </w:r>
      <w:r w:rsidR="0001533A">
        <w:rPr>
          <w:sz w:val="28"/>
          <w:szCs w:val="28"/>
        </w:rPr>
        <w:t xml:space="preserve"> </w:t>
      </w:r>
      <w:r w:rsidR="0001533A" w:rsidRPr="0001533A">
        <w:rPr>
          <w:sz w:val="28"/>
          <w:szCs w:val="28"/>
        </w:rPr>
        <w:t>№ АГ-</w:t>
      </w:r>
      <w:r w:rsidR="00D9209B">
        <w:rPr>
          <w:sz w:val="28"/>
          <w:szCs w:val="28"/>
        </w:rPr>
        <w:t>905</w:t>
      </w:r>
      <w:r w:rsidR="0001533A" w:rsidRPr="0001533A">
        <w:rPr>
          <w:sz w:val="28"/>
          <w:szCs w:val="28"/>
        </w:rPr>
        <w:t>-п «О проведе</w:t>
      </w:r>
      <w:r w:rsidR="00207EE6">
        <w:rPr>
          <w:sz w:val="28"/>
          <w:szCs w:val="28"/>
        </w:rPr>
        <w:t xml:space="preserve">нии публичных слушаний» </w:t>
      </w:r>
      <w:r w:rsidR="00D9209B">
        <w:rPr>
          <w:sz w:val="28"/>
          <w:szCs w:val="28"/>
        </w:rPr>
        <w:t>26.06.2025</w:t>
      </w:r>
      <w:r>
        <w:rPr>
          <w:sz w:val="28"/>
          <w:szCs w:val="28"/>
        </w:rPr>
        <w:t xml:space="preserve"> </w:t>
      </w:r>
      <w:r w:rsidR="00207E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</w:t>
      </w:r>
      <w:r w:rsidR="001E1533">
        <w:rPr>
          <w:sz w:val="28"/>
          <w:szCs w:val="28"/>
        </w:rPr>
        <w:t>17</w:t>
      </w:r>
      <w:r w:rsidR="00326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104B0B">
        <w:rPr>
          <w:sz w:val="28"/>
          <w:szCs w:val="28"/>
        </w:rPr>
        <w:t>40</w:t>
      </w:r>
      <w:r>
        <w:rPr>
          <w:sz w:val="28"/>
          <w:szCs w:val="28"/>
        </w:rPr>
        <w:t xml:space="preserve"> минут</w:t>
      </w:r>
      <w:r w:rsidR="008653A1">
        <w:rPr>
          <w:sz w:val="28"/>
          <w:szCs w:val="28"/>
        </w:rPr>
        <w:t xml:space="preserve"> </w:t>
      </w:r>
      <w:r w:rsidR="00326A8B">
        <w:rPr>
          <w:sz w:val="28"/>
          <w:szCs w:val="28"/>
        </w:rPr>
        <w:t xml:space="preserve">состоялись </w:t>
      </w:r>
      <w:r w:rsidR="0001533A">
        <w:rPr>
          <w:sz w:val="28"/>
          <w:szCs w:val="28"/>
        </w:rPr>
        <w:t xml:space="preserve">выездные </w:t>
      </w:r>
      <w:r w:rsidR="00326A8B">
        <w:rPr>
          <w:sz w:val="28"/>
          <w:szCs w:val="28"/>
        </w:rPr>
        <w:t>публичные</w:t>
      </w:r>
      <w:r w:rsidR="008653A1">
        <w:rPr>
          <w:sz w:val="28"/>
          <w:szCs w:val="28"/>
        </w:rPr>
        <w:t xml:space="preserve"> слушания</w:t>
      </w:r>
      <w:r w:rsidR="005F1827">
        <w:rPr>
          <w:sz w:val="28"/>
          <w:szCs w:val="28"/>
        </w:rPr>
        <w:t xml:space="preserve"> по адресу:</w:t>
      </w:r>
      <w:r w:rsidR="00326A8B">
        <w:rPr>
          <w:sz w:val="28"/>
          <w:szCs w:val="28"/>
        </w:rPr>
        <w:t xml:space="preserve"> </w:t>
      </w:r>
      <w:r w:rsidR="008C3B25" w:rsidRPr="008C3B25">
        <w:rPr>
          <w:sz w:val="28"/>
          <w:szCs w:val="28"/>
        </w:rPr>
        <w:t>Российская Федерация, Красноярский край, городской округ город Минусинск, город Минусинск, улица Набережная, земельный участок 41</w:t>
      </w:r>
      <w:r w:rsidR="008C3B25">
        <w:rPr>
          <w:sz w:val="28"/>
          <w:szCs w:val="28"/>
        </w:rPr>
        <w:t>.</w:t>
      </w:r>
    </w:p>
    <w:p w14:paraId="42C038D9" w14:textId="77777777" w:rsidR="00EB3983" w:rsidRPr="00EB3983" w:rsidRDefault="00EB3983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EB3983">
        <w:rPr>
          <w:sz w:val="28"/>
          <w:szCs w:val="28"/>
        </w:rPr>
        <w:t>В публичных слушаниях принял участие:</w:t>
      </w:r>
    </w:p>
    <w:p w14:paraId="6351B7CB" w14:textId="7F043065" w:rsidR="00EB3983" w:rsidRPr="00EB3983" w:rsidRDefault="00EB3983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EB3983">
        <w:rPr>
          <w:sz w:val="28"/>
          <w:szCs w:val="28"/>
        </w:rPr>
        <w:t xml:space="preserve">- участники публичных слушаний,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строительства: </w:t>
      </w:r>
      <w:r>
        <w:rPr>
          <w:sz w:val="28"/>
          <w:szCs w:val="28"/>
        </w:rPr>
        <w:t>2</w:t>
      </w:r>
      <w:r w:rsidRPr="00EB3983">
        <w:rPr>
          <w:sz w:val="28"/>
          <w:szCs w:val="28"/>
        </w:rPr>
        <w:t xml:space="preserve"> человека.</w:t>
      </w:r>
    </w:p>
    <w:p w14:paraId="6EB8E000" w14:textId="4577928E" w:rsidR="00EB3983" w:rsidRDefault="00EB3983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EB3983">
        <w:rPr>
          <w:sz w:val="28"/>
          <w:szCs w:val="28"/>
        </w:rPr>
        <w:t xml:space="preserve">- иные участники публичных слушаний: </w:t>
      </w:r>
      <w:r>
        <w:rPr>
          <w:sz w:val="28"/>
          <w:szCs w:val="28"/>
        </w:rPr>
        <w:t>2</w:t>
      </w:r>
      <w:r w:rsidRPr="00EB3983">
        <w:rPr>
          <w:sz w:val="28"/>
          <w:szCs w:val="28"/>
        </w:rPr>
        <w:t xml:space="preserve"> человека.</w:t>
      </w:r>
    </w:p>
    <w:p w14:paraId="321A1AF7" w14:textId="7243CB7D" w:rsidR="00836A28" w:rsidRDefault="00836A28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</w:t>
      </w:r>
      <w:r w:rsidR="008C3B25" w:rsidRPr="008C3B25">
        <w:rPr>
          <w:sz w:val="28"/>
          <w:szCs w:val="28"/>
        </w:rPr>
        <w:t xml:space="preserve">по </w:t>
      </w:r>
      <w:r w:rsidR="00104B0B" w:rsidRPr="00104B0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 в части увеличения коэффициента плотности застройки на земельном участке с кадастровым номером 24:53:0110106:10</w:t>
      </w:r>
      <w:r w:rsidR="00104B0B">
        <w:rPr>
          <w:sz w:val="28"/>
          <w:szCs w:val="28"/>
        </w:rPr>
        <w:t xml:space="preserve"> </w:t>
      </w:r>
      <w:r w:rsidR="001E1533">
        <w:rPr>
          <w:sz w:val="28"/>
          <w:szCs w:val="28"/>
        </w:rPr>
        <w:t>подготовлено</w:t>
      </w:r>
      <w:r>
        <w:rPr>
          <w:sz w:val="28"/>
          <w:szCs w:val="28"/>
        </w:rPr>
        <w:t xml:space="preserve"> на основании протокола </w:t>
      </w:r>
      <w:r w:rsidR="0001533A" w:rsidRPr="0001533A">
        <w:rPr>
          <w:sz w:val="28"/>
          <w:szCs w:val="28"/>
        </w:rPr>
        <w:t xml:space="preserve">проведения публичных слушаний </w:t>
      </w:r>
      <w:r w:rsidR="008C3B25" w:rsidRPr="008C3B25">
        <w:rPr>
          <w:sz w:val="28"/>
          <w:szCs w:val="28"/>
        </w:rPr>
        <w:t xml:space="preserve">по </w:t>
      </w:r>
      <w:r w:rsidR="00104B0B" w:rsidRPr="00104B0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 в части увеличения коэффициента плотности застройки на земельном участке с кадастровым номером 24:53:0110106:10</w:t>
      </w:r>
      <w:r w:rsidR="00104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C3B25">
        <w:rPr>
          <w:sz w:val="28"/>
          <w:szCs w:val="28"/>
        </w:rPr>
        <w:t>27.06</w:t>
      </w:r>
      <w:r w:rsidR="001E1533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14:paraId="41A7028D" w14:textId="74230F57" w:rsidR="008C3B25" w:rsidRDefault="004D20C5" w:rsidP="001E153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был вынесен </w:t>
      </w:r>
      <w:r w:rsidR="00104B0B" w:rsidRPr="00104B0B">
        <w:rPr>
          <w:sz w:val="28"/>
          <w:szCs w:val="28"/>
        </w:rPr>
        <w:t>вопрос предоставления разрешения на отклонение от предельных параметров разрешенного строительства в части увеличения коэффициента плотности застройки на земельном участке с кадастровым номером 24:53:0110106:10</w:t>
      </w:r>
      <w:r w:rsidR="008C3B25">
        <w:rPr>
          <w:sz w:val="28"/>
          <w:szCs w:val="28"/>
        </w:rPr>
        <w:t xml:space="preserve"> Пневой А.А.</w:t>
      </w:r>
    </w:p>
    <w:p w14:paraId="08593357" w14:textId="357CB594" w:rsidR="00EA71D5" w:rsidRPr="00EA71D5" w:rsidRDefault="00EA71D5" w:rsidP="00EA71D5">
      <w:pPr>
        <w:ind w:left="57" w:firstLine="652"/>
        <w:contextualSpacing/>
        <w:jc w:val="both"/>
        <w:rPr>
          <w:sz w:val="28"/>
          <w:szCs w:val="28"/>
        </w:rPr>
      </w:pPr>
      <w:r w:rsidRPr="00EA71D5">
        <w:rPr>
          <w:sz w:val="28"/>
          <w:szCs w:val="28"/>
        </w:rPr>
        <w:t xml:space="preserve">В </w:t>
      </w:r>
      <w:r w:rsidR="00011DCE" w:rsidRPr="00EA71D5">
        <w:rPr>
          <w:sz w:val="28"/>
          <w:szCs w:val="28"/>
        </w:rPr>
        <w:t>период проведения</w:t>
      </w:r>
      <w:r w:rsidRPr="00EA71D5">
        <w:rPr>
          <w:sz w:val="28"/>
          <w:szCs w:val="28"/>
        </w:rPr>
        <w:t xml:space="preserve"> публичных слушаний были поданы замечания и предложения от участников публичных слушаний:</w:t>
      </w:r>
    </w:p>
    <w:p w14:paraId="2E81914E" w14:textId="77777777" w:rsidR="00104B0B" w:rsidRPr="00104B0B" w:rsidRDefault="00104B0B" w:rsidP="00104B0B">
      <w:pPr>
        <w:tabs>
          <w:tab w:val="left" w:pos="4678"/>
          <w:tab w:val="left" w:pos="496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104B0B">
        <w:rPr>
          <w:sz w:val="28"/>
          <w:szCs w:val="28"/>
        </w:rPr>
        <w:t>В период проведения публичных слушаний,</w:t>
      </w:r>
      <w:r w:rsidRPr="00104B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04B0B">
        <w:rPr>
          <w:sz w:val="28"/>
          <w:szCs w:val="28"/>
        </w:rPr>
        <w:t xml:space="preserve">участниками публичных слушаний, постоянно проживающих на территории, в пределах которой проводятся публичные слушания были внесены следующие предложения и замечания: </w:t>
      </w:r>
    </w:p>
    <w:tbl>
      <w:tblPr>
        <w:tblStyle w:val="110"/>
        <w:tblW w:w="10060" w:type="dxa"/>
        <w:tblLook w:val="04A0" w:firstRow="1" w:lastRow="0" w:firstColumn="1" w:lastColumn="0" w:noHBand="0" w:noVBand="1"/>
      </w:tblPr>
      <w:tblGrid>
        <w:gridCol w:w="580"/>
        <w:gridCol w:w="1867"/>
        <w:gridCol w:w="2119"/>
        <w:gridCol w:w="5494"/>
      </w:tblGrid>
      <w:tr w:rsidR="00104B0B" w:rsidRPr="00104B0B" w14:paraId="70D0ADF3" w14:textId="77777777" w:rsidTr="00CA2CE6">
        <w:trPr>
          <w:trHeight w:val="1692"/>
          <w:tblHeader/>
        </w:trPr>
        <w:tc>
          <w:tcPr>
            <w:tcW w:w="0" w:type="auto"/>
            <w:vAlign w:val="center"/>
          </w:tcPr>
          <w:p w14:paraId="3BB028A4" w14:textId="77777777" w:rsidR="00104B0B" w:rsidRPr="00104B0B" w:rsidRDefault="00104B0B" w:rsidP="00104B0B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104B0B">
              <w:rPr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1867" w:type="dxa"/>
            <w:vAlign w:val="center"/>
          </w:tcPr>
          <w:p w14:paraId="7013E41B" w14:textId="77777777" w:rsidR="00104B0B" w:rsidRPr="00104B0B" w:rsidRDefault="00104B0B" w:rsidP="00104B0B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104B0B">
              <w:rPr>
                <w:sz w:val="27"/>
                <w:szCs w:val="27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2119" w:type="dxa"/>
            <w:vAlign w:val="center"/>
          </w:tcPr>
          <w:p w14:paraId="4622D96B" w14:textId="77777777" w:rsidR="00104B0B" w:rsidRPr="00104B0B" w:rsidRDefault="00104B0B" w:rsidP="00104B0B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104B0B">
              <w:rPr>
                <w:sz w:val="27"/>
                <w:szCs w:val="27"/>
              </w:rPr>
              <w:t>Содержание предложения (замечания)</w:t>
            </w:r>
          </w:p>
        </w:tc>
        <w:tc>
          <w:tcPr>
            <w:tcW w:w="5494" w:type="dxa"/>
          </w:tcPr>
          <w:p w14:paraId="41FBB038" w14:textId="77777777" w:rsidR="00104B0B" w:rsidRPr="00104B0B" w:rsidRDefault="00104B0B" w:rsidP="00104B0B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104B0B">
              <w:rPr>
                <w:sz w:val="27"/>
                <w:szCs w:val="27"/>
              </w:rPr>
              <w:t>Аргументированные рекомендации комиссии о</w:t>
            </w:r>
          </w:p>
          <w:p w14:paraId="6FA41FB8" w14:textId="77777777" w:rsidR="00104B0B" w:rsidRPr="00104B0B" w:rsidRDefault="00104B0B" w:rsidP="00104B0B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104B0B">
              <w:rPr>
                <w:sz w:val="27"/>
                <w:szCs w:val="27"/>
              </w:rPr>
              <w:t>целесообразности или нецелесообразности</w:t>
            </w:r>
          </w:p>
          <w:p w14:paraId="0661CBB6" w14:textId="77777777" w:rsidR="00104B0B" w:rsidRPr="00104B0B" w:rsidRDefault="00104B0B" w:rsidP="00104B0B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104B0B">
              <w:rPr>
                <w:sz w:val="27"/>
                <w:szCs w:val="27"/>
              </w:rPr>
              <w:t>учета внесенных предложений и замечаний</w:t>
            </w:r>
          </w:p>
        </w:tc>
      </w:tr>
      <w:tr w:rsidR="00104B0B" w:rsidRPr="00104B0B" w14:paraId="07A5F929" w14:textId="77777777" w:rsidTr="00CA2CE6">
        <w:tc>
          <w:tcPr>
            <w:tcW w:w="0" w:type="auto"/>
            <w:vAlign w:val="center"/>
          </w:tcPr>
          <w:p w14:paraId="10AE4342" w14:textId="77777777" w:rsidR="00104B0B" w:rsidRPr="00104B0B" w:rsidRDefault="00104B0B" w:rsidP="00104B0B">
            <w:pPr>
              <w:widowControl w:val="0"/>
              <w:spacing w:after="240"/>
              <w:contextualSpacing/>
              <w:jc w:val="center"/>
              <w:rPr>
                <w:sz w:val="27"/>
                <w:szCs w:val="27"/>
              </w:rPr>
            </w:pPr>
            <w:r w:rsidRPr="00104B0B">
              <w:rPr>
                <w:sz w:val="27"/>
                <w:szCs w:val="27"/>
              </w:rPr>
              <w:t>1</w:t>
            </w:r>
          </w:p>
        </w:tc>
        <w:tc>
          <w:tcPr>
            <w:tcW w:w="1867" w:type="dxa"/>
            <w:vAlign w:val="center"/>
          </w:tcPr>
          <w:p w14:paraId="0856F7BF" w14:textId="468D439C" w:rsidR="00104B0B" w:rsidRPr="00104B0B" w:rsidRDefault="00104B0B" w:rsidP="00104B0B">
            <w:pPr>
              <w:widowControl w:val="0"/>
              <w:contextualSpacing/>
              <w:rPr>
                <w:sz w:val="27"/>
                <w:szCs w:val="27"/>
                <w:highlight w:val="yellow"/>
              </w:rPr>
            </w:pPr>
            <w:proofErr w:type="spellStart"/>
            <w:r>
              <w:rPr>
                <w:sz w:val="27"/>
                <w:szCs w:val="27"/>
              </w:rPr>
              <w:t>Пнева</w:t>
            </w:r>
            <w:proofErr w:type="spellEnd"/>
            <w:r>
              <w:rPr>
                <w:sz w:val="27"/>
                <w:szCs w:val="27"/>
              </w:rPr>
              <w:t xml:space="preserve"> Анна Ивановна</w:t>
            </w:r>
            <w:r w:rsidRPr="00104B0B">
              <w:rPr>
                <w:sz w:val="27"/>
                <w:szCs w:val="27"/>
              </w:rPr>
              <w:t xml:space="preserve"> (собственник земельного участка </w:t>
            </w:r>
            <w:r>
              <w:rPr>
                <w:sz w:val="27"/>
                <w:szCs w:val="27"/>
              </w:rPr>
              <w:t>ул. Набережная, 41</w:t>
            </w:r>
            <w:r w:rsidRPr="00104B0B">
              <w:rPr>
                <w:sz w:val="27"/>
                <w:szCs w:val="27"/>
              </w:rPr>
              <w:t>)</w:t>
            </w:r>
          </w:p>
        </w:tc>
        <w:tc>
          <w:tcPr>
            <w:tcW w:w="2119" w:type="dxa"/>
            <w:vAlign w:val="center"/>
          </w:tcPr>
          <w:p w14:paraId="0B6B19C8" w14:textId="24FFC4E8" w:rsidR="00104B0B" w:rsidRPr="00104B0B" w:rsidRDefault="00104B0B" w:rsidP="00104B0B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данном земельном участке при реконструкции объекта капитального строительства необходимо достроить второй этаж с отдельной входной группой.</w:t>
            </w:r>
          </w:p>
        </w:tc>
        <w:tc>
          <w:tcPr>
            <w:tcW w:w="5494" w:type="dxa"/>
          </w:tcPr>
          <w:p w14:paraId="7CBD5D01" w14:textId="1D6D79F5" w:rsidR="00104B0B" w:rsidRPr="00104B0B" w:rsidRDefault="00104B0B" w:rsidP="00CA2CE6">
            <w:pPr>
              <w:widowControl w:val="0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Предложение нецелесообразного, в связи с </w:t>
            </w:r>
            <w:r w:rsidRPr="00104B0B">
              <w:rPr>
                <w:color w:val="000000"/>
                <w:sz w:val="27"/>
                <w:szCs w:val="27"/>
              </w:rPr>
              <w:t>несоблюдением требований</w:t>
            </w:r>
            <w:r w:rsidR="00CA2CE6">
              <w:rPr>
                <w:color w:val="000000"/>
                <w:sz w:val="27"/>
                <w:szCs w:val="27"/>
              </w:rPr>
              <w:t xml:space="preserve"> п</w:t>
            </w:r>
            <w:r w:rsidR="00CA2CE6" w:rsidRPr="00CA2CE6">
              <w:rPr>
                <w:color w:val="000000"/>
                <w:sz w:val="27"/>
                <w:szCs w:val="27"/>
              </w:rPr>
              <w:t>остановлени</w:t>
            </w:r>
            <w:r w:rsidR="00CA2CE6">
              <w:rPr>
                <w:color w:val="000000"/>
                <w:sz w:val="27"/>
                <w:szCs w:val="27"/>
              </w:rPr>
              <w:t>я</w:t>
            </w:r>
            <w:r w:rsidR="00CA2CE6" w:rsidRPr="00CA2CE6">
              <w:rPr>
                <w:color w:val="000000"/>
                <w:sz w:val="27"/>
                <w:szCs w:val="27"/>
              </w:rPr>
              <w:t xml:space="preserve"> Правительства Красноярского края от 18.07.2017 № 401-п «Об утверждении границ зон охраны объектов культурного наследия федерального и регионального значения, расположенных в г. Минусинске, особых режимов использования земель и требований к градостроительным регламентам в границах данных зон охраны», в соответствии с которым, земельный участок по адресу: Российская Федерация, Красноярский край, городской округ город Минусинск, город Минусинск, улица Набережная, земельный участок 41 расположен в квартале № 53,  режим градостроительной деятельности для которого для первой линии застройки  устанавливает, что реставрация объектов культурного наследия, выявленных объектов культурного наследия, капитальный ремонт существующей застройки производится без увеличения габаритов, высот, а также изменения архитектурных и цветовых решений фасадов</w:t>
            </w:r>
          </w:p>
        </w:tc>
      </w:tr>
    </w:tbl>
    <w:p w14:paraId="67926DBE" w14:textId="4E3D989C" w:rsidR="008B2C80" w:rsidRDefault="00EA71D5" w:rsidP="00EA71D5">
      <w:pPr>
        <w:ind w:left="57" w:firstLine="652"/>
        <w:contextualSpacing/>
        <w:jc w:val="both"/>
        <w:rPr>
          <w:sz w:val="28"/>
          <w:szCs w:val="28"/>
        </w:rPr>
      </w:pPr>
      <w:r w:rsidRPr="00EA71D5">
        <w:rPr>
          <w:sz w:val="28"/>
          <w:szCs w:val="28"/>
        </w:rPr>
        <w:t>2) от иных участников публичных слушаний 0 предложений и замечаний.</w:t>
      </w:r>
      <w:r w:rsidR="008B2C80">
        <w:rPr>
          <w:sz w:val="28"/>
          <w:szCs w:val="28"/>
        </w:rPr>
        <w:t xml:space="preserve"> </w:t>
      </w:r>
    </w:p>
    <w:p w14:paraId="2E514961" w14:textId="3F76106F" w:rsidR="0072268C" w:rsidRDefault="00207EE6" w:rsidP="0072268C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EE6">
        <w:rPr>
          <w:rFonts w:eastAsia="Calibri"/>
          <w:sz w:val="28"/>
          <w:szCs w:val="28"/>
          <w:lang w:eastAsia="en-US"/>
        </w:rPr>
        <w:t xml:space="preserve">По </w:t>
      </w:r>
      <w:r w:rsidR="00011DCE">
        <w:rPr>
          <w:rFonts w:eastAsia="Calibri"/>
          <w:sz w:val="28"/>
          <w:szCs w:val="28"/>
          <w:lang w:eastAsia="en-US"/>
        </w:rPr>
        <w:t>итогам проведения</w:t>
      </w:r>
      <w:r w:rsidR="008B2C80">
        <w:rPr>
          <w:rFonts w:eastAsia="Calibri"/>
          <w:sz w:val="28"/>
          <w:szCs w:val="28"/>
          <w:lang w:eastAsia="en-US"/>
        </w:rPr>
        <w:t xml:space="preserve"> </w:t>
      </w:r>
      <w:r w:rsidRPr="00207EE6">
        <w:rPr>
          <w:rFonts w:eastAsia="Calibri"/>
          <w:sz w:val="28"/>
          <w:szCs w:val="28"/>
          <w:lang w:eastAsia="en-US"/>
        </w:rPr>
        <w:t>публичных слушаний</w:t>
      </w:r>
      <w:r w:rsidR="008B2C80">
        <w:rPr>
          <w:rFonts w:eastAsia="Calibri"/>
          <w:sz w:val="28"/>
          <w:szCs w:val="28"/>
          <w:lang w:eastAsia="en-US"/>
        </w:rPr>
        <w:t xml:space="preserve">, учитывая </w:t>
      </w:r>
      <w:r w:rsidR="00011DCE">
        <w:rPr>
          <w:rFonts w:eastAsia="Calibri"/>
          <w:sz w:val="28"/>
          <w:szCs w:val="28"/>
          <w:lang w:eastAsia="en-US"/>
        </w:rPr>
        <w:t>Постановлени</w:t>
      </w:r>
      <w:r w:rsidR="00F471D4">
        <w:rPr>
          <w:rFonts w:eastAsia="Calibri"/>
          <w:sz w:val="28"/>
          <w:szCs w:val="28"/>
          <w:lang w:eastAsia="en-US"/>
        </w:rPr>
        <w:t xml:space="preserve">е </w:t>
      </w:r>
      <w:r w:rsidR="00011DCE">
        <w:rPr>
          <w:rFonts w:eastAsia="Calibri"/>
          <w:sz w:val="28"/>
          <w:szCs w:val="28"/>
          <w:lang w:eastAsia="en-US"/>
        </w:rPr>
        <w:t xml:space="preserve">Правительства Красноярского края от 18.07.2017 № 401-п </w:t>
      </w:r>
      <w:r w:rsidR="00C21AAB">
        <w:rPr>
          <w:rFonts w:eastAsia="Calibri"/>
          <w:sz w:val="28"/>
          <w:szCs w:val="28"/>
          <w:lang w:eastAsia="en-US"/>
        </w:rPr>
        <w:t>«</w:t>
      </w:r>
      <w:r w:rsidR="00C21AAB" w:rsidRPr="00C21AAB">
        <w:rPr>
          <w:rFonts w:eastAsia="Calibri"/>
          <w:sz w:val="28"/>
          <w:szCs w:val="28"/>
          <w:lang w:eastAsia="en-US"/>
        </w:rPr>
        <w:t>Об утверждении границ зон охраны объектов культурного наследия федерального и регионального значения, расположенных в г. Минусинске, особых режимов использования земель и требований к градостроительным регламентам в границах данных зон охраны</w:t>
      </w:r>
      <w:r w:rsidR="00C21AAB">
        <w:rPr>
          <w:rFonts w:eastAsia="Calibri"/>
          <w:sz w:val="28"/>
          <w:szCs w:val="28"/>
          <w:lang w:eastAsia="en-US"/>
        </w:rPr>
        <w:t xml:space="preserve">», </w:t>
      </w:r>
      <w:r w:rsidR="00F471D4">
        <w:rPr>
          <w:rFonts w:eastAsia="Calibri"/>
          <w:sz w:val="28"/>
          <w:szCs w:val="28"/>
          <w:lang w:eastAsia="en-US"/>
        </w:rPr>
        <w:t xml:space="preserve">принято решение: </w:t>
      </w:r>
      <w:r w:rsidR="00C21AAB">
        <w:rPr>
          <w:rFonts w:eastAsia="Calibri"/>
          <w:sz w:val="28"/>
          <w:szCs w:val="28"/>
          <w:lang w:eastAsia="en-US"/>
        </w:rPr>
        <w:t>р</w:t>
      </w:r>
      <w:r w:rsidRPr="00207EE6">
        <w:rPr>
          <w:rFonts w:eastAsia="Calibri"/>
          <w:sz w:val="28"/>
          <w:szCs w:val="28"/>
          <w:lang w:eastAsia="en-US"/>
        </w:rPr>
        <w:t>екоменд</w:t>
      </w:r>
      <w:r w:rsidR="00F471D4">
        <w:rPr>
          <w:rFonts w:eastAsia="Calibri"/>
          <w:sz w:val="28"/>
          <w:szCs w:val="28"/>
          <w:lang w:eastAsia="en-US"/>
        </w:rPr>
        <w:t xml:space="preserve">овать </w:t>
      </w:r>
      <w:r w:rsidRPr="00207EE6">
        <w:rPr>
          <w:rFonts w:eastAsia="Calibri"/>
          <w:sz w:val="28"/>
          <w:szCs w:val="28"/>
          <w:lang w:eastAsia="en-US"/>
        </w:rPr>
        <w:t xml:space="preserve"> Главе города Минусинска </w:t>
      </w:r>
      <w:r w:rsidR="00F471D4">
        <w:rPr>
          <w:rFonts w:eastAsia="Calibri"/>
          <w:sz w:val="28"/>
          <w:szCs w:val="28"/>
          <w:lang w:eastAsia="en-US"/>
        </w:rPr>
        <w:t xml:space="preserve">отказать </w:t>
      </w:r>
      <w:r w:rsidR="00EA71D5">
        <w:rPr>
          <w:rFonts w:eastAsia="Calibri"/>
          <w:sz w:val="28"/>
          <w:szCs w:val="28"/>
          <w:lang w:eastAsia="en-US"/>
        </w:rPr>
        <w:t xml:space="preserve">Пневой А.А. </w:t>
      </w:r>
      <w:r w:rsidR="00F471D4">
        <w:rPr>
          <w:rFonts w:eastAsia="Calibri"/>
          <w:sz w:val="28"/>
          <w:szCs w:val="28"/>
          <w:lang w:eastAsia="en-US"/>
        </w:rPr>
        <w:t>в предоставлении</w:t>
      </w:r>
      <w:r w:rsidRPr="00207EE6">
        <w:rPr>
          <w:rFonts w:eastAsia="Calibri"/>
          <w:sz w:val="28"/>
          <w:szCs w:val="28"/>
          <w:lang w:eastAsia="en-US"/>
        </w:rPr>
        <w:t xml:space="preserve"> </w:t>
      </w:r>
      <w:r w:rsidR="00CA2CE6" w:rsidRPr="00CA2CE6">
        <w:rPr>
          <w:rFonts w:eastAsia="Calibri"/>
          <w:sz w:val="28"/>
          <w:szCs w:val="28"/>
          <w:lang w:eastAsia="en-US"/>
        </w:rPr>
        <w:t>разрешения на отклонение от предельных параметров разрешенного строительства в части увеличения коэффициента плотности застройки на земельном участке с кадастровым номером 24:53:0110106:10</w:t>
      </w:r>
      <w:r w:rsidR="00CA2CE6">
        <w:rPr>
          <w:rFonts w:eastAsia="Calibri"/>
          <w:sz w:val="28"/>
          <w:szCs w:val="28"/>
          <w:lang w:eastAsia="en-US"/>
        </w:rPr>
        <w:t>.</w:t>
      </w:r>
    </w:p>
    <w:p w14:paraId="5B52659C" w14:textId="77777777" w:rsidR="0072268C" w:rsidRDefault="0072268C" w:rsidP="0072268C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2E25AFC" w14:textId="615A75AC" w:rsidR="005F1827" w:rsidRDefault="005F1827" w:rsidP="005072FC">
      <w:pPr>
        <w:ind w:left="57" w:hanging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</w:t>
      </w:r>
      <w:r w:rsidR="00FF11B0">
        <w:rPr>
          <w:sz w:val="28"/>
          <w:szCs w:val="28"/>
        </w:rPr>
        <w:t>й__________</w:t>
      </w:r>
      <w:r>
        <w:rPr>
          <w:sz w:val="28"/>
          <w:szCs w:val="28"/>
        </w:rPr>
        <w:t>________</w:t>
      </w:r>
      <w:r w:rsidR="00093EAC">
        <w:rPr>
          <w:sz w:val="28"/>
          <w:szCs w:val="28"/>
        </w:rPr>
        <w:t>___</w:t>
      </w:r>
      <w:r w:rsidR="008653A1">
        <w:rPr>
          <w:sz w:val="28"/>
          <w:szCs w:val="28"/>
        </w:rPr>
        <w:t>_</w:t>
      </w:r>
      <w:r w:rsidR="00CA2CE6">
        <w:rPr>
          <w:sz w:val="28"/>
          <w:szCs w:val="28"/>
        </w:rPr>
        <w:t>____</w:t>
      </w:r>
      <w:r w:rsidR="001E1533">
        <w:rPr>
          <w:sz w:val="28"/>
          <w:szCs w:val="28"/>
        </w:rPr>
        <w:t>_</w:t>
      </w:r>
      <w:r w:rsidR="005072FC">
        <w:rPr>
          <w:sz w:val="28"/>
          <w:szCs w:val="28"/>
        </w:rPr>
        <w:t xml:space="preserve"> </w:t>
      </w:r>
      <w:r w:rsidR="001E1533">
        <w:rPr>
          <w:sz w:val="28"/>
          <w:szCs w:val="28"/>
        </w:rPr>
        <w:t>В.В. Никифоров</w:t>
      </w:r>
      <w:r>
        <w:rPr>
          <w:sz w:val="28"/>
          <w:szCs w:val="28"/>
        </w:rPr>
        <w:t xml:space="preserve"> </w:t>
      </w:r>
    </w:p>
    <w:p w14:paraId="30C93623" w14:textId="77777777" w:rsidR="00165712" w:rsidRDefault="00165712" w:rsidP="00C3602F">
      <w:pPr>
        <w:pStyle w:val="a3"/>
        <w:rPr>
          <w:rFonts w:ascii="Times New Roman" w:hAnsi="Times New Roman"/>
          <w:sz w:val="28"/>
          <w:szCs w:val="28"/>
        </w:rPr>
      </w:pPr>
    </w:p>
    <w:p w14:paraId="322EA638" w14:textId="027EFDEF" w:rsidR="005F1827" w:rsidRDefault="00FF11B0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______________________</w:t>
      </w:r>
      <w:r w:rsidR="00093EAC">
        <w:rPr>
          <w:rFonts w:ascii="Times New Roman" w:hAnsi="Times New Roman"/>
          <w:sz w:val="28"/>
          <w:szCs w:val="28"/>
        </w:rPr>
        <w:t>__</w:t>
      </w:r>
      <w:r w:rsidR="00CA2CE6">
        <w:rPr>
          <w:rFonts w:ascii="Times New Roman" w:hAnsi="Times New Roman"/>
          <w:sz w:val="28"/>
          <w:szCs w:val="28"/>
        </w:rPr>
        <w:t>____</w:t>
      </w:r>
      <w:r w:rsidR="00326A8B">
        <w:rPr>
          <w:rFonts w:ascii="Times New Roman" w:hAnsi="Times New Roman"/>
          <w:sz w:val="28"/>
          <w:szCs w:val="28"/>
        </w:rPr>
        <w:t>_</w:t>
      </w:r>
      <w:r w:rsidR="003764D2">
        <w:rPr>
          <w:rFonts w:ascii="Times New Roman" w:hAnsi="Times New Roman"/>
          <w:sz w:val="28"/>
          <w:szCs w:val="28"/>
        </w:rPr>
        <w:t xml:space="preserve"> </w:t>
      </w:r>
      <w:r w:rsidR="00326A8B">
        <w:rPr>
          <w:rFonts w:ascii="Times New Roman" w:hAnsi="Times New Roman"/>
          <w:sz w:val="28"/>
          <w:szCs w:val="28"/>
        </w:rPr>
        <w:t>С.А.</w:t>
      </w:r>
      <w:r w:rsidR="005072FC">
        <w:rPr>
          <w:rFonts w:ascii="Times New Roman" w:hAnsi="Times New Roman"/>
          <w:sz w:val="28"/>
          <w:szCs w:val="28"/>
        </w:rPr>
        <w:t xml:space="preserve"> </w:t>
      </w:r>
      <w:r w:rsidR="00326A8B">
        <w:rPr>
          <w:rFonts w:ascii="Times New Roman" w:hAnsi="Times New Roman"/>
          <w:sz w:val="28"/>
          <w:szCs w:val="28"/>
        </w:rPr>
        <w:t>Замяткина</w:t>
      </w:r>
    </w:p>
    <w:p w14:paraId="42AB9373" w14:textId="3CCE3B74" w:rsidR="005F1827" w:rsidRDefault="00326A8B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sectPr w:rsidR="005F1827" w:rsidSect="00CA2CE6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4"/>
    <w:rsid w:val="00011DCE"/>
    <w:rsid w:val="0001533A"/>
    <w:rsid w:val="00016D73"/>
    <w:rsid w:val="00032000"/>
    <w:rsid w:val="00041639"/>
    <w:rsid w:val="0006061C"/>
    <w:rsid w:val="00082EDA"/>
    <w:rsid w:val="00093EAC"/>
    <w:rsid w:val="000A6B21"/>
    <w:rsid w:val="000B3901"/>
    <w:rsid w:val="000B58D5"/>
    <w:rsid w:val="000C7EAA"/>
    <w:rsid w:val="00104B0B"/>
    <w:rsid w:val="0011044A"/>
    <w:rsid w:val="00130261"/>
    <w:rsid w:val="00140D04"/>
    <w:rsid w:val="00146F30"/>
    <w:rsid w:val="00165712"/>
    <w:rsid w:val="001A04EF"/>
    <w:rsid w:val="001C5DFB"/>
    <w:rsid w:val="001D5C49"/>
    <w:rsid w:val="001E1533"/>
    <w:rsid w:val="001E2053"/>
    <w:rsid w:val="00207EE6"/>
    <w:rsid w:val="00243BDE"/>
    <w:rsid w:val="00254424"/>
    <w:rsid w:val="002616BB"/>
    <w:rsid w:val="00261E28"/>
    <w:rsid w:val="00264790"/>
    <w:rsid w:val="002B2F9C"/>
    <w:rsid w:val="00301FFD"/>
    <w:rsid w:val="00326A8B"/>
    <w:rsid w:val="003349D1"/>
    <w:rsid w:val="003513EA"/>
    <w:rsid w:val="00361D52"/>
    <w:rsid w:val="003764D2"/>
    <w:rsid w:val="003E3C10"/>
    <w:rsid w:val="00444708"/>
    <w:rsid w:val="004459AE"/>
    <w:rsid w:val="00460F21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072FC"/>
    <w:rsid w:val="0051262D"/>
    <w:rsid w:val="00513E04"/>
    <w:rsid w:val="005223BF"/>
    <w:rsid w:val="00554802"/>
    <w:rsid w:val="005A1355"/>
    <w:rsid w:val="005A1EEE"/>
    <w:rsid w:val="005A47E6"/>
    <w:rsid w:val="005B1E71"/>
    <w:rsid w:val="005C73E2"/>
    <w:rsid w:val="005E6DE6"/>
    <w:rsid w:val="005F0D3E"/>
    <w:rsid w:val="005F1827"/>
    <w:rsid w:val="005F4C90"/>
    <w:rsid w:val="00613758"/>
    <w:rsid w:val="00616FE7"/>
    <w:rsid w:val="006252BB"/>
    <w:rsid w:val="00635167"/>
    <w:rsid w:val="006A1E04"/>
    <w:rsid w:val="006B027F"/>
    <w:rsid w:val="006B6D88"/>
    <w:rsid w:val="006C0C12"/>
    <w:rsid w:val="006C72D4"/>
    <w:rsid w:val="0070359D"/>
    <w:rsid w:val="0072268C"/>
    <w:rsid w:val="00725571"/>
    <w:rsid w:val="00733FC6"/>
    <w:rsid w:val="007366E7"/>
    <w:rsid w:val="007656AA"/>
    <w:rsid w:val="007A4AE2"/>
    <w:rsid w:val="007D4467"/>
    <w:rsid w:val="007F34DB"/>
    <w:rsid w:val="00810BE3"/>
    <w:rsid w:val="00811E1D"/>
    <w:rsid w:val="008357B4"/>
    <w:rsid w:val="00836A28"/>
    <w:rsid w:val="008653A1"/>
    <w:rsid w:val="00873AFA"/>
    <w:rsid w:val="00875627"/>
    <w:rsid w:val="008B12EE"/>
    <w:rsid w:val="008B2C80"/>
    <w:rsid w:val="008C3B25"/>
    <w:rsid w:val="008C5458"/>
    <w:rsid w:val="008E6DDF"/>
    <w:rsid w:val="008F27EF"/>
    <w:rsid w:val="00902308"/>
    <w:rsid w:val="00911D9E"/>
    <w:rsid w:val="00925B22"/>
    <w:rsid w:val="00936005"/>
    <w:rsid w:val="00964592"/>
    <w:rsid w:val="009759F6"/>
    <w:rsid w:val="00992C1A"/>
    <w:rsid w:val="009A4B7D"/>
    <w:rsid w:val="00A40BAC"/>
    <w:rsid w:val="00AB32C2"/>
    <w:rsid w:val="00AB5FF6"/>
    <w:rsid w:val="00B35D32"/>
    <w:rsid w:val="00B54F4D"/>
    <w:rsid w:val="00B7576D"/>
    <w:rsid w:val="00B762C2"/>
    <w:rsid w:val="00BC4F21"/>
    <w:rsid w:val="00BE7727"/>
    <w:rsid w:val="00BF38A6"/>
    <w:rsid w:val="00C21AAB"/>
    <w:rsid w:val="00C3602F"/>
    <w:rsid w:val="00C40EC9"/>
    <w:rsid w:val="00C4331F"/>
    <w:rsid w:val="00C472CA"/>
    <w:rsid w:val="00C5605F"/>
    <w:rsid w:val="00C71036"/>
    <w:rsid w:val="00C84A10"/>
    <w:rsid w:val="00CA2CE6"/>
    <w:rsid w:val="00CA4686"/>
    <w:rsid w:val="00CD1E45"/>
    <w:rsid w:val="00CD71F4"/>
    <w:rsid w:val="00CD7B2D"/>
    <w:rsid w:val="00D006E2"/>
    <w:rsid w:val="00D12A09"/>
    <w:rsid w:val="00D269CA"/>
    <w:rsid w:val="00D3599E"/>
    <w:rsid w:val="00D42903"/>
    <w:rsid w:val="00D55023"/>
    <w:rsid w:val="00D62989"/>
    <w:rsid w:val="00D65461"/>
    <w:rsid w:val="00D75FA5"/>
    <w:rsid w:val="00D77AC9"/>
    <w:rsid w:val="00D9209B"/>
    <w:rsid w:val="00DF172D"/>
    <w:rsid w:val="00E1789A"/>
    <w:rsid w:val="00E40D6A"/>
    <w:rsid w:val="00E70855"/>
    <w:rsid w:val="00E74E10"/>
    <w:rsid w:val="00E8336F"/>
    <w:rsid w:val="00EA3B35"/>
    <w:rsid w:val="00EA71D5"/>
    <w:rsid w:val="00EB3983"/>
    <w:rsid w:val="00EB693B"/>
    <w:rsid w:val="00EC2494"/>
    <w:rsid w:val="00EC5F18"/>
    <w:rsid w:val="00EE4447"/>
    <w:rsid w:val="00F01C7B"/>
    <w:rsid w:val="00F028D5"/>
    <w:rsid w:val="00F21772"/>
    <w:rsid w:val="00F31B63"/>
    <w:rsid w:val="00F32926"/>
    <w:rsid w:val="00F471D4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4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44A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20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104B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8A82-818D-4FDF-A633-75551541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18</cp:revision>
  <cp:lastPrinted>2025-07-03T07:08:00Z</cp:lastPrinted>
  <dcterms:created xsi:type="dcterms:W3CDTF">2024-02-16T06:47:00Z</dcterms:created>
  <dcterms:modified xsi:type="dcterms:W3CDTF">2025-07-03T07:12:00Z</dcterms:modified>
</cp:coreProperties>
</file>