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1B" w:rsidRPr="00DA351B" w:rsidRDefault="00DA351B" w:rsidP="00096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A351B" w:rsidRDefault="00DA351B" w:rsidP="00DA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  <w:proofErr w:type="gramEnd"/>
    </w:p>
    <w:p w:rsidR="000960DD" w:rsidRPr="00DA351B" w:rsidRDefault="000960DD" w:rsidP="00DA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ГОРОД МИНУСИНСК</w:t>
      </w:r>
    </w:p>
    <w:p w:rsidR="00DA351B" w:rsidRPr="00DA351B" w:rsidRDefault="00DA351B" w:rsidP="00DA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МИНУСИНСКИЙ  ГОРОДСКОЙ</w:t>
      </w:r>
      <w:proofErr w:type="gramEnd"/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ДЕПУТАТОВ</w:t>
      </w:r>
    </w:p>
    <w:p w:rsidR="00DA351B" w:rsidRPr="00DA351B" w:rsidRDefault="00DA351B" w:rsidP="00DA3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1B" w:rsidRPr="000960DD" w:rsidRDefault="00DA351B" w:rsidP="00DA3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960D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0960DD" w:rsidRDefault="000960DD" w:rsidP="00DA3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DD" w:rsidRPr="00DA351B" w:rsidRDefault="000960DD" w:rsidP="00DA3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1B" w:rsidRPr="000960DD" w:rsidRDefault="000960DD" w:rsidP="00DA351B">
      <w:pPr>
        <w:rPr>
          <w:rFonts w:ascii="Times New Roman" w:hAnsi="Times New Roman" w:cs="Times New Roman"/>
          <w:sz w:val="28"/>
          <w:szCs w:val="28"/>
        </w:rPr>
      </w:pPr>
      <w:r w:rsidRPr="000960DD">
        <w:rPr>
          <w:rFonts w:ascii="Times New Roman" w:hAnsi="Times New Roman" w:cs="Times New Roman"/>
          <w:sz w:val="28"/>
          <w:szCs w:val="28"/>
        </w:rPr>
        <w:t>19.08.2021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A5C43">
        <w:rPr>
          <w:rFonts w:ascii="Times New Roman" w:hAnsi="Times New Roman" w:cs="Times New Roman"/>
          <w:sz w:val="28"/>
          <w:szCs w:val="28"/>
        </w:rPr>
        <w:t xml:space="preserve">                        № 43-2</w:t>
      </w:r>
      <w:r w:rsidR="00EA5C43" w:rsidRPr="00255FD5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0960DD" w:rsidRDefault="000960DD" w:rsidP="00D0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1B" w:rsidRPr="000960DD" w:rsidRDefault="00DA351B" w:rsidP="00096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310CD" w:rsidRPr="00096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</w:t>
      </w:r>
      <w:hyperlink r:id="rId4" w:history="1">
        <w:r w:rsidR="009310CD" w:rsidRPr="000960D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решение</w:t>
        </w:r>
      </w:hyperlink>
      <w:r w:rsidR="009310CD" w:rsidRPr="00096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Минусинского городского Совета депутатов от 24.12.2012 № 7-51р «Об утверждении Правил землепользования и застройки муниципального образования город Минусинск»</w:t>
      </w: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</w:t>
      </w:r>
      <w:r w:rsidR="00C6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64AD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Уставом городского округа город Минусинск Красноярского края, Минусинский городской Совет депутатов РЕШИЛ:</w:t>
      </w: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5" w:history="1">
        <w:r w:rsidR="00B463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DA3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ешение</w:t>
        </w:r>
      </w:hyperlink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Минусинского городского Совета депутатов от 24.12.2012 </w:t>
      </w:r>
      <w:r w:rsidR="00EE1C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7-51р </w:t>
      </w:r>
      <w:r w:rsidR="009310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землепользования и застройки муниципального образования город Минусинск</w:t>
      </w:r>
      <w:r w:rsidR="009310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</w:t>
      </w:r>
      <w:r w:rsidR="00C6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21.08.2013 № 10-94р,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24.03.2020 № 30-170р) следующие изменения:</w:t>
      </w:r>
    </w:p>
    <w:p w:rsidR="00DA351B" w:rsidRPr="00DA351B" w:rsidRDefault="00EE1C14" w:rsidP="00F25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</w:t>
      </w:r>
      <w:r w:rsidR="00F25A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</w:t>
      </w:r>
      <w:r w:rsidR="00F25AE8" w:rsidRPr="00F25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муниципального образования городской округ</w:t>
      </w:r>
      <w:r w:rsidR="00F2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AE8" w:rsidRPr="00F25A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Минусинск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6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 2 «Градостроительные регламенты» </w:t>
      </w:r>
      <w:r w:rsidR="00F25A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F25A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F2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AE8" w:rsidRPr="00F25A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5AE8" w:rsidRPr="00F25AE8">
        <w:rPr>
          <w:rFonts w:ascii="Times New Roman" w:hAnsi="Times New Roman" w:cs="Times New Roman"/>
          <w:sz w:val="28"/>
          <w:szCs w:val="28"/>
        </w:rPr>
        <w:t>Зона объектов образования (О3)</w:t>
      </w:r>
      <w:r w:rsidR="00F25A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 3</w:t>
      </w:r>
      <w:r w:rsidR="00DA351B" w:rsidRPr="00F2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предельный размер земельного участка с видами разрешенного использования:</w:t>
      </w: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земельные участки (территории) общего пользования (код - 12.0) - не подлежит установлению;</w:t>
      </w: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="00514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 и просвещение (код 3.5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25AE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минимальный -</w:t>
      </w:r>
      <w:r w:rsidR="00F25AE8" w:rsidRPr="00F25AE8">
        <w:t xml:space="preserve"> </w:t>
      </w:r>
      <w:r w:rsidR="00F25AE8" w:rsidRPr="00F25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установлению</w:t>
      </w:r>
      <w:r w:rsidR="00F2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-</w:t>
      </w:r>
      <w:r w:rsidR="00F25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30 000 м</w:t>
      </w:r>
      <w:r w:rsidRPr="00F25A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иными видами разрешенного использования: минимальный - 300 м</w:t>
      </w:r>
      <w:r w:rsidRPr="00F25A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максимальный - 25000 м</w:t>
      </w:r>
      <w:r w:rsidRPr="00F25A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установлению;</w:t>
      </w: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предельная высота здания, строения, сооружения - не подлежит установлению;</w:t>
      </w: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коэффициент застройки - не более 0,8;</w:t>
      </w: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коэффициент плотности застройки - не более 2,4.»</w:t>
      </w:r>
      <w:r w:rsidR="00931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решения возложить на комиссию </w:t>
      </w:r>
      <w:proofErr w:type="gramStart"/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городскому</w:t>
      </w:r>
      <w:proofErr w:type="gramEnd"/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жилищно-коммунальному хозяйству, градостроительству, собственности и земельным вопросам Минусинского городского Совета депутатов. </w:t>
      </w:r>
    </w:p>
    <w:p w:rsidR="00DA351B" w:rsidRPr="00DA351B" w:rsidRDefault="00DA351B" w:rsidP="00D02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DA351B" w:rsidRPr="00DA351B" w:rsidRDefault="00DA351B" w:rsidP="00D02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DD" w:rsidRDefault="000960DD" w:rsidP="00D0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51B" w:rsidRPr="00DA351B" w:rsidRDefault="00DA351B" w:rsidP="00D0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09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Минусинска</w:t>
      </w:r>
      <w:r w:rsidR="00096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6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60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Председатель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</w:t>
      </w:r>
    </w:p>
    <w:p w:rsidR="00D02A44" w:rsidRDefault="00D02A44" w:rsidP="00D02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</w:p>
    <w:p w:rsidR="00D02A44" w:rsidRDefault="00D02A44" w:rsidP="00D02A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44" w:rsidRPr="00DA351B" w:rsidRDefault="00255FD5" w:rsidP="00D0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подпись </w:t>
      </w:r>
      <w:r w:rsid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А.О. Первухин 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="00D02A44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Чумаченко</w:t>
      </w:r>
    </w:p>
    <w:p w:rsidR="00DA351B" w:rsidRPr="00DA351B" w:rsidRDefault="00DA351B" w:rsidP="00D02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44" w:rsidRDefault="00DA351B" w:rsidP="00D02A4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sectPr w:rsidR="00D02A44" w:rsidSect="00E0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72"/>
    <w:rsid w:val="00044260"/>
    <w:rsid w:val="000960DD"/>
    <w:rsid w:val="001437D8"/>
    <w:rsid w:val="00255FD5"/>
    <w:rsid w:val="00287C34"/>
    <w:rsid w:val="004A44D2"/>
    <w:rsid w:val="00514AC2"/>
    <w:rsid w:val="008037C1"/>
    <w:rsid w:val="008C6D72"/>
    <w:rsid w:val="009310CD"/>
    <w:rsid w:val="00A25507"/>
    <w:rsid w:val="00B463F1"/>
    <w:rsid w:val="00C54005"/>
    <w:rsid w:val="00C64AD6"/>
    <w:rsid w:val="00C7279B"/>
    <w:rsid w:val="00D02A44"/>
    <w:rsid w:val="00DA351B"/>
    <w:rsid w:val="00DB11C1"/>
    <w:rsid w:val="00E077E3"/>
    <w:rsid w:val="00E4046D"/>
    <w:rsid w:val="00EA5C43"/>
    <w:rsid w:val="00EA61A0"/>
    <w:rsid w:val="00EE1C14"/>
    <w:rsid w:val="00F2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507D"/>
  <w15:docId w15:val="{A00F29EE-0CEE-43A6-9111-E3EC4EA6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A141CAE3ACFFF509A891767256F82D65649E0F632A01F91FD0DBAEB7310382AD05972AF1E2AA1796159D1B9D0A436505M0Y8I" TargetMode="External"/><Relationship Id="rId4" Type="http://schemas.openxmlformats.org/officeDocument/2006/relationships/hyperlink" Target="consultantplus://offline/ref=BBA141CAE3ACFFF509A891767256F82D65649E0F632A01F91FD0DBAEB7310382AD05972AF1E2AA1796159D1B9D0A436505M0Y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Kartashova</cp:lastModifiedBy>
  <cp:revision>9</cp:revision>
  <cp:lastPrinted>2021-07-23T07:16:00Z</cp:lastPrinted>
  <dcterms:created xsi:type="dcterms:W3CDTF">2021-07-23T07:17:00Z</dcterms:created>
  <dcterms:modified xsi:type="dcterms:W3CDTF">2021-08-19T06:39:00Z</dcterms:modified>
</cp:coreProperties>
</file>