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C360F" w14:textId="77777777" w:rsidR="0060698B" w:rsidRPr="00CB5F7C" w:rsidRDefault="0060698B" w:rsidP="0060698B">
      <w:pPr>
        <w:spacing w:after="0" w:line="240" w:lineRule="auto"/>
        <w:jc w:val="center"/>
        <w:rPr>
          <w:rFonts w:ascii="Times New Roman" w:eastAsia="Times New Roman" w:hAnsi="Times New Roman" w:cs="Times New Roman"/>
          <w:spacing w:val="20"/>
        </w:rPr>
      </w:pPr>
      <w:r w:rsidRPr="00CB5F7C">
        <w:rPr>
          <w:rFonts w:ascii="Times New Roman" w:eastAsia="Times New Roman" w:hAnsi="Times New Roman" w:cs="Times New Roman"/>
          <w:spacing w:val="20"/>
        </w:rPr>
        <w:t>РОССИЙСКАЯ ФЕДЕРАЦИЯ</w:t>
      </w:r>
    </w:p>
    <w:p w14:paraId="7182CF43" w14:textId="77777777" w:rsidR="0060698B" w:rsidRPr="00CB5F7C" w:rsidRDefault="0060698B" w:rsidP="0060698B">
      <w:pPr>
        <w:spacing w:after="0" w:line="240" w:lineRule="auto"/>
        <w:jc w:val="center"/>
        <w:rPr>
          <w:rFonts w:ascii="Times New Roman" w:eastAsia="Times New Roman" w:hAnsi="Times New Roman" w:cs="Times New Roman"/>
          <w:spacing w:val="20"/>
        </w:rPr>
      </w:pPr>
      <w:r w:rsidRPr="00CB5F7C">
        <w:rPr>
          <w:rFonts w:ascii="Times New Roman" w:eastAsia="Times New Roman" w:hAnsi="Times New Roman" w:cs="Times New Roman"/>
          <w:spacing w:val="20"/>
        </w:rPr>
        <w:t>АДМИНИСТРАЦИЯ ГОРОДА МИНУСИНСКА</w:t>
      </w:r>
    </w:p>
    <w:p w14:paraId="42563A2C" w14:textId="77777777" w:rsidR="0060698B" w:rsidRPr="00CB5F7C" w:rsidRDefault="0060698B" w:rsidP="0060698B">
      <w:pPr>
        <w:spacing w:after="0" w:line="240" w:lineRule="auto"/>
        <w:jc w:val="center"/>
        <w:rPr>
          <w:rFonts w:ascii="Times New Roman" w:eastAsia="Times New Roman" w:hAnsi="Times New Roman" w:cs="Times New Roman"/>
          <w:spacing w:val="20"/>
        </w:rPr>
      </w:pPr>
      <w:r w:rsidRPr="00CB5F7C">
        <w:rPr>
          <w:rFonts w:ascii="Times New Roman" w:eastAsia="Times New Roman" w:hAnsi="Times New Roman" w:cs="Times New Roman"/>
          <w:spacing w:val="20"/>
        </w:rPr>
        <w:t>КРАСНОЯРСКОГО КРАЯ</w:t>
      </w:r>
    </w:p>
    <w:p w14:paraId="01027524" w14:textId="77777777" w:rsidR="0060698B" w:rsidRPr="00CB5F7C" w:rsidRDefault="0060698B" w:rsidP="0060698B">
      <w:pPr>
        <w:spacing w:after="0" w:line="240" w:lineRule="auto"/>
        <w:jc w:val="center"/>
        <w:rPr>
          <w:rFonts w:ascii="Times New Roman" w:eastAsia="Times New Roman" w:hAnsi="Times New Roman" w:cs="Times New Roman"/>
        </w:rPr>
      </w:pPr>
    </w:p>
    <w:p w14:paraId="5654A0AC" w14:textId="77777777" w:rsidR="0060698B" w:rsidRPr="00CB5F7C" w:rsidRDefault="0060698B" w:rsidP="0060698B">
      <w:pPr>
        <w:spacing w:after="0" w:line="240" w:lineRule="auto"/>
        <w:jc w:val="center"/>
        <w:rPr>
          <w:rFonts w:ascii="Times New Roman" w:eastAsia="Times New Roman" w:hAnsi="Times New Roman" w:cs="Times New Roman"/>
          <w:spacing w:val="60"/>
          <w:sz w:val="52"/>
        </w:rPr>
      </w:pPr>
      <w:r w:rsidRPr="00CB5F7C">
        <w:rPr>
          <w:rFonts w:ascii="Times New Roman" w:eastAsia="Times New Roman" w:hAnsi="Times New Roman" w:cs="Times New Roman"/>
          <w:spacing w:val="60"/>
          <w:sz w:val="52"/>
        </w:rPr>
        <w:t>ПОСТАНОВЛЕНИЕ</w:t>
      </w:r>
    </w:p>
    <w:p w14:paraId="07A4C1FA" w14:textId="77777777" w:rsidR="0060698B" w:rsidRPr="00CB5F7C" w:rsidRDefault="0060698B" w:rsidP="0060698B">
      <w:pPr>
        <w:spacing w:after="0" w:line="240" w:lineRule="auto"/>
        <w:jc w:val="both"/>
        <w:rPr>
          <w:rFonts w:ascii="Times New Roman" w:eastAsia="Times New Roman" w:hAnsi="Times New Roman" w:cs="Times New Roman"/>
          <w:sz w:val="28"/>
          <w:szCs w:val="28"/>
        </w:rPr>
      </w:pPr>
    </w:p>
    <w:p w14:paraId="56B24A71" w14:textId="171B7580" w:rsidR="0060698B" w:rsidRPr="00CB5F7C" w:rsidRDefault="00FA298E" w:rsidP="0060698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10.07.2024                                                                                            № АГ-1241-п</w:t>
      </w:r>
    </w:p>
    <w:p w14:paraId="10DEBADA" w14:textId="77777777" w:rsidR="0060698B" w:rsidRPr="00CB5F7C" w:rsidRDefault="0060698B" w:rsidP="0060698B">
      <w:pPr>
        <w:spacing w:after="0" w:line="240" w:lineRule="auto"/>
        <w:jc w:val="both"/>
        <w:rPr>
          <w:rFonts w:ascii="Times New Roman" w:eastAsia="Times New Roman" w:hAnsi="Times New Roman" w:cs="Times New Roman"/>
          <w:sz w:val="28"/>
          <w:szCs w:val="28"/>
        </w:rPr>
      </w:pPr>
    </w:p>
    <w:p w14:paraId="4BB302F4" w14:textId="77777777" w:rsidR="0060698B" w:rsidRPr="00CB5F7C" w:rsidRDefault="0060698B" w:rsidP="0060698B">
      <w:pPr>
        <w:spacing w:after="0" w:line="240" w:lineRule="auto"/>
        <w:jc w:val="both"/>
        <w:rPr>
          <w:rFonts w:ascii="Times New Roman" w:eastAsia="Times New Roman" w:hAnsi="Times New Roman" w:cs="Times New Roman"/>
          <w:sz w:val="28"/>
        </w:rPr>
      </w:pPr>
      <w:r w:rsidRPr="00CB5F7C">
        <w:rPr>
          <w:rFonts w:ascii="Times New Roman" w:eastAsia="Times New Roman" w:hAnsi="Times New Roman" w:cs="Times New Roman"/>
          <w:sz w:val="28"/>
        </w:rPr>
        <w:t>О внес</w:t>
      </w:r>
      <w:r>
        <w:rPr>
          <w:rFonts w:ascii="Times New Roman" w:eastAsia="Times New Roman" w:hAnsi="Times New Roman" w:cs="Times New Roman"/>
          <w:sz w:val="28"/>
        </w:rPr>
        <w:t>ении изменений в постановление а</w:t>
      </w:r>
      <w:r w:rsidRPr="00CB5F7C">
        <w:rPr>
          <w:rFonts w:ascii="Times New Roman" w:eastAsia="Times New Roman" w:hAnsi="Times New Roman" w:cs="Times New Roman"/>
          <w:sz w:val="28"/>
        </w:rPr>
        <w:t xml:space="preserve">дминистрации города Минусинска </w:t>
      </w:r>
      <w:bookmarkStart w:id="0" w:name="_Hlk170483486"/>
      <w:r w:rsidRPr="00CB5F7C">
        <w:rPr>
          <w:rFonts w:ascii="Times New Roman" w:eastAsia="Times New Roman" w:hAnsi="Times New Roman" w:cs="Times New Roman"/>
          <w:sz w:val="28"/>
        </w:rPr>
        <w:t>от 17.06.2024 № АГ-1074-п «Об утверждении Порядка предоставления юридическим лицам (за исключением государственных (муниципальных) учреждений), индивидуальным предпринимателям в целях возмещения затрат,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 включая модернизацию систем угольного отопления</w:t>
      </w:r>
      <w:bookmarkEnd w:id="0"/>
      <w:r w:rsidR="00717B15">
        <w:rPr>
          <w:rFonts w:ascii="Times New Roman" w:eastAsia="Times New Roman" w:hAnsi="Times New Roman" w:cs="Times New Roman"/>
          <w:sz w:val="28"/>
        </w:rPr>
        <w:t>»</w:t>
      </w:r>
    </w:p>
    <w:p w14:paraId="2D85289A" w14:textId="77777777" w:rsidR="0060698B" w:rsidRPr="00CB5F7C" w:rsidRDefault="0060698B" w:rsidP="0060698B">
      <w:pPr>
        <w:spacing w:after="0" w:line="240" w:lineRule="auto"/>
        <w:jc w:val="both"/>
        <w:rPr>
          <w:rFonts w:ascii="Times New Roman" w:eastAsia="Times New Roman" w:hAnsi="Times New Roman" w:cs="Times New Roman"/>
          <w:sz w:val="28"/>
        </w:rPr>
      </w:pPr>
    </w:p>
    <w:p w14:paraId="68736D3E" w14:textId="77777777" w:rsidR="0060698B" w:rsidRPr="00CB5F7C" w:rsidRDefault="0060698B" w:rsidP="0060698B">
      <w:pPr>
        <w:tabs>
          <w:tab w:val="left" w:pos="709"/>
        </w:tabs>
        <w:spacing w:after="0" w:line="240" w:lineRule="auto"/>
        <w:ind w:firstLine="709"/>
        <w:jc w:val="both"/>
        <w:rPr>
          <w:rFonts w:ascii="Times New Roman" w:eastAsia="Times New Roman" w:hAnsi="Times New Roman" w:cs="Times New Roman"/>
          <w:sz w:val="28"/>
        </w:rPr>
      </w:pPr>
      <w:r w:rsidRPr="00CB5F7C">
        <w:rPr>
          <w:rFonts w:ascii="Times New Roman" w:eastAsia="Times New Roman" w:hAnsi="Times New Roman" w:cs="Times New Roman"/>
          <w:sz w:val="28"/>
        </w:rPr>
        <w:t>В целях реализации мероприятий, связанных с переводом частных домовладений с печным или угольным отоплением на более экологичные виды отопления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17.04.2024 № 261-п «Об  утверждении Порядка предоставления субсидии бюджету муниципального образования город Минусинск на перевод частных домовладений на территории города Минусинска с печным или угольным отоплением на более экологичные виды отопления, включая модернизацию систем угольн</w:t>
      </w:r>
      <w:r w:rsidR="00592665">
        <w:rPr>
          <w:rFonts w:ascii="Times New Roman" w:eastAsia="Times New Roman" w:hAnsi="Times New Roman" w:cs="Times New Roman"/>
          <w:sz w:val="28"/>
        </w:rPr>
        <w:t>ого отопления», п</w:t>
      </w:r>
      <w:r>
        <w:rPr>
          <w:rFonts w:ascii="Times New Roman" w:eastAsia="Times New Roman" w:hAnsi="Times New Roman" w:cs="Times New Roman"/>
          <w:sz w:val="28"/>
        </w:rPr>
        <w:t>остановлением а</w:t>
      </w:r>
      <w:r w:rsidRPr="00CB5F7C">
        <w:rPr>
          <w:rFonts w:ascii="Times New Roman" w:eastAsia="Times New Roman" w:hAnsi="Times New Roman" w:cs="Times New Roman"/>
          <w:sz w:val="28"/>
        </w:rPr>
        <w:t>дминистрации города Минусинска от 31.10.2013 АГ-2036-п «Об утверждении муниципальной программы «Обеспечение жизнедеятельности территории», Уставом городского округа город Минусинск Красноярского края, ПОСТАНОВЛЯЮ:</w:t>
      </w:r>
    </w:p>
    <w:p w14:paraId="2F32C070" w14:textId="77777777" w:rsidR="0060698B" w:rsidRPr="00CB5F7C" w:rsidRDefault="0060698B" w:rsidP="0060698B">
      <w:pPr>
        <w:tabs>
          <w:tab w:val="left" w:pos="709"/>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pacing w:val="-8"/>
          <w:sz w:val="28"/>
        </w:rPr>
        <w:tab/>
      </w:r>
      <w:r w:rsidRPr="00CB5F7C">
        <w:rPr>
          <w:rFonts w:ascii="Times New Roman" w:eastAsia="Times New Roman" w:hAnsi="Times New Roman" w:cs="Times New Roman"/>
          <w:spacing w:val="-8"/>
          <w:sz w:val="28"/>
        </w:rPr>
        <w:t>1. Внести изменение в</w:t>
      </w:r>
      <w:r>
        <w:rPr>
          <w:rFonts w:ascii="Times New Roman" w:eastAsia="Times New Roman" w:hAnsi="Times New Roman" w:cs="Times New Roman"/>
          <w:spacing w:val="-8"/>
          <w:sz w:val="28"/>
        </w:rPr>
        <w:t xml:space="preserve"> постановление а</w:t>
      </w:r>
      <w:r w:rsidRPr="00CB5F7C">
        <w:rPr>
          <w:rFonts w:ascii="Times New Roman" w:eastAsia="Times New Roman" w:hAnsi="Times New Roman" w:cs="Times New Roman"/>
          <w:spacing w:val="-8"/>
          <w:sz w:val="28"/>
        </w:rPr>
        <w:t>дминистрации города Минусинска от 17.06.2024 № АГ-1074-п «Об утверждении Порядка предоставления юридическим лицам (за исключением государственных (муниципальных) учреждений), индивидуальным предпринимателям в целях возмещения затрат,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 включая модернизацию систем угольного отопления»:</w:t>
      </w:r>
    </w:p>
    <w:p w14:paraId="490D4528" w14:textId="77777777" w:rsidR="0060698B" w:rsidRDefault="0060698B" w:rsidP="0060698B">
      <w:pPr>
        <w:spacing w:after="0" w:line="240" w:lineRule="auto"/>
        <w:ind w:right="-173"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w:t>
      </w:r>
      <w:r w:rsidRPr="00CB5F7C">
        <w:rPr>
          <w:rFonts w:ascii="Times New Roman" w:eastAsia="Times New Roman" w:hAnsi="Times New Roman" w:cs="Times New Roman"/>
          <w:sz w:val="28"/>
        </w:rPr>
        <w:t xml:space="preserve"> приложени</w:t>
      </w:r>
      <w:r>
        <w:rPr>
          <w:rFonts w:ascii="Times New Roman" w:eastAsia="Times New Roman" w:hAnsi="Times New Roman" w:cs="Times New Roman"/>
          <w:sz w:val="28"/>
        </w:rPr>
        <w:t>и</w:t>
      </w:r>
      <w:r w:rsidRPr="00CB5F7C">
        <w:rPr>
          <w:rFonts w:ascii="Times New Roman" w:eastAsia="Times New Roman" w:hAnsi="Times New Roman" w:cs="Times New Roman"/>
          <w:sz w:val="28"/>
        </w:rPr>
        <w:t xml:space="preserve"> «Порядок предоставления субсидии юридическим лицам (за исключением государственных (муниципальных) учреждений), индивидуальным предпринимателям в целях возмещения затрат, связанных с переводом частных домовладений на территории муниципального образования город Минусинск с печным или угольным отоплением на более экологичные виды отопления, включая модернизацию систем угольного отопления»</w:t>
      </w:r>
      <w:r>
        <w:rPr>
          <w:rFonts w:ascii="Times New Roman" w:eastAsia="Times New Roman" w:hAnsi="Times New Roman" w:cs="Times New Roman"/>
          <w:sz w:val="28"/>
        </w:rPr>
        <w:t>:</w:t>
      </w:r>
      <w:r w:rsidRPr="00743D73">
        <w:rPr>
          <w:rFonts w:ascii="Times New Roman" w:eastAsia="Times New Roman" w:hAnsi="Times New Roman" w:cs="Times New Roman"/>
          <w:sz w:val="28"/>
        </w:rPr>
        <w:t xml:space="preserve"> </w:t>
      </w:r>
    </w:p>
    <w:p w14:paraId="1D22D96A" w14:textId="77777777" w:rsidR="0060698B" w:rsidRDefault="0060698B" w:rsidP="0060698B">
      <w:pPr>
        <w:spacing w:after="0" w:line="240" w:lineRule="auto"/>
        <w:ind w:right="-173" w:firstLine="539"/>
        <w:jc w:val="both"/>
        <w:rPr>
          <w:rFonts w:ascii="Times New Roman" w:eastAsia="Times New Roman" w:hAnsi="Times New Roman" w:cs="Times New Roman"/>
          <w:sz w:val="28"/>
        </w:rPr>
      </w:pPr>
      <w:r>
        <w:rPr>
          <w:rFonts w:ascii="Times New Roman" w:eastAsia="Times New Roman" w:hAnsi="Times New Roman" w:cs="Times New Roman"/>
          <w:sz w:val="28"/>
        </w:rPr>
        <w:t>пункт 12 изложить в новой редакции:</w:t>
      </w:r>
    </w:p>
    <w:p w14:paraId="5CFB6EBB" w14:textId="77777777" w:rsidR="0060698B" w:rsidRDefault="0060698B" w:rsidP="0060698B">
      <w:pPr>
        <w:spacing w:after="0" w:line="240" w:lineRule="auto"/>
        <w:ind w:right="-173" w:firstLine="539"/>
        <w:jc w:val="both"/>
        <w:rPr>
          <w:rFonts w:ascii="Times New Roman" w:eastAsia="Times New Roman" w:hAnsi="Times New Roman" w:cs="Times New Roman"/>
          <w:sz w:val="28"/>
        </w:rPr>
      </w:pPr>
      <w:r>
        <w:rPr>
          <w:rFonts w:ascii="Times New Roman" w:eastAsia="Times New Roman" w:hAnsi="Times New Roman" w:cs="Times New Roman"/>
          <w:sz w:val="28"/>
        </w:rPr>
        <w:t>«12. В отборе принимают участие заявители, соответствующие следующим требованиям:</w:t>
      </w:r>
    </w:p>
    <w:p w14:paraId="34D3D0C1"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1) получатель субсидии на возмещение затрат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CFC4744"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2) получатель субсидии на возмещение затрат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546DCA9"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3) получатель субсидии на возмещение затрат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A8C1AE1"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4) получатель субсидии на возмещение затрат (участник отбора) не получает средства из бюджета города Минусинска,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6BF0219F"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5) получатель субсидии на возмещение затрат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646C293"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lastRenderedPageBreak/>
        <w:t>6) у получателя субсидии на возмещение затрат (участника отбора) на едином налоговом счете отсутствует или не превышает размер, определенный п.3 ст.47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3A37E50"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7) у получателя субсидии на возмещение затрат (участника отбора) отсутствуют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 Минусинск;</w:t>
      </w:r>
    </w:p>
    <w:p w14:paraId="02316EC0"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8) получатель субсидии на возмещение затрат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на возмещение затрат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D726B41" w14:textId="77777777" w:rsidR="0060698B" w:rsidRPr="00864174" w:rsidRDefault="0060698B" w:rsidP="0060698B">
      <w:pPr>
        <w:pStyle w:val="ConsPlusNormal"/>
        <w:spacing w:line="0" w:lineRule="atLeast"/>
        <w:ind w:firstLine="539"/>
        <w:jc w:val="both"/>
        <w:rPr>
          <w:rFonts w:ascii="Times New Roman" w:hAnsi="Times New Roman" w:cs="Times New Roman"/>
          <w:sz w:val="28"/>
          <w:szCs w:val="28"/>
        </w:rPr>
      </w:pPr>
      <w:r w:rsidRPr="00864174">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на возмещение затрат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на возмещение затрат (участниками отбора);</w:t>
      </w:r>
    </w:p>
    <w:p w14:paraId="69897C99" w14:textId="77777777" w:rsidR="0060698B" w:rsidRPr="0060698B" w:rsidRDefault="0060698B" w:rsidP="0060698B">
      <w:pPr>
        <w:spacing w:after="0" w:line="240" w:lineRule="auto"/>
        <w:ind w:right="-173" w:firstLine="539"/>
        <w:jc w:val="both"/>
        <w:rPr>
          <w:rFonts w:ascii="Times New Roman" w:eastAsia="Times New Roman" w:hAnsi="Times New Roman" w:cs="Times New Roman"/>
          <w:sz w:val="28"/>
        </w:rPr>
      </w:pPr>
      <w:r>
        <w:rPr>
          <w:rFonts w:ascii="Times New Roman" w:eastAsia="Times New Roman" w:hAnsi="Times New Roman" w:cs="Times New Roman"/>
          <w:sz w:val="28"/>
        </w:rPr>
        <w:t>Заявитель должен соответствовать:</w:t>
      </w:r>
    </w:p>
    <w:p w14:paraId="5A7DDE36" w14:textId="77777777" w:rsidR="0060698B" w:rsidRPr="0060698B" w:rsidRDefault="0060698B" w:rsidP="0060698B">
      <w:pPr>
        <w:spacing w:after="0" w:line="240" w:lineRule="auto"/>
        <w:ind w:right="-173" w:firstLine="539"/>
        <w:jc w:val="both"/>
        <w:rPr>
          <w:rFonts w:ascii="Times New Roman" w:eastAsia="Times New Roman" w:hAnsi="Times New Roman" w:cs="Times New Roman"/>
          <w:sz w:val="28"/>
        </w:rPr>
      </w:pPr>
      <w:r w:rsidRPr="0060698B">
        <w:rPr>
          <w:rFonts w:ascii="Times New Roman" w:eastAsia="Times New Roman" w:hAnsi="Times New Roman" w:cs="Times New Roman"/>
          <w:sz w:val="28"/>
        </w:rPr>
        <w:t>требованиям, установленным подпунктами 1, 4, 7, 8 настоящего пункта, не позднее 10-ти рабочих дней на дату подачи заявок;</w:t>
      </w:r>
    </w:p>
    <w:p w14:paraId="29C29549" w14:textId="77777777" w:rsidR="0060698B" w:rsidRDefault="0060698B" w:rsidP="0060698B">
      <w:pPr>
        <w:spacing w:after="0" w:line="240" w:lineRule="auto"/>
        <w:ind w:right="-173" w:firstLine="539"/>
        <w:jc w:val="both"/>
        <w:rPr>
          <w:rFonts w:ascii="Times New Roman" w:eastAsia="Times New Roman" w:hAnsi="Times New Roman" w:cs="Times New Roman"/>
          <w:sz w:val="28"/>
        </w:rPr>
      </w:pPr>
      <w:r w:rsidRPr="0060698B">
        <w:rPr>
          <w:rFonts w:ascii="Times New Roman" w:eastAsia="Times New Roman" w:hAnsi="Times New Roman" w:cs="Times New Roman"/>
          <w:sz w:val="28"/>
        </w:rPr>
        <w:t>требованиям, установленным подпунктами 2, 3, 5, 6, 9 настоящего пункта, согласно справкам действительным заявлениям</w:t>
      </w:r>
      <w:r w:rsidR="00592665">
        <w:rPr>
          <w:rFonts w:ascii="Times New Roman" w:eastAsia="Times New Roman" w:hAnsi="Times New Roman" w:cs="Times New Roman"/>
          <w:sz w:val="28"/>
        </w:rPr>
        <w:t>.</w:t>
      </w:r>
      <w:r>
        <w:rPr>
          <w:rFonts w:ascii="Times New Roman" w:eastAsia="Times New Roman" w:hAnsi="Times New Roman" w:cs="Times New Roman"/>
          <w:sz w:val="28"/>
        </w:rPr>
        <w:t>»;</w:t>
      </w:r>
    </w:p>
    <w:p w14:paraId="28E5D8EE" w14:textId="77777777" w:rsidR="00267071" w:rsidRDefault="005C7C96" w:rsidP="00267071">
      <w:pPr>
        <w:spacing w:after="0" w:line="240" w:lineRule="auto"/>
        <w:ind w:right="-173" w:firstLine="708"/>
        <w:jc w:val="both"/>
        <w:rPr>
          <w:rFonts w:ascii="Times New Roman" w:eastAsia="Times New Roman" w:hAnsi="Times New Roman" w:cs="Times New Roman"/>
          <w:sz w:val="28"/>
        </w:rPr>
      </w:pPr>
      <w:r>
        <w:rPr>
          <w:rFonts w:ascii="Times New Roman" w:eastAsia="Times New Roman" w:hAnsi="Times New Roman" w:cs="Times New Roman"/>
          <w:sz w:val="28"/>
        </w:rPr>
        <w:t>пункт</w:t>
      </w:r>
      <w:r w:rsidR="00267071">
        <w:rPr>
          <w:rFonts w:ascii="Times New Roman" w:eastAsia="Times New Roman" w:hAnsi="Times New Roman" w:cs="Times New Roman"/>
          <w:sz w:val="28"/>
        </w:rPr>
        <w:t xml:space="preserve"> 40 изложить в новой редакции:</w:t>
      </w:r>
    </w:p>
    <w:p w14:paraId="14BFD9E9" w14:textId="77777777" w:rsidR="00E90654" w:rsidRPr="00463426" w:rsidRDefault="00267071" w:rsidP="00E90654">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90654">
        <w:rPr>
          <w:rFonts w:ascii="Times New Roman" w:hAnsi="Times New Roman" w:cs="Times New Roman"/>
          <w:sz w:val="28"/>
          <w:szCs w:val="28"/>
        </w:rPr>
        <w:t xml:space="preserve">40. </w:t>
      </w:r>
      <w:r w:rsidR="00E90654" w:rsidRPr="00463426">
        <w:rPr>
          <w:rFonts w:ascii="Times New Roman" w:hAnsi="Times New Roman" w:cs="Times New Roman"/>
          <w:sz w:val="28"/>
          <w:szCs w:val="28"/>
        </w:rPr>
        <w:t>Для перечисления субсидии, получатель субсидии предоставляет в уполномоченный орган:</w:t>
      </w:r>
    </w:p>
    <w:p w14:paraId="1F178302" w14:textId="77777777" w:rsidR="00267071" w:rsidRDefault="00267071" w:rsidP="00267071">
      <w:pPr>
        <w:spacing w:after="0" w:line="240" w:lineRule="auto"/>
        <w:ind w:firstLine="709"/>
        <w:jc w:val="both"/>
        <w:rPr>
          <w:rFonts w:ascii="Times New Roman" w:hAnsi="Times New Roman" w:cs="Times New Roman"/>
          <w:sz w:val="28"/>
          <w:szCs w:val="28"/>
        </w:rPr>
      </w:pPr>
      <w:r w:rsidRPr="00463426">
        <w:rPr>
          <w:rFonts w:ascii="Times New Roman" w:hAnsi="Times New Roman" w:cs="Times New Roman"/>
          <w:sz w:val="28"/>
          <w:szCs w:val="28"/>
        </w:rPr>
        <w:t>копии договоров и первичных учетных документов</w:t>
      </w:r>
      <w:r>
        <w:rPr>
          <w:rFonts w:ascii="Times New Roman" w:hAnsi="Times New Roman" w:cs="Times New Roman"/>
          <w:sz w:val="28"/>
          <w:szCs w:val="28"/>
        </w:rPr>
        <w:t>, договоров субподряда (по иному поименованный договор) с правом уполномоченного органа предъявлять</w:t>
      </w:r>
      <w:r w:rsidRPr="002222B7">
        <w:rPr>
          <w:rFonts w:ascii="Times New Roman" w:hAnsi="Times New Roman" w:cs="Times New Roman"/>
          <w:sz w:val="28"/>
          <w:szCs w:val="28"/>
        </w:rPr>
        <w:t xml:space="preserve"> </w:t>
      </w:r>
      <w:r w:rsidRPr="000128FF">
        <w:rPr>
          <w:rFonts w:ascii="Times New Roman" w:hAnsi="Times New Roman" w:cs="Times New Roman"/>
          <w:sz w:val="28"/>
          <w:szCs w:val="28"/>
        </w:rPr>
        <w:t xml:space="preserve">субподрядчику требования (претензии) </w:t>
      </w:r>
      <w:r>
        <w:rPr>
          <w:rFonts w:ascii="Times New Roman" w:hAnsi="Times New Roman" w:cs="Times New Roman"/>
          <w:sz w:val="28"/>
          <w:szCs w:val="28"/>
        </w:rPr>
        <w:t>о</w:t>
      </w:r>
      <w:r w:rsidRPr="000128FF">
        <w:rPr>
          <w:rFonts w:ascii="Times New Roman" w:hAnsi="Times New Roman" w:cs="Times New Roman"/>
          <w:sz w:val="28"/>
          <w:szCs w:val="28"/>
        </w:rPr>
        <w:t xml:space="preserve"> нарушении</w:t>
      </w:r>
      <w:r>
        <w:rPr>
          <w:rFonts w:ascii="Times New Roman" w:hAnsi="Times New Roman" w:cs="Times New Roman"/>
          <w:sz w:val="28"/>
          <w:szCs w:val="28"/>
        </w:rPr>
        <w:t xml:space="preserve"> </w:t>
      </w:r>
      <w:r w:rsidRPr="000128FF">
        <w:rPr>
          <w:rFonts w:ascii="Times New Roman" w:hAnsi="Times New Roman" w:cs="Times New Roman"/>
          <w:sz w:val="28"/>
          <w:szCs w:val="28"/>
        </w:rPr>
        <w:t>субподрядчиком условий договора субподряда</w:t>
      </w:r>
      <w:r>
        <w:rPr>
          <w:rFonts w:ascii="Times New Roman" w:hAnsi="Times New Roman" w:cs="Times New Roman"/>
          <w:sz w:val="28"/>
          <w:szCs w:val="28"/>
        </w:rPr>
        <w:t>, в том числе требование</w:t>
      </w:r>
      <w:r w:rsidRPr="000128FF">
        <w:rPr>
          <w:rFonts w:ascii="Times New Roman" w:hAnsi="Times New Roman" w:cs="Times New Roman"/>
          <w:sz w:val="28"/>
          <w:szCs w:val="28"/>
        </w:rPr>
        <w:t xml:space="preserve"> об устранении недостатков результата работы и</w:t>
      </w:r>
      <w:r>
        <w:rPr>
          <w:rFonts w:ascii="Times New Roman" w:hAnsi="Times New Roman" w:cs="Times New Roman"/>
          <w:sz w:val="28"/>
          <w:szCs w:val="28"/>
        </w:rPr>
        <w:t xml:space="preserve"> (и</w:t>
      </w:r>
      <w:r w:rsidRPr="000128FF">
        <w:rPr>
          <w:rFonts w:ascii="Times New Roman" w:hAnsi="Times New Roman" w:cs="Times New Roman"/>
          <w:sz w:val="28"/>
          <w:szCs w:val="28"/>
        </w:rPr>
        <w:t>ли</w:t>
      </w:r>
      <w:r>
        <w:rPr>
          <w:rFonts w:ascii="Times New Roman" w:hAnsi="Times New Roman" w:cs="Times New Roman"/>
          <w:sz w:val="28"/>
          <w:szCs w:val="28"/>
        </w:rPr>
        <w:t>)</w:t>
      </w:r>
      <w:r w:rsidRPr="000128FF">
        <w:rPr>
          <w:rFonts w:ascii="Times New Roman" w:hAnsi="Times New Roman" w:cs="Times New Roman"/>
          <w:sz w:val="28"/>
          <w:szCs w:val="28"/>
        </w:rPr>
        <w:t xml:space="preserve"> возмещении ущерба, причиненного ненадлежащим выполнением работы субподрядчиком</w:t>
      </w:r>
      <w:r>
        <w:rPr>
          <w:rFonts w:ascii="Times New Roman" w:hAnsi="Times New Roman" w:cs="Times New Roman"/>
          <w:sz w:val="28"/>
          <w:szCs w:val="28"/>
        </w:rPr>
        <w:t xml:space="preserve">             </w:t>
      </w:r>
      <w:r w:rsidRPr="00463426">
        <w:rPr>
          <w:rFonts w:ascii="Times New Roman" w:hAnsi="Times New Roman" w:cs="Times New Roman"/>
          <w:sz w:val="28"/>
          <w:szCs w:val="28"/>
        </w:rPr>
        <w:t xml:space="preserve">(счетов-фактур, актов сдачи-приемки выполненных работ, оказанных услуг, товарных накладных, платежных ведомостей, документов, подтверждающих </w:t>
      </w:r>
      <w:r w:rsidRPr="00463426">
        <w:rPr>
          <w:rFonts w:ascii="Times New Roman" w:hAnsi="Times New Roman" w:cs="Times New Roman"/>
          <w:sz w:val="28"/>
          <w:szCs w:val="28"/>
        </w:rPr>
        <w:lastRenderedPageBreak/>
        <w:t>численность основного и привлеченного персонала, копий платежных поручений, реестров платежных поручений)</w:t>
      </w:r>
      <w:r w:rsidR="00F86C37">
        <w:rPr>
          <w:rFonts w:ascii="Times New Roman" w:hAnsi="Times New Roman" w:cs="Times New Roman"/>
          <w:sz w:val="28"/>
          <w:szCs w:val="28"/>
        </w:rPr>
        <w:t>;</w:t>
      </w:r>
    </w:p>
    <w:p w14:paraId="6409A284"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договор (соглашение) с собственником домовладения на перевод домовладения;</w:t>
      </w:r>
    </w:p>
    <w:p w14:paraId="60AC8408"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копии правоустанавливающих документов на домовладение (по каждому домовладению);</w:t>
      </w:r>
    </w:p>
    <w:p w14:paraId="55521E31"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копии документов, подтверждающих отнесение собственника домовладения к льготной категории, предусмотренной пунктом 4 настоящего Порядка:</w:t>
      </w:r>
    </w:p>
    <w:p w14:paraId="4A5D1E3C"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по направлению расходов на перевод с печного отопления и модернизацию систем угольного отопления - документы, подтверждающие соответствие твердотопливных котлов требованиям, установленным настоящим Порядком, в том числе декларация о соответствии согласно требованиям </w:t>
      </w:r>
      <w:hyperlink r:id="rId4">
        <w:r w:rsidRPr="00463426">
          <w:rPr>
            <w:rFonts w:ascii="Times New Roman" w:hAnsi="Times New Roman" w:cs="Times New Roman"/>
            <w:color w:val="0000FF"/>
            <w:sz w:val="28"/>
            <w:szCs w:val="28"/>
          </w:rPr>
          <w:t>Решения</w:t>
        </w:r>
      </w:hyperlink>
      <w:r w:rsidRPr="00463426">
        <w:rPr>
          <w:rFonts w:ascii="Times New Roman" w:hAnsi="Times New Roman" w:cs="Times New Roman"/>
          <w:sz w:val="28"/>
          <w:szCs w:val="28"/>
        </w:rPr>
        <w:t xml:space="preserve"> комиссии Таможенного союза от 18.10.2011 N 823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w:t>
      </w:r>
    </w:p>
    <w:p w14:paraId="715DB4DE"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 xml:space="preserve">паспорт на твердотопливный котел с инструкцией по эксплуатации на русском языке; протокол испытаний твердотопливного котла независимой аккредитованной лаборатории, подтверждающий коэффициент полезного действия оборудования (не менее 84 процентов); </w:t>
      </w:r>
    </w:p>
    <w:p w14:paraId="32F09705"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протокол испытаний твердотопливного котла независимой аккредитованной лаборатории, подтверждающий экологические параметры (при номинальной теплопроизводительности твердотопливного котла предельные величины концентрации угарного газа, летучих органических соединений, пыли не превышают соответственно 1000, 30 и 60 мг/куб. м в пересчете на сухой дымовой газ при 10 процентах кислорода), товарные накладные по унифицированной форме Торг-12 и счета-фактуры либо универсальные передаточные документы на поставку твердотопливного котла с автоматической подачей топлива и оборудования внутридомовой системы отопления;</w:t>
      </w:r>
    </w:p>
    <w:p w14:paraId="52DE63B9" w14:textId="77777777" w:rsidR="00F86C37" w:rsidRDefault="00F86C37" w:rsidP="00F86C37">
      <w:pPr>
        <w:pStyle w:val="ConsPlusNormal"/>
        <w:spacing w:line="0" w:lineRule="atLeast"/>
        <w:ind w:firstLine="539"/>
        <w:contextualSpacing/>
        <w:jc w:val="both"/>
        <w:rPr>
          <w:rFonts w:ascii="Times New Roman" w:hAnsi="Times New Roman" w:cs="Times New Roman"/>
          <w:sz w:val="28"/>
          <w:szCs w:val="28"/>
        </w:rPr>
      </w:pPr>
      <w:r w:rsidRPr="00463426">
        <w:rPr>
          <w:rFonts w:ascii="Times New Roman" w:hAnsi="Times New Roman" w:cs="Times New Roman"/>
          <w:sz w:val="28"/>
          <w:szCs w:val="28"/>
        </w:rPr>
        <w:t>гарантийное обязательство (в свободной форме) собственника (нанимателя) домовладения об использовании в качестве единственного источника отопления установленного твердотопливного котла в течение пяти лет с даты подписания между получателем субсидии и собственником (нанимателем) домо</w:t>
      </w:r>
      <w:r>
        <w:rPr>
          <w:rFonts w:ascii="Times New Roman" w:hAnsi="Times New Roman" w:cs="Times New Roman"/>
          <w:sz w:val="28"/>
          <w:szCs w:val="28"/>
        </w:rPr>
        <w:t>владения акта выполненных работ;</w:t>
      </w:r>
    </w:p>
    <w:p w14:paraId="38A47FEE" w14:textId="77777777" w:rsidR="00F86C37" w:rsidRPr="00463426" w:rsidRDefault="00F86C37" w:rsidP="00F86C37">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локальный </w:t>
      </w:r>
      <w:r w:rsidR="005052F3">
        <w:rPr>
          <w:rFonts w:ascii="Times New Roman" w:hAnsi="Times New Roman" w:cs="Times New Roman"/>
          <w:sz w:val="28"/>
          <w:szCs w:val="28"/>
        </w:rPr>
        <w:t xml:space="preserve">сметный расчет, прошедший государственную экспертизу достоверности определения сметной стоимости.  </w:t>
      </w:r>
    </w:p>
    <w:p w14:paraId="19CCB17E" w14:textId="77777777" w:rsidR="00F86C37" w:rsidRPr="00463426" w:rsidRDefault="00F86C37" w:rsidP="00F86C37">
      <w:pPr>
        <w:pStyle w:val="ConsPlusNormal"/>
        <w:ind w:firstLine="539"/>
        <w:jc w:val="both"/>
        <w:rPr>
          <w:rFonts w:ascii="Times New Roman" w:hAnsi="Times New Roman" w:cs="Times New Roman"/>
          <w:sz w:val="28"/>
          <w:szCs w:val="28"/>
        </w:rPr>
      </w:pPr>
      <w:r w:rsidRPr="00463426">
        <w:rPr>
          <w:rFonts w:ascii="Times New Roman" w:hAnsi="Times New Roman" w:cs="Times New Roman"/>
          <w:sz w:val="28"/>
          <w:szCs w:val="28"/>
        </w:rPr>
        <w:t>Документы, указанные в настоящем пункте, представляются на бумажном носителе с сопроводительным письмом, заверенным подписью руководителя организации или индивидуального предпринимателя (уполномоченного представителя участника отбора), а также печатью (при наличии). Копии документов должны быть прошнурованы, пронумерованы, подписаны заявителем, заверены печатью (при наличии).</w:t>
      </w:r>
    </w:p>
    <w:p w14:paraId="5CC1F50E" w14:textId="77777777" w:rsidR="00F86C37" w:rsidRPr="00463426" w:rsidRDefault="00F86C37" w:rsidP="00F86C37">
      <w:pPr>
        <w:pStyle w:val="ConsPlusNormal"/>
        <w:ind w:firstLine="539"/>
        <w:jc w:val="both"/>
        <w:rPr>
          <w:rFonts w:ascii="Times New Roman" w:hAnsi="Times New Roman" w:cs="Times New Roman"/>
          <w:sz w:val="28"/>
          <w:szCs w:val="28"/>
        </w:rPr>
      </w:pPr>
      <w:r w:rsidRPr="00463426">
        <w:rPr>
          <w:rFonts w:ascii="Times New Roman" w:hAnsi="Times New Roman" w:cs="Times New Roman"/>
          <w:sz w:val="28"/>
          <w:szCs w:val="28"/>
        </w:rPr>
        <w:t xml:space="preserve">Уполномоченный орган в течение 5 рабочих дней, с даты </w:t>
      </w:r>
      <w:r w:rsidRPr="00463426">
        <w:rPr>
          <w:rFonts w:ascii="Times New Roman" w:hAnsi="Times New Roman" w:cs="Times New Roman"/>
          <w:sz w:val="28"/>
          <w:szCs w:val="28"/>
        </w:rPr>
        <w:lastRenderedPageBreak/>
        <w:t>предоставления документов, осуществляет их проверку и принимает решение о перечислении субсидии, которое оформляется приказом уполномоченного органа.</w:t>
      </w:r>
    </w:p>
    <w:p w14:paraId="17E30277" w14:textId="77777777" w:rsidR="005C7C96" w:rsidRPr="002222B7" w:rsidRDefault="00F86C37" w:rsidP="00F86C37">
      <w:pPr>
        <w:pStyle w:val="ConsPlusNormal"/>
        <w:ind w:firstLine="540"/>
        <w:jc w:val="both"/>
        <w:rPr>
          <w:rFonts w:ascii="Times New Roman" w:hAnsi="Times New Roman" w:cs="Times New Roman"/>
          <w:sz w:val="28"/>
          <w:szCs w:val="28"/>
        </w:rPr>
      </w:pPr>
      <w:r w:rsidRPr="00463426">
        <w:rPr>
          <w:rFonts w:ascii="Times New Roman" w:hAnsi="Times New Roman" w:cs="Times New Roman"/>
          <w:sz w:val="28"/>
          <w:szCs w:val="28"/>
        </w:rPr>
        <w:t>Субсидия перечисляется не позднее 10-го рабочего дня со дня издания приказа о перечислении субсидии</w:t>
      </w:r>
      <w:r>
        <w:rPr>
          <w:rFonts w:ascii="Times New Roman" w:hAnsi="Times New Roman" w:cs="Times New Roman"/>
          <w:sz w:val="28"/>
          <w:szCs w:val="28"/>
        </w:rPr>
        <w:t>.»</w:t>
      </w:r>
      <w:r w:rsidRPr="00463426">
        <w:rPr>
          <w:rFonts w:ascii="Times New Roman" w:hAnsi="Times New Roman" w:cs="Times New Roman"/>
          <w:sz w:val="28"/>
          <w:szCs w:val="28"/>
        </w:rPr>
        <w:t>.</w:t>
      </w:r>
    </w:p>
    <w:p w14:paraId="7AE243AD" w14:textId="77777777" w:rsidR="0060698B" w:rsidRPr="00CB5F7C" w:rsidRDefault="0060698B" w:rsidP="0060698B">
      <w:pPr>
        <w:widowControl w:val="0"/>
        <w:spacing w:after="0" w:line="240" w:lineRule="auto"/>
        <w:ind w:right="-1" w:firstLine="539"/>
        <w:jc w:val="both"/>
        <w:rPr>
          <w:rFonts w:ascii="Times New Roman" w:eastAsia="Times New Roman" w:hAnsi="Times New Roman" w:cs="Times New Roman"/>
          <w:sz w:val="28"/>
        </w:rPr>
      </w:pPr>
      <w:r w:rsidRPr="00CB5F7C">
        <w:rPr>
          <w:rFonts w:ascii="Times New Roman" w:eastAsia="Times New Roman" w:hAnsi="Times New Roman" w:cs="Times New Roman"/>
          <w:spacing w:val="-8"/>
          <w:sz w:val="28"/>
        </w:rPr>
        <w:t xml:space="preserve">2. </w:t>
      </w:r>
      <w:r w:rsidRPr="00CB5F7C">
        <w:rPr>
          <w:rFonts w:ascii="Times New Roman" w:eastAsia="Times New Roman" w:hAnsi="Times New Roman" w:cs="Times New Roman"/>
          <w:sz w:val="28"/>
        </w:rPr>
        <w:t>Опубликовать постановление в средствах массовой информации, осуществляющих официальное опубликов</w:t>
      </w:r>
      <w:r>
        <w:rPr>
          <w:rFonts w:ascii="Times New Roman" w:eastAsia="Times New Roman" w:hAnsi="Times New Roman" w:cs="Times New Roman"/>
          <w:sz w:val="28"/>
        </w:rPr>
        <w:t>ание нормативно-правовых актов а</w:t>
      </w:r>
      <w:r w:rsidRPr="00CB5F7C">
        <w:rPr>
          <w:rFonts w:ascii="Times New Roman" w:eastAsia="Times New Roman" w:hAnsi="Times New Roman" w:cs="Times New Roman"/>
          <w:sz w:val="28"/>
        </w:rPr>
        <w:t>дминистрации города Минусинска и разместить на официальном сайте муниципального образования в сети Интернет.</w:t>
      </w:r>
    </w:p>
    <w:p w14:paraId="554B49BE" w14:textId="77777777" w:rsidR="0060698B" w:rsidRPr="00CB5F7C" w:rsidRDefault="0060698B" w:rsidP="0060698B">
      <w:pPr>
        <w:widowControl w:val="0"/>
        <w:spacing w:after="0" w:line="240" w:lineRule="auto"/>
        <w:ind w:right="-1" w:firstLine="539"/>
        <w:jc w:val="both"/>
        <w:rPr>
          <w:rFonts w:ascii="Times New Roman" w:eastAsia="Times New Roman" w:hAnsi="Times New Roman" w:cs="Times New Roman"/>
          <w:sz w:val="28"/>
        </w:rPr>
      </w:pPr>
      <w:r w:rsidRPr="00CB5F7C">
        <w:rPr>
          <w:rFonts w:ascii="Times New Roman" w:eastAsia="Times New Roman" w:hAnsi="Times New Roman" w:cs="Times New Roman"/>
          <w:spacing w:val="-8"/>
          <w:sz w:val="28"/>
        </w:rPr>
        <w:t xml:space="preserve">3. </w:t>
      </w:r>
      <w:r w:rsidRPr="00CB5F7C">
        <w:rPr>
          <w:rFonts w:ascii="Times New Roman" w:eastAsia="Times New Roman" w:hAnsi="Times New Roman" w:cs="Times New Roman"/>
          <w:sz w:val="28"/>
        </w:rPr>
        <w:t xml:space="preserve">Контроль за выполнением постановления возложить на заместителя Главы города по оперативному управлению Маслова А. А. </w:t>
      </w:r>
    </w:p>
    <w:p w14:paraId="4458EEA4" w14:textId="77777777" w:rsidR="0060698B" w:rsidRPr="00CB5F7C" w:rsidRDefault="0060698B" w:rsidP="0060698B">
      <w:pPr>
        <w:widowControl w:val="0"/>
        <w:spacing w:after="0" w:line="240" w:lineRule="auto"/>
        <w:ind w:right="-1" w:firstLine="539"/>
        <w:jc w:val="both"/>
        <w:rPr>
          <w:rFonts w:ascii="Times New Roman" w:eastAsia="Times New Roman" w:hAnsi="Times New Roman" w:cs="Times New Roman"/>
          <w:sz w:val="28"/>
        </w:rPr>
      </w:pPr>
      <w:r w:rsidRPr="00CB5F7C">
        <w:rPr>
          <w:rFonts w:ascii="Times New Roman" w:eastAsia="Times New Roman" w:hAnsi="Times New Roman" w:cs="Times New Roman"/>
          <w:sz w:val="28"/>
        </w:rPr>
        <w:t xml:space="preserve">4. Постановление вступает в силу </w:t>
      </w:r>
      <w:r>
        <w:rPr>
          <w:rFonts w:ascii="Times New Roman" w:eastAsia="Times New Roman" w:hAnsi="Times New Roman" w:cs="Times New Roman"/>
          <w:sz w:val="28"/>
        </w:rPr>
        <w:t>в день, следующий за днем его официального опубликования.</w:t>
      </w:r>
    </w:p>
    <w:p w14:paraId="22C7E3A5" w14:textId="77777777" w:rsidR="0060698B" w:rsidRPr="00CB5F7C" w:rsidRDefault="0060698B" w:rsidP="0060698B">
      <w:pPr>
        <w:spacing w:after="0" w:line="240" w:lineRule="auto"/>
        <w:ind w:right="-1"/>
        <w:rPr>
          <w:rFonts w:ascii="Times New Roman" w:eastAsia="Times New Roman" w:hAnsi="Times New Roman" w:cs="Times New Roman"/>
          <w:spacing w:val="-8"/>
          <w:sz w:val="28"/>
        </w:rPr>
      </w:pPr>
    </w:p>
    <w:p w14:paraId="6974F127" w14:textId="77777777" w:rsidR="0060698B" w:rsidRPr="00CB5F7C" w:rsidRDefault="0060698B" w:rsidP="0060698B">
      <w:pPr>
        <w:spacing w:after="0" w:line="240" w:lineRule="auto"/>
        <w:rPr>
          <w:rFonts w:ascii="Times New Roman" w:eastAsia="Times New Roman" w:hAnsi="Times New Roman" w:cs="Times New Roman"/>
          <w:spacing w:val="-8"/>
          <w:sz w:val="28"/>
        </w:rPr>
      </w:pPr>
    </w:p>
    <w:p w14:paraId="4654588F" w14:textId="2A2CF48D" w:rsidR="0060698B" w:rsidRPr="00CB5F7C" w:rsidRDefault="0060698B" w:rsidP="0060698B">
      <w:pPr>
        <w:spacing w:after="0" w:line="240" w:lineRule="auto"/>
        <w:rPr>
          <w:rFonts w:ascii="Times New Roman" w:eastAsia="Times New Roman" w:hAnsi="Times New Roman" w:cs="Times New Roman"/>
          <w:sz w:val="28"/>
        </w:rPr>
      </w:pPr>
      <w:r w:rsidRPr="00CB5F7C">
        <w:rPr>
          <w:rFonts w:ascii="Times New Roman" w:eastAsia="Times New Roman" w:hAnsi="Times New Roman" w:cs="Times New Roman"/>
          <w:sz w:val="28"/>
        </w:rPr>
        <w:t xml:space="preserve">Глава города                           </w:t>
      </w:r>
      <w:r w:rsidRPr="00CB5F7C">
        <w:rPr>
          <w:rFonts w:ascii="Times New Roman" w:eastAsia="Times New Roman" w:hAnsi="Times New Roman" w:cs="Times New Roman"/>
          <w:sz w:val="28"/>
        </w:rPr>
        <w:tab/>
        <w:t xml:space="preserve">           </w:t>
      </w:r>
      <w:r w:rsidR="00FA298E">
        <w:rPr>
          <w:rFonts w:ascii="Times New Roman" w:eastAsia="Times New Roman" w:hAnsi="Times New Roman" w:cs="Times New Roman"/>
          <w:sz w:val="28"/>
        </w:rPr>
        <w:t>подпись</w:t>
      </w:r>
      <w:r w:rsidRPr="00CB5F7C">
        <w:rPr>
          <w:rFonts w:ascii="Times New Roman" w:eastAsia="Times New Roman" w:hAnsi="Times New Roman" w:cs="Times New Roman"/>
          <w:sz w:val="28"/>
        </w:rPr>
        <w:t xml:space="preserve">                                Д.Н. Меркулов</w:t>
      </w:r>
    </w:p>
    <w:sectPr w:rsidR="0060698B" w:rsidRPr="00CB5F7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698B"/>
    <w:rsid w:val="000E2EE8"/>
    <w:rsid w:val="001B1AF8"/>
    <w:rsid w:val="00267071"/>
    <w:rsid w:val="002A41EA"/>
    <w:rsid w:val="002A65E0"/>
    <w:rsid w:val="002C3C11"/>
    <w:rsid w:val="003161B9"/>
    <w:rsid w:val="003424F8"/>
    <w:rsid w:val="004E59D0"/>
    <w:rsid w:val="004F415E"/>
    <w:rsid w:val="004F61C1"/>
    <w:rsid w:val="005052F3"/>
    <w:rsid w:val="005671AC"/>
    <w:rsid w:val="00585BFD"/>
    <w:rsid w:val="00592665"/>
    <w:rsid w:val="005A5F89"/>
    <w:rsid w:val="005C7C96"/>
    <w:rsid w:val="006049B0"/>
    <w:rsid w:val="0060698B"/>
    <w:rsid w:val="00677EE9"/>
    <w:rsid w:val="006B061C"/>
    <w:rsid w:val="006C0B77"/>
    <w:rsid w:val="00717B15"/>
    <w:rsid w:val="00787722"/>
    <w:rsid w:val="007A2E5E"/>
    <w:rsid w:val="008242FF"/>
    <w:rsid w:val="00870751"/>
    <w:rsid w:val="00922C48"/>
    <w:rsid w:val="00957BFC"/>
    <w:rsid w:val="00AE0114"/>
    <w:rsid w:val="00B15A2A"/>
    <w:rsid w:val="00B915B7"/>
    <w:rsid w:val="00BA29DB"/>
    <w:rsid w:val="00BF033B"/>
    <w:rsid w:val="00C475C6"/>
    <w:rsid w:val="00E460EC"/>
    <w:rsid w:val="00E90654"/>
    <w:rsid w:val="00EA59DF"/>
    <w:rsid w:val="00EE4070"/>
    <w:rsid w:val="00EE6ADF"/>
    <w:rsid w:val="00F12C76"/>
    <w:rsid w:val="00F21F17"/>
    <w:rsid w:val="00F3526A"/>
    <w:rsid w:val="00F55B6C"/>
    <w:rsid w:val="00F86C37"/>
    <w:rsid w:val="00FA298E"/>
    <w:rsid w:val="00FF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A6C5"/>
  <w15:docId w15:val="{59263F54-7060-458A-84B3-35464661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35"/>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98B"/>
    <w:pPr>
      <w:spacing w:after="160" w:line="259"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98B"/>
    <w:pPr>
      <w:widowControl w:val="0"/>
      <w:autoSpaceDE w:val="0"/>
      <w:autoSpaceDN w:val="0"/>
      <w:spacing w:after="0"/>
      <w:ind w:firstLine="0"/>
      <w:jc w:val="left"/>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79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6</cp:revision>
  <cp:lastPrinted>2024-07-08T05:17:00Z</cp:lastPrinted>
  <dcterms:created xsi:type="dcterms:W3CDTF">2024-07-09T02:30:00Z</dcterms:created>
  <dcterms:modified xsi:type="dcterms:W3CDTF">2024-07-10T10:02:00Z</dcterms:modified>
</cp:coreProperties>
</file>