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55F62" w14:textId="77777777" w:rsidR="00A5300B" w:rsidRPr="00A5300B" w:rsidRDefault="00A5300B" w:rsidP="00A5300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A5300B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РОССИЙСКАЯ ФЕДЕРАЦИЯ</w:t>
      </w:r>
    </w:p>
    <w:p w14:paraId="0C490746" w14:textId="77777777" w:rsidR="00A5300B" w:rsidRPr="00A5300B" w:rsidRDefault="00A5300B" w:rsidP="00A5300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A5300B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АДМИНИСТРАЦИЯ МИНУСИНСКОГО </w:t>
      </w:r>
    </w:p>
    <w:p w14:paraId="68A8C5A5" w14:textId="77777777" w:rsidR="00A5300B" w:rsidRPr="00A5300B" w:rsidRDefault="00A5300B" w:rsidP="00A5300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A5300B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МУНИЦИПАЛЬНОГО ОКРУГА </w:t>
      </w:r>
    </w:p>
    <w:p w14:paraId="2DB33424" w14:textId="77777777" w:rsidR="00A5300B" w:rsidRPr="00A5300B" w:rsidRDefault="00A5300B" w:rsidP="00A5300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A5300B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КРАСНОЯРСКОГО КРАЯ</w:t>
      </w:r>
    </w:p>
    <w:p w14:paraId="4EE423D1" w14:textId="77777777" w:rsidR="00A5300B" w:rsidRPr="00F57F9E" w:rsidRDefault="00A5300B" w:rsidP="00A5300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16"/>
          <w:sz w:val="16"/>
          <w:szCs w:val="16"/>
          <w:lang w:eastAsia="ru-RU"/>
        </w:rPr>
      </w:pPr>
    </w:p>
    <w:p w14:paraId="213EE17E" w14:textId="77777777" w:rsidR="00A5300B" w:rsidRPr="00A5300B" w:rsidRDefault="00A5300B" w:rsidP="00A5300B">
      <w:pPr>
        <w:spacing w:after="0" w:line="240" w:lineRule="auto"/>
        <w:rPr>
          <w:rFonts w:ascii="Times New Roman" w:eastAsia="Times New Roman" w:hAnsi="Times New Roman" w:cs="Times New Roman"/>
          <w:kern w:val="16"/>
          <w:sz w:val="16"/>
          <w:szCs w:val="20"/>
          <w:lang w:eastAsia="ru-RU"/>
        </w:rPr>
      </w:pPr>
    </w:p>
    <w:p w14:paraId="045D6D14" w14:textId="77777777" w:rsidR="00A5300B" w:rsidRPr="00046C00" w:rsidRDefault="00A5300B" w:rsidP="003F3F8A">
      <w:pPr>
        <w:keepNext/>
        <w:spacing w:after="0" w:line="228" w:lineRule="auto"/>
        <w:jc w:val="center"/>
        <w:outlineLvl w:val="0"/>
        <w:rPr>
          <w:rFonts w:ascii="Times New Roman" w:eastAsia="Times New Roman" w:hAnsi="Times New Roman" w:cs="Times New Roman"/>
          <w:bCs/>
          <w:kern w:val="16"/>
          <w:sz w:val="48"/>
          <w:szCs w:val="48"/>
          <w:lang w:eastAsia="ru-RU"/>
        </w:rPr>
      </w:pPr>
      <w:r w:rsidRPr="00046C00">
        <w:rPr>
          <w:rFonts w:ascii="Times New Roman" w:eastAsia="Times New Roman" w:hAnsi="Times New Roman" w:cs="Times New Roman"/>
          <w:bCs/>
          <w:kern w:val="16"/>
          <w:sz w:val="48"/>
          <w:szCs w:val="48"/>
          <w:lang w:eastAsia="ru-RU"/>
        </w:rPr>
        <w:t>ПОСТАНОВЛЕНИЕ</w:t>
      </w:r>
    </w:p>
    <w:p w14:paraId="0F2E44A0" w14:textId="77777777" w:rsidR="00A5300B" w:rsidRPr="00046C00" w:rsidRDefault="00A5300B" w:rsidP="003F3F8A">
      <w:pPr>
        <w:suppressAutoHyphens/>
        <w:spacing w:after="0" w:line="22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5072C46" w14:textId="25F663A3" w:rsidR="009518E4" w:rsidRDefault="00F57F9E" w:rsidP="00BA5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04.08.2026                                                                                                 № АГ-1975-п</w:t>
      </w:r>
    </w:p>
    <w:p w14:paraId="39A62234" w14:textId="77777777" w:rsidR="00F57F9E" w:rsidRDefault="00F57F9E" w:rsidP="00BA5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0B75FA" w14:textId="30804C98" w:rsidR="00BB2322" w:rsidRPr="00BB2322" w:rsidRDefault="00BB2322" w:rsidP="00BA5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предоставлении разрешения на отклонение </w:t>
      </w:r>
      <w:r w:rsidR="003F3F8A" w:rsidRPr="003F3F8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от предельных параметров разрешенного строительства</w:t>
      </w:r>
      <w:r w:rsidR="003F3F8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, реконструкции</w:t>
      </w:r>
      <w:r w:rsidR="003F3F8A" w:rsidRPr="003F3F8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3F3F8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объ</w:t>
      </w:r>
      <w:r w:rsidR="00BA59E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екта капитального строительства</w:t>
      </w:r>
    </w:p>
    <w:p w14:paraId="3BB9FF71" w14:textId="77777777" w:rsidR="00A5300B" w:rsidRPr="00046C00" w:rsidRDefault="00A5300B" w:rsidP="00BA59E6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9896332" w14:textId="77777777" w:rsidR="00A5300B" w:rsidRPr="00046C00" w:rsidRDefault="003F3F8A" w:rsidP="00BA59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 соответствии со статьей 40</w:t>
      </w:r>
      <w:r w:rsidR="00A5300B" w:rsidRPr="00046C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Градостроительного кодекса Российской Федерации, статьей 16 Федерального закона от 06.10.2003 № 131-ФЗ «Об общих принципах организации местного самоуправления в Российской Федерации», </w:t>
      </w:r>
      <w:r w:rsidR="00A5300B" w:rsidRPr="00046C00">
        <w:rPr>
          <w:rFonts w:ascii="Times New Roman" w:eastAsia="Times New Roman" w:hAnsi="Times New Roman" w:cs="Times New Roman"/>
          <w:sz w:val="28"/>
          <w:szCs w:val="20"/>
          <w:lang w:eastAsia="zh-CN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A5300B" w:rsidRPr="00046C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на основании заключения о результатах публичных слушаний от </w:t>
      </w:r>
      <w:r w:rsidR="00ED2C14">
        <w:rPr>
          <w:rFonts w:ascii="Times New Roman" w:eastAsia="Times New Roman" w:hAnsi="Times New Roman" w:cs="Times New Roman"/>
          <w:sz w:val="28"/>
          <w:szCs w:val="28"/>
          <w:lang w:eastAsia="zh-CN"/>
        </w:rPr>
        <w:t>23.07.2026</w:t>
      </w:r>
      <w:r w:rsidR="00F159CE">
        <w:rPr>
          <w:rFonts w:ascii="Times New Roman" w:eastAsia="Times New Roman" w:hAnsi="Times New Roman" w:cs="Times New Roman"/>
          <w:sz w:val="28"/>
          <w:szCs w:val="28"/>
          <w:lang w:eastAsia="zh-CN"/>
        </w:rPr>
        <w:t>, рекомендаций</w:t>
      </w:r>
      <w:r w:rsidR="00A5300B" w:rsidRPr="00046C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комиссии по подг</w:t>
      </w:r>
      <w:r w:rsidR="000A2C9D" w:rsidRPr="00046C00">
        <w:rPr>
          <w:rFonts w:ascii="Times New Roman" w:eastAsia="Times New Roman" w:hAnsi="Times New Roman" w:cs="Times New Roman"/>
          <w:sz w:val="28"/>
          <w:szCs w:val="28"/>
          <w:lang w:eastAsia="zh-CN"/>
        </w:rPr>
        <w:t>отовке проекта п</w:t>
      </w:r>
      <w:r w:rsidR="00A5300B" w:rsidRPr="00046C00">
        <w:rPr>
          <w:rFonts w:ascii="Times New Roman" w:eastAsia="Times New Roman" w:hAnsi="Times New Roman" w:cs="Times New Roman"/>
          <w:sz w:val="28"/>
          <w:szCs w:val="28"/>
          <w:lang w:eastAsia="zh-CN"/>
        </w:rPr>
        <w:t>равил землепользования и застройки Мин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усинского муниципального округа, </w:t>
      </w:r>
      <w:r w:rsidR="00A5300B" w:rsidRPr="00046C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руководствуясь </w:t>
      </w:r>
      <w:r w:rsidR="00A5300B" w:rsidRPr="00046C00">
        <w:rPr>
          <w:rFonts w:ascii="Times New Roman" w:eastAsia="Times New Roman" w:hAnsi="Times New Roman" w:cs="Times New Roman"/>
          <w:sz w:val="28"/>
          <w:szCs w:val="20"/>
          <w:lang w:eastAsia="zh-CN"/>
        </w:rPr>
        <w:t>Уставом Минусинского муниципального округа Красноярского края</w:t>
      </w:r>
      <w:r w:rsidR="00A5300B" w:rsidRPr="00046C00">
        <w:rPr>
          <w:rFonts w:ascii="Times New Roman" w:eastAsia="Times New Roman" w:hAnsi="Times New Roman" w:cs="Times New Roman"/>
          <w:sz w:val="28"/>
          <w:szCs w:val="28"/>
          <w:lang w:eastAsia="zh-CN"/>
        </w:rPr>
        <w:t>, ПОСТАНОВЛЯЮ:</w:t>
      </w:r>
    </w:p>
    <w:p w14:paraId="56AF6A80" w14:textId="77777777" w:rsidR="00A5300B" w:rsidRPr="00046C00" w:rsidRDefault="00A5300B" w:rsidP="00BA59E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C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 Предоставить </w:t>
      </w:r>
      <w:r w:rsidR="003F3F8A">
        <w:rPr>
          <w:rFonts w:ascii="Times New Roman" w:eastAsia="Times New Roman" w:hAnsi="Times New Roman" w:cs="Times New Roman"/>
          <w:sz w:val="28"/>
          <w:szCs w:val="28"/>
          <w:lang w:eastAsia="zh-CN"/>
        </w:rPr>
        <w:t>Базановой Рите</w:t>
      </w:r>
      <w:r w:rsidR="003F3F8A" w:rsidRPr="003F3F8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3F3F8A" w:rsidRPr="003F3F8A">
        <w:rPr>
          <w:rFonts w:ascii="Times New Roman" w:eastAsia="Times New Roman" w:hAnsi="Times New Roman" w:cs="Times New Roman"/>
          <w:sz w:val="28"/>
          <w:szCs w:val="28"/>
          <w:lang w:eastAsia="zh-CN"/>
        </w:rPr>
        <w:t>Э</w:t>
      </w:r>
      <w:r w:rsidR="003F3F8A">
        <w:rPr>
          <w:rFonts w:ascii="Times New Roman" w:eastAsia="Times New Roman" w:hAnsi="Times New Roman" w:cs="Times New Roman"/>
          <w:sz w:val="28"/>
          <w:szCs w:val="28"/>
          <w:lang w:eastAsia="zh-CN"/>
        </w:rPr>
        <w:t>диковне</w:t>
      </w:r>
      <w:proofErr w:type="spellEnd"/>
      <w:r w:rsidR="003F3F8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разрешение</w:t>
      </w:r>
      <w:r w:rsidR="003F3F8A" w:rsidRPr="003F3F8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на отклонение от предельных параметров разрешенного строительства, реконструкции объекта капитального строительства – «жилой дом» с кадастровым номером 24:53:0110227:389, расположенного на земельном участке с кадастровым номером 24:53:0110227:390, площадью 597 кв. м, по адресу: Российская Федерация, Красноярский край, муниципальный округ Минусинский, город Минусинск, переулок Безымянный, земельный участок 1/1</w:t>
      </w:r>
      <w:r w:rsidR="003F3F8A" w:rsidRPr="003F3F8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F3F8A" w:rsidRPr="003F3F8A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в части уменьшения минимального расстояния от границ земельного участка до основного строения - жилого дома от 3 метров до 0 метров по сторонам 3 - 4, 4 - 5, от 3 метров до 1,9 метров по стороне 5 - 6, согласно схеме планировочной организации земельного участка с кадастровым номером </w:t>
      </w:r>
      <w:r w:rsidR="00ED2C1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24:53:0110227:390, </w:t>
      </w:r>
      <w:r w:rsidR="00ED2C14" w:rsidRPr="00ED2C1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 связи с тем, что конфигурация такого земельного участка неблагоприятна для застройки.</w:t>
      </w:r>
    </w:p>
    <w:p w14:paraId="22959B93" w14:textId="77777777" w:rsidR="00A5300B" w:rsidRPr="00046C00" w:rsidRDefault="00A5300B" w:rsidP="00BA5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46C00">
        <w:rPr>
          <w:rFonts w:ascii="Times New Roman" w:eastAsia="Times New Roman" w:hAnsi="Times New Roman" w:cs="Times New Roman"/>
          <w:sz w:val="28"/>
          <w:szCs w:val="20"/>
          <w:lang w:eastAsia="ru-RU"/>
        </w:rPr>
        <w:t>2. Опубликовать постановление в средствах массовой информации, осуществляющих официальное опубликование нормативно-правовых актов Администрации Минусинского муниципального округа, и на официальном сайте Администрации Минусинского муниципального округа в сети Интернет.</w:t>
      </w:r>
    </w:p>
    <w:p w14:paraId="607E1F88" w14:textId="77777777" w:rsidR="00A5300B" w:rsidRPr="00046C00" w:rsidRDefault="00A5300B" w:rsidP="00BA59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  <w:r w:rsidRPr="00046C00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3. Контроль за выполнением постановления </w:t>
      </w:r>
      <w:r w:rsidR="003F3F8A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оставляю за собой</w:t>
      </w:r>
      <w:r w:rsidRPr="00046C00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.</w:t>
      </w:r>
    </w:p>
    <w:p w14:paraId="618C8909" w14:textId="77777777" w:rsidR="00A5300B" w:rsidRPr="00A5300B" w:rsidRDefault="00A5300B" w:rsidP="00BA59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46C00">
        <w:rPr>
          <w:rFonts w:ascii="Times New Roman" w:eastAsia="Times New Roman" w:hAnsi="Times New Roman" w:cs="Times New Roman"/>
          <w:sz w:val="28"/>
          <w:szCs w:val="28"/>
          <w:lang w:eastAsia="x-none"/>
        </w:rPr>
        <w:t>4. Постановление вступает в силу со дня подписания.</w:t>
      </w:r>
    </w:p>
    <w:p w14:paraId="6771F5EF" w14:textId="77777777" w:rsidR="00E075D6" w:rsidRPr="00A5300B" w:rsidRDefault="00E075D6" w:rsidP="00BA59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19F4BF99" w14:textId="77777777" w:rsidR="00A5300B" w:rsidRPr="00A5300B" w:rsidRDefault="00A5300B" w:rsidP="00BA59E6">
      <w:p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000000"/>
          <w:lang w:eastAsia="zh-CN"/>
        </w:rPr>
      </w:pPr>
      <w:r w:rsidRPr="00A530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000000"/>
          <w:lang w:eastAsia="zh-CN"/>
        </w:rPr>
        <w:t>Глава Минусинского</w:t>
      </w:r>
    </w:p>
    <w:p w14:paraId="5D670807" w14:textId="55599BFC" w:rsidR="00897FCE" w:rsidRPr="00E075D6" w:rsidRDefault="00A5300B" w:rsidP="00BA59E6">
      <w:p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000000"/>
          <w:lang w:eastAsia="zh-CN"/>
        </w:rPr>
      </w:pPr>
      <w:r w:rsidRPr="00A530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000000"/>
          <w:lang w:eastAsia="zh-CN"/>
        </w:rPr>
        <w:t xml:space="preserve">муниципального округа                          </w:t>
      </w:r>
      <w:r w:rsidR="00F57F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000000"/>
          <w:lang w:eastAsia="zh-CN"/>
        </w:rPr>
        <w:t xml:space="preserve">подпись  </w:t>
      </w:r>
      <w:r w:rsidRPr="00A530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000000"/>
          <w:lang w:eastAsia="zh-CN"/>
        </w:rPr>
        <w:t xml:space="preserve">                            Д.Н. Меркулов</w:t>
      </w:r>
    </w:p>
    <w:sectPr w:rsidR="00897FCE" w:rsidRPr="00E075D6" w:rsidSect="00F57F9E">
      <w:headerReference w:type="default" r:id="rId7"/>
      <w:pgSz w:w="11906" w:h="16838"/>
      <w:pgMar w:top="1134" w:right="567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BDDBC" w14:textId="77777777" w:rsidR="007161BD" w:rsidRDefault="007161BD">
      <w:pPr>
        <w:spacing w:after="0" w:line="240" w:lineRule="auto"/>
      </w:pPr>
      <w:r>
        <w:separator/>
      </w:r>
    </w:p>
  </w:endnote>
  <w:endnote w:type="continuationSeparator" w:id="0">
    <w:p w14:paraId="23BEB6DC" w14:textId="77777777" w:rsidR="007161BD" w:rsidRDefault="00716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2D6C9" w14:textId="77777777" w:rsidR="007161BD" w:rsidRDefault="007161BD">
      <w:pPr>
        <w:spacing w:after="0" w:line="240" w:lineRule="auto"/>
      </w:pPr>
      <w:r>
        <w:separator/>
      </w:r>
    </w:p>
  </w:footnote>
  <w:footnote w:type="continuationSeparator" w:id="0">
    <w:p w14:paraId="1205334B" w14:textId="77777777" w:rsidR="007161BD" w:rsidRDefault="00716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79F51" w14:textId="77777777" w:rsidR="00000000" w:rsidRPr="00AE0B99" w:rsidRDefault="00E075D6">
    <w:pPr>
      <w:pStyle w:val="a3"/>
      <w:jc w:val="center"/>
      <w:rPr>
        <w:sz w:val="28"/>
        <w:szCs w:val="28"/>
      </w:rPr>
    </w:pPr>
    <w:r w:rsidRPr="00AE0B99">
      <w:rPr>
        <w:sz w:val="28"/>
        <w:szCs w:val="28"/>
      </w:rPr>
      <w:fldChar w:fldCharType="begin"/>
    </w:r>
    <w:r w:rsidRPr="00AE0B99">
      <w:rPr>
        <w:sz w:val="28"/>
        <w:szCs w:val="28"/>
      </w:rPr>
      <w:instrText>PAGE   \* MERGEFORMAT</w:instrText>
    </w:r>
    <w:r w:rsidRPr="00AE0B99">
      <w:rPr>
        <w:sz w:val="28"/>
        <w:szCs w:val="28"/>
      </w:rPr>
      <w:fldChar w:fldCharType="separate"/>
    </w:r>
    <w:r w:rsidR="003F3F8A">
      <w:rPr>
        <w:noProof/>
        <w:sz w:val="28"/>
        <w:szCs w:val="28"/>
      </w:rPr>
      <w:t>2</w:t>
    </w:r>
    <w:r w:rsidRPr="00AE0B99">
      <w:rPr>
        <w:sz w:val="28"/>
        <w:szCs w:val="28"/>
      </w:rPr>
      <w:fldChar w:fldCharType="end"/>
    </w:r>
  </w:p>
  <w:p w14:paraId="3AB7AC7C" w14:textId="77777777" w:rsidR="00000000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00B"/>
    <w:rsid w:val="00046C00"/>
    <w:rsid w:val="000A2C9D"/>
    <w:rsid w:val="003B63C2"/>
    <w:rsid w:val="003F3F8A"/>
    <w:rsid w:val="005E4762"/>
    <w:rsid w:val="007161BD"/>
    <w:rsid w:val="007F676F"/>
    <w:rsid w:val="00807E38"/>
    <w:rsid w:val="00825BCE"/>
    <w:rsid w:val="00897FCE"/>
    <w:rsid w:val="009518E4"/>
    <w:rsid w:val="00A5300B"/>
    <w:rsid w:val="00BA59E6"/>
    <w:rsid w:val="00BB2322"/>
    <w:rsid w:val="00D34B79"/>
    <w:rsid w:val="00E075D6"/>
    <w:rsid w:val="00E4296B"/>
    <w:rsid w:val="00ED2C14"/>
    <w:rsid w:val="00F159CE"/>
    <w:rsid w:val="00F57F9E"/>
    <w:rsid w:val="00FD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588CD"/>
  <w15:chartTrackingRefBased/>
  <w15:docId w15:val="{186CB069-385C-46C1-97B4-9A933847B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00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A5300B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B7B9F-96C9-4854-ACA7-9F60AC39F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отдела</dc:creator>
  <cp:keywords/>
  <dc:description/>
  <cp:lastModifiedBy>Intel</cp:lastModifiedBy>
  <cp:revision>12</cp:revision>
  <dcterms:created xsi:type="dcterms:W3CDTF">2026-04-28T03:50:00Z</dcterms:created>
  <dcterms:modified xsi:type="dcterms:W3CDTF">2026-08-04T07:54:00Z</dcterms:modified>
</cp:coreProperties>
</file>