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C3BBD" w14:textId="77777777" w:rsidR="000408D7" w:rsidRPr="00135428" w:rsidRDefault="000408D7" w:rsidP="000408D7">
      <w:pPr>
        <w:jc w:val="center"/>
        <w:rPr>
          <w:spacing w:val="20"/>
          <w:sz w:val="22"/>
        </w:rPr>
      </w:pPr>
      <w:r w:rsidRPr="00135428">
        <w:rPr>
          <w:spacing w:val="20"/>
          <w:sz w:val="22"/>
        </w:rPr>
        <w:t>РОССИЙСКАЯ ФЕДЕРАЦИЯ</w:t>
      </w:r>
    </w:p>
    <w:p w14:paraId="706CB054" w14:textId="77777777" w:rsidR="000408D7" w:rsidRPr="00135428" w:rsidRDefault="000408D7" w:rsidP="000408D7">
      <w:pPr>
        <w:jc w:val="center"/>
        <w:rPr>
          <w:spacing w:val="20"/>
          <w:sz w:val="22"/>
        </w:rPr>
      </w:pPr>
      <w:r w:rsidRPr="00135428">
        <w:rPr>
          <w:spacing w:val="20"/>
          <w:sz w:val="22"/>
        </w:rPr>
        <w:t>АДМИНИСТРАЦИЯ ГОРОДА МИНУСИНСКА</w:t>
      </w:r>
    </w:p>
    <w:p w14:paraId="14B56B39" w14:textId="77777777" w:rsidR="000408D7" w:rsidRPr="00135428" w:rsidRDefault="000408D7" w:rsidP="000408D7">
      <w:pPr>
        <w:jc w:val="center"/>
        <w:rPr>
          <w:spacing w:val="20"/>
          <w:sz w:val="22"/>
        </w:rPr>
      </w:pPr>
      <w:r w:rsidRPr="00135428">
        <w:rPr>
          <w:spacing w:val="20"/>
          <w:sz w:val="22"/>
        </w:rPr>
        <w:t>КРАСНОЯРСКОГО КРАЯ</w:t>
      </w:r>
    </w:p>
    <w:p w14:paraId="0EDF21FB" w14:textId="77777777" w:rsidR="000408D7" w:rsidRPr="00135428" w:rsidRDefault="000408D7" w:rsidP="000408D7">
      <w:pPr>
        <w:tabs>
          <w:tab w:val="left" w:pos="5040"/>
        </w:tabs>
        <w:jc w:val="center"/>
        <w:rPr>
          <w:spacing w:val="60"/>
          <w:sz w:val="52"/>
        </w:rPr>
      </w:pPr>
      <w:r w:rsidRPr="00135428">
        <w:rPr>
          <w:spacing w:val="60"/>
          <w:sz w:val="52"/>
        </w:rPr>
        <w:t xml:space="preserve">ПОСТАНОВЛЕНИЕ </w:t>
      </w:r>
    </w:p>
    <w:p w14:paraId="430805C3" w14:textId="77777777" w:rsidR="00F34A54" w:rsidRPr="00135428" w:rsidRDefault="00F34A54" w:rsidP="0045086A">
      <w:pPr>
        <w:tabs>
          <w:tab w:val="left" w:pos="7470"/>
        </w:tabs>
        <w:jc w:val="both"/>
      </w:pPr>
    </w:p>
    <w:p w14:paraId="21275D79" w14:textId="6D08AD3F" w:rsidR="000408D7" w:rsidRPr="00135428" w:rsidRDefault="00F34A54" w:rsidP="0045086A">
      <w:pPr>
        <w:tabs>
          <w:tab w:val="left" w:pos="7470"/>
        </w:tabs>
        <w:jc w:val="both"/>
      </w:pPr>
      <w:r w:rsidRPr="00135428">
        <w:t>28.12.2024</w:t>
      </w:r>
      <w:r w:rsidR="006C19AB" w:rsidRPr="00135428">
        <w:t xml:space="preserve">  </w:t>
      </w:r>
      <w:r w:rsidR="00B905EE" w:rsidRPr="00135428">
        <w:t xml:space="preserve">                                                                                         </w:t>
      </w:r>
      <w:r w:rsidR="006C19AB" w:rsidRPr="00135428">
        <w:t xml:space="preserve">   </w:t>
      </w:r>
      <w:r w:rsidR="00B905EE" w:rsidRPr="00135428">
        <w:t>№ АГ-2335-п</w:t>
      </w:r>
      <w:r w:rsidR="006C19AB" w:rsidRPr="00135428">
        <w:t xml:space="preserve">                                                                                    </w:t>
      </w:r>
      <w:r w:rsidR="001958CC" w:rsidRPr="00135428">
        <w:t xml:space="preserve">  </w:t>
      </w:r>
    </w:p>
    <w:p w14:paraId="7E39A2C6" w14:textId="77777777" w:rsidR="00250F60" w:rsidRPr="00135428" w:rsidRDefault="00250F60" w:rsidP="000408D7">
      <w:pPr>
        <w:tabs>
          <w:tab w:val="left" w:pos="5040"/>
        </w:tabs>
        <w:jc w:val="both"/>
      </w:pPr>
    </w:p>
    <w:tbl>
      <w:tblPr>
        <w:tblW w:w="0" w:type="auto"/>
        <w:tblLook w:val="00A0" w:firstRow="1" w:lastRow="0" w:firstColumn="1" w:lastColumn="0" w:noHBand="0" w:noVBand="0"/>
      </w:tblPr>
      <w:tblGrid>
        <w:gridCol w:w="9714"/>
      </w:tblGrid>
      <w:tr w:rsidR="000408D7" w:rsidRPr="00135428" w14:paraId="56CEE2AF" w14:textId="77777777" w:rsidTr="009B2C03">
        <w:tc>
          <w:tcPr>
            <w:tcW w:w="9714" w:type="dxa"/>
          </w:tcPr>
          <w:p w14:paraId="04269280" w14:textId="77777777" w:rsidR="000408D7" w:rsidRPr="00135428" w:rsidRDefault="000408D7" w:rsidP="005D237B">
            <w:pPr>
              <w:tabs>
                <w:tab w:val="left" w:pos="6804"/>
              </w:tabs>
              <w:ind w:firstLine="709"/>
              <w:jc w:val="both"/>
              <w:rPr>
                <w:szCs w:val="28"/>
              </w:rPr>
            </w:pPr>
            <w:r w:rsidRPr="00135428">
              <w:rPr>
                <w:szCs w:val="28"/>
              </w:rPr>
              <w:t>О внесении изменений</w:t>
            </w:r>
            <w:r w:rsidR="0095193C" w:rsidRPr="00135428">
              <w:rPr>
                <w:szCs w:val="28"/>
              </w:rPr>
              <w:t xml:space="preserve"> в постановление а</w:t>
            </w:r>
            <w:r w:rsidR="009B2C03" w:rsidRPr="00135428">
              <w:rPr>
                <w:szCs w:val="28"/>
              </w:rPr>
              <w:t>дминистрации г</w:t>
            </w:r>
            <w:r w:rsidRPr="00135428">
              <w:rPr>
                <w:szCs w:val="28"/>
              </w:rPr>
              <w:t>орода Минусинска   от 31.10.2013 № АГ-2036-п «Об утверждении муниципальной программы «Обеспечение жизнедеятельности территории»</w:t>
            </w:r>
          </w:p>
        </w:tc>
      </w:tr>
    </w:tbl>
    <w:p w14:paraId="59DB3787" w14:textId="77777777" w:rsidR="00431E10" w:rsidRPr="00135428" w:rsidRDefault="00431E10" w:rsidP="005D237B">
      <w:pPr>
        <w:jc w:val="both"/>
        <w:rPr>
          <w:szCs w:val="28"/>
        </w:rPr>
      </w:pPr>
    </w:p>
    <w:p w14:paraId="49EE1BB8" w14:textId="77777777" w:rsidR="000408D7" w:rsidRPr="00135428" w:rsidRDefault="000408D7" w:rsidP="00534178">
      <w:pPr>
        <w:ind w:firstLine="709"/>
        <w:jc w:val="both"/>
        <w:rPr>
          <w:szCs w:val="28"/>
        </w:rPr>
      </w:pPr>
      <w:r w:rsidRPr="00135428">
        <w:rPr>
          <w:szCs w:val="28"/>
        </w:rPr>
        <w:t>В соответствии со статьей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Уставом городского округа город Минусинск</w:t>
      </w:r>
      <w:r w:rsidR="00FF449F" w:rsidRPr="00135428">
        <w:rPr>
          <w:szCs w:val="28"/>
        </w:rPr>
        <w:t xml:space="preserve"> Красноярского края</w:t>
      </w:r>
      <w:r w:rsidR="0095193C" w:rsidRPr="00135428">
        <w:rPr>
          <w:szCs w:val="28"/>
        </w:rPr>
        <w:t>, постановлениями а</w:t>
      </w:r>
      <w:r w:rsidRPr="00135428">
        <w:rPr>
          <w:szCs w:val="28"/>
        </w:rPr>
        <w:t>дминистрации города Минусинска от 31.07.2013 № АГ-1346-п «Об утверждении Порядка принятия решений о разработке муниципальных программ муниципального образования город Минусинск, их формирование и реализация», от 30.08.2013 № АГ-1544-п «Об утверждении перечня муниципальных программ муниципального об</w:t>
      </w:r>
      <w:r w:rsidR="0095193C" w:rsidRPr="00135428">
        <w:rPr>
          <w:szCs w:val="28"/>
        </w:rPr>
        <w:t xml:space="preserve">разования город Минусинск»  </w:t>
      </w:r>
      <w:r w:rsidRPr="00135428">
        <w:rPr>
          <w:szCs w:val="28"/>
        </w:rPr>
        <w:t>в целях создания благоприятных условий проживания населения, ПОСТАНОВЛЯЮ:</w:t>
      </w:r>
    </w:p>
    <w:p w14:paraId="4EAA4E57" w14:textId="77777777" w:rsidR="000408D7" w:rsidRPr="00135428" w:rsidRDefault="0095193C" w:rsidP="00534178">
      <w:pPr>
        <w:tabs>
          <w:tab w:val="left" w:pos="7920"/>
        </w:tabs>
        <w:ind w:firstLine="709"/>
        <w:jc w:val="both"/>
        <w:rPr>
          <w:szCs w:val="28"/>
        </w:rPr>
      </w:pPr>
      <w:r w:rsidRPr="00135428">
        <w:rPr>
          <w:szCs w:val="28"/>
        </w:rPr>
        <w:t>1. В постановление а</w:t>
      </w:r>
      <w:r w:rsidR="000408D7" w:rsidRPr="00135428">
        <w:rPr>
          <w:szCs w:val="28"/>
        </w:rPr>
        <w:t xml:space="preserve">дминистрации города Минусинска от 31.10.2013  </w:t>
      </w:r>
      <w:r w:rsidR="006B03D3" w:rsidRPr="00135428">
        <w:rPr>
          <w:szCs w:val="28"/>
        </w:rPr>
        <w:t xml:space="preserve">         </w:t>
      </w:r>
      <w:r w:rsidR="000408D7" w:rsidRPr="00135428">
        <w:rPr>
          <w:szCs w:val="28"/>
        </w:rPr>
        <w:t>№ АГ-2036-п «Об утверждении муниципальной программы «Обеспечение жизнедеятельности территории</w:t>
      </w:r>
      <w:r w:rsidR="00666025" w:rsidRPr="00135428">
        <w:rPr>
          <w:szCs w:val="28"/>
        </w:rPr>
        <w:t>»</w:t>
      </w:r>
      <w:r w:rsidR="00BB1607" w:rsidRPr="00135428">
        <w:rPr>
          <w:szCs w:val="28"/>
        </w:rPr>
        <w:t xml:space="preserve"> </w:t>
      </w:r>
      <w:r w:rsidR="000408D7" w:rsidRPr="00135428">
        <w:rPr>
          <w:szCs w:val="28"/>
        </w:rPr>
        <w:t>(</w:t>
      </w:r>
      <w:r w:rsidR="00534178" w:rsidRPr="00135428">
        <w:rPr>
          <w:szCs w:val="28"/>
        </w:rPr>
        <w:t xml:space="preserve">(в редакции постановлений Администрации города Минусинска от 06.03.2014 № АГ-410-п, от 22.05.2014 № АГ-949-п, от 29.07.2014 № АГ-1476-п, от 18.09.2014 № АГ-1858-п, от 27.10.2014 № АГ-2171-п, от 31.10.2014 № АГ-2238-п, от 13.03.2015 № АГ-349-п, от 16.04.2015 № АГ-623-п, от 17.08.2015 № АГ-1563-п, от 30.10.2015 № АГ-2076-п, от 30.12.2015 № АГ-2587-п, от 09.02.2016 № АГ-159-п, от 21.03.2016 № АГ-366-п, от 24.06.2016 № АГ-1032-п, от 28.10.2016 № АГ-1897-п, от  02 .12.2016 № АГ- 2153-п, от 08.02.2017 № АГ-162-п, от 13.03.2017 № АГ-350-п, от 04.07.2017 № АГ-1306-п, от 31.08.2017 № АГ-1713-п, от 31.10.2017 № АГ-2148-п, от 31.10.2017 № АГ-2160-п, от 25.12.2017 № АГ-2591-п, от 27.12.2017 № АГ-2648-п, от 11.05.2018 № АГ-683-п, от 26.06.2018 № АГ-1014-п, от 02.08.2018 № АГ-1327-п, от 26.10.2018 № АГ-1782-п, от 27.11.2018 № АГ-1982-п, от 20.12.2018 № АГ-2168-п, от 24.12.2018 № АГ-2266-п, от 24.12.2018 № АГ-2263-п, от 25.01.2019 № АГ-123-п, от 17.05.2019 № АГ-760-п, от 21.05.2019 № АГ-776-п, от 01.08.2019 № АГ-1293-п, от 31.10.2019 № АГ-1977-п, от 11.11.2019 № АГ-2055-п, от 09.12.2019 № АГ-2249-п, от 17.12.2019 № АГ-2348-п, от 03.02.2020 № АГ-115-п, от 30.03.2020 № АГ-470-п, от 23.04.2020 № АГ-615-п, от 29.06.2020 № АГ-995-п, от 18.08.2020 № АГ-1363-п, от 07.10.2020 № АГ-1850-п, от 16.11.2020 № АГ-2134-п, от 18.02.2021 № АГ-256-п, от 18.03.2021 № АГ-421-п, от 12.05.2021 № АГ-792-п, от 24.06.2021 № АГ-1115-п, от 23.07.2021 № АГ-1287-п, от 16.09.2021 № АГ-1660-п, от 21.10.2021 № АГ-1872-п, от 29.10.2021 № АГ-1916-п, от 15.12.2021 № АГ-2204-п, от </w:t>
      </w:r>
      <w:r w:rsidR="00534178" w:rsidRPr="00135428">
        <w:rPr>
          <w:szCs w:val="28"/>
        </w:rPr>
        <w:lastRenderedPageBreak/>
        <w:t>30.12.2021 № 2358-п, от 14.02.2022 № АГ-267-п, от 25.04.2022 № 739-п, от 08.06.2022 № АГ-1096-п, от 23.06.2022 № АГ 1250-п, от 11.07.2022 № АГ-1381-п, от 05.10.2022 № АГ-2018-п, от 06.03.2023 № АГ-371-п, от 11.05.2023 № АГ-888-п, от 28.08.2023 № АГ-1787-п,, от, 009.11.2023 № АГ-2294-п, от 29.12.2023 № АГ-2641-п, от 05.03.2024 № АГ-385-п, 24.04.2024 № АГ-756-п, от 01.08.2024 № АГ-1356-п</w:t>
      </w:r>
      <w:r w:rsidR="000965F3" w:rsidRPr="00135428">
        <w:rPr>
          <w:szCs w:val="28"/>
        </w:rPr>
        <w:t xml:space="preserve">) </w:t>
      </w:r>
      <w:r w:rsidR="000408D7" w:rsidRPr="00135428">
        <w:rPr>
          <w:szCs w:val="28"/>
        </w:rPr>
        <w:t xml:space="preserve">внести следующие изменения: </w:t>
      </w:r>
    </w:p>
    <w:p w14:paraId="768C3A0A" w14:textId="77777777" w:rsidR="00534178" w:rsidRPr="00135428" w:rsidRDefault="00534178" w:rsidP="00534178">
      <w:pPr>
        <w:autoSpaceDE w:val="0"/>
        <w:autoSpaceDN w:val="0"/>
        <w:adjustRightInd w:val="0"/>
        <w:ind w:firstLine="709"/>
        <w:jc w:val="both"/>
        <w:outlineLvl w:val="1"/>
        <w:rPr>
          <w:szCs w:val="28"/>
        </w:rPr>
      </w:pPr>
      <w:r w:rsidRPr="00135428">
        <w:rPr>
          <w:szCs w:val="28"/>
        </w:rPr>
        <w:t>приложение к постановлению Администрации города Минусинска от 31.10.2013 № АГ-2036-п изложить в редакции согласно приложению, к настоящему постановлению.</w:t>
      </w:r>
    </w:p>
    <w:p w14:paraId="7C9B9B0C" w14:textId="77777777" w:rsidR="00534178" w:rsidRPr="00135428" w:rsidRDefault="00534178" w:rsidP="00534178">
      <w:pPr>
        <w:ind w:right="-1" w:firstLine="709"/>
        <w:jc w:val="both"/>
        <w:rPr>
          <w:szCs w:val="28"/>
        </w:rPr>
      </w:pPr>
      <w:r w:rsidRPr="00135428">
        <w:rPr>
          <w:szCs w:val="28"/>
        </w:rPr>
        <w:t>2. Опубликовать постановление в средствах массовой информации, осуществляющих официальное опубликование нормативно-правовых актов Администрации города Минусинска, и разместить на официальном сайте муниципального образования город Минусинск в сети Интернет.</w:t>
      </w:r>
    </w:p>
    <w:p w14:paraId="789820A7" w14:textId="77777777" w:rsidR="00534178" w:rsidRPr="00135428" w:rsidRDefault="00534178" w:rsidP="00534178">
      <w:pPr>
        <w:spacing w:line="280" w:lineRule="atLeast"/>
        <w:ind w:firstLine="709"/>
        <w:jc w:val="both"/>
        <w:rPr>
          <w:szCs w:val="28"/>
        </w:rPr>
      </w:pPr>
      <w:r w:rsidRPr="00135428">
        <w:rPr>
          <w:szCs w:val="28"/>
        </w:rPr>
        <w:t xml:space="preserve">3.  Контроль за выполнением постановления </w:t>
      </w:r>
      <w:r w:rsidR="00215AF0" w:rsidRPr="00135428">
        <w:rPr>
          <w:szCs w:val="28"/>
        </w:rPr>
        <w:t>оставляю за собой</w:t>
      </w:r>
      <w:r w:rsidRPr="00135428">
        <w:rPr>
          <w:szCs w:val="28"/>
        </w:rPr>
        <w:t>.</w:t>
      </w:r>
    </w:p>
    <w:p w14:paraId="7F29AC43" w14:textId="77777777" w:rsidR="00534178" w:rsidRPr="00135428" w:rsidRDefault="00534178" w:rsidP="00534178">
      <w:pPr>
        <w:ind w:right="-1" w:firstLine="709"/>
        <w:jc w:val="both"/>
        <w:rPr>
          <w:szCs w:val="28"/>
        </w:rPr>
      </w:pPr>
      <w:r w:rsidRPr="00135428">
        <w:rPr>
          <w:szCs w:val="28"/>
        </w:rPr>
        <w:t xml:space="preserve">4. Постановление вступает в силу в день, следующий за днем его официальным опубликования и действует до 01.01.2025 года. </w:t>
      </w:r>
    </w:p>
    <w:p w14:paraId="7CC28172" w14:textId="77777777" w:rsidR="00534178" w:rsidRPr="00135428" w:rsidRDefault="00534178" w:rsidP="00534178">
      <w:pPr>
        <w:ind w:right="140"/>
        <w:jc w:val="both"/>
      </w:pPr>
    </w:p>
    <w:p w14:paraId="4CECDD09" w14:textId="77777777" w:rsidR="008C4AB1" w:rsidRPr="00135428" w:rsidRDefault="008C4AB1" w:rsidP="00534178">
      <w:pPr>
        <w:ind w:right="-2"/>
        <w:jc w:val="both"/>
        <w:rPr>
          <w:kern w:val="0"/>
          <w:szCs w:val="28"/>
        </w:rPr>
      </w:pPr>
    </w:p>
    <w:p w14:paraId="35E88E64" w14:textId="66838F59" w:rsidR="00630DA3" w:rsidRPr="00135428" w:rsidRDefault="00215AF0" w:rsidP="0095193C">
      <w:pPr>
        <w:ind w:left="-93" w:right="-3" w:firstLine="93"/>
        <w:jc w:val="both"/>
        <w:rPr>
          <w:kern w:val="0"/>
          <w:szCs w:val="28"/>
        </w:rPr>
        <w:sectPr w:rsidR="00630DA3" w:rsidRPr="00135428" w:rsidSect="00094197">
          <w:headerReference w:type="default" r:id="rId8"/>
          <w:footnotePr>
            <w:pos w:val="beneathText"/>
          </w:footnotePr>
          <w:pgSz w:w="11905" w:h="16837"/>
          <w:pgMar w:top="851" w:right="706" w:bottom="851" w:left="1701" w:header="397" w:footer="397" w:gutter="0"/>
          <w:cols w:space="720"/>
          <w:titlePg/>
          <w:docGrid w:linePitch="381"/>
        </w:sectPr>
      </w:pPr>
      <w:r w:rsidRPr="00135428">
        <w:rPr>
          <w:kern w:val="0"/>
          <w:szCs w:val="28"/>
        </w:rPr>
        <w:t>Врио Г</w:t>
      </w:r>
      <w:r w:rsidR="00F74FC0" w:rsidRPr="00135428">
        <w:rPr>
          <w:kern w:val="0"/>
          <w:szCs w:val="28"/>
        </w:rPr>
        <w:t>лав</w:t>
      </w:r>
      <w:r w:rsidRPr="00135428">
        <w:rPr>
          <w:kern w:val="0"/>
          <w:szCs w:val="28"/>
        </w:rPr>
        <w:t>ы</w:t>
      </w:r>
      <w:r w:rsidR="00F74FC0" w:rsidRPr="00135428">
        <w:rPr>
          <w:kern w:val="0"/>
          <w:szCs w:val="28"/>
        </w:rPr>
        <w:t xml:space="preserve"> города                    </w:t>
      </w:r>
      <w:r w:rsidR="00FF55F8" w:rsidRPr="00135428">
        <w:rPr>
          <w:kern w:val="0"/>
          <w:szCs w:val="28"/>
        </w:rPr>
        <w:t xml:space="preserve">   </w:t>
      </w:r>
      <w:r w:rsidR="00F74FC0" w:rsidRPr="00135428">
        <w:rPr>
          <w:kern w:val="0"/>
          <w:szCs w:val="28"/>
        </w:rPr>
        <w:t xml:space="preserve">       </w:t>
      </w:r>
      <w:r w:rsidR="005138DA" w:rsidRPr="00135428">
        <w:rPr>
          <w:kern w:val="0"/>
          <w:szCs w:val="28"/>
        </w:rPr>
        <w:t xml:space="preserve"> </w:t>
      </w:r>
      <w:r w:rsidR="0095193C" w:rsidRPr="00135428">
        <w:rPr>
          <w:kern w:val="0"/>
          <w:szCs w:val="28"/>
        </w:rPr>
        <w:t xml:space="preserve"> </w:t>
      </w:r>
      <w:r w:rsidR="00B905EE" w:rsidRPr="00135428">
        <w:rPr>
          <w:kern w:val="0"/>
          <w:szCs w:val="28"/>
        </w:rPr>
        <w:t xml:space="preserve">подпись   </w:t>
      </w:r>
      <w:r w:rsidR="0095193C" w:rsidRPr="00135428">
        <w:rPr>
          <w:kern w:val="0"/>
          <w:szCs w:val="28"/>
        </w:rPr>
        <w:t xml:space="preserve">    </w:t>
      </w:r>
      <w:r w:rsidR="00F74FC0" w:rsidRPr="00135428">
        <w:rPr>
          <w:kern w:val="0"/>
          <w:szCs w:val="28"/>
        </w:rPr>
        <w:t xml:space="preserve">   </w:t>
      </w:r>
      <w:r w:rsidR="00A518D9" w:rsidRPr="00135428">
        <w:rPr>
          <w:kern w:val="0"/>
          <w:szCs w:val="28"/>
        </w:rPr>
        <w:t xml:space="preserve">       </w:t>
      </w:r>
      <w:r w:rsidR="00F74FC0" w:rsidRPr="00135428">
        <w:rPr>
          <w:kern w:val="0"/>
          <w:szCs w:val="28"/>
        </w:rPr>
        <w:t xml:space="preserve">       </w:t>
      </w:r>
      <w:r w:rsidRPr="00135428">
        <w:rPr>
          <w:kern w:val="0"/>
          <w:szCs w:val="28"/>
        </w:rPr>
        <w:t xml:space="preserve">          А.А. Масло</w:t>
      </w:r>
      <w:r w:rsidR="001935F1" w:rsidRPr="00135428">
        <w:rPr>
          <w:kern w:val="0"/>
          <w:szCs w:val="28"/>
        </w:rPr>
        <w:t>в</w:t>
      </w:r>
    </w:p>
    <w:p w14:paraId="35AB704A" w14:textId="77777777" w:rsidR="00534178" w:rsidRPr="00135428" w:rsidRDefault="00534178" w:rsidP="001935F1">
      <w:pPr>
        <w:autoSpaceDE w:val="0"/>
        <w:autoSpaceDN w:val="0"/>
        <w:adjustRightInd w:val="0"/>
        <w:ind w:firstLine="5103"/>
        <w:outlineLvl w:val="1"/>
      </w:pPr>
      <w:r w:rsidRPr="00135428">
        <w:lastRenderedPageBreak/>
        <w:t>Приложение</w:t>
      </w:r>
    </w:p>
    <w:p w14:paraId="0CFF982F" w14:textId="77777777" w:rsidR="00534178" w:rsidRPr="00135428" w:rsidRDefault="00534178" w:rsidP="00534178">
      <w:pPr>
        <w:autoSpaceDE w:val="0"/>
        <w:autoSpaceDN w:val="0"/>
        <w:adjustRightInd w:val="0"/>
        <w:ind w:left="5103" w:right="-144"/>
        <w:outlineLvl w:val="1"/>
      </w:pPr>
      <w:r w:rsidRPr="00135428">
        <w:t>утвержденное постановлением</w:t>
      </w:r>
    </w:p>
    <w:p w14:paraId="447DF99F" w14:textId="77777777" w:rsidR="00534178" w:rsidRPr="00135428" w:rsidRDefault="00534178" w:rsidP="00534178">
      <w:pPr>
        <w:autoSpaceDE w:val="0"/>
        <w:autoSpaceDN w:val="0"/>
        <w:adjustRightInd w:val="0"/>
        <w:ind w:left="5103"/>
        <w:outlineLvl w:val="1"/>
      </w:pPr>
      <w:r w:rsidRPr="00135428">
        <w:t>Администрации города Минусинска</w:t>
      </w:r>
    </w:p>
    <w:p w14:paraId="2FDE2B98" w14:textId="4E99FE5F" w:rsidR="00534178" w:rsidRPr="00135428" w:rsidRDefault="00B905EE" w:rsidP="00534178">
      <w:pPr>
        <w:pStyle w:val="ConsPlusNormal"/>
        <w:widowControl/>
        <w:ind w:firstLine="5103"/>
        <w:outlineLvl w:val="0"/>
        <w:rPr>
          <w:rFonts w:ascii="Times New Roman" w:hAnsi="Times New Roman" w:cs="Times New Roman"/>
          <w:sz w:val="28"/>
          <w:szCs w:val="28"/>
        </w:rPr>
      </w:pPr>
      <w:r w:rsidRPr="00135428">
        <w:rPr>
          <w:rFonts w:ascii="Times New Roman" w:hAnsi="Times New Roman" w:cs="Times New Roman"/>
          <w:sz w:val="28"/>
          <w:szCs w:val="28"/>
        </w:rPr>
        <w:t>от 28.12.2024 № АГ-2335-п</w:t>
      </w:r>
    </w:p>
    <w:p w14:paraId="793B3018" w14:textId="77777777" w:rsidR="00534178" w:rsidRPr="00135428" w:rsidRDefault="00534178" w:rsidP="00534178">
      <w:pPr>
        <w:pStyle w:val="ConsPlusNormal"/>
        <w:widowControl/>
        <w:ind w:firstLine="5103"/>
        <w:outlineLvl w:val="0"/>
        <w:rPr>
          <w:rFonts w:ascii="Times New Roman" w:hAnsi="Times New Roman" w:cs="Times New Roman"/>
          <w:sz w:val="28"/>
          <w:szCs w:val="28"/>
        </w:rPr>
      </w:pPr>
    </w:p>
    <w:p w14:paraId="6EB10CAA" w14:textId="77777777" w:rsidR="00534178" w:rsidRPr="00135428" w:rsidRDefault="00534178" w:rsidP="00534178">
      <w:pPr>
        <w:pStyle w:val="ConsPlusNormal"/>
        <w:widowControl/>
        <w:ind w:firstLine="5103"/>
        <w:outlineLvl w:val="0"/>
        <w:rPr>
          <w:rFonts w:ascii="Times New Roman" w:hAnsi="Times New Roman" w:cs="Times New Roman"/>
          <w:sz w:val="28"/>
          <w:szCs w:val="28"/>
        </w:rPr>
      </w:pPr>
      <w:r w:rsidRPr="00135428">
        <w:rPr>
          <w:rFonts w:ascii="Times New Roman" w:hAnsi="Times New Roman" w:cs="Times New Roman"/>
          <w:sz w:val="28"/>
          <w:szCs w:val="28"/>
        </w:rPr>
        <w:t xml:space="preserve">Приложение </w:t>
      </w:r>
    </w:p>
    <w:p w14:paraId="193FD104" w14:textId="77777777" w:rsidR="00534178" w:rsidRPr="00135428" w:rsidRDefault="00534178" w:rsidP="00534178">
      <w:pPr>
        <w:pStyle w:val="ConsPlusNormal"/>
        <w:widowControl/>
        <w:ind w:left="5103" w:firstLine="0"/>
        <w:outlineLvl w:val="0"/>
        <w:rPr>
          <w:rFonts w:ascii="Times New Roman" w:hAnsi="Times New Roman" w:cs="Times New Roman"/>
          <w:sz w:val="28"/>
          <w:szCs w:val="28"/>
        </w:rPr>
      </w:pPr>
      <w:r w:rsidRPr="00135428">
        <w:rPr>
          <w:rFonts w:ascii="Times New Roman" w:hAnsi="Times New Roman" w:cs="Times New Roman"/>
          <w:sz w:val="28"/>
          <w:szCs w:val="28"/>
        </w:rPr>
        <w:t>к постановлению Администрации города Минусинска</w:t>
      </w:r>
    </w:p>
    <w:p w14:paraId="404258A6" w14:textId="77777777" w:rsidR="00534178" w:rsidRPr="00135428" w:rsidRDefault="00534178" w:rsidP="00534178">
      <w:pPr>
        <w:ind w:left="5103"/>
        <w:outlineLvl w:val="0"/>
        <w:rPr>
          <w:szCs w:val="28"/>
        </w:rPr>
      </w:pPr>
      <w:proofErr w:type="gramStart"/>
      <w:r w:rsidRPr="00135428">
        <w:rPr>
          <w:szCs w:val="28"/>
        </w:rPr>
        <w:t>от  31.10.2013</w:t>
      </w:r>
      <w:proofErr w:type="gramEnd"/>
      <w:r w:rsidRPr="00135428">
        <w:rPr>
          <w:szCs w:val="28"/>
        </w:rPr>
        <w:t xml:space="preserve">  № АГ-2036-п</w:t>
      </w:r>
    </w:p>
    <w:p w14:paraId="4C4FBC1C" w14:textId="77777777" w:rsidR="00534178" w:rsidRPr="00135428" w:rsidRDefault="00534178" w:rsidP="00534178">
      <w:pPr>
        <w:jc w:val="center"/>
        <w:outlineLvl w:val="0"/>
        <w:rPr>
          <w:b/>
        </w:rPr>
      </w:pPr>
    </w:p>
    <w:p w14:paraId="29F055EA" w14:textId="77777777" w:rsidR="00534178" w:rsidRPr="00135428" w:rsidRDefault="00534178" w:rsidP="00534178">
      <w:pPr>
        <w:jc w:val="center"/>
        <w:outlineLvl w:val="0"/>
        <w:rPr>
          <w:b/>
        </w:rPr>
      </w:pPr>
      <w:r w:rsidRPr="00135428">
        <w:rPr>
          <w:b/>
        </w:rPr>
        <w:t xml:space="preserve">Муниципальная программа </w:t>
      </w:r>
    </w:p>
    <w:p w14:paraId="041CC063" w14:textId="77777777" w:rsidR="00534178" w:rsidRPr="00135428" w:rsidRDefault="00534178" w:rsidP="00534178">
      <w:pPr>
        <w:jc w:val="center"/>
        <w:rPr>
          <w:b/>
        </w:rPr>
      </w:pPr>
      <w:r w:rsidRPr="00135428">
        <w:rPr>
          <w:b/>
        </w:rPr>
        <w:t>«Обеспечение жизнедеятельности территории»</w:t>
      </w:r>
    </w:p>
    <w:p w14:paraId="5E0D494A" w14:textId="77777777" w:rsidR="00534178" w:rsidRPr="00135428" w:rsidRDefault="00534178" w:rsidP="00534178">
      <w:pPr>
        <w:pStyle w:val="ac"/>
        <w:ind w:left="510"/>
      </w:pPr>
    </w:p>
    <w:p w14:paraId="3EC185FB" w14:textId="77777777" w:rsidR="00534178" w:rsidRPr="00135428" w:rsidRDefault="00534178" w:rsidP="00534178">
      <w:pPr>
        <w:pStyle w:val="ac"/>
        <w:ind w:left="150"/>
        <w:jc w:val="center"/>
        <w:rPr>
          <w:b/>
          <w:sz w:val="28"/>
          <w:szCs w:val="28"/>
        </w:rPr>
      </w:pPr>
      <w:r w:rsidRPr="00135428">
        <w:rPr>
          <w:b/>
          <w:sz w:val="28"/>
          <w:szCs w:val="28"/>
        </w:rPr>
        <w:t>Паспорт</w:t>
      </w:r>
    </w:p>
    <w:p w14:paraId="213DCFD1" w14:textId="77777777" w:rsidR="00534178" w:rsidRPr="00135428" w:rsidRDefault="00534178" w:rsidP="00534178">
      <w:pPr>
        <w:pStyle w:val="ac"/>
        <w:ind w:left="150"/>
        <w:jc w:val="center"/>
        <w:rPr>
          <w:b/>
          <w:sz w:val="28"/>
          <w:szCs w:val="28"/>
        </w:rPr>
      </w:pPr>
      <w:r w:rsidRPr="00135428">
        <w:rPr>
          <w:b/>
          <w:sz w:val="28"/>
          <w:szCs w:val="28"/>
        </w:rPr>
        <w:t>муниципальной программы</w:t>
      </w:r>
    </w:p>
    <w:p w14:paraId="5B5A5266" w14:textId="77777777" w:rsidR="00534178" w:rsidRPr="00135428" w:rsidRDefault="00534178" w:rsidP="00534178">
      <w:pPr>
        <w:pStyle w:val="ac"/>
        <w:ind w:left="510"/>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7050"/>
      </w:tblGrid>
      <w:tr w:rsidR="00135428" w:rsidRPr="00135428" w14:paraId="645683F8" w14:textId="77777777" w:rsidTr="00534178">
        <w:trPr>
          <w:trHeight w:val="266"/>
        </w:trPr>
        <w:tc>
          <w:tcPr>
            <w:tcW w:w="2448" w:type="dxa"/>
          </w:tcPr>
          <w:p w14:paraId="33180C37" w14:textId="77777777" w:rsidR="00534178" w:rsidRPr="00135428" w:rsidRDefault="00534178" w:rsidP="00534178">
            <w:pPr>
              <w:jc w:val="both"/>
              <w:rPr>
                <w:sz w:val="24"/>
              </w:rPr>
            </w:pPr>
            <w:r w:rsidRPr="00135428">
              <w:rPr>
                <w:sz w:val="24"/>
              </w:rPr>
              <w:t>Наименование муниципальной программы</w:t>
            </w:r>
          </w:p>
        </w:tc>
        <w:tc>
          <w:tcPr>
            <w:tcW w:w="7050" w:type="dxa"/>
          </w:tcPr>
          <w:p w14:paraId="3C9968CE" w14:textId="77777777" w:rsidR="00534178" w:rsidRPr="00135428" w:rsidRDefault="00534178" w:rsidP="00534178">
            <w:pPr>
              <w:jc w:val="both"/>
              <w:rPr>
                <w:sz w:val="24"/>
              </w:rPr>
            </w:pPr>
            <w:r w:rsidRPr="00135428">
              <w:rPr>
                <w:sz w:val="24"/>
              </w:rPr>
              <w:t>«Обеспечение жизнедеятельности территории» (далее – программа)</w:t>
            </w:r>
          </w:p>
        </w:tc>
      </w:tr>
      <w:tr w:rsidR="00135428" w:rsidRPr="00135428" w14:paraId="207DFB2D" w14:textId="77777777" w:rsidTr="00534178">
        <w:tc>
          <w:tcPr>
            <w:tcW w:w="2448" w:type="dxa"/>
          </w:tcPr>
          <w:p w14:paraId="6611B8D4" w14:textId="77777777" w:rsidR="00534178" w:rsidRPr="00135428" w:rsidRDefault="00534178" w:rsidP="00534178">
            <w:pPr>
              <w:jc w:val="both"/>
              <w:rPr>
                <w:sz w:val="24"/>
              </w:rPr>
            </w:pPr>
            <w:r w:rsidRPr="00135428">
              <w:rPr>
                <w:sz w:val="24"/>
              </w:rPr>
              <w:t>Ответственный исполнитель муниципальной программы</w:t>
            </w:r>
          </w:p>
        </w:tc>
        <w:tc>
          <w:tcPr>
            <w:tcW w:w="7050" w:type="dxa"/>
          </w:tcPr>
          <w:p w14:paraId="50EC80E5" w14:textId="77777777" w:rsidR="00534178" w:rsidRPr="00135428" w:rsidRDefault="00534178" w:rsidP="00534178">
            <w:pPr>
              <w:jc w:val="both"/>
              <w:rPr>
                <w:sz w:val="24"/>
              </w:rPr>
            </w:pPr>
            <w:r w:rsidRPr="00135428">
              <w:rPr>
                <w:sz w:val="24"/>
              </w:rPr>
              <w:t xml:space="preserve">Администрация города Минусинска </w:t>
            </w:r>
          </w:p>
          <w:p w14:paraId="1C19AFE7" w14:textId="77777777" w:rsidR="00534178" w:rsidRPr="00135428" w:rsidRDefault="00534178" w:rsidP="00534178">
            <w:pPr>
              <w:jc w:val="both"/>
              <w:rPr>
                <w:sz w:val="24"/>
              </w:rPr>
            </w:pPr>
          </w:p>
        </w:tc>
      </w:tr>
      <w:tr w:rsidR="00135428" w:rsidRPr="00135428" w14:paraId="64202854" w14:textId="77777777" w:rsidTr="00534178">
        <w:tc>
          <w:tcPr>
            <w:tcW w:w="2448" w:type="dxa"/>
          </w:tcPr>
          <w:p w14:paraId="1C19A10D" w14:textId="77777777" w:rsidR="00534178" w:rsidRPr="00135428" w:rsidRDefault="00534178" w:rsidP="00534178">
            <w:pPr>
              <w:jc w:val="both"/>
              <w:rPr>
                <w:sz w:val="24"/>
              </w:rPr>
            </w:pPr>
            <w:r w:rsidRPr="00135428">
              <w:rPr>
                <w:sz w:val="24"/>
              </w:rPr>
              <w:t>Соисполнители муниципальной программы</w:t>
            </w:r>
          </w:p>
        </w:tc>
        <w:tc>
          <w:tcPr>
            <w:tcW w:w="7050" w:type="dxa"/>
          </w:tcPr>
          <w:p w14:paraId="1E442FF0" w14:textId="77777777" w:rsidR="00534178" w:rsidRPr="00135428" w:rsidRDefault="00534178" w:rsidP="00534178">
            <w:pPr>
              <w:ind w:left="-38"/>
              <w:jc w:val="both"/>
              <w:rPr>
                <w:sz w:val="24"/>
              </w:rPr>
            </w:pPr>
            <w:r w:rsidRPr="00135428">
              <w:rPr>
                <w:sz w:val="24"/>
              </w:rPr>
              <w:t>Соисполнители отсутствуют</w:t>
            </w:r>
          </w:p>
          <w:p w14:paraId="38EFD737" w14:textId="77777777" w:rsidR="00534178" w:rsidRPr="00135428" w:rsidRDefault="00534178" w:rsidP="00534178">
            <w:pPr>
              <w:ind w:left="-38"/>
              <w:jc w:val="both"/>
              <w:rPr>
                <w:sz w:val="24"/>
              </w:rPr>
            </w:pPr>
          </w:p>
        </w:tc>
      </w:tr>
      <w:tr w:rsidR="00135428" w:rsidRPr="00135428" w14:paraId="7EB09578" w14:textId="77777777" w:rsidTr="00534178">
        <w:trPr>
          <w:trHeight w:val="212"/>
        </w:trPr>
        <w:tc>
          <w:tcPr>
            <w:tcW w:w="2448" w:type="dxa"/>
          </w:tcPr>
          <w:p w14:paraId="40B80611" w14:textId="77777777" w:rsidR="00534178" w:rsidRPr="00135428" w:rsidRDefault="00534178" w:rsidP="00534178">
            <w:pPr>
              <w:ind w:right="-65"/>
              <w:rPr>
                <w:sz w:val="24"/>
              </w:rPr>
            </w:pPr>
            <w:r w:rsidRPr="00135428">
              <w:rPr>
                <w:sz w:val="24"/>
              </w:rPr>
              <w:t xml:space="preserve">Структура муниципальной программы, перечень подпрограмм, отдельных мероприятий (при наличии) </w:t>
            </w:r>
          </w:p>
        </w:tc>
        <w:tc>
          <w:tcPr>
            <w:tcW w:w="7050" w:type="dxa"/>
          </w:tcPr>
          <w:p w14:paraId="6ECD9510" w14:textId="77777777" w:rsidR="00534178" w:rsidRPr="00135428" w:rsidRDefault="00534178" w:rsidP="00534178">
            <w:pPr>
              <w:pStyle w:val="ac"/>
              <w:tabs>
                <w:tab w:val="left" w:pos="477"/>
              </w:tabs>
              <w:ind w:left="-38" w:firstLine="38"/>
              <w:rPr>
                <w:szCs w:val="24"/>
              </w:rPr>
            </w:pPr>
            <w:r w:rsidRPr="00135428">
              <w:rPr>
                <w:szCs w:val="24"/>
              </w:rPr>
              <w:t>Подпрограмма 1. «Жизнедеятельность города».</w:t>
            </w:r>
          </w:p>
          <w:p w14:paraId="5FDC6D50" w14:textId="77777777" w:rsidR="00534178" w:rsidRPr="00135428" w:rsidRDefault="00534178" w:rsidP="00534178">
            <w:pPr>
              <w:pStyle w:val="ac"/>
              <w:tabs>
                <w:tab w:val="left" w:pos="477"/>
              </w:tabs>
              <w:ind w:left="-38" w:firstLine="38"/>
              <w:rPr>
                <w:szCs w:val="24"/>
              </w:rPr>
            </w:pPr>
            <w:r w:rsidRPr="00135428">
              <w:rPr>
                <w:szCs w:val="24"/>
              </w:rPr>
              <w:t>Подпрограмма 2. «Обеспечение градостроительной деятельности».</w:t>
            </w:r>
          </w:p>
          <w:p w14:paraId="265A827C" w14:textId="77777777" w:rsidR="00534178" w:rsidRPr="00135428" w:rsidRDefault="00534178" w:rsidP="00534178">
            <w:pPr>
              <w:pStyle w:val="ac"/>
              <w:tabs>
                <w:tab w:val="left" w:pos="477"/>
              </w:tabs>
              <w:ind w:left="-38" w:firstLine="38"/>
              <w:rPr>
                <w:szCs w:val="24"/>
              </w:rPr>
            </w:pPr>
            <w:r w:rsidRPr="00135428">
              <w:rPr>
                <w:szCs w:val="24"/>
              </w:rPr>
              <w:t>Подпрограмма 3. «Переселение граждан из аварийного жилищного фонда»</w:t>
            </w:r>
          </w:p>
          <w:p w14:paraId="794CA284" w14:textId="77777777" w:rsidR="00534178" w:rsidRPr="00135428" w:rsidRDefault="00534178" w:rsidP="00534178">
            <w:pPr>
              <w:pStyle w:val="ac"/>
              <w:tabs>
                <w:tab w:val="left" w:pos="477"/>
              </w:tabs>
              <w:ind w:left="-38" w:firstLine="38"/>
              <w:rPr>
                <w:szCs w:val="24"/>
              </w:rPr>
            </w:pPr>
            <w:r w:rsidRPr="00135428">
              <w:rPr>
                <w:szCs w:val="24"/>
              </w:rPr>
              <w:t>Подпрограмма 4. «Охрана окружающей среды».</w:t>
            </w:r>
          </w:p>
          <w:p w14:paraId="0C038922" w14:textId="77777777" w:rsidR="00534178" w:rsidRPr="00135428" w:rsidRDefault="00534178" w:rsidP="00534178">
            <w:pPr>
              <w:tabs>
                <w:tab w:val="left" w:pos="342"/>
              </w:tabs>
              <w:jc w:val="both"/>
            </w:pPr>
          </w:p>
        </w:tc>
      </w:tr>
      <w:tr w:rsidR="00135428" w:rsidRPr="00135428" w14:paraId="7DE7F686" w14:textId="77777777" w:rsidTr="00534178">
        <w:tc>
          <w:tcPr>
            <w:tcW w:w="2448" w:type="dxa"/>
          </w:tcPr>
          <w:p w14:paraId="57631EAB" w14:textId="77777777" w:rsidR="00534178" w:rsidRPr="00135428" w:rsidRDefault="00534178" w:rsidP="00534178">
            <w:pPr>
              <w:jc w:val="both"/>
              <w:rPr>
                <w:sz w:val="24"/>
              </w:rPr>
            </w:pPr>
            <w:r w:rsidRPr="00135428">
              <w:rPr>
                <w:sz w:val="24"/>
              </w:rPr>
              <w:t>Цели муниципальной программы</w:t>
            </w:r>
          </w:p>
        </w:tc>
        <w:tc>
          <w:tcPr>
            <w:tcW w:w="7050" w:type="dxa"/>
          </w:tcPr>
          <w:p w14:paraId="109C6C8D" w14:textId="77777777" w:rsidR="00534178" w:rsidRPr="00135428" w:rsidRDefault="00534178" w:rsidP="00534178">
            <w:pPr>
              <w:jc w:val="both"/>
              <w:rPr>
                <w:sz w:val="24"/>
              </w:rPr>
            </w:pPr>
            <w:r w:rsidRPr="00135428">
              <w:rPr>
                <w:sz w:val="24"/>
              </w:rPr>
              <w:t>- формирование благоприятных условий жизни населения муниципального образования город Минусинск;</w:t>
            </w:r>
          </w:p>
          <w:p w14:paraId="5BFD1C50" w14:textId="77777777" w:rsidR="00534178" w:rsidRPr="00135428" w:rsidRDefault="00534178" w:rsidP="00534178">
            <w:pPr>
              <w:jc w:val="both"/>
              <w:rPr>
                <w:sz w:val="24"/>
              </w:rPr>
            </w:pPr>
            <w:r w:rsidRPr="00135428">
              <w:rPr>
                <w:sz w:val="24"/>
              </w:rPr>
              <w:t xml:space="preserve"> - реализация муниципальной политики, обеспечивающей градостроительными средствами рост качества жизни населения;</w:t>
            </w:r>
          </w:p>
          <w:p w14:paraId="183400A8" w14:textId="77777777" w:rsidR="00534178" w:rsidRPr="00135428" w:rsidRDefault="00534178" w:rsidP="00534178">
            <w:pPr>
              <w:jc w:val="both"/>
              <w:rPr>
                <w:sz w:val="24"/>
              </w:rPr>
            </w:pPr>
            <w:r w:rsidRPr="00135428">
              <w:rPr>
                <w:sz w:val="24"/>
              </w:rPr>
              <w:t>- создание безопасных и благоприятных условий проживания граждан;</w:t>
            </w:r>
          </w:p>
          <w:p w14:paraId="1E09ED79" w14:textId="77777777" w:rsidR="00534178" w:rsidRPr="00135428" w:rsidRDefault="00534178" w:rsidP="00534178">
            <w:pPr>
              <w:jc w:val="both"/>
              <w:rPr>
                <w:sz w:val="24"/>
              </w:rPr>
            </w:pPr>
            <w:r w:rsidRPr="00135428">
              <w:rPr>
                <w:sz w:val="24"/>
              </w:rPr>
              <w:t>- обеспечение охраны окружающей среды и экологической безопасности населения города Минусинска.</w:t>
            </w:r>
          </w:p>
        </w:tc>
      </w:tr>
      <w:tr w:rsidR="00135428" w:rsidRPr="00135428" w14:paraId="0AE893DE" w14:textId="77777777" w:rsidTr="00534178">
        <w:tc>
          <w:tcPr>
            <w:tcW w:w="2448" w:type="dxa"/>
          </w:tcPr>
          <w:p w14:paraId="46E95C07" w14:textId="77777777" w:rsidR="00534178" w:rsidRPr="00135428" w:rsidRDefault="00534178" w:rsidP="00534178">
            <w:pPr>
              <w:jc w:val="both"/>
              <w:rPr>
                <w:sz w:val="24"/>
              </w:rPr>
            </w:pPr>
            <w:r w:rsidRPr="00135428">
              <w:rPr>
                <w:sz w:val="24"/>
              </w:rPr>
              <w:t>Задачи муниципальной программы</w:t>
            </w:r>
          </w:p>
        </w:tc>
        <w:tc>
          <w:tcPr>
            <w:tcW w:w="7050" w:type="dxa"/>
          </w:tcPr>
          <w:p w14:paraId="017C615F" w14:textId="77777777" w:rsidR="00534178" w:rsidRPr="00135428" w:rsidRDefault="00534178" w:rsidP="00534178">
            <w:pPr>
              <w:jc w:val="both"/>
              <w:rPr>
                <w:sz w:val="24"/>
              </w:rPr>
            </w:pPr>
            <w:r w:rsidRPr="00135428">
              <w:rPr>
                <w:sz w:val="24"/>
              </w:rPr>
              <w:t>- обеспечение надлежащего содержания объектов жизнеобеспечения муниципального образования город Минусинск;</w:t>
            </w:r>
          </w:p>
          <w:p w14:paraId="1BB03169" w14:textId="77777777" w:rsidR="00534178" w:rsidRPr="00135428" w:rsidRDefault="00534178" w:rsidP="00534178">
            <w:pPr>
              <w:jc w:val="both"/>
              <w:rPr>
                <w:sz w:val="24"/>
              </w:rPr>
            </w:pPr>
            <w:r w:rsidRPr="00135428">
              <w:rPr>
                <w:sz w:val="24"/>
              </w:rPr>
              <w:t xml:space="preserve"> - приведение в соответствие с действующим законодательством правил землепользования и застройки муниципального образования город Минусинск; </w:t>
            </w:r>
          </w:p>
          <w:p w14:paraId="51644FF4" w14:textId="77777777" w:rsidR="00534178" w:rsidRPr="00135428" w:rsidRDefault="00534178" w:rsidP="00534178">
            <w:pPr>
              <w:jc w:val="both"/>
              <w:rPr>
                <w:sz w:val="24"/>
              </w:rPr>
            </w:pPr>
            <w:r w:rsidRPr="00135428">
              <w:rPr>
                <w:sz w:val="24"/>
              </w:rPr>
              <w:t xml:space="preserve">- строительство многоквартирных домов; </w:t>
            </w:r>
          </w:p>
          <w:p w14:paraId="105C1B92" w14:textId="77777777" w:rsidR="00534178" w:rsidRPr="00135428" w:rsidRDefault="00534178" w:rsidP="00534178">
            <w:pPr>
              <w:jc w:val="both"/>
              <w:rPr>
                <w:sz w:val="24"/>
              </w:rPr>
            </w:pPr>
            <w:r w:rsidRPr="00135428">
              <w:rPr>
                <w:sz w:val="24"/>
              </w:rPr>
              <w:t>- приобретение жилых помещений у застройщиков;</w:t>
            </w:r>
          </w:p>
          <w:p w14:paraId="389A7C9E" w14:textId="77777777" w:rsidR="00534178" w:rsidRPr="00135428" w:rsidRDefault="00534178" w:rsidP="00534178">
            <w:pPr>
              <w:jc w:val="both"/>
              <w:rPr>
                <w:sz w:val="24"/>
              </w:rPr>
            </w:pPr>
            <w:r w:rsidRPr="00135428">
              <w:rPr>
                <w:sz w:val="24"/>
              </w:rPr>
              <w:t>- приобретение жилых помещений у лиц, не являющихся застройщиками;</w:t>
            </w:r>
          </w:p>
          <w:p w14:paraId="19AB854E" w14:textId="77777777" w:rsidR="00534178" w:rsidRPr="00135428" w:rsidRDefault="00534178" w:rsidP="00534178">
            <w:pPr>
              <w:jc w:val="both"/>
              <w:rPr>
                <w:sz w:val="24"/>
              </w:rPr>
            </w:pPr>
            <w:r w:rsidRPr="00135428">
              <w:rPr>
                <w:sz w:val="24"/>
              </w:rPr>
              <w:lastRenderedPageBreak/>
              <w:t>- выплата возмещения гражданам;</w:t>
            </w:r>
          </w:p>
          <w:p w14:paraId="6425B4E2" w14:textId="77777777" w:rsidR="00534178" w:rsidRPr="00135428" w:rsidRDefault="00534178" w:rsidP="00534178">
            <w:pPr>
              <w:jc w:val="both"/>
              <w:rPr>
                <w:sz w:val="24"/>
              </w:rPr>
            </w:pPr>
            <w:r w:rsidRPr="00135428">
              <w:rPr>
                <w:sz w:val="24"/>
              </w:rPr>
              <w:t>- предоставление субсидии собственникам;</w:t>
            </w:r>
          </w:p>
          <w:p w14:paraId="1599411C" w14:textId="77777777" w:rsidR="00534178" w:rsidRPr="00135428" w:rsidRDefault="00534178" w:rsidP="00534178">
            <w:pPr>
              <w:jc w:val="both"/>
              <w:rPr>
                <w:sz w:val="24"/>
              </w:rPr>
            </w:pPr>
            <w:r w:rsidRPr="00135428">
              <w:rPr>
                <w:sz w:val="24"/>
              </w:rPr>
              <w:t>- снижение негативного воздействия отходов на окружающую среду и здоровье населения;</w:t>
            </w:r>
          </w:p>
          <w:p w14:paraId="33637E14" w14:textId="77777777" w:rsidR="00534178" w:rsidRPr="00135428" w:rsidRDefault="00534178" w:rsidP="00534178">
            <w:pPr>
              <w:jc w:val="both"/>
              <w:rPr>
                <w:sz w:val="24"/>
              </w:rPr>
            </w:pPr>
            <w:r w:rsidRPr="00135428">
              <w:rPr>
                <w:sz w:val="24"/>
              </w:rPr>
              <w:t>- повышение экологической грамотности населения города, формирование нравственного и бережного отношения к окружающей природной среде.</w:t>
            </w:r>
          </w:p>
        </w:tc>
      </w:tr>
      <w:tr w:rsidR="00135428" w:rsidRPr="00135428" w14:paraId="418F70B6" w14:textId="77777777" w:rsidTr="00534178">
        <w:trPr>
          <w:trHeight w:val="742"/>
        </w:trPr>
        <w:tc>
          <w:tcPr>
            <w:tcW w:w="2448" w:type="dxa"/>
          </w:tcPr>
          <w:p w14:paraId="177D73E2" w14:textId="77777777" w:rsidR="00534178" w:rsidRPr="00135428" w:rsidRDefault="00534178" w:rsidP="00534178">
            <w:pPr>
              <w:rPr>
                <w:sz w:val="24"/>
              </w:rPr>
            </w:pPr>
            <w:r w:rsidRPr="00135428">
              <w:rPr>
                <w:sz w:val="24"/>
              </w:rPr>
              <w:lastRenderedPageBreak/>
              <w:t>Сроки реализации муниципальной программы</w:t>
            </w:r>
          </w:p>
        </w:tc>
        <w:tc>
          <w:tcPr>
            <w:tcW w:w="7050" w:type="dxa"/>
          </w:tcPr>
          <w:p w14:paraId="42D35C79" w14:textId="77777777" w:rsidR="00534178" w:rsidRPr="00135428" w:rsidRDefault="00534178" w:rsidP="00534178">
            <w:pPr>
              <w:jc w:val="both"/>
              <w:rPr>
                <w:sz w:val="24"/>
              </w:rPr>
            </w:pPr>
            <w:r w:rsidRPr="00135428">
              <w:rPr>
                <w:sz w:val="24"/>
              </w:rPr>
              <w:t>2014 – 2026 годы</w:t>
            </w:r>
          </w:p>
        </w:tc>
      </w:tr>
      <w:tr w:rsidR="00135428" w:rsidRPr="00135428" w14:paraId="36A9FA6E" w14:textId="77777777" w:rsidTr="00534178">
        <w:trPr>
          <w:trHeight w:val="276"/>
        </w:trPr>
        <w:tc>
          <w:tcPr>
            <w:tcW w:w="2448" w:type="dxa"/>
          </w:tcPr>
          <w:p w14:paraId="36E3DF64" w14:textId="77777777" w:rsidR="00534178" w:rsidRPr="00135428" w:rsidRDefault="00534178" w:rsidP="00534178">
            <w:pPr>
              <w:rPr>
                <w:sz w:val="24"/>
              </w:rPr>
            </w:pPr>
            <w:r w:rsidRPr="00135428">
              <w:rPr>
                <w:sz w:val="24"/>
              </w:rPr>
              <w:t xml:space="preserve">Перечень целевых индикаторов и показателей результативности программы </w:t>
            </w:r>
          </w:p>
        </w:tc>
        <w:tc>
          <w:tcPr>
            <w:tcW w:w="7050" w:type="dxa"/>
          </w:tcPr>
          <w:p w14:paraId="5EFDE108" w14:textId="77777777" w:rsidR="00534178" w:rsidRPr="00135428" w:rsidRDefault="00534178" w:rsidP="00AD7EA8">
            <w:pPr>
              <w:pStyle w:val="ac"/>
              <w:numPr>
                <w:ilvl w:val="0"/>
                <w:numId w:val="12"/>
              </w:numPr>
              <w:ind w:left="421" w:hanging="421"/>
            </w:pPr>
            <w:r w:rsidRPr="00135428">
              <w:t xml:space="preserve">Уровень </w:t>
            </w:r>
            <w:r w:rsidRPr="00135428">
              <w:rPr>
                <w:kern w:val="0"/>
              </w:rPr>
              <w:t>содержание мест захоронения</w:t>
            </w:r>
            <w:r w:rsidRPr="00135428">
              <w:t>:</w:t>
            </w:r>
          </w:p>
          <w:p w14:paraId="4CAEEAB7" w14:textId="77777777" w:rsidR="00534178" w:rsidRPr="00135428" w:rsidRDefault="00534178" w:rsidP="00534178">
            <w:pPr>
              <w:rPr>
                <w:kern w:val="0"/>
              </w:rPr>
            </w:pPr>
            <w:r w:rsidRPr="00135428">
              <w:rPr>
                <w:b/>
                <w:kern w:val="0"/>
              </w:rPr>
              <w:t>-</w:t>
            </w:r>
            <w:r w:rsidRPr="00135428">
              <w:rPr>
                <w:kern w:val="0"/>
              </w:rPr>
              <w:t xml:space="preserve"> </w:t>
            </w:r>
            <w:r w:rsidRPr="00135428">
              <w:rPr>
                <w:sz w:val="24"/>
              </w:rPr>
              <w:t xml:space="preserve">количество территорий кладбищ, на которых </w:t>
            </w:r>
            <w:r w:rsidRPr="00135428">
              <w:rPr>
                <w:sz w:val="24"/>
                <w:shd w:val="clear" w:color="auto" w:fill="FAFAFA"/>
              </w:rPr>
              <w:t>выполняются работы по текущему содержанию;</w:t>
            </w:r>
          </w:p>
          <w:p w14:paraId="6D6F3D27" w14:textId="77777777" w:rsidR="00534178" w:rsidRPr="00135428" w:rsidRDefault="00534178" w:rsidP="00534178">
            <w:pPr>
              <w:rPr>
                <w:sz w:val="24"/>
              </w:rPr>
            </w:pPr>
            <w:r w:rsidRPr="00135428">
              <w:rPr>
                <w:sz w:val="24"/>
              </w:rPr>
              <w:t>- количество объектов инженерной защиты города, на которых выполнены работы по текущему содержанию и эксплуатации;</w:t>
            </w:r>
          </w:p>
          <w:p w14:paraId="5F89F6BB" w14:textId="77777777" w:rsidR="00534178" w:rsidRPr="00135428" w:rsidRDefault="00534178" w:rsidP="00534178">
            <w:pPr>
              <w:rPr>
                <w:sz w:val="24"/>
              </w:rPr>
            </w:pPr>
            <w:r w:rsidRPr="00135428">
              <w:rPr>
                <w:sz w:val="24"/>
              </w:rPr>
              <w:t>- площадь проведенной санитарной обработки мест массового отдыха населения от клещей;</w:t>
            </w:r>
          </w:p>
          <w:p w14:paraId="4ACB3D9F" w14:textId="77777777" w:rsidR="00534178" w:rsidRPr="00135428" w:rsidRDefault="00534178" w:rsidP="00534178">
            <w:pPr>
              <w:rPr>
                <w:sz w:val="24"/>
              </w:rPr>
            </w:pPr>
            <w:r w:rsidRPr="00135428">
              <w:rPr>
                <w:sz w:val="24"/>
              </w:rPr>
              <w:t>- количество отловленных безнадзорных животных;</w:t>
            </w:r>
          </w:p>
          <w:p w14:paraId="7207E6DC" w14:textId="77777777" w:rsidR="00534178" w:rsidRPr="00135428" w:rsidRDefault="00534178" w:rsidP="00534178">
            <w:pPr>
              <w:pStyle w:val="ConsPlusNormal"/>
              <w:widowControl/>
              <w:ind w:firstLine="0"/>
              <w:rPr>
                <w:rFonts w:ascii="Times New Roman" w:hAnsi="Times New Roman" w:cs="Times New Roman"/>
                <w:sz w:val="24"/>
                <w:szCs w:val="24"/>
              </w:rPr>
            </w:pPr>
            <w:r w:rsidRPr="00135428">
              <w:rPr>
                <w:rFonts w:ascii="Times New Roman" w:hAnsi="Times New Roman" w:cs="Times New Roman"/>
                <w:sz w:val="24"/>
                <w:szCs w:val="24"/>
              </w:rPr>
              <w:t>- количество снесенных аварийных домов и иных объектов муниципальной собственности;</w:t>
            </w:r>
          </w:p>
          <w:p w14:paraId="3430678E" w14:textId="77777777" w:rsidR="00534178" w:rsidRPr="00135428" w:rsidRDefault="00534178" w:rsidP="00534178">
            <w:pPr>
              <w:rPr>
                <w:kern w:val="0"/>
                <w:sz w:val="24"/>
              </w:rPr>
            </w:pPr>
            <w:r w:rsidRPr="00135428">
              <w:rPr>
                <w:sz w:val="24"/>
              </w:rPr>
              <w:t xml:space="preserve">- </w:t>
            </w:r>
            <w:r w:rsidRPr="00135428">
              <w:rPr>
                <w:kern w:val="0"/>
                <w:sz w:val="24"/>
              </w:rPr>
              <w:t>количество отремонтированных памятников, архитектурных комплексов, не относящихся к объектам культурного наследия;</w:t>
            </w:r>
          </w:p>
          <w:p w14:paraId="40018023" w14:textId="77777777" w:rsidR="00534178" w:rsidRPr="00135428" w:rsidRDefault="00534178" w:rsidP="00534178">
            <w:pPr>
              <w:rPr>
                <w:kern w:val="0"/>
                <w:sz w:val="24"/>
              </w:rPr>
            </w:pPr>
            <w:r w:rsidRPr="00135428">
              <w:rPr>
                <w:kern w:val="0"/>
                <w:sz w:val="24"/>
              </w:rPr>
              <w:t>- количество разработанной ПСД на реконструкцию ГТС инженерной защиты г. Минусинска – подпорная плотина № 2, получившей положительное заключение государственной экспертизы;</w:t>
            </w:r>
          </w:p>
          <w:p w14:paraId="149D987B" w14:textId="77777777" w:rsidR="00534178" w:rsidRPr="00135428" w:rsidRDefault="00534178" w:rsidP="00534178">
            <w:pPr>
              <w:rPr>
                <w:kern w:val="0"/>
                <w:sz w:val="24"/>
              </w:rPr>
            </w:pPr>
            <w:r w:rsidRPr="00135428">
              <w:rPr>
                <w:kern w:val="0"/>
                <w:sz w:val="24"/>
              </w:rPr>
              <w:t>- количество территорий, на которых выполнены работы по содержание и восстановление зеленых насаждений и устройству газона;</w:t>
            </w:r>
          </w:p>
          <w:p w14:paraId="7CEF7162" w14:textId="77777777" w:rsidR="00534178" w:rsidRPr="00135428" w:rsidRDefault="00534178" w:rsidP="00534178">
            <w:pPr>
              <w:rPr>
                <w:kern w:val="0"/>
                <w:sz w:val="24"/>
              </w:rPr>
            </w:pPr>
            <w:r w:rsidRPr="00135428">
              <w:rPr>
                <w:kern w:val="0"/>
                <w:sz w:val="24"/>
              </w:rPr>
              <w:t>- количество ремонтно-реставрационных работ (текущего ремонта) памятников и мемориальных комплексов.</w:t>
            </w:r>
          </w:p>
          <w:p w14:paraId="08DDC07B" w14:textId="77777777" w:rsidR="00534178" w:rsidRPr="00135428" w:rsidRDefault="00534178" w:rsidP="00534178">
            <w:pPr>
              <w:tabs>
                <w:tab w:val="left" w:pos="342"/>
              </w:tabs>
              <w:jc w:val="both"/>
              <w:rPr>
                <w:sz w:val="24"/>
              </w:rPr>
            </w:pPr>
            <w:r w:rsidRPr="00135428">
              <w:rPr>
                <w:sz w:val="24"/>
              </w:rPr>
              <w:t>2. Количество проектов внесения изменений в документы территориального планирования муниципального образования:</w:t>
            </w:r>
          </w:p>
          <w:p w14:paraId="3E2DD62C" w14:textId="77777777" w:rsidR="00534178" w:rsidRPr="00135428" w:rsidRDefault="00534178" w:rsidP="00534178">
            <w:pPr>
              <w:autoSpaceDE w:val="0"/>
              <w:autoSpaceDN w:val="0"/>
              <w:adjustRightInd w:val="0"/>
              <w:jc w:val="both"/>
              <w:rPr>
                <w:sz w:val="24"/>
              </w:rPr>
            </w:pPr>
            <w:r w:rsidRPr="00135428">
              <w:rPr>
                <w:sz w:val="24"/>
              </w:rPr>
              <w:t>-</w:t>
            </w:r>
            <w:r w:rsidRPr="00135428">
              <w:rPr>
                <w:bCs/>
                <w:sz w:val="24"/>
                <w:shd w:val="clear" w:color="auto" w:fill="FFFFFF"/>
              </w:rPr>
              <w:t xml:space="preserve"> </w:t>
            </w:r>
            <w:r w:rsidRPr="00135428">
              <w:rPr>
                <w:sz w:val="24"/>
              </w:rPr>
              <w:t>количество разработанных проектов планировки и межевания;</w:t>
            </w:r>
          </w:p>
          <w:p w14:paraId="7F7E2541" w14:textId="77777777" w:rsidR="00534178" w:rsidRPr="00135428" w:rsidRDefault="00534178" w:rsidP="00534178">
            <w:pPr>
              <w:autoSpaceDE w:val="0"/>
              <w:autoSpaceDN w:val="0"/>
              <w:adjustRightInd w:val="0"/>
              <w:jc w:val="both"/>
              <w:rPr>
                <w:sz w:val="24"/>
              </w:rPr>
            </w:pPr>
            <w:r w:rsidRPr="00135428">
              <w:rPr>
                <w:sz w:val="24"/>
              </w:rPr>
              <w:t xml:space="preserve">- количество </w:t>
            </w:r>
            <w:proofErr w:type="gramStart"/>
            <w:r w:rsidRPr="00135428">
              <w:rPr>
                <w:sz w:val="24"/>
              </w:rPr>
              <w:t>постановленных  на</w:t>
            </w:r>
            <w:proofErr w:type="gramEnd"/>
            <w:r w:rsidRPr="00135428">
              <w:rPr>
                <w:sz w:val="24"/>
              </w:rPr>
              <w:t xml:space="preserve"> кадастровый учет объектов.</w:t>
            </w:r>
          </w:p>
          <w:p w14:paraId="25683590" w14:textId="77777777" w:rsidR="00534178" w:rsidRPr="00135428" w:rsidRDefault="00534178" w:rsidP="00534178">
            <w:pPr>
              <w:jc w:val="both"/>
              <w:rPr>
                <w:sz w:val="24"/>
              </w:rPr>
            </w:pPr>
            <w:r w:rsidRPr="00135428">
              <w:rPr>
                <w:sz w:val="24"/>
              </w:rPr>
              <w:t xml:space="preserve">3. Площадь расселенных жилых помещений: </w:t>
            </w:r>
          </w:p>
          <w:p w14:paraId="29DB8E09" w14:textId="77777777" w:rsidR="00534178" w:rsidRPr="00135428" w:rsidRDefault="00534178" w:rsidP="00534178">
            <w:pPr>
              <w:tabs>
                <w:tab w:val="left" w:pos="342"/>
              </w:tabs>
              <w:jc w:val="both"/>
              <w:rPr>
                <w:sz w:val="24"/>
              </w:rPr>
            </w:pPr>
            <w:r w:rsidRPr="00135428">
              <w:rPr>
                <w:sz w:val="24"/>
              </w:rPr>
              <w:t>- количество расселенных аварийных домов.</w:t>
            </w:r>
          </w:p>
          <w:p w14:paraId="66E4B600" w14:textId="77777777" w:rsidR="00534178" w:rsidRPr="00135428" w:rsidRDefault="00534178" w:rsidP="00534178">
            <w:pPr>
              <w:widowControl/>
              <w:tabs>
                <w:tab w:val="left" w:pos="342"/>
              </w:tabs>
              <w:suppressAutoHyphens w:val="0"/>
              <w:jc w:val="both"/>
              <w:rPr>
                <w:sz w:val="24"/>
              </w:rPr>
            </w:pPr>
            <w:r w:rsidRPr="00135428">
              <w:rPr>
                <w:sz w:val="24"/>
              </w:rPr>
              <w:t>4 Объем ликвидированных несанкционированных свалок на территории города Минусинска:</w:t>
            </w:r>
          </w:p>
          <w:p w14:paraId="6F2709D2" w14:textId="77777777" w:rsidR="00534178" w:rsidRPr="00135428" w:rsidRDefault="00534178" w:rsidP="00534178">
            <w:pPr>
              <w:rPr>
                <w:sz w:val="24"/>
              </w:rPr>
            </w:pPr>
            <w:r w:rsidRPr="00135428">
              <w:rPr>
                <w:sz w:val="24"/>
              </w:rPr>
              <w:t>- количество объектов, на которых выполнены работы по ликвидации несанкционированных свалок;</w:t>
            </w:r>
          </w:p>
          <w:p w14:paraId="47B0A5BD" w14:textId="77777777" w:rsidR="00534178" w:rsidRPr="00135428" w:rsidRDefault="00534178" w:rsidP="00534178">
            <w:pPr>
              <w:rPr>
                <w:sz w:val="24"/>
              </w:rPr>
            </w:pPr>
            <w:r w:rsidRPr="00135428">
              <w:rPr>
                <w:sz w:val="24"/>
              </w:rPr>
              <w:t>- количество публикаций экологической направленности, размещенных в СМИ;</w:t>
            </w:r>
          </w:p>
          <w:p w14:paraId="5ED32597" w14:textId="77777777" w:rsidR="00534178" w:rsidRPr="00135428" w:rsidRDefault="00534178" w:rsidP="00534178">
            <w:pPr>
              <w:rPr>
                <w:sz w:val="24"/>
              </w:rPr>
            </w:pPr>
            <w:r w:rsidRPr="00135428">
              <w:rPr>
                <w:sz w:val="24"/>
              </w:rPr>
              <w:t>- количество отремонтированного контейнерного оборудования и ограждений контейнерных площадок;</w:t>
            </w:r>
          </w:p>
          <w:p w14:paraId="6555FB34" w14:textId="77777777" w:rsidR="00534178" w:rsidRPr="00135428" w:rsidRDefault="00534178" w:rsidP="00534178">
            <w:pPr>
              <w:rPr>
                <w:sz w:val="24"/>
              </w:rPr>
            </w:pPr>
            <w:r w:rsidRPr="00135428">
              <w:rPr>
                <w:sz w:val="24"/>
              </w:rPr>
              <w:t>- обслуживание мест (площадок) накопления твердых коммунальных отходов;</w:t>
            </w:r>
          </w:p>
          <w:p w14:paraId="2E92E291" w14:textId="77777777" w:rsidR="00534178" w:rsidRPr="00135428" w:rsidRDefault="00534178" w:rsidP="00534178">
            <w:pPr>
              <w:ind w:hanging="4"/>
              <w:jc w:val="both"/>
              <w:rPr>
                <w:sz w:val="24"/>
              </w:rPr>
            </w:pPr>
            <w:r w:rsidRPr="00135428">
              <w:rPr>
                <w:sz w:val="24"/>
              </w:rPr>
              <w:t>- доля одобренных заявлений на предоставление дополнительной меры социальной поддержки из общего числа поданных заявлений;</w:t>
            </w:r>
          </w:p>
          <w:p w14:paraId="540AA4FF" w14:textId="77777777" w:rsidR="00534178" w:rsidRPr="00135428" w:rsidRDefault="00534178" w:rsidP="00534178">
            <w:pPr>
              <w:ind w:hanging="4"/>
              <w:rPr>
                <w:sz w:val="24"/>
              </w:rPr>
            </w:pPr>
            <w:r w:rsidRPr="00135428">
              <w:rPr>
                <w:sz w:val="24"/>
              </w:rPr>
              <w:t>- количество обустроенных мест (площадок) накопления твердых коммунальных отходов;</w:t>
            </w:r>
          </w:p>
          <w:p w14:paraId="3768C00D" w14:textId="77777777" w:rsidR="00534178" w:rsidRPr="00135428" w:rsidRDefault="00534178" w:rsidP="00534178">
            <w:pPr>
              <w:ind w:hanging="4"/>
              <w:rPr>
                <w:sz w:val="24"/>
              </w:rPr>
            </w:pPr>
            <w:r w:rsidRPr="00135428">
              <w:rPr>
                <w:iCs/>
                <w:sz w:val="24"/>
              </w:rPr>
              <w:t xml:space="preserve">- количество переведенных частных домовладений на территории города Минусинска с печным или угольным отоплением на более </w:t>
            </w:r>
            <w:r w:rsidRPr="00135428">
              <w:rPr>
                <w:iCs/>
                <w:sz w:val="24"/>
              </w:rPr>
              <w:lastRenderedPageBreak/>
              <w:t>экологичные виды отопления, включая модернизацию систем угольного отопления</w:t>
            </w:r>
          </w:p>
          <w:p w14:paraId="489C7E66" w14:textId="77777777" w:rsidR="00534178" w:rsidRPr="00135428" w:rsidRDefault="00534178" w:rsidP="00534178">
            <w:pPr>
              <w:tabs>
                <w:tab w:val="left" w:pos="342"/>
              </w:tabs>
              <w:jc w:val="both"/>
              <w:rPr>
                <w:sz w:val="24"/>
              </w:rPr>
            </w:pPr>
            <w:r w:rsidRPr="00135428">
              <w:rPr>
                <w:sz w:val="24"/>
              </w:rPr>
              <w:t>Сведения о целевых индикаторах и показателях результативности муниципальной программы, подпрограмм муниципальной программы, отдельных мероприятий и их значениях приведены в Приложении 1 к муниципальной программе.</w:t>
            </w:r>
          </w:p>
        </w:tc>
      </w:tr>
      <w:tr w:rsidR="00534178" w:rsidRPr="00135428" w14:paraId="3CFCB1E5" w14:textId="77777777" w:rsidTr="00534178">
        <w:trPr>
          <w:trHeight w:val="556"/>
        </w:trPr>
        <w:tc>
          <w:tcPr>
            <w:tcW w:w="2448" w:type="dxa"/>
          </w:tcPr>
          <w:p w14:paraId="31F90C9A" w14:textId="77777777" w:rsidR="00534178" w:rsidRPr="00135428" w:rsidRDefault="00534178" w:rsidP="00534178">
            <w:pPr>
              <w:rPr>
                <w:sz w:val="24"/>
              </w:rPr>
            </w:pPr>
            <w:r w:rsidRPr="00135428">
              <w:rPr>
                <w:sz w:val="24"/>
              </w:rPr>
              <w:lastRenderedPageBreak/>
              <w:t>Объемы бюджетных ассигнований муниципальной программы</w:t>
            </w:r>
          </w:p>
        </w:tc>
        <w:tc>
          <w:tcPr>
            <w:tcW w:w="7050" w:type="dxa"/>
          </w:tcPr>
          <w:p w14:paraId="3A654417" w14:textId="77777777" w:rsidR="00534178" w:rsidRPr="00135428" w:rsidRDefault="00534178" w:rsidP="00534178">
            <w:pPr>
              <w:jc w:val="both"/>
              <w:rPr>
                <w:sz w:val="24"/>
              </w:rPr>
            </w:pPr>
            <w:r w:rsidRPr="00135428">
              <w:rPr>
                <w:sz w:val="24"/>
              </w:rPr>
              <w:t xml:space="preserve">Всего на реализацию программных мероприятий потребуется -        </w:t>
            </w:r>
            <w:r w:rsidR="00215AF0" w:rsidRPr="00135428">
              <w:rPr>
                <w:sz w:val="24"/>
              </w:rPr>
              <w:t>259 484,</w:t>
            </w:r>
            <w:proofErr w:type="gramStart"/>
            <w:r w:rsidR="00215AF0" w:rsidRPr="00135428">
              <w:rPr>
                <w:sz w:val="24"/>
              </w:rPr>
              <w:t>25</w:t>
            </w:r>
            <w:r w:rsidRPr="00135428">
              <w:rPr>
                <w:sz w:val="24"/>
              </w:rPr>
              <w:t xml:space="preserve">  тыс.</w:t>
            </w:r>
            <w:proofErr w:type="gramEnd"/>
            <w:r w:rsidRPr="00135428">
              <w:rPr>
                <w:sz w:val="24"/>
              </w:rPr>
              <w:t xml:space="preserve"> руб., в том числе по годам: </w:t>
            </w:r>
          </w:p>
          <w:p w14:paraId="59F1FF85" w14:textId="77777777" w:rsidR="00534178" w:rsidRPr="00135428" w:rsidRDefault="00534178" w:rsidP="00534178">
            <w:pPr>
              <w:jc w:val="both"/>
              <w:rPr>
                <w:sz w:val="24"/>
              </w:rPr>
            </w:pPr>
            <w:r w:rsidRPr="00135428">
              <w:rPr>
                <w:sz w:val="24"/>
              </w:rPr>
              <w:t xml:space="preserve">2024 год – </w:t>
            </w:r>
            <w:r w:rsidR="00215AF0" w:rsidRPr="00135428">
              <w:rPr>
                <w:sz w:val="24"/>
              </w:rPr>
              <w:t>234 378,75</w:t>
            </w:r>
            <w:r w:rsidRPr="00135428">
              <w:rPr>
                <w:sz w:val="24"/>
              </w:rPr>
              <w:t xml:space="preserve"> тыс. руб.;</w:t>
            </w:r>
          </w:p>
          <w:p w14:paraId="33E47100" w14:textId="77777777" w:rsidR="00534178" w:rsidRPr="00135428" w:rsidRDefault="00534178" w:rsidP="00534178">
            <w:pPr>
              <w:jc w:val="both"/>
              <w:rPr>
                <w:sz w:val="24"/>
              </w:rPr>
            </w:pPr>
            <w:r w:rsidRPr="00135428">
              <w:rPr>
                <w:sz w:val="24"/>
              </w:rPr>
              <w:t>2025 год – 13 222,62 тыс. руб.;</w:t>
            </w:r>
          </w:p>
          <w:p w14:paraId="5DCFE51D" w14:textId="77777777" w:rsidR="00534178" w:rsidRPr="00135428" w:rsidRDefault="00534178" w:rsidP="00534178">
            <w:pPr>
              <w:jc w:val="both"/>
              <w:rPr>
                <w:sz w:val="24"/>
              </w:rPr>
            </w:pPr>
            <w:r w:rsidRPr="00135428">
              <w:rPr>
                <w:sz w:val="24"/>
              </w:rPr>
              <w:t>2026 год – 11 882,88 тыс. руб.;</w:t>
            </w:r>
          </w:p>
          <w:p w14:paraId="0B957AC1" w14:textId="77777777" w:rsidR="00534178" w:rsidRPr="00135428" w:rsidRDefault="00534178" w:rsidP="00534178">
            <w:pPr>
              <w:jc w:val="both"/>
              <w:rPr>
                <w:sz w:val="24"/>
              </w:rPr>
            </w:pPr>
            <w:r w:rsidRPr="00135428">
              <w:rPr>
                <w:sz w:val="24"/>
              </w:rPr>
              <w:t>в том числе:</w:t>
            </w:r>
          </w:p>
          <w:p w14:paraId="00930334" w14:textId="77777777" w:rsidR="00534178" w:rsidRPr="00135428" w:rsidRDefault="00534178" w:rsidP="00534178">
            <w:pPr>
              <w:jc w:val="both"/>
              <w:rPr>
                <w:sz w:val="24"/>
              </w:rPr>
            </w:pPr>
            <w:r w:rsidRPr="00135428">
              <w:rPr>
                <w:sz w:val="24"/>
              </w:rPr>
              <w:t xml:space="preserve">средства краевого бюджета – </w:t>
            </w:r>
            <w:r w:rsidR="000C20E9" w:rsidRPr="00135428">
              <w:rPr>
                <w:sz w:val="24"/>
              </w:rPr>
              <w:t>213 272,</w:t>
            </w:r>
            <w:proofErr w:type="gramStart"/>
            <w:r w:rsidR="000C20E9" w:rsidRPr="00135428">
              <w:rPr>
                <w:sz w:val="24"/>
              </w:rPr>
              <w:t xml:space="preserve">99 </w:t>
            </w:r>
            <w:r w:rsidRPr="00135428">
              <w:rPr>
                <w:sz w:val="24"/>
              </w:rPr>
              <w:t xml:space="preserve"> тыс.</w:t>
            </w:r>
            <w:proofErr w:type="gramEnd"/>
            <w:r w:rsidRPr="00135428">
              <w:rPr>
                <w:sz w:val="24"/>
              </w:rPr>
              <w:t xml:space="preserve"> руб., в том числе по годам:</w:t>
            </w:r>
          </w:p>
          <w:p w14:paraId="22EE8123" w14:textId="77777777" w:rsidR="00534178" w:rsidRPr="00135428" w:rsidRDefault="00534178" w:rsidP="00534178">
            <w:pPr>
              <w:jc w:val="both"/>
              <w:rPr>
                <w:sz w:val="24"/>
              </w:rPr>
            </w:pPr>
            <w:r w:rsidRPr="00135428">
              <w:rPr>
                <w:sz w:val="24"/>
              </w:rPr>
              <w:t>2024 год – 208 575,49 тыс. руб.;</w:t>
            </w:r>
          </w:p>
          <w:p w14:paraId="32DCEBBE" w14:textId="77777777" w:rsidR="00534178" w:rsidRPr="00135428" w:rsidRDefault="00534178" w:rsidP="00534178">
            <w:pPr>
              <w:jc w:val="both"/>
              <w:rPr>
                <w:sz w:val="24"/>
              </w:rPr>
            </w:pPr>
            <w:r w:rsidRPr="00135428">
              <w:rPr>
                <w:sz w:val="24"/>
              </w:rPr>
              <w:t xml:space="preserve">2025 год – </w:t>
            </w:r>
            <w:r w:rsidR="000C20E9" w:rsidRPr="00135428">
              <w:rPr>
                <w:sz w:val="24"/>
              </w:rPr>
              <w:t>2 556,20</w:t>
            </w:r>
            <w:r w:rsidRPr="00135428">
              <w:rPr>
                <w:sz w:val="24"/>
              </w:rPr>
              <w:t xml:space="preserve"> тыс. руб.;</w:t>
            </w:r>
          </w:p>
          <w:p w14:paraId="604C96B3" w14:textId="77777777" w:rsidR="00534178" w:rsidRPr="00135428" w:rsidRDefault="00534178" w:rsidP="00534178">
            <w:pPr>
              <w:jc w:val="both"/>
              <w:rPr>
                <w:sz w:val="24"/>
              </w:rPr>
            </w:pPr>
            <w:r w:rsidRPr="00135428">
              <w:rPr>
                <w:sz w:val="24"/>
              </w:rPr>
              <w:t>2026 год – 2 141,30 тыс. руб.;</w:t>
            </w:r>
          </w:p>
          <w:p w14:paraId="753E3BD6" w14:textId="77777777" w:rsidR="000C20E9" w:rsidRPr="00135428" w:rsidRDefault="00534178" w:rsidP="00534178">
            <w:pPr>
              <w:jc w:val="both"/>
              <w:rPr>
                <w:sz w:val="24"/>
              </w:rPr>
            </w:pPr>
            <w:r w:rsidRPr="00135428">
              <w:rPr>
                <w:sz w:val="24"/>
              </w:rPr>
              <w:t xml:space="preserve">средства бюджета города – </w:t>
            </w:r>
            <w:r w:rsidR="00215AF0" w:rsidRPr="00135428">
              <w:rPr>
                <w:sz w:val="24"/>
              </w:rPr>
              <w:t>45 287,76</w:t>
            </w:r>
            <w:r w:rsidRPr="00135428">
              <w:rPr>
                <w:sz w:val="24"/>
              </w:rPr>
              <w:t xml:space="preserve"> тыс. руб.:</w:t>
            </w:r>
          </w:p>
          <w:p w14:paraId="6F8A6AFD" w14:textId="77777777" w:rsidR="00534178" w:rsidRPr="00135428" w:rsidRDefault="00534178" w:rsidP="00534178">
            <w:pPr>
              <w:jc w:val="both"/>
              <w:rPr>
                <w:sz w:val="24"/>
              </w:rPr>
            </w:pPr>
            <w:r w:rsidRPr="00135428">
              <w:rPr>
                <w:sz w:val="24"/>
              </w:rPr>
              <w:t xml:space="preserve">2024 год – </w:t>
            </w:r>
            <w:r w:rsidR="00215AF0" w:rsidRPr="00135428">
              <w:rPr>
                <w:sz w:val="24"/>
              </w:rPr>
              <w:t>25 803,26</w:t>
            </w:r>
            <w:r w:rsidRPr="00135428">
              <w:rPr>
                <w:sz w:val="24"/>
              </w:rPr>
              <w:t xml:space="preserve"> тыс. руб.;</w:t>
            </w:r>
          </w:p>
          <w:p w14:paraId="2C375BA1" w14:textId="77777777" w:rsidR="00534178" w:rsidRPr="00135428" w:rsidRDefault="00534178" w:rsidP="00AD7EA8">
            <w:pPr>
              <w:pStyle w:val="ac"/>
              <w:numPr>
                <w:ilvl w:val="0"/>
                <w:numId w:val="2"/>
              </w:numPr>
              <w:ind w:left="563" w:hanging="563"/>
              <w:jc w:val="both"/>
            </w:pPr>
            <w:r w:rsidRPr="00135428">
              <w:t>год – 9 742,92 тыс. руб.;</w:t>
            </w:r>
          </w:p>
          <w:p w14:paraId="62C302BB" w14:textId="77777777" w:rsidR="00534178" w:rsidRPr="00135428" w:rsidRDefault="00534178" w:rsidP="000C20E9">
            <w:pPr>
              <w:pStyle w:val="ac"/>
              <w:numPr>
                <w:ilvl w:val="0"/>
                <w:numId w:val="2"/>
              </w:numPr>
              <w:ind w:left="563" w:hanging="567"/>
              <w:jc w:val="both"/>
            </w:pPr>
            <w:r w:rsidRPr="00135428">
              <w:t>год – 9 741,58 тыс. руб.</w:t>
            </w:r>
            <w:r w:rsidR="000C20E9" w:rsidRPr="00135428">
              <w:t>;</w:t>
            </w:r>
          </w:p>
          <w:p w14:paraId="6E4CB891" w14:textId="77777777" w:rsidR="000C20E9" w:rsidRPr="00135428" w:rsidRDefault="000C20E9" w:rsidP="000C20E9">
            <w:pPr>
              <w:jc w:val="both"/>
              <w:rPr>
                <w:sz w:val="24"/>
              </w:rPr>
            </w:pPr>
            <w:r w:rsidRPr="00135428">
              <w:rPr>
                <w:sz w:val="24"/>
              </w:rPr>
              <w:t>средства федерального бюджета – 923,</w:t>
            </w:r>
            <w:proofErr w:type="gramStart"/>
            <w:r w:rsidRPr="00135428">
              <w:rPr>
                <w:sz w:val="24"/>
              </w:rPr>
              <w:t>50  тыс.</w:t>
            </w:r>
            <w:proofErr w:type="gramEnd"/>
            <w:r w:rsidRPr="00135428">
              <w:rPr>
                <w:sz w:val="24"/>
              </w:rPr>
              <w:t xml:space="preserve"> руб., в том числе по годам:</w:t>
            </w:r>
          </w:p>
          <w:p w14:paraId="10517D74" w14:textId="77777777" w:rsidR="000C20E9" w:rsidRPr="00135428" w:rsidRDefault="000C20E9" w:rsidP="000C20E9">
            <w:pPr>
              <w:jc w:val="both"/>
              <w:rPr>
                <w:sz w:val="24"/>
              </w:rPr>
            </w:pPr>
            <w:r w:rsidRPr="00135428">
              <w:rPr>
                <w:sz w:val="24"/>
              </w:rPr>
              <w:t>2024 год – 0,00 тыс. руб.;</w:t>
            </w:r>
          </w:p>
          <w:p w14:paraId="21467879" w14:textId="77777777" w:rsidR="000C20E9" w:rsidRPr="00135428" w:rsidRDefault="000C20E9" w:rsidP="000C20E9">
            <w:pPr>
              <w:jc w:val="both"/>
              <w:rPr>
                <w:sz w:val="24"/>
              </w:rPr>
            </w:pPr>
            <w:r w:rsidRPr="00135428">
              <w:rPr>
                <w:sz w:val="24"/>
              </w:rPr>
              <w:t>2025 год – 923,50 тыс. руб.;</w:t>
            </w:r>
          </w:p>
          <w:p w14:paraId="27888FAD" w14:textId="77777777" w:rsidR="000C20E9" w:rsidRPr="00135428" w:rsidRDefault="000C20E9" w:rsidP="000C20E9">
            <w:pPr>
              <w:jc w:val="both"/>
              <w:rPr>
                <w:sz w:val="24"/>
              </w:rPr>
            </w:pPr>
            <w:r w:rsidRPr="00135428">
              <w:rPr>
                <w:sz w:val="24"/>
              </w:rPr>
              <w:t>2026 год – 0,00 тыс. руб.</w:t>
            </w:r>
          </w:p>
        </w:tc>
      </w:tr>
    </w:tbl>
    <w:p w14:paraId="4541740F" w14:textId="77777777" w:rsidR="00534178" w:rsidRPr="00135428" w:rsidRDefault="00534178" w:rsidP="00534178">
      <w:pPr>
        <w:pStyle w:val="ConsPlusNormal"/>
        <w:widowControl/>
        <w:ind w:firstLine="0"/>
        <w:jc w:val="center"/>
        <w:outlineLvl w:val="0"/>
        <w:rPr>
          <w:rFonts w:ascii="Times New Roman" w:hAnsi="Times New Roman" w:cs="Times New Roman"/>
          <w:b/>
          <w:sz w:val="28"/>
          <w:szCs w:val="28"/>
        </w:rPr>
      </w:pPr>
    </w:p>
    <w:p w14:paraId="7B0E436E" w14:textId="77777777" w:rsidR="00534178" w:rsidRPr="00135428" w:rsidRDefault="00534178" w:rsidP="00AD7EA8">
      <w:pPr>
        <w:pStyle w:val="ConsPlusNormal"/>
        <w:widowControl/>
        <w:numPr>
          <w:ilvl w:val="0"/>
          <w:numId w:val="6"/>
        </w:numPr>
        <w:jc w:val="center"/>
        <w:outlineLvl w:val="0"/>
        <w:rPr>
          <w:rFonts w:ascii="Times New Roman" w:hAnsi="Times New Roman" w:cs="Times New Roman"/>
          <w:b/>
          <w:sz w:val="28"/>
          <w:szCs w:val="28"/>
        </w:rPr>
      </w:pPr>
      <w:r w:rsidRPr="00135428">
        <w:rPr>
          <w:rFonts w:ascii="Times New Roman" w:hAnsi="Times New Roman" w:cs="Times New Roman"/>
          <w:b/>
          <w:sz w:val="28"/>
          <w:szCs w:val="28"/>
        </w:rPr>
        <w:t>Характеристика текущего состояния территории муниципального образования город Минусинск по обеспечению безопасности населения</w:t>
      </w:r>
    </w:p>
    <w:p w14:paraId="6D3DC6F3" w14:textId="77777777" w:rsidR="00534178" w:rsidRPr="00135428" w:rsidRDefault="00534178" w:rsidP="00534178">
      <w:pPr>
        <w:pStyle w:val="ConsPlusNormal"/>
        <w:widowControl/>
        <w:ind w:firstLine="0"/>
        <w:jc w:val="center"/>
        <w:outlineLvl w:val="0"/>
        <w:rPr>
          <w:rFonts w:ascii="Times New Roman" w:hAnsi="Times New Roman" w:cs="Times New Roman"/>
          <w:b/>
          <w:sz w:val="28"/>
          <w:szCs w:val="28"/>
        </w:rPr>
      </w:pPr>
    </w:p>
    <w:p w14:paraId="76063902" w14:textId="77777777" w:rsidR="00534178" w:rsidRPr="00135428" w:rsidRDefault="00534178" w:rsidP="00534178">
      <w:pPr>
        <w:autoSpaceDE w:val="0"/>
        <w:ind w:firstLine="709"/>
        <w:jc w:val="both"/>
      </w:pPr>
      <w:r w:rsidRPr="00135428">
        <w:t>Ежегодно за счет средств местного бюджета осуществляется работа по содержанию и текущему ремонту существующих линий уличного освещения. Существенный износ основного эксплуатационного оборудования приводит к снижению уровня нормативной освещённости улиц города, что определённым образом влияет на обеспечение безопасности населения, криминогенную обстановку и безопасность дорожного движения в городе. Серьезные недостатки имеются в освещении дворовых территорий, школьных и детских учреждений, мест отдыха и учреждения здравоохранения. Статистика свидетельствует о прямой зависимости качества освещения дворов, пешеходных дорожек, детских площадок от уровня преступности в городе.</w:t>
      </w:r>
    </w:p>
    <w:p w14:paraId="67C5EEBF" w14:textId="77777777" w:rsidR="00534178" w:rsidRPr="00135428" w:rsidRDefault="00534178" w:rsidP="00534178">
      <w:pPr>
        <w:ind w:firstLine="709"/>
        <w:jc w:val="both"/>
      </w:pPr>
      <w:r w:rsidRPr="00135428">
        <w:t>Необходимость финансирования мероприятий по защите города Минусинска от влияния Саяно-Шушенской ГЭС возникает ежегодно, особенно весенне-летний период, когда происходит активное таяние снега. При этом в комплексе мероприятий производится ежедневный осмотр узлов гидросооружений верхней напорной плотины, подпорных плотин № 1, 2, нижней напорной плотины, устранение мелких неисправностей, систематическая очистка водопропускных сооружений плотин; маневрирование затворами плотин в целях достижения уровня водообмена и водосанитарного режима протоки Минусинская.</w:t>
      </w:r>
    </w:p>
    <w:p w14:paraId="2F64FA51" w14:textId="77777777" w:rsidR="00534178" w:rsidRPr="00135428" w:rsidRDefault="00534178" w:rsidP="00534178">
      <w:pPr>
        <w:ind w:firstLine="709"/>
        <w:jc w:val="both"/>
        <w:rPr>
          <w:spacing w:val="2"/>
          <w:szCs w:val="28"/>
          <w:shd w:val="clear" w:color="auto" w:fill="FFFFFF"/>
        </w:rPr>
      </w:pPr>
      <w:r w:rsidRPr="00135428">
        <w:rPr>
          <w:kern w:val="2"/>
          <w:szCs w:val="28"/>
        </w:rPr>
        <w:lastRenderedPageBreak/>
        <w:t>Пространственное развитие территории города Минусинска базируется на градостроительной документации, в том числе на правилах землепользования и застройки города Минусинска.</w:t>
      </w:r>
      <w:r w:rsidRPr="00135428">
        <w:rPr>
          <w:kern w:val="2"/>
          <w:szCs w:val="28"/>
        </w:rPr>
        <w:br/>
        <w:t xml:space="preserve">          В целях обеспечения надлежащего планирования развития города Минусинска, комплексного освоения земельных участков для жилищного строительства в рамках исполнения </w:t>
      </w:r>
      <w:proofErr w:type="spellStart"/>
      <w:r w:rsidRPr="00135428">
        <w:rPr>
          <w:kern w:val="2"/>
          <w:szCs w:val="28"/>
        </w:rPr>
        <w:t>ГрК</w:t>
      </w:r>
      <w:proofErr w:type="spellEnd"/>
      <w:r w:rsidRPr="00135428">
        <w:rPr>
          <w:kern w:val="2"/>
          <w:szCs w:val="28"/>
        </w:rPr>
        <w:t xml:space="preserve"> РФ необходимо осуществление планомерной работы по обеспечению города необходимой градостроительной документации</w:t>
      </w:r>
      <w:r w:rsidRPr="00135428">
        <w:rPr>
          <w:spacing w:val="2"/>
          <w:szCs w:val="28"/>
          <w:shd w:val="clear" w:color="auto" w:fill="FFFFFF"/>
        </w:rPr>
        <w:t>.</w:t>
      </w:r>
    </w:p>
    <w:p w14:paraId="4FE3C29A" w14:textId="77777777" w:rsidR="00534178" w:rsidRPr="00135428" w:rsidRDefault="00534178" w:rsidP="00534178">
      <w:pPr>
        <w:autoSpaceDE w:val="0"/>
        <w:autoSpaceDN w:val="0"/>
        <w:adjustRightInd w:val="0"/>
        <w:ind w:firstLine="709"/>
        <w:jc w:val="both"/>
        <w:rPr>
          <w:szCs w:val="28"/>
        </w:rPr>
      </w:pPr>
      <w:r w:rsidRPr="00135428">
        <w:rPr>
          <w:szCs w:val="28"/>
        </w:rPr>
        <w:t>Целью государственной политики в сфере ликвидации аварийного жилищного фонда является создание постоянно действующей системы реновации жилищного фонда, основанной на принципах государственной поддержки социально незащищенных категорий граждан и реализации прав собственников при переселении из аварийного жилищного фонда, а также создать безопасные условия проживания населения.</w:t>
      </w:r>
    </w:p>
    <w:p w14:paraId="6FAD6B3A" w14:textId="77777777" w:rsidR="00534178" w:rsidRPr="00135428" w:rsidRDefault="00534178" w:rsidP="00534178">
      <w:pPr>
        <w:ind w:firstLine="709"/>
        <w:jc w:val="both"/>
      </w:pPr>
      <w:r w:rsidRPr="00135428">
        <w:t>Приоритетами в области обеспечения надлежащего содержания объектов жизнеобеспечения муниципального образования город Минусинск, обеспечения безопасности и охраны жизни людей являются:</w:t>
      </w:r>
    </w:p>
    <w:p w14:paraId="6AF795BD" w14:textId="77777777" w:rsidR="00534178" w:rsidRPr="00135428" w:rsidRDefault="00534178" w:rsidP="00534178">
      <w:pPr>
        <w:ind w:firstLine="708"/>
        <w:jc w:val="both"/>
      </w:pPr>
      <w:r w:rsidRPr="00135428">
        <w:t>Цели муниципальной программы:</w:t>
      </w:r>
    </w:p>
    <w:p w14:paraId="373875A9" w14:textId="77777777" w:rsidR="00534178" w:rsidRPr="00135428" w:rsidRDefault="00534178" w:rsidP="00534178">
      <w:pPr>
        <w:pStyle w:val="ConsPlusNormal"/>
        <w:widowControl/>
        <w:tabs>
          <w:tab w:val="left" w:pos="993"/>
        </w:tabs>
        <w:ind w:firstLine="709"/>
        <w:jc w:val="both"/>
        <w:rPr>
          <w:rFonts w:ascii="Times New Roman" w:hAnsi="Times New Roman" w:cs="Times New Roman"/>
          <w:sz w:val="28"/>
          <w:szCs w:val="28"/>
        </w:rPr>
      </w:pPr>
      <w:r w:rsidRPr="00135428">
        <w:rPr>
          <w:rFonts w:ascii="Times New Roman" w:hAnsi="Times New Roman" w:cs="Times New Roman"/>
          <w:sz w:val="28"/>
          <w:szCs w:val="28"/>
        </w:rPr>
        <w:t>Цель 1. формирование благоприятных условий жизни населения муниципального образования город Минусинск;</w:t>
      </w:r>
    </w:p>
    <w:p w14:paraId="0C06B3EE" w14:textId="77777777" w:rsidR="00534178" w:rsidRPr="00135428" w:rsidRDefault="00534178" w:rsidP="00534178">
      <w:pPr>
        <w:pStyle w:val="ConsPlusNormal"/>
        <w:widowControl/>
        <w:tabs>
          <w:tab w:val="left" w:pos="993"/>
        </w:tabs>
        <w:ind w:firstLine="709"/>
        <w:jc w:val="both"/>
        <w:rPr>
          <w:rFonts w:ascii="Times New Roman" w:hAnsi="Times New Roman" w:cs="Times New Roman"/>
          <w:sz w:val="28"/>
          <w:szCs w:val="28"/>
        </w:rPr>
      </w:pPr>
      <w:r w:rsidRPr="00135428">
        <w:rPr>
          <w:rFonts w:ascii="Times New Roman" w:hAnsi="Times New Roman" w:cs="Times New Roman"/>
          <w:sz w:val="28"/>
          <w:szCs w:val="28"/>
        </w:rPr>
        <w:t>Цель 2. реализация муниципальной политики, обеспечивающей градостроительными средствами рост качества жизни населения;</w:t>
      </w:r>
    </w:p>
    <w:p w14:paraId="78317BA3" w14:textId="77777777" w:rsidR="00534178" w:rsidRPr="00135428" w:rsidRDefault="00534178" w:rsidP="00534178">
      <w:pPr>
        <w:pStyle w:val="ConsPlusNormal"/>
        <w:widowControl/>
        <w:tabs>
          <w:tab w:val="left" w:pos="993"/>
        </w:tabs>
        <w:ind w:firstLine="709"/>
        <w:jc w:val="both"/>
        <w:rPr>
          <w:rFonts w:ascii="Times New Roman" w:hAnsi="Times New Roman" w:cs="Times New Roman"/>
          <w:sz w:val="28"/>
          <w:szCs w:val="28"/>
        </w:rPr>
      </w:pPr>
      <w:r w:rsidRPr="00135428">
        <w:rPr>
          <w:rFonts w:ascii="Times New Roman" w:hAnsi="Times New Roman" w:cs="Times New Roman"/>
          <w:sz w:val="28"/>
          <w:szCs w:val="28"/>
        </w:rPr>
        <w:t>Цель 3.  создание безопасных и благоприятных условий проживания граждан;</w:t>
      </w:r>
    </w:p>
    <w:p w14:paraId="1D6115AD" w14:textId="77777777" w:rsidR="00534178" w:rsidRPr="00135428" w:rsidRDefault="00534178" w:rsidP="00534178">
      <w:pPr>
        <w:pStyle w:val="ConsPlusNormal"/>
        <w:widowControl/>
        <w:tabs>
          <w:tab w:val="left" w:pos="993"/>
        </w:tabs>
        <w:ind w:firstLine="709"/>
        <w:jc w:val="both"/>
        <w:rPr>
          <w:rFonts w:ascii="Times New Roman" w:hAnsi="Times New Roman" w:cs="Times New Roman"/>
          <w:sz w:val="28"/>
          <w:szCs w:val="28"/>
        </w:rPr>
      </w:pPr>
      <w:r w:rsidRPr="00135428">
        <w:rPr>
          <w:rFonts w:ascii="Times New Roman" w:hAnsi="Times New Roman" w:cs="Times New Roman"/>
          <w:sz w:val="28"/>
          <w:szCs w:val="28"/>
        </w:rPr>
        <w:t>Цель 4.  обеспечение охраны окружающей среды и экологической безопасности населения города Минусинска.</w:t>
      </w:r>
    </w:p>
    <w:p w14:paraId="30895242" w14:textId="77777777" w:rsidR="00534178" w:rsidRPr="00135428" w:rsidRDefault="00534178" w:rsidP="00534178">
      <w:pPr>
        <w:pStyle w:val="ConsPlusNormal"/>
        <w:widowControl/>
        <w:tabs>
          <w:tab w:val="left" w:pos="993"/>
        </w:tabs>
        <w:ind w:firstLine="709"/>
        <w:jc w:val="both"/>
        <w:outlineLvl w:val="0"/>
        <w:rPr>
          <w:rFonts w:ascii="Times New Roman" w:hAnsi="Times New Roman" w:cs="Times New Roman"/>
          <w:sz w:val="28"/>
          <w:szCs w:val="28"/>
        </w:rPr>
      </w:pPr>
      <w:r w:rsidRPr="00135428">
        <w:rPr>
          <w:rFonts w:ascii="Times New Roman" w:hAnsi="Times New Roman" w:cs="Times New Roman"/>
          <w:sz w:val="28"/>
          <w:szCs w:val="28"/>
        </w:rPr>
        <w:t>Задачи программы:</w:t>
      </w:r>
    </w:p>
    <w:p w14:paraId="1F258199" w14:textId="77777777" w:rsidR="00534178" w:rsidRPr="00135428" w:rsidRDefault="00534178" w:rsidP="00534178">
      <w:pPr>
        <w:pStyle w:val="ConsPlusNormal"/>
        <w:widowControl/>
        <w:tabs>
          <w:tab w:val="left" w:pos="993"/>
        </w:tabs>
        <w:ind w:firstLine="709"/>
        <w:jc w:val="both"/>
        <w:outlineLvl w:val="0"/>
        <w:rPr>
          <w:rFonts w:ascii="Times New Roman" w:hAnsi="Times New Roman" w:cs="Times New Roman"/>
          <w:sz w:val="28"/>
          <w:szCs w:val="28"/>
        </w:rPr>
      </w:pPr>
      <w:r w:rsidRPr="00135428">
        <w:rPr>
          <w:rFonts w:ascii="Times New Roman" w:hAnsi="Times New Roman" w:cs="Times New Roman"/>
          <w:sz w:val="28"/>
          <w:szCs w:val="28"/>
        </w:rPr>
        <w:t xml:space="preserve">Для достижения цели необходимо </w:t>
      </w:r>
      <w:proofErr w:type="gramStart"/>
      <w:r w:rsidRPr="00135428">
        <w:rPr>
          <w:rFonts w:ascii="Times New Roman" w:hAnsi="Times New Roman" w:cs="Times New Roman"/>
          <w:sz w:val="28"/>
          <w:szCs w:val="28"/>
        </w:rPr>
        <w:t xml:space="preserve">развитие </w:t>
      </w:r>
      <w:r w:rsidRPr="00135428">
        <w:rPr>
          <w:rFonts w:ascii="Times New Roman" w:hAnsi="Times New Roman" w:cs="Times New Roman"/>
          <w:sz w:val="28"/>
          <w:szCs w:val="28"/>
          <w:shd w:val="clear" w:color="auto" w:fill="FFFFFF"/>
        </w:rPr>
        <w:t xml:space="preserve"> функционирования</w:t>
      </w:r>
      <w:proofErr w:type="gramEnd"/>
      <w:r w:rsidRPr="00135428">
        <w:rPr>
          <w:rFonts w:ascii="Times New Roman" w:hAnsi="Times New Roman" w:cs="Times New Roman"/>
          <w:sz w:val="28"/>
          <w:szCs w:val="28"/>
          <w:shd w:val="clear" w:color="auto" w:fill="FFFFFF"/>
        </w:rPr>
        <w:t xml:space="preserve"> систем жизнеобеспечения населения, муниципальных учреждений  и решение проблемы обеспечения потребности жителей поселения в среде проживания, отвечающей современным требованиям.</w:t>
      </w:r>
    </w:p>
    <w:p w14:paraId="7CE99954" w14:textId="77777777" w:rsidR="00534178" w:rsidRPr="00135428" w:rsidRDefault="00534178" w:rsidP="00534178">
      <w:pPr>
        <w:pStyle w:val="ac"/>
        <w:widowControl/>
        <w:suppressAutoHyphens w:val="0"/>
        <w:ind w:left="0" w:firstLine="709"/>
        <w:contextualSpacing/>
        <w:jc w:val="both"/>
        <w:rPr>
          <w:sz w:val="28"/>
          <w:szCs w:val="28"/>
        </w:rPr>
      </w:pPr>
      <w:r w:rsidRPr="00135428">
        <w:rPr>
          <w:sz w:val="28"/>
          <w:szCs w:val="28"/>
        </w:rPr>
        <w:t>Сроки реализации муниципальной программы – 2014-2026 годы</w:t>
      </w:r>
    </w:p>
    <w:p w14:paraId="28AC280C" w14:textId="77777777" w:rsidR="00534178" w:rsidRPr="00135428" w:rsidRDefault="00534178" w:rsidP="00534178">
      <w:pPr>
        <w:pStyle w:val="ac"/>
        <w:widowControl/>
        <w:suppressAutoHyphens w:val="0"/>
        <w:ind w:left="0" w:firstLine="709"/>
        <w:contextualSpacing/>
        <w:jc w:val="both"/>
        <w:rPr>
          <w:sz w:val="28"/>
          <w:szCs w:val="28"/>
        </w:rPr>
      </w:pPr>
    </w:p>
    <w:p w14:paraId="6F892A00" w14:textId="77777777" w:rsidR="00534178" w:rsidRPr="00135428" w:rsidRDefault="00534178" w:rsidP="00534178">
      <w:pPr>
        <w:pStyle w:val="ac"/>
        <w:widowControl/>
        <w:suppressAutoHyphens w:val="0"/>
        <w:ind w:left="0" w:firstLine="709"/>
        <w:contextualSpacing/>
        <w:jc w:val="center"/>
        <w:rPr>
          <w:b/>
          <w:sz w:val="28"/>
          <w:szCs w:val="28"/>
        </w:rPr>
      </w:pPr>
      <w:r w:rsidRPr="00135428">
        <w:rPr>
          <w:b/>
          <w:sz w:val="28"/>
          <w:szCs w:val="28"/>
          <w:lang w:val="en-US"/>
        </w:rPr>
        <w:t>II</w:t>
      </w:r>
      <w:r w:rsidRPr="00135428">
        <w:rPr>
          <w:b/>
          <w:sz w:val="28"/>
          <w:szCs w:val="28"/>
        </w:rPr>
        <w:t>. Перечень подпрограмм, краткое описание мероприятий подпрограммы</w:t>
      </w:r>
    </w:p>
    <w:p w14:paraId="7C1D3370" w14:textId="77777777" w:rsidR="00534178" w:rsidRPr="00135428" w:rsidRDefault="00534178" w:rsidP="00534178">
      <w:pPr>
        <w:pStyle w:val="ac"/>
        <w:widowControl/>
        <w:suppressAutoHyphens w:val="0"/>
        <w:ind w:left="0" w:firstLine="709"/>
        <w:contextualSpacing/>
        <w:jc w:val="center"/>
        <w:rPr>
          <w:b/>
          <w:sz w:val="28"/>
          <w:szCs w:val="28"/>
        </w:rPr>
      </w:pPr>
    </w:p>
    <w:p w14:paraId="074B5031" w14:textId="77777777" w:rsidR="00534178" w:rsidRPr="00135428" w:rsidRDefault="00534178" w:rsidP="00534178">
      <w:pPr>
        <w:pStyle w:val="ConsPlusNormal"/>
        <w:widowControl/>
        <w:ind w:firstLine="0"/>
        <w:jc w:val="both"/>
        <w:rPr>
          <w:rFonts w:ascii="Times New Roman" w:hAnsi="Times New Roman" w:cs="Times New Roman"/>
          <w:sz w:val="28"/>
          <w:szCs w:val="28"/>
        </w:rPr>
      </w:pPr>
      <w:r w:rsidRPr="00135428">
        <w:rPr>
          <w:rFonts w:ascii="Times New Roman" w:hAnsi="Times New Roman" w:cs="Times New Roman"/>
          <w:sz w:val="28"/>
          <w:szCs w:val="28"/>
        </w:rPr>
        <w:t xml:space="preserve">        Реализация программы осуществляется в соответствии с действующим законодательством в рамках подпрограмм:</w:t>
      </w:r>
    </w:p>
    <w:p w14:paraId="6F502F0E" w14:textId="77777777" w:rsidR="00534178" w:rsidRPr="00135428" w:rsidRDefault="00534178" w:rsidP="00534178">
      <w:pPr>
        <w:pStyle w:val="ConsPlusNormal"/>
        <w:widowControl/>
        <w:ind w:firstLine="560"/>
        <w:jc w:val="both"/>
        <w:rPr>
          <w:rFonts w:ascii="Times New Roman" w:hAnsi="Times New Roman" w:cs="Times New Roman"/>
          <w:sz w:val="28"/>
          <w:szCs w:val="28"/>
        </w:rPr>
      </w:pPr>
      <w:r w:rsidRPr="00135428">
        <w:rPr>
          <w:rFonts w:ascii="Times New Roman" w:hAnsi="Times New Roman" w:cs="Times New Roman"/>
          <w:sz w:val="28"/>
          <w:szCs w:val="28"/>
        </w:rPr>
        <w:t xml:space="preserve"> - «Жизнедеятельность города»; </w:t>
      </w:r>
    </w:p>
    <w:p w14:paraId="722A2252" w14:textId="77777777" w:rsidR="00534178" w:rsidRPr="00135428" w:rsidRDefault="00534178" w:rsidP="00534178">
      <w:pPr>
        <w:pStyle w:val="ConsPlusNormal"/>
        <w:widowControl/>
        <w:ind w:firstLine="560"/>
        <w:jc w:val="both"/>
        <w:rPr>
          <w:rFonts w:ascii="Times New Roman" w:hAnsi="Times New Roman" w:cs="Times New Roman"/>
          <w:sz w:val="28"/>
          <w:szCs w:val="28"/>
        </w:rPr>
      </w:pPr>
      <w:r w:rsidRPr="00135428">
        <w:rPr>
          <w:rFonts w:ascii="Times New Roman" w:hAnsi="Times New Roman" w:cs="Times New Roman"/>
          <w:sz w:val="28"/>
          <w:szCs w:val="28"/>
        </w:rPr>
        <w:t xml:space="preserve"> - «Обеспечение градостроительной деятельности»;</w:t>
      </w:r>
    </w:p>
    <w:p w14:paraId="557395E7" w14:textId="77777777" w:rsidR="00534178" w:rsidRPr="00135428" w:rsidRDefault="00534178" w:rsidP="00534178">
      <w:pPr>
        <w:pStyle w:val="ConsPlusNormal"/>
        <w:widowControl/>
        <w:ind w:firstLine="560"/>
        <w:jc w:val="both"/>
        <w:rPr>
          <w:rFonts w:ascii="Times New Roman" w:hAnsi="Times New Roman" w:cs="Times New Roman"/>
          <w:sz w:val="28"/>
          <w:szCs w:val="28"/>
        </w:rPr>
      </w:pPr>
      <w:r w:rsidRPr="00135428">
        <w:rPr>
          <w:rFonts w:ascii="Times New Roman" w:hAnsi="Times New Roman" w:cs="Times New Roman"/>
          <w:sz w:val="28"/>
          <w:szCs w:val="28"/>
        </w:rPr>
        <w:t>- «Переселение граждан из аварийного жилищного фонда»;</w:t>
      </w:r>
    </w:p>
    <w:p w14:paraId="4E4AB155" w14:textId="77777777" w:rsidR="00534178" w:rsidRPr="00135428" w:rsidRDefault="00534178" w:rsidP="00534178">
      <w:pPr>
        <w:pStyle w:val="ConsPlusNormal"/>
        <w:widowControl/>
        <w:ind w:firstLine="560"/>
        <w:jc w:val="both"/>
        <w:rPr>
          <w:rFonts w:ascii="Times New Roman" w:hAnsi="Times New Roman" w:cs="Times New Roman"/>
          <w:sz w:val="28"/>
          <w:szCs w:val="28"/>
        </w:rPr>
      </w:pPr>
      <w:r w:rsidRPr="00135428">
        <w:rPr>
          <w:rFonts w:ascii="Times New Roman" w:hAnsi="Times New Roman" w:cs="Times New Roman"/>
          <w:sz w:val="28"/>
          <w:szCs w:val="28"/>
        </w:rPr>
        <w:t>- «Охрана окружающей среды».</w:t>
      </w:r>
    </w:p>
    <w:p w14:paraId="2281F1BB" w14:textId="77777777" w:rsidR="00534178" w:rsidRPr="00135428" w:rsidRDefault="00534178" w:rsidP="00534178">
      <w:pPr>
        <w:tabs>
          <w:tab w:val="left" w:pos="993"/>
        </w:tabs>
        <w:ind w:left="709"/>
        <w:jc w:val="both"/>
      </w:pPr>
      <w:r w:rsidRPr="00135428">
        <w:t>В результате реализации программных мероприятий будут обеспечены:</w:t>
      </w:r>
    </w:p>
    <w:p w14:paraId="6E236354" w14:textId="77777777" w:rsidR="00534178" w:rsidRPr="00135428" w:rsidRDefault="00534178" w:rsidP="00534178">
      <w:pPr>
        <w:pStyle w:val="ConsPlusNormal"/>
        <w:widowControl/>
        <w:tabs>
          <w:tab w:val="left" w:pos="993"/>
        </w:tabs>
        <w:ind w:firstLine="709"/>
        <w:jc w:val="both"/>
        <w:rPr>
          <w:rFonts w:ascii="Times New Roman" w:hAnsi="Times New Roman" w:cs="Times New Roman"/>
          <w:sz w:val="28"/>
          <w:szCs w:val="28"/>
        </w:rPr>
      </w:pPr>
      <w:r w:rsidRPr="00135428">
        <w:rPr>
          <w:rFonts w:ascii="Times New Roman" w:hAnsi="Times New Roman" w:cs="Times New Roman"/>
          <w:sz w:val="28"/>
          <w:szCs w:val="28"/>
        </w:rPr>
        <w:t>- безопасность и охрана жизни людей;</w:t>
      </w:r>
    </w:p>
    <w:p w14:paraId="5EA689E5" w14:textId="77777777" w:rsidR="00534178" w:rsidRPr="00135428" w:rsidRDefault="00534178" w:rsidP="00534178">
      <w:pPr>
        <w:pStyle w:val="ConsPlusNormal"/>
        <w:widowControl/>
        <w:tabs>
          <w:tab w:val="left" w:pos="993"/>
        </w:tabs>
        <w:ind w:firstLine="709"/>
        <w:jc w:val="both"/>
        <w:rPr>
          <w:rFonts w:ascii="Times New Roman" w:hAnsi="Times New Roman" w:cs="Times New Roman"/>
          <w:sz w:val="28"/>
          <w:szCs w:val="28"/>
        </w:rPr>
      </w:pPr>
      <w:r w:rsidRPr="00135428">
        <w:rPr>
          <w:rFonts w:ascii="Times New Roman" w:hAnsi="Times New Roman" w:cs="Times New Roman"/>
          <w:sz w:val="28"/>
          <w:szCs w:val="28"/>
        </w:rPr>
        <w:lastRenderedPageBreak/>
        <w:t xml:space="preserve">- надлежащее планирование развития города, комплексное освоение земельных участков для жилищного строительства в рамках исполнения </w:t>
      </w:r>
      <w:proofErr w:type="spellStart"/>
      <w:r w:rsidRPr="00135428">
        <w:rPr>
          <w:rFonts w:ascii="Times New Roman" w:hAnsi="Times New Roman" w:cs="Times New Roman"/>
          <w:sz w:val="28"/>
          <w:szCs w:val="28"/>
        </w:rPr>
        <w:t>ГрК</w:t>
      </w:r>
      <w:proofErr w:type="spellEnd"/>
      <w:r w:rsidRPr="00135428">
        <w:rPr>
          <w:rFonts w:ascii="Times New Roman" w:hAnsi="Times New Roman" w:cs="Times New Roman"/>
          <w:sz w:val="28"/>
          <w:szCs w:val="28"/>
        </w:rPr>
        <w:t xml:space="preserve"> РФ;</w:t>
      </w:r>
    </w:p>
    <w:p w14:paraId="3605041D" w14:textId="77777777" w:rsidR="00534178" w:rsidRPr="00135428" w:rsidRDefault="00534178" w:rsidP="00534178">
      <w:pPr>
        <w:tabs>
          <w:tab w:val="left" w:pos="993"/>
        </w:tabs>
        <w:ind w:firstLine="709"/>
        <w:jc w:val="both"/>
      </w:pPr>
      <w:r w:rsidRPr="00135428">
        <w:t>- безопасные и благоприятные условия проживания граждан;</w:t>
      </w:r>
    </w:p>
    <w:p w14:paraId="797B91EA" w14:textId="77777777" w:rsidR="00534178" w:rsidRPr="00135428" w:rsidRDefault="00534178" w:rsidP="00534178">
      <w:pPr>
        <w:tabs>
          <w:tab w:val="left" w:pos="993"/>
        </w:tabs>
        <w:ind w:firstLine="709"/>
        <w:jc w:val="both"/>
      </w:pPr>
      <w:r w:rsidRPr="00135428">
        <w:t>- снижение негативного воздействия на окружающую среду.</w:t>
      </w:r>
    </w:p>
    <w:p w14:paraId="1499C5DB" w14:textId="77777777" w:rsidR="00534178" w:rsidRPr="00135428" w:rsidRDefault="00534178" w:rsidP="00534178">
      <w:pPr>
        <w:pStyle w:val="afe"/>
        <w:spacing w:after="0"/>
        <w:ind w:left="0" w:firstLine="709"/>
        <w:jc w:val="both"/>
        <w:rPr>
          <w:szCs w:val="28"/>
        </w:rPr>
      </w:pPr>
      <w:r w:rsidRPr="00135428">
        <w:rPr>
          <w:szCs w:val="28"/>
        </w:rPr>
        <w:t>В рамках подпрограмм реализуются следующие мероприятия:</w:t>
      </w:r>
    </w:p>
    <w:p w14:paraId="6A48222C" w14:textId="77777777" w:rsidR="00534178" w:rsidRPr="00135428" w:rsidRDefault="00534178" w:rsidP="00534178">
      <w:pPr>
        <w:tabs>
          <w:tab w:val="left" w:pos="993"/>
        </w:tabs>
        <w:jc w:val="both"/>
      </w:pPr>
      <w:r w:rsidRPr="00135428">
        <w:t>Подпрограмма 1 «Жизнедеятельность города».</w:t>
      </w:r>
    </w:p>
    <w:p w14:paraId="6C53D3FD" w14:textId="77777777" w:rsidR="00534178" w:rsidRPr="00135428" w:rsidRDefault="00534178" w:rsidP="00534178">
      <w:pPr>
        <w:pStyle w:val="ac"/>
        <w:tabs>
          <w:tab w:val="left" w:pos="0"/>
        </w:tabs>
        <w:ind w:left="0" w:firstLine="709"/>
        <w:jc w:val="both"/>
        <w:rPr>
          <w:kern w:val="0"/>
          <w:sz w:val="28"/>
          <w:szCs w:val="28"/>
        </w:rPr>
      </w:pPr>
      <w:r w:rsidRPr="00135428">
        <w:rPr>
          <w:kern w:val="0"/>
          <w:sz w:val="28"/>
          <w:szCs w:val="28"/>
        </w:rPr>
        <w:t>Мероприятие 1.1 «Текущее содержание мест захоронения» Мероприятие;</w:t>
      </w:r>
    </w:p>
    <w:p w14:paraId="66F8813A" w14:textId="77777777" w:rsidR="00534178" w:rsidRPr="00135428" w:rsidRDefault="00534178" w:rsidP="00534178">
      <w:pPr>
        <w:pStyle w:val="ac"/>
        <w:tabs>
          <w:tab w:val="left" w:pos="0"/>
        </w:tabs>
        <w:ind w:left="0" w:firstLine="709"/>
        <w:jc w:val="both"/>
        <w:rPr>
          <w:kern w:val="0"/>
          <w:sz w:val="28"/>
          <w:szCs w:val="28"/>
        </w:rPr>
      </w:pPr>
      <w:r w:rsidRPr="00135428">
        <w:rPr>
          <w:kern w:val="0"/>
          <w:sz w:val="28"/>
          <w:szCs w:val="28"/>
        </w:rPr>
        <w:t xml:space="preserve"> Мероприятие 1.2 «Текущее содержание, ремонт и эксплуатация объектов инженерной защиты города»;</w:t>
      </w:r>
    </w:p>
    <w:p w14:paraId="668272B2" w14:textId="77777777" w:rsidR="00534178" w:rsidRPr="00135428" w:rsidRDefault="00534178" w:rsidP="00534178">
      <w:pPr>
        <w:pStyle w:val="ac"/>
        <w:tabs>
          <w:tab w:val="left" w:pos="0"/>
        </w:tabs>
        <w:ind w:left="0" w:firstLine="709"/>
        <w:jc w:val="both"/>
        <w:rPr>
          <w:kern w:val="0"/>
          <w:sz w:val="28"/>
          <w:szCs w:val="28"/>
        </w:rPr>
      </w:pPr>
      <w:r w:rsidRPr="00135428">
        <w:rPr>
          <w:kern w:val="0"/>
          <w:sz w:val="28"/>
          <w:szCs w:val="28"/>
        </w:rPr>
        <w:t>Мероприятие 1.3 «Расходы на организацию и проведение акарицидных обработок мест массового отдыха населения»;</w:t>
      </w:r>
    </w:p>
    <w:p w14:paraId="357714B2" w14:textId="77777777" w:rsidR="00534178" w:rsidRPr="00135428" w:rsidRDefault="00534178" w:rsidP="00534178">
      <w:pPr>
        <w:pStyle w:val="ac"/>
        <w:tabs>
          <w:tab w:val="left" w:pos="0"/>
        </w:tabs>
        <w:ind w:left="0" w:firstLine="709"/>
        <w:jc w:val="both"/>
        <w:rPr>
          <w:kern w:val="0"/>
          <w:sz w:val="28"/>
          <w:szCs w:val="28"/>
        </w:rPr>
      </w:pPr>
      <w:r w:rsidRPr="00135428">
        <w:rPr>
          <w:kern w:val="0"/>
          <w:sz w:val="28"/>
          <w:szCs w:val="28"/>
        </w:rPr>
        <w:t>Мероприятие 1.4 «Выполнение отдельных государственных полномочий по организации мероприятий при осуществлении деятельности по обращению с животными без владельцев»;</w:t>
      </w:r>
    </w:p>
    <w:p w14:paraId="3461B812" w14:textId="77777777" w:rsidR="00534178" w:rsidRPr="00135428" w:rsidRDefault="00534178" w:rsidP="00534178">
      <w:pPr>
        <w:pStyle w:val="ac"/>
        <w:tabs>
          <w:tab w:val="left" w:pos="0"/>
        </w:tabs>
        <w:ind w:left="0" w:firstLine="709"/>
        <w:jc w:val="both"/>
        <w:rPr>
          <w:kern w:val="0"/>
          <w:sz w:val="28"/>
          <w:szCs w:val="28"/>
        </w:rPr>
      </w:pPr>
      <w:r w:rsidRPr="00135428">
        <w:rPr>
          <w:kern w:val="0"/>
          <w:sz w:val="28"/>
          <w:szCs w:val="28"/>
        </w:rPr>
        <w:t>Мероприятие 1.5 «Снос домов, признанных аварийными в г. Минусинске и иных объектов муниципальной собственности»;</w:t>
      </w:r>
    </w:p>
    <w:p w14:paraId="23DF685A" w14:textId="77777777" w:rsidR="00534178" w:rsidRPr="00135428" w:rsidRDefault="00534178" w:rsidP="00534178">
      <w:pPr>
        <w:pStyle w:val="ac"/>
        <w:tabs>
          <w:tab w:val="left" w:pos="0"/>
        </w:tabs>
        <w:ind w:left="0" w:firstLine="709"/>
        <w:jc w:val="both"/>
        <w:rPr>
          <w:kern w:val="0"/>
          <w:sz w:val="28"/>
          <w:szCs w:val="28"/>
        </w:rPr>
      </w:pPr>
      <w:r w:rsidRPr="00135428">
        <w:rPr>
          <w:kern w:val="0"/>
          <w:sz w:val="28"/>
          <w:szCs w:val="28"/>
        </w:rPr>
        <w:t>Мероприятие 1.6 «Текущее содержание памятников, архитектурных комплексов, не относящихся к объектам культурного наследия».</w:t>
      </w:r>
    </w:p>
    <w:p w14:paraId="4CB3080E" w14:textId="77777777" w:rsidR="00534178" w:rsidRPr="00135428" w:rsidRDefault="00534178" w:rsidP="00534178">
      <w:pPr>
        <w:pStyle w:val="ac"/>
        <w:tabs>
          <w:tab w:val="left" w:pos="0"/>
        </w:tabs>
        <w:ind w:left="0" w:firstLine="709"/>
        <w:jc w:val="both"/>
        <w:rPr>
          <w:kern w:val="0"/>
          <w:sz w:val="28"/>
          <w:szCs w:val="28"/>
        </w:rPr>
      </w:pPr>
      <w:r w:rsidRPr="00135428">
        <w:rPr>
          <w:kern w:val="0"/>
          <w:sz w:val="28"/>
          <w:szCs w:val="28"/>
        </w:rPr>
        <w:t>Мероприятие 1.7 «Мероприятия в области обеспечения капитального ремонта, реконструкции и строительства гидротехнических сооружений».</w:t>
      </w:r>
    </w:p>
    <w:p w14:paraId="0B48E63E" w14:textId="77777777" w:rsidR="00534178" w:rsidRPr="00135428" w:rsidRDefault="00534178" w:rsidP="00534178">
      <w:pPr>
        <w:pStyle w:val="ac"/>
        <w:tabs>
          <w:tab w:val="left" w:pos="0"/>
        </w:tabs>
        <w:ind w:left="0" w:firstLine="709"/>
        <w:jc w:val="both"/>
        <w:rPr>
          <w:kern w:val="0"/>
          <w:sz w:val="28"/>
          <w:szCs w:val="28"/>
        </w:rPr>
      </w:pPr>
      <w:r w:rsidRPr="00135428">
        <w:rPr>
          <w:kern w:val="0"/>
          <w:sz w:val="28"/>
          <w:szCs w:val="28"/>
        </w:rPr>
        <w:t>Мероприятие 1.8 «Расходы на реализацию мероприятий по неспецифической профилактике инфекций, передающихся иксодовыми клещами, путем организации и проведения акарицидных обработок наиболее посещаемых населением участков территории природных очагов клещевых инфекций».</w:t>
      </w:r>
    </w:p>
    <w:p w14:paraId="06B5943F" w14:textId="77777777" w:rsidR="00534178" w:rsidRPr="00135428" w:rsidRDefault="00534178" w:rsidP="00534178">
      <w:pPr>
        <w:pStyle w:val="ac"/>
        <w:tabs>
          <w:tab w:val="left" w:pos="0"/>
        </w:tabs>
        <w:ind w:left="0" w:firstLine="709"/>
        <w:jc w:val="both"/>
        <w:rPr>
          <w:kern w:val="0"/>
          <w:sz w:val="28"/>
          <w:szCs w:val="28"/>
        </w:rPr>
      </w:pPr>
      <w:r w:rsidRPr="00135428">
        <w:rPr>
          <w:kern w:val="0"/>
          <w:sz w:val="28"/>
          <w:szCs w:val="28"/>
        </w:rPr>
        <w:t>Мероприятие 1.9 «Содержание и восстановление зеленых насаждений, находящихся в границах территории муниципального образования город Минусинск».</w:t>
      </w:r>
    </w:p>
    <w:p w14:paraId="7F04DF71" w14:textId="77777777" w:rsidR="00534178" w:rsidRPr="00135428" w:rsidRDefault="00534178" w:rsidP="00534178">
      <w:pPr>
        <w:pStyle w:val="ac"/>
        <w:tabs>
          <w:tab w:val="left" w:pos="0"/>
        </w:tabs>
        <w:ind w:left="0" w:firstLine="709"/>
        <w:jc w:val="both"/>
        <w:rPr>
          <w:kern w:val="0"/>
          <w:sz w:val="28"/>
          <w:szCs w:val="28"/>
        </w:rPr>
      </w:pPr>
      <w:r w:rsidRPr="00135428">
        <w:rPr>
          <w:kern w:val="0"/>
          <w:sz w:val="28"/>
          <w:szCs w:val="28"/>
        </w:rPr>
        <w:t>Мероприятие 1.10 «Мероприятия по постановке на учет, проведению ремонтно-реставрационных работ (текущего ремонта) памятников и мемориальных комплексов, увековечивающий память погибших в годы Великой отечественной войны».</w:t>
      </w:r>
    </w:p>
    <w:p w14:paraId="78FCF8D8" w14:textId="77777777" w:rsidR="00534178" w:rsidRPr="00135428" w:rsidRDefault="00534178" w:rsidP="00534178">
      <w:pPr>
        <w:pStyle w:val="afe"/>
        <w:spacing w:after="0"/>
        <w:ind w:left="0" w:firstLine="709"/>
        <w:jc w:val="both"/>
        <w:rPr>
          <w:szCs w:val="28"/>
        </w:rPr>
      </w:pPr>
      <w:r w:rsidRPr="00135428">
        <w:rPr>
          <w:szCs w:val="28"/>
        </w:rPr>
        <w:t>Подпрограмма 2 «Обеспечение градостроительной деятельности»:</w:t>
      </w:r>
    </w:p>
    <w:p w14:paraId="1BE36DFB" w14:textId="77777777" w:rsidR="00534178" w:rsidRPr="00135428" w:rsidRDefault="00534178" w:rsidP="00534178">
      <w:pPr>
        <w:tabs>
          <w:tab w:val="left" w:pos="0"/>
        </w:tabs>
        <w:ind w:firstLine="709"/>
        <w:jc w:val="both"/>
        <w:rPr>
          <w:szCs w:val="28"/>
        </w:rPr>
      </w:pPr>
      <w:r w:rsidRPr="00135428">
        <w:rPr>
          <w:kern w:val="0"/>
          <w:szCs w:val="28"/>
        </w:rPr>
        <w:t>Мероприятие 2.1 «Расходы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r w:rsidRPr="00135428">
        <w:rPr>
          <w:szCs w:val="28"/>
        </w:rPr>
        <w:t>».</w:t>
      </w:r>
    </w:p>
    <w:p w14:paraId="7EFF053B" w14:textId="77777777" w:rsidR="00534178" w:rsidRPr="00135428" w:rsidRDefault="00534178" w:rsidP="00534178">
      <w:pPr>
        <w:tabs>
          <w:tab w:val="left" w:pos="0"/>
        </w:tabs>
        <w:ind w:firstLine="709"/>
        <w:jc w:val="both"/>
        <w:rPr>
          <w:kern w:val="0"/>
          <w:szCs w:val="28"/>
        </w:rPr>
      </w:pPr>
      <w:r w:rsidRPr="00135428">
        <w:rPr>
          <w:kern w:val="0"/>
          <w:szCs w:val="28"/>
        </w:rPr>
        <w:t>Мероприятие 2.2 «Проведение комплексных кадастровых работ».</w:t>
      </w:r>
    </w:p>
    <w:p w14:paraId="18789A7A" w14:textId="77777777" w:rsidR="00534178" w:rsidRPr="00135428" w:rsidRDefault="00534178" w:rsidP="00534178">
      <w:pPr>
        <w:pStyle w:val="ConsPlusNormal"/>
        <w:widowControl/>
        <w:tabs>
          <w:tab w:val="left" w:pos="993"/>
        </w:tabs>
        <w:ind w:firstLine="709"/>
        <w:jc w:val="both"/>
        <w:rPr>
          <w:rFonts w:ascii="Times New Roman" w:hAnsi="Times New Roman" w:cs="Times New Roman"/>
          <w:sz w:val="28"/>
          <w:szCs w:val="28"/>
        </w:rPr>
      </w:pPr>
      <w:r w:rsidRPr="00135428">
        <w:rPr>
          <w:rFonts w:ascii="Times New Roman" w:hAnsi="Times New Roman" w:cs="Times New Roman"/>
          <w:sz w:val="28"/>
          <w:szCs w:val="28"/>
        </w:rPr>
        <w:t xml:space="preserve">Реализация данной подпрограммы заключается в надлежащем планировании развития города, комплексное освоение земельных участков для жилищного строительства в рамках исполнения </w:t>
      </w:r>
      <w:r w:rsidRPr="00135428">
        <w:rPr>
          <w:rFonts w:ascii="Times New Roman" w:hAnsi="Times New Roman" w:cs="Times New Roman"/>
          <w:bCs/>
          <w:sz w:val="28"/>
          <w:szCs w:val="28"/>
          <w:shd w:val="clear" w:color="auto" w:fill="FFFFFF"/>
        </w:rPr>
        <w:t>Градостроительного кодекса Российской Федерации</w:t>
      </w:r>
      <w:r w:rsidRPr="00135428">
        <w:rPr>
          <w:rFonts w:ascii="Times New Roman" w:hAnsi="Times New Roman" w:cs="Times New Roman"/>
          <w:sz w:val="28"/>
          <w:szCs w:val="28"/>
        </w:rPr>
        <w:t>.</w:t>
      </w:r>
    </w:p>
    <w:p w14:paraId="65CAFF7A" w14:textId="77777777" w:rsidR="00534178" w:rsidRPr="00135428" w:rsidRDefault="00534178" w:rsidP="00534178">
      <w:pPr>
        <w:pStyle w:val="afe"/>
        <w:spacing w:after="0"/>
        <w:ind w:left="0" w:firstLine="709"/>
        <w:jc w:val="both"/>
        <w:rPr>
          <w:szCs w:val="28"/>
        </w:rPr>
      </w:pPr>
      <w:r w:rsidRPr="00135428">
        <w:rPr>
          <w:szCs w:val="28"/>
        </w:rPr>
        <w:t>Подпрограмма 3 «Переселение граждан из аварийного жилищного фонда»:</w:t>
      </w:r>
    </w:p>
    <w:p w14:paraId="37B7DE43" w14:textId="77777777" w:rsidR="00534178" w:rsidRPr="00135428" w:rsidRDefault="00534178" w:rsidP="00534178">
      <w:pPr>
        <w:pStyle w:val="ac"/>
        <w:tabs>
          <w:tab w:val="left" w:pos="0"/>
        </w:tabs>
        <w:ind w:left="0" w:firstLine="709"/>
        <w:jc w:val="both"/>
        <w:rPr>
          <w:sz w:val="28"/>
          <w:szCs w:val="28"/>
        </w:rPr>
      </w:pPr>
      <w:r w:rsidRPr="00135428">
        <w:rPr>
          <w:sz w:val="28"/>
          <w:szCs w:val="28"/>
        </w:rPr>
        <w:t xml:space="preserve">Реализация данной подпрограммы заключается создании безопасных и </w:t>
      </w:r>
      <w:r w:rsidRPr="00135428">
        <w:rPr>
          <w:sz w:val="28"/>
          <w:szCs w:val="28"/>
        </w:rPr>
        <w:lastRenderedPageBreak/>
        <w:t>благоприятных условиях проживания жителей города Минусинска.</w:t>
      </w:r>
    </w:p>
    <w:p w14:paraId="23D67C3F" w14:textId="77777777" w:rsidR="00534178" w:rsidRPr="00135428" w:rsidRDefault="00534178" w:rsidP="00534178">
      <w:pPr>
        <w:pStyle w:val="afe"/>
        <w:spacing w:after="0"/>
        <w:ind w:left="0" w:firstLine="709"/>
        <w:jc w:val="both"/>
        <w:rPr>
          <w:szCs w:val="28"/>
        </w:rPr>
      </w:pPr>
      <w:proofErr w:type="gramStart"/>
      <w:r w:rsidRPr="00135428">
        <w:rPr>
          <w:szCs w:val="28"/>
        </w:rPr>
        <w:t>Подпрограмма  «</w:t>
      </w:r>
      <w:proofErr w:type="gramEnd"/>
      <w:r w:rsidRPr="00135428">
        <w:rPr>
          <w:szCs w:val="28"/>
        </w:rPr>
        <w:t>Охрана окружающей среды»:</w:t>
      </w:r>
    </w:p>
    <w:p w14:paraId="7669306F" w14:textId="77777777" w:rsidR="00534178" w:rsidRPr="00135428" w:rsidRDefault="00534178" w:rsidP="00534178">
      <w:pPr>
        <w:tabs>
          <w:tab w:val="left" w:pos="0"/>
          <w:tab w:val="left" w:pos="851"/>
        </w:tabs>
        <w:ind w:firstLine="709"/>
        <w:jc w:val="both"/>
        <w:rPr>
          <w:kern w:val="0"/>
          <w:szCs w:val="28"/>
        </w:rPr>
      </w:pPr>
      <w:proofErr w:type="gramStart"/>
      <w:r w:rsidRPr="00135428">
        <w:rPr>
          <w:kern w:val="0"/>
          <w:szCs w:val="28"/>
        </w:rPr>
        <w:t>Мероприятие  4.1</w:t>
      </w:r>
      <w:proofErr w:type="gramEnd"/>
      <w:r w:rsidRPr="00135428">
        <w:rPr>
          <w:kern w:val="0"/>
          <w:szCs w:val="28"/>
        </w:rPr>
        <w:t xml:space="preserve"> «</w:t>
      </w:r>
      <w:r w:rsidRPr="00135428">
        <w:rPr>
          <w:szCs w:val="28"/>
        </w:rPr>
        <w:t>Ликвидация несанкционированных свалок».</w:t>
      </w:r>
    </w:p>
    <w:p w14:paraId="3C741154" w14:textId="77777777" w:rsidR="00534178" w:rsidRPr="00135428" w:rsidRDefault="00534178" w:rsidP="00534178">
      <w:pPr>
        <w:pStyle w:val="ac"/>
        <w:tabs>
          <w:tab w:val="left" w:pos="0"/>
          <w:tab w:val="left" w:pos="851"/>
        </w:tabs>
        <w:ind w:left="0" w:firstLine="709"/>
        <w:jc w:val="both"/>
        <w:rPr>
          <w:kern w:val="0"/>
          <w:sz w:val="28"/>
          <w:szCs w:val="28"/>
        </w:rPr>
      </w:pPr>
      <w:r w:rsidRPr="00135428">
        <w:rPr>
          <w:kern w:val="0"/>
          <w:sz w:val="28"/>
          <w:szCs w:val="28"/>
        </w:rPr>
        <w:t>Мероприятие 4.2 «</w:t>
      </w:r>
      <w:r w:rsidRPr="00135428">
        <w:rPr>
          <w:sz w:val="28"/>
          <w:szCs w:val="28"/>
        </w:rPr>
        <w:t>Мероприятия по экологическому воспитанию и просвещению населения города».</w:t>
      </w:r>
    </w:p>
    <w:p w14:paraId="4BC998DC" w14:textId="77777777" w:rsidR="00534178" w:rsidRPr="00135428" w:rsidRDefault="00534178" w:rsidP="00534178">
      <w:pPr>
        <w:pStyle w:val="ac"/>
        <w:tabs>
          <w:tab w:val="left" w:pos="0"/>
          <w:tab w:val="left" w:pos="851"/>
        </w:tabs>
        <w:ind w:left="0" w:firstLine="709"/>
        <w:jc w:val="both"/>
        <w:rPr>
          <w:kern w:val="0"/>
          <w:sz w:val="28"/>
          <w:szCs w:val="28"/>
        </w:rPr>
      </w:pPr>
      <w:proofErr w:type="gramStart"/>
      <w:r w:rsidRPr="00135428">
        <w:rPr>
          <w:kern w:val="0"/>
          <w:sz w:val="28"/>
          <w:szCs w:val="28"/>
        </w:rPr>
        <w:t>Мероприятие  4.3</w:t>
      </w:r>
      <w:proofErr w:type="gramEnd"/>
      <w:r w:rsidRPr="00135428">
        <w:rPr>
          <w:kern w:val="0"/>
          <w:sz w:val="28"/>
          <w:szCs w:val="28"/>
        </w:rPr>
        <w:t xml:space="preserve"> «</w:t>
      </w:r>
      <w:r w:rsidRPr="00135428">
        <w:rPr>
          <w:sz w:val="28"/>
          <w:szCs w:val="28"/>
        </w:rPr>
        <w:t>Ремонт контейнерного оборудования и ограждений контейнерных площадок».</w:t>
      </w:r>
    </w:p>
    <w:p w14:paraId="0FFA057E" w14:textId="77777777" w:rsidR="00534178" w:rsidRPr="00135428" w:rsidRDefault="00534178" w:rsidP="00534178">
      <w:pPr>
        <w:pStyle w:val="ac"/>
        <w:tabs>
          <w:tab w:val="left" w:pos="0"/>
          <w:tab w:val="left" w:pos="851"/>
        </w:tabs>
        <w:ind w:left="0" w:firstLine="709"/>
        <w:jc w:val="both"/>
        <w:rPr>
          <w:kern w:val="0"/>
          <w:sz w:val="28"/>
          <w:szCs w:val="28"/>
        </w:rPr>
      </w:pPr>
      <w:proofErr w:type="gramStart"/>
      <w:r w:rsidRPr="00135428">
        <w:rPr>
          <w:kern w:val="0"/>
          <w:sz w:val="28"/>
          <w:szCs w:val="28"/>
        </w:rPr>
        <w:t>Мероприятие  4.4</w:t>
      </w:r>
      <w:proofErr w:type="gramEnd"/>
      <w:r w:rsidRPr="00135428">
        <w:rPr>
          <w:kern w:val="0"/>
          <w:sz w:val="28"/>
          <w:szCs w:val="28"/>
        </w:rPr>
        <w:t xml:space="preserve"> «</w:t>
      </w:r>
      <w:r w:rsidRPr="00135428">
        <w:rPr>
          <w:sz w:val="28"/>
          <w:szCs w:val="28"/>
        </w:rPr>
        <w:t>Содержание мест (площадок) накопления отходов потребления».</w:t>
      </w:r>
    </w:p>
    <w:p w14:paraId="05B176E3" w14:textId="77777777" w:rsidR="00534178" w:rsidRPr="00135428" w:rsidRDefault="00534178" w:rsidP="00534178">
      <w:pPr>
        <w:pStyle w:val="ac"/>
        <w:tabs>
          <w:tab w:val="left" w:pos="0"/>
          <w:tab w:val="left" w:pos="851"/>
        </w:tabs>
        <w:ind w:left="0" w:firstLine="709"/>
        <w:jc w:val="both"/>
        <w:rPr>
          <w:kern w:val="0"/>
          <w:sz w:val="28"/>
          <w:szCs w:val="28"/>
        </w:rPr>
      </w:pPr>
      <w:r w:rsidRPr="00135428">
        <w:rPr>
          <w:kern w:val="0"/>
          <w:sz w:val="28"/>
          <w:szCs w:val="28"/>
        </w:rPr>
        <w:t>Мероприятие 4.5 «Дополнительные меры социальной поддержки отдельным категориям граждан в виде частичной оплаты стоимости электроэнергии, используемой для отопления</w:t>
      </w:r>
      <w:r w:rsidRPr="00135428">
        <w:rPr>
          <w:sz w:val="28"/>
          <w:szCs w:val="28"/>
        </w:rPr>
        <w:t>».</w:t>
      </w:r>
    </w:p>
    <w:p w14:paraId="042A9A37" w14:textId="77777777" w:rsidR="00534178" w:rsidRPr="00135428" w:rsidRDefault="00534178" w:rsidP="00534178">
      <w:pPr>
        <w:pStyle w:val="ac"/>
        <w:tabs>
          <w:tab w:val="left" w:pos="0"/>
          <w:tab w:val="left" w:pos="851"/>
        </w:tabs>
        <w:ind w:left="0" w:firstLine="709"/>
        <w:jc w:val="both"/>
        <w:rPr>
          <w:sz w:val="28"/>
          <w:szCs w:val="28"/>
        </w:rPr>
      </w:pPr>
      <w:r w:rsidRPr="00135428">
        <w:rPr>
          <w:kern w:val="0"/>
          <w:sz w:val="28"/>
          <w:szCs w:val="28"/>
        </w:rPr>
        <w:t>Мероприятие 4.6 «</w:t>
      </w:r>
      <w:r w:rsidRPr="00135428">
        <w:rPr>
          <w:sz w:val="28"/>
          <w:szCs w:val="28"/>
        </w:rPr>
        <w:t>Обустройство мест (площадок) накопления отходов потребления и (или) приобретение контейнерного оборудования».</w:t>
      </w:r>
    </w:p>
    <w:p w14:paraId="716AE8D9" w14:textId="77777777" w:rsidR="00534178" w:rsidRPr="00135428" w:rsidRDefault="00534178" w:rsidP="00534178">
      <w:pPr>
        <w:pStyle w:val="ac"/>
        <w:tabs>
          <w:tab w:val="left" w:pos="0"/>
          <w:tab w:val="left" w:pos="851"/>
        </w:tabs>
        <w:ind w:left="0" w:firstLine="709"/>
        <w:jc w:val="both"/>
        <w:rPr>
          <w:kern w:val="0"/>
          <w:sz w:val="28"/>
          <w:szCs w:val="28"/>
        </w:rPr>
      </w:pPr>
      <w:r w:rsidRPr="00135428">
        <w:rPr>
          <w:kern w:val="0"/>
          <w:sz w:val="28"/>
          <w:szCs w:val="28"/>
        </w:rPr>
        <w:t>Мероприятие 4.7 «</w:t>
      </w:r>
      <w:r w:rsidRPr="00135428">
        <w:rPr>
          <w:sz w:val="28"/>
          <w:szCs w:val="28"/>
        </w:rPr>
        <w:t>Перевод частных домовладений на территории города Минусинска с печным или угольным отоплением на более экологичные виды отопления, включая модернизацию систем угольного отопления</w:t>
      </w:r>
      <w:r w:rsidRPr="00135428">
        <w:rPr>
          <w:kern w:val="0"/>
          <w:sz w:val="28"/>
          <w:szCs w:val="28"/>
        </w:rPr>
        <w:t>».</w:t>
      </w:r>
    </w:p>
    <w:p w14:paraId="2D73C7DE" w14:textId="77777777" w:rsidR="00534178" w:rsidRPr="00135428" w:rsidRDefault="00534178" w:rsidP="00534178">
      <w:pPr>
        <w:pStyle w:val="ac"/>
        <w:tabs>
          <w:tab w:val="left" w:pos="0"/>
          <w:tab w:val="left" w:pos="851"/>
        </w:tabs>
        <w:ind w:left="0" w:firstLine="709"/>
        <w:jc w:val="both"/>
        <w:rPr>
          <w:sz w:val="28"/>
          <w:szCs w:val="28"/>
        </w:rPr>
      </w:pPr>
      <w:r w:rsidRPr="00135428">
        <w:rPr>
          <w:kern w:val="0"/>
          <w:sz w:val="28"/>
          <w:szCs w:val="28"/>
        </w:rPr>
        <w:t>Мероприятие 4.8 «Расходы на ликвидацию несанкционированных свалок».</w:t>
      </w:r>
    </w:p>
    <w:p w14:paraId="4DC74D04" w14:textId="77777777" w:rsidR="00534178" w:rsidRPr="00135428" w:rsidRDefault="00534178" w:rsidP="00534178">
      <w:pPr>
        <w:ind w:firstLine="708"/>
        <w:jc w:val="both"/>
      </w:pPr>
      <w:r w:rsidRPr="00135428">
        <w:t>Перечень мероприятий подпрограмм муниципальной программы приведен в Приложении 2 к муниципальной программе.</w:t>
      </w:r>
    </w:p>
    <w:p w14:paraId="71E26339" w14:textId="77777777" w:rsidR="00534178" w:rsidRPr="00135428" w:rsidRDefault="00534178" w:rsidP="00534178">
      <w:pPr>
        <w:pStyle w:val="ConsPlusNormal"/>
        <w:widowControl/>
        <w:ind w:firstLine="708"/>
        <w:jc w:val="both"/>
        <w:rPr>
          <w:rFonts w:ascii="Times New Roman" w:hAnsi="Times New Roman" w:cs="Times New Roman"/>
          <w:sz w:val="28"/>
          <w:szCs w:val="28"/>
        </w:rPr>
      </w:pPr>
    </w:p>
    <w:p w14:paraId="15057A92" w14:textId="77777777" w:rsidR="00534178" w:rsidRPr="00135428" w:rsidRDefault="00534178" w:rsidP="00534178">
      <w:pPr>
        <w:pStyle w:val="afe"/>
        <w:spacing w:after="0"/>
        <w:ind w:left="0"/>
        <w:jc w:val="center"/>
        <w:rPr>
          <w:b/>
          <w:szCs w:val="28"/>
        </w:rPr>
      </w:pPr>
      <w:r w:rsidRPr="00135428">
        <w:rPr>
          <w:b/>
          <w:szCs w:val="28"/>
          <w:lang w:val="en-US"/>
        </w:rPr>
        <w:t>III</w:t>
      </w:r>
      <w:r w:rsidRPr="00135428">
        <w:rPr>
          <w:b/>
          <w:szCs w:val="28"/>
        </w:rPr>
        <w:t>. Перечень нормативных правовых актов администрации города, которые необходимы для реализации мероприятий программы, подпрограммы</w:t>
      </w:r>
    </w:p>
    <w:p w14:paraId="0E3BE612" w14:textId="77777777" w:rsidR="00534178" w:rsidRPr="00135428" w:rsidRDefault="00534178" w:rsidP="00534178">
      <w:pPr>
        <w:pStyle w:val="ConsPlusCell"/>
        <w:ind w:firstLine="420"/>
        <w:jc w:val="both"/>
        <w:rPr>
          <w:sz w:val="28"/>
          <w:szCs w:val="28"/>
        </w:rPr>
      </w:pPr>
      <w:r w:rsidRPr="00135428">
        <w:rPr>
          <w:sz w:val="28"/>
          <w:szCs w:val="28"/>
        </w:rPr>
        <w:t xml:space="preserve">Для достижения целей и задач муниципальной программы «Обеспечение жизнедеятельности территории» принятие нормативных правовых актов не требуется. </w:t>
      </w:r>
    </w:p>
    <w:p w14:paraId="2AF5E867" w14:textId="77777777" w:rsidR="00534178" w:rsidRPr="00135428" w:rsidRDefault="00534178" w:rsidP="00534178">
      <w:pPr>
        <w:pStyle w:val="ConsPlusCell"/>
        <w:jc w:val="both"/>
        <w:rPr>
          <w:sz w:val="28"/>
          <w:szCs w:val="28"/>
        </w:rPr>
      </w:pPr>
    </w:p>
    <w:p w14:paraId="36E1832C" w14:textId="77777777" w:rsidR="00534178" w:rsidRPr="00135428" w:rsidRDefault="00534178" w:rsidP="00AD7EA8">
      <w:pPr>
        <w:pStyle w:val="ConsPlusNormal"/>
        <w:widowControl/>
        <w:numPr>
          <w:ilvl w:val="0"/>
          <w:numId w:val="7"/>
        </w:numPr>
        <w:jc w:val="center"/>
        <w:rPr>
          <w:rFonts w:ascii="Times New Roman" w:hAnsi="Times New Roman" w:cs="Times New Roman"/>
          <w:b/>
          <w:sz w:val="28"/>
          <w:szCs w:val="28"/>
        </w:rPr>
      </w:pPr>
      <w:r w:rsidRPr="00135428">
        <w:rPr>
          <w:rFonts w:ascii="Times New Roman" w:hAnsi="Times New Roman" w:cs="Times New Roman"/>
          <w:b/>
          <w:sz w:val="28"/>
          <w:szCs w:val="28"/>
        </w:rPr>
        <w:t>Перечень целевых индикаторов и показателей результативности муниципальной программы</w:t>
      </w:r>
    </w:p>
    <w:p w14:paraId="0471FAF7" w14:textId="77777777" w:rsidR="00534178" w:rsidRPr="00135428" w:rsidRDefault="00534178" w:rsidP="00534178">
      <w:pPr>
        <w:autoSpaceDE w:val="0"/>
        <w:autoSpaceDN w:val="0"/>
        <w:adjustRightInd w:val="0"/>
        <w:ind w:firstLine="567"/>
        <w:jc w:val="both"/>
        <w:rPr>
          <w:lang w:eastAsia="en-US"/>
        </w:rPr>
      </w:pPr>
    </w:p>
    <w:p w14:paraId="23B59040" w14:textId="77777777" w:rsidR="00534178" w:rsidRPr="00135428" w:rsidRDefault="00534178" w:rsidP="00534178">
      <w:pPr>
        <w:autoSpaceDE w:val="0"/>
        <w:autoSpaceDN w:val="0"/>
        <w:adjustRightInd w:val="0"/>
        <w:ind w:firstLine="567"/>
        <w:jc w:val="both"/>
        <w:rPr>
          <w:szCs w:val="28"/>
          <w:lang w:eastAsia="en-US"/>
        </w:rPr>
      </w:pPr>
      <w:r w:rsidRPr="00135428">
        <w:rPr>
          <w:szCs w:val="28"/>
          <w:lang w:eastAsia="en-US"/>
        </w:rPr>
        <w:t xml:space="preserve">Целевые индикаторы и показатели результативности муниципальной программы рассчитаны на основе прогноза их динамики с учетом имеющихся тенденций и их изменения при сохранении имеющегося уровня финансирования. </w:t>
      </w:r>
    </w:p>
    <w:p w14:paraId="076BBBC6" w14:textId="77777777" w:rsidR="00534178" w:rsidRPr="00135428" w:rsidRDefault="00534178" w:rsidP="00534178">
      <w:pPr>
        <w:pStyle w:val="afe"/>
        <w:spacing w:after="0"/>
        <w:ind w:left="0" w:firstLine="567"/>
        <w:jc w:val="both"/>
        <w:rPr>
          <w:szCs w:val="28"/>
          <w:shd w:val="clear" w:color="auto" w:fill="FFFFFF"/>
        </w:rPr>
      </w:pPr>
      <w:r w:rsidRPr="00135428">
        <w:rPr>
          <w:szCs w:val="28"/>
          <w:shd w:val="clear" w:color="auto" w:fill="FFFFFF"/>
        </w:rPr>
        <w:t>Целевыми индикаторами программы являются:</w:t>
      </w:r>
    </w:p>
    <w:p w14:paraId="4B0F4A36" w14:textId="77777777" w:rsidR="00534178" w:rsidRPr="00135428" w:rsidRDefault="00534178" w:rsidP="00AD7EA8">
      <w:pPr>
        <w:pStyle w:val="ac"/>
        <w:numPr>
          <w:ilvl w:val="0"/>
          <w:numId w:val="13"/>
        </w:numPr>
        <w:ind w:left="0" w:firstLine="567"/>
        <w:jc w:val="both"/>
        <w:rPr>
          <w:sz w:val="28"/>
          <w:szCs w:val="28"/>
        </w:rPr>
      </w:pPr>
      <w:r w:rsidRPr="00135428">
        <w:rPr>
          <w:sz w:val="28"/>
          <w:szCs w:val="28"/>
        </w:rPr>
        <w:t xml:space="preserve">Уровень </w:t>
      </w:r>
      <w:r w:rsidRPr="00135428">
        <w:rPr>
          <w:kern w:val="0"/>
          <w:sz w:val="28"/>
          <w:szCs w:val="28"/>
        </w:rPr>
        <w:t>содержание мест захоронения</w:t>
      </w:r>
      <w:r w:rsidRPr="00135428">
        <w:rPr>
          <w:sz w:val="28"/>
          <w:szCs w:val="28"/>
        </w:rPr>
        <w:t>;</w:t>
      </w:r>
    </w:p>
    <w:p w14:paraId="249EC4B3" w14:textId="77777777" w:rsidR="00534178" w:rsidRPr="00135428" w:rsidRDefault="00534178" w:rsidP="00AD7EA8">
      <w:pPr>
        <w:pStyle w:val="ac"/>
        <w:numPr>
          <w:ilvl w:val="0"/>
          <w:numId w:val="13"/>
        </w:numPr>
        <w:tabs>
          <w:tab w:val="left" w:pos="342"/>
        </w:tabs>
        <w:ind w:left="0" w:firstLine="567"/>
        <w:jc w:val="both"/>
        <w:rPr>
          <w:sz w:val="28"/>
          <w:szCs w:val="28"/>
        </w:rPr>
      </w:pPr>
      <w:r w:rsidRPr="00135428">
        <w:rPr>
          <w:sz w:val="28"/>
          <w:szCs w:val="28"/>
        </w:rPr>
        <w:t>Количество проектов внесения изменений в документы территориального планирования муниципального образования;</w:t>
      </w:r>
    </w:p>
    <w:p w14:paraId="79ECBAA6" w14:textId="77777777" w:rsidR="00534178" w:rsidRPr="00135428" w:rsidRDefault="00534178" w:rsidP="00AD7EA8">
      <w:pPr>
        <w:pStyle w:val="ac"/>
        <w:numPr>
          <w:ilvl w:val="0"/>
          <w:numId w:val="13"/>
        </w:numPr>
        <w:ind w:left="0" w:firstLine="567"/>
        <w:jc w:val="both"/>
        <w:rPr>
          <w:sz w:val="28"/>
          <w:szCs w:val="28"/>
        </w:rPr>
      </w:pPr>
      <w:r w:rsidRPr="00135428">
        <w:rPr>
          <w:sz w:val="28"/>
          <w:szCs w:val="28"/>
        </w:rPr>
        <w:t>Площадь расселенных жилых помещений;</w:t>
      </w:r>
    </w:p>
    <w:p w14:paraId="09C17848" w14:textId="77777777" w:rsidR="00534178" w:rsidRPr="00135428" w:rsidRDefault="00534178" w:rsidP="00AD7EA8">
      <w:pPr>
        <w:pStyle w:val="ac"/>
        <w:numPr>
          <w:ilvl w:val="0"/>
          <w:numId w:val="13"/>
        </w:numPr>
        <w:ind w:left="0" w:firstLine="567"/>
        <w:jc w:val="both"/>
        <w:rPr>
          <w:sz w:val="28"/>
          <w:szCs w:val="28"/>
        </w:rPr>
      </w:pPr>
      <w:r w:rsidRPr="00135428">
        <w:rPr>
          <w:sz w:val="28"/>
          <w:szCs w:val="28"/>
        </w:rPr>
        <w:t>Объем ликвидированных несанкционированных свалок на территории города Минусинска.</w:t>
      </w:r>
    </w:p>
    <w:p w14:paraId="5E300CF0" w14:textId="77777777" w:rsidR="00534178" w:rsidRPr="00135428" w:rsidRDefault="00534178" w:rsidP="00534178">
      <w:pPr>
        <w:autoSpaceDE w:val="0"/>
        <w:autoSpaceDN w:val="0"/>
        <w:adjustRightInd w:val="0"/>
        <w:ind w:right="-145" w:firstLine="567"/>
        <w:jc w:val="both"/>
        <w:rPr>
          <w:szCs w:val="28"/>
          <w:lang w:eastAsia="en-US"/>
        </w:rPr>
      </w:pPr>
      <w:r w:rsidRPr="00135428">
        <w:rPr>
          <w:szCs w:val="28"/>
          <w:lang w:eastAsia="en-US"/>
        </w:rPr>
        <w:t>Показателями результативности программы являются:</w:t>
      </w:r>
    </w:p>
    <w:p w14:paraId="746D4886" w14:textId="77777777" w:rsidR="00534178" w:rsidRPr="00135428" w:rsidRDefault="00534178" w:rsidP="00534178">
      <w:pPr>
        <w:ind w:firstLine="709"/>
        <w:jc w:val="both"/>
        <w:rPr>
          <w:kern w:val="0"/>
          <w:szCs w:val="28"/>
        </w:rPr>
      </w:pPr>
      <w:r w:rsidRPr="00135428">
        <w:rPr>
          <w:b/>
          <w:kern w:val="0"/>
          <w:szCs w:val="28"/>
        </w:rPr>
        <w:t>-</w:t>
      </w:r>
      <w:r w:rsidRPr="00135428">
        <w:rPr>
          <w:kern w:val="0"/>
          <w:szCs w:val="28"/>
        </w:rPr>
        <w:t xml:space="preserve"> </w:t>
      </w:r>
      <w:r w:rsidRPr="00135428">
        <w:rPr>
          <w:szCs w:val="28"/>
        </w:rPr>
        <w:t xml:space="preserve">количество территорий кладбищ, на которых </w:t>
      </w:r>
      <w:r w:rsidRPr="00135428">
        <w:rPr>
          <w:szCs w:val="28"/>
          <w:shd w:val="clear" w:color="auto" w:fill="FAFAFA"/>
        </w:rPr>
        <w:t>выполняются работы по текущему содержанию;</w:t>
      </w:r>
    </w:p>
    <w:p w14:paraId="1F8427C1" w14:textId="77777777" w:rsidR="00534178" w:rsidRPr="00135428" w:rsidRDefault="00534178" w:rsidP="00534178">
      <w:pPr>
        <w:ind w:firstLine="709"/>
        <w:jc w:val="both"/>
        <w:rPr>
          <w:szCs w:val="28"/>
        </w:rPr>
      </w:pPr>
      <w:r w:rsidRPr="00135428">
        <w:rPr>
          <w:szCs w:val="28"/>
        </w:rPr>
        <w:lastRenderedPageBreak/>
        <w:t>- количество объектов инженерной защиты города, на которых выполнены работы по текущему содержанию и эксплуатации;</w:t>
      </w:r>
    </w:p>
    <w:p w14:paraId="2BF5E052" w14:textId="77777777" w:rsidR="00534178" w:rsidRPr="00135428" w:rsidRDefault="00534178" w:rsidP="00534178">
      <w:pPr>
        <w:ind w:firstLine="709"/>
        <w:jc w:val="both"/>
        <w:rPr>
          <w:szCs w:val="28"/>
        </w:rPr>
      </w:pPr>
      <w:r w:rsidRPr="00135428">
        <w:rPr>
          <w:szCs w:val="28"/>
        </w:rPr>
        <w:t>- площадь проведенной санитарной обработки мест массового отдыха населения от клещей;</w:t>
      </w:r>
    </w:p>
    <w:p w14:paraId="12AB6F07" w14:textId="77777777" w:rsidR="00534178" w:rsidRPr="00135428" w:rsidRDefault="00534178" w:rsidP="00534178">
      <w:pPr>
        <w:ind w:firstLine="709"/>
        <w:jc w:val="both"/>
        <w:rPr>
          <w:szCs w:val="28"/>
        </w:rPr>
      </w:pPr>
      <w:r w:rsidRPr="00135428">
        <w:rPr>
          <w:szCs w:val="28"/>
        </w:rPr>
        <w:t>- количество отловленных безнадзорных животных;</w:t>
      </w:r>
    </w:p>
    <w:p w14:paraId="55CF0CB9" w14:textId="77777777" w:rsidR="00534178" w:rsidRPr="00135428" w:rsidRDefault="00534178" w:rsidP="00534178">
      <w:pPr>
        <w:pStyle w:val="ConsPlusNormal"/>
        <w:widowControl/>
        <w:ind w:firstLine="709"/>
        <w:jc w:val="both"/>
        <w:rPr>
          <w:rFonts w:ascii="Times New Roman" w:hAnsi="Times New Roman" w:cs="Times New Roman"/>
          <w:sz w:val="28"/>
          <w:szCs w:val="28"/>
        </w:rPr>
      </w:pPr>
      <w:r w:rsidRPr="00135428">
        <w:rPr>
          <w:rFonts w:ascii="Times New Roman" w:hAnsi="Times New Roman" w:cs="Times New Roman"/>
          <w:sz w:val="28"/>
          <w:szCs w:val="28"/>
        </w:rPr>
        <w:t>- количество снесенных аварийных домов и иных объектов муниципальной собственности;</w:t>
      </w:r>
    </w:p>
    <w:p w14:paraId="0328035B" w14:textId="77777777" w:rsidR="00534178" w:rsidRPr="00135428" w:rsidRDefault="00534178" w:rsidP="00534178">
      <w:pPr>
        <w:ind w:firstLine="709"/>
        <w:jc w:val="both"/>
        <w:rPr>
          <w:kern w:val="0"/>
          <w:szCs w:val="28"/>
        </w:rPr>
      </w:pPr>
      <w:r w:rsidRPr="00135428">
        <w:rPr>
          <w:szCs w:val="28"/>
        </w:rPr>
        <w:t xml:space="preserve">- </w:t>
      </w:r>
      <w:r w:rsidRPr="00135428">
        <w:rPr>
          <w:kern w:val="0"/>
          <w:szCs w:val="28"/>
        </w:rPr>
        <w:t>количество отремонтированных памятников, архитектурных комплексов, не относящихся к объектам культурного наследия;</w:t>
      </w:r>
    </w:p>
    <w:p w14:paraId="31156DFC" w14:textId="77777777" w:rsidR="00534178" w:rsidRPr="00135428" w:rsidRDefault="00534178" w:rsidP="00534178">
      <w:pPr>
        <w:ind w:firstLine="709"/>
        <w:jc w:val="both"/>
        <w:rPr>
          <w:kern w:val="0"/>
          <w:szCs w:val="28"/>
        </w:rPr>
      </w:pPr>
      <w:r w:rsidRPr="00135428">
        <w:rPr>
          <w:kern w:val="0"/>
          <w:szCs w:val="28"/>
        </w:rPr>
        <w:t>- количество разработанной ПСД на реконструкцию ГТС инженерной защиты г. Минусинска – подпорная плотина № 2, получившей положительное заключение государственной экспертизы;</w:t>
      </w:r>
    </w:p>
    <w:p w14:paraId="1E2931AC" w14:textId="77777777" w:rsidR="00534178" w:rsidRPr="00135428" w:rsidRDefault="00534178" w:rsidP="00534178">
      <w:pPr>
        <w:ind w:firstLine="709"/>
        <w:jc w:val="both"/>
        <w:rPr>
          <w:kern w:val="0"/>
          <w:szCs w:val="28"/>
        </w:rPr>
      </w:pPr>
      <w:r w:rsidRPr="00135428">
        <w:rPr>
          <w:kern w:val="0"/>
          <w:szCs w:val="28"/>
        </w:rPr>
        <w:t>- количество территорий, на которых выполнены работы по содержание и восстановление зеленых насаждений и устройству газона;</w:t>
      </w:r>
    </w:p>
    <w:p w14:paraId="2D6344CA" w14:textId="77777777" w:rsidR="00534178" w:rsidRPr="00135428" w:rsidRDefault="00534178" w:rsidP="00534178">
      <w:pPr>
        <w:ind w:firstLine="709"/>
        <w:jc w:val="both"/>
        <w:rPr>
          <w:kern w:val="0"/>
          <w:szCs w:val="28"/>
        </w:rPr>
      </w:pPr>
      <w:r w:rsidRPr="00135428">
        <w:rPr>
          <w:kern w:val="0"/>
          <w:szCs w:val="28"/>
        </w:rPr>
        <w:t>- количество ремонтно-реставрационных работ (текущего ремонта) памятников и мемориальных комплексов;</w:t>
      </w:r>
    </w:p>
    <w:p w14:paraId="5452C0CA" w14:textId="77777777" w:rsidR="00534178" w:rsidRPr="00135428" w:rsidRDefault="00534178" w:rsidP="00534178">
      <w:pPr>
        <w:autoSpaceDE w:val="0"/>
        <w:autoSpaceDN w:val="0"/>
        <w:adjustRightInd w:val="0"/>
        <w:ind w:firstLine="709"/>
        <w:jc w:val="both"/>
        <w:rPr>
          <w:szCs w:val="28"/>
        </w:rPr>
      </w:pPr>
      <w:r w:rsidRPr="00135428">
        <w:rPr>
          <w:szCs w:val="28"/>
        </w:rPr>
        <w:t>-</w:t>
      </w:r>
      <w:r w:rsidRPr="00135428">
        <w:rPr>
          <w:bCs/>
          <w:szCs w:val="28"/>
          <w:shd w:val="clear" w:color="auto" w:fill="FFFFFF"/>
        </w:rPr>
        <w:t xml:space="preserve"> </w:t>
      </w:r>
      <w:r w:rsidRPr="00135428">
        <w:rPr>
          <w:szCs w:val="28"/>
        </w:rPr>
        <w:t>количество разработанных проектов планировки и межевания;</w:t>
      </w:r>
    </w:p>
    <w:p w14:paraId="05BAE332" w14:textId="77777777" w:rsidR="00534178" w:rsidRPr="00135428" w:rsidRDefault="00534178" w:rsidP="00534178">
      <w:pPr>
        <w:autoSpaceDE w:val="0"/>
        <w:autoSpaceDN w:val="0"/>
        <w:adjustRightInd w:val="0"/>
        <w:ind w:firstLine="709"/>
        <w:jc w:val="both"/>
        <w:rPr>
          <w:szCs w:val="28"/>
        </w:rPr>
      </w:pPr>
      <w:r w:rsidRPr="00135428">
        <w:rPr>
          <w:szCs w:val="28"/>
        </w:rPr>
        <w:t xml:space="preserve">- количество </w:t>
      </w:r>
      <w:proofErr w:type="gramStart"/>
      <w:r w:rsidRPr="00135428">
        <w:rPr>
          <w:szCs w:val="28"/>
        </w:rPr>
        <w:t>постановленных  на</w:t>
      </w:r>
      <w:proofErr w:type="gramEnd"/>
      <w:r w:rsidRPr="00135428">
        <w:rPr>
          <w:szCs w:val="28"/>
        </w:rPr>
        <w:t xml:space="preserve"> кадастровый учет объектов;</w:t>
      </w:r>
    </w:p>
    <w:p w14:paraId="6DAAB886" w14:textId="77777777" w:rsidR="00534178" w:rsidRPr="00135428" w:rsidRDefault="00534178" w:rsidP="00534178">
      <w:pPr>
        <w:tabs>
          <w:tab w:val="left" w:pos="342"/>
        </w:tabs>
        <w:ind w:firstLine="709"/>
        <w:jc w:val="both"/>
        <w:rPr>
          <w:szCs w:val="28"/>
        </w:rPr>
      </w:pPr>
      <w:r w:rsidRPr="00135428">
        <w:rPr>
          <w:szCs w:val="28"/>
        </w:rPr>
        <w:t>- количество расселенных аварийных домов;</w:t>
      </w:r>
    </w:p>
    <w:p w14:paraId="4975D1D5" w14:textId="77777777" w:rsidR="00534178" w:rsidRPr="00135428" w:rsidRDefault="00534178" w:rsidP="00534178">
      <w:pPr>
        <w:ind w:firstLine="709"/>
        <w:jc w:val="both"/>
        <w:rPr>
          <w:szCs w:val="28"/>
        </w:rPr>
      </w:pPr>
      <w:r w:rsidRPr="00135428">
        <w:rPr>
          <w:szCs w:val="28"/>
        </w:rPr>
        <w:t>- количество объектов, на которых выполнены работы по ликвидации несанкционированных свалок;</w:t>
      </w:r>
    </w:p>
    <w:p w14:paraId="47FFBA9C" w14:textId="77777777" w:rsidR="00534178" w:rsidRPr="00135428" w:rsidRDefault="00534178" w:rsidP="00534178">
      <w:pPr>
        <w:ind w:firstLine="709"/>
        <w:jc w:val="both"/>
        <w:rPr>
          <w:szCs w:val="28"/>
        </w:rPr>
      </w:pPr>
      <w:r w:rsidRPr="00135428">
        <w:rPr>
          <w:szCs w:val="28"/>
        </w:rPr>
        <w:t>- количество публикаций экологической направленности, размещенных в СМИ;</w:t>
      </w:r>
    </w:p>
    <w:p w14:paraId="38A6D188" w14:textId="77777777" w:rsidR="00534178" w:rsidRPr="00135428" w:rsidRDefault="00534178" w:rsidP="00534178">
      <w:pPr>
        <w:ind w:firstLine="709"/>
        <w:jc w:val="both"/>
        <w:rPr>
          <w:szCs w:val="28"/>
        </w:rPr>
      </w:pPr>
      <w:r w:rsidRPr="00135428">
        <w:rPr>
          <w:szCs w:val="28"/>
        </w:rPr>
        <w:t>- количество отремонтированного контейнерного оборудования и ограждений контейнерных площадок;</w:t>
      </w:r>
    </w:p>
    <w:p w14:paraId="72C12698" w14:textId="77777777" w:rsidR="00534178" w:rsidRPr="00135428" w:rsidRDefault="00534178" w:rsidP="00534178">
      <w:pPr>
        <w:ind w:firstLine="709"/>
        <w:jc w:val="both"/>
        <w:rPr>
          <w:szCs w:val="28"/>
        </w:rPr>
      </w:pPr>
      <w:r w:rsidRPr="00135428">
        <w:rPr>
          <w:szCs w:val="28"/>
        </w:rPr>
        <w:t>- обслуживание мест (площадок) накопления твердых коммунальных отходов;</w:t>
      </w:r>
    </w:p>
    <w:p w14:paraId="76F28D67" w14:textId="77777777" w:rsidR="00534178" w:rsidRPr="00135428" w:rsidRDefault="00534178" w:rsidP="00534178">
      <w:pPr>
        <w:ind w:firstLine="709"/>
        <w:jc w:val="both"/>
        <w:rPr>
          <w:szCs w:val="28"/>
        </w:rPr>
      </w:pPr>
      <w:r w:rsidRPr="00135428">
        <w:rPr>
          <w:szCs w:val="28"/>
        </w:rPr>
        <w:t>- доля одобренных заявлений на предоставление дополнительной меры социальной поддержки из общего числа поданных заявлений;</w:t>
      </w:r>
    </w:p>
    <w:p w14:paraId="52278FBE" w14:textId="77777777" w:rsidR="00534178" w:rsidRPr="00135428" w:rsidRDefault="00534178" w:rsidP="00534178">
      <w:pPr>
        <w:ind w:firstLine="709"/>
        <w:jc w:val="both"/>
        <w:rPr>
          <w:szCs w:val="28"/>
        </w:rPr>
      </w:pPr>
      <w:r w:rsidRPr="00135428">
        <w:rPr>
          <w:szCs w:val="28"/>
        </w:rPr>
        <w:t>- количество обустроенных мест (площадок) накопления твердых коммунальных отходов;</w:t>
      </w:r>
    </w:p>
    <w:p w14:paraId="52C25872" w14:textId="77777777" w:rsidR="00534178" w:rsidRPr="00135428" w:rsidRDefault="00534178" w:rsidP="00534178">
      <w:pPr>
        <w:autoSpaceDE w:val="0"/>
        <w:autoSpaceDN w:val="0"/>
        <w:adjustRightInd w:val="0"/>
        <w:ind w:firstLine="709"/>
        <w:jc w:val="both"/>
        <w:rPr>
          <w:szCs w:val="28"/>
        </w:rPr>
      </w:pPr>
      <w:r w:rsidRPr="00135428">
        <w:rPr>
          <w:szCs w:val="28"/>
        </w:rPr>
        <w:t xml:space="preserve">- </w:t>
      </w:r>
      <w:r w:rsidRPr="00135428">
        <w:rPr>
          <w:iCs/>
          <w:szCs w:val="28"/>
        </w:rPr>
        <w:t>количество переведенных частных домовладений на территории города Минусинска с печным или угольным отоплением на более экологичные виды отопления, включая модернизацию систем угольного отопления.</w:t>
      </w:r>
    </w:p>
    <w:p w14:paraId="04C7E0E3" w14:textId="77777777" w:rsidR="00534178" w:rsidRPr="00135428" w:rsidRDefault="00534178" w:rsidP="00534178">
      <w:pPr>
        <w:ind w:firstLine="708"/>
        <w:jc w:val="both"/>
      </w:pPr>
      <w:r w:rsidRPr="00135428">
        <w:t xml:space="preserve">Перечень </w:t>
      </w:r>
      <w:r w:rsidRPr="00135428">
        <w:rPr>
          <w:szCs w:val="28"/>
        </w:rPr>
        <w:t xml:space="preserve">показателей результативности муниципальной программы, подпрограмм муниципальной программы, </w:t>
      </w:r>
      <w:r w:rsidRPr="00135428">
        <w:t>приведен в Приложении 1 к муниципальной программе.</w:t>
      </w:r>
    </w:p>
    <w:p w14:paraId="030B2548" w14:textId="77777777" w:rsidR="00534178" w:rsidRPr="00135428" w:rsidRDefault="00534178" w:rsidP="00534178">
      <w:pPr>
        <w:rPr>
          <w:szCs w:val="28"/>
        </w:rPr>
      </w:pPr>
    </w:p>
    <w:p w14:paraId="5DA1F333" w14:textId="77777777" w:rsidR="00534178" w:rsidRPr="00135428" w:rsidRDefault="00534178" w:rsidP="00AD7EA8">
      <w:pPr>
        <w:pStyle w:val="ConsPlusNormal"/>
        <w:widowControl/>
        <w:numPr>
          <w:ilvl w:val="0"/>
          <w:numId w:val="7"/>
        </w:numPr>
        <w:jc w:val="center"/>
        <w:rPr>
          <w:rFonts w:ascii="Times New Roman" w:hAnsi="Times New Roman" w:cs="Times New Roman"/>
          <w:b/>
          <w:sz w:val="28"/>
          <w:szCs w:val="28"/>
        </w:rPr>
      </w:pPr>
      <w:r w:rsidRPr="00135428">
        <w:rPr>
          <w:rFonts w:ascii="Times New Roman" w:hAnsi="Times New Roman" w:cs="Times New Roman"/>
          <w:b/>
          <w:sz w:val="28"/>
          <w:szCs w:val="28"/>
        </w:rPr>
        <w:t xml:space="preserve">Ресурсное обеспечение муниципальной программы </w:t>
      </w:r>
    </w:p>
    <w:p w14:paraId="28FBE6A3" w14:textId="77777777" w:rsidR="00534178" w:rsidRPr="00135428" w:rsidRDefault="00534178" w:rsidP="00534178">
      <w:pPr>
        <w:pStyle w:val="ConsPlusNormal"/>
        <w:widowControl/>
        <w:ind w:left="1060" w:firstLine="0"/>
        <w:jc w:val="center"/>
        <w:rPr>
          <w:rFonts w:ascii="Times New Roman" w:hAnsi="Times New Roman" w:cs="Times New Roman"/>
          <w:b/>
          <w:sz w:val="28"/>
          <w:szCs w:val="28"/>
        </w:rPr>
      </w:pPr>
      <w:r w:rsidRPr="00135428">
        <w:rPr>
          <w:rFonts w:ascii="Times New Roman" w:hAnsi="Times New Roman" w:cs="Times New Roman"/>
          <w:b/>
          <w:sz w:val="28"/>
          <w:szCs w:val="28"/>
        </w:rPr>
        <w:t>за счет средств бюджета города, вышестоящих бюджетов и внебюджетных источников</w:t>
      </w:r>
    </w:p>
    <w:p w14:paraId="62CBD667" w14:textId="77777777" w:rsidR="00534178" w:rsidRPr="00135428" w:rsidRDefault="00534178" w:rsidP="00534178">
      <w:pPr>
        <w:autoSpaceDE w:val="0"/>
        <w:autoSpaceDN w:val="0"/>
        <w:adjustRightInd w:val="0"/>
        <w:ind w:firstLine="709"/>
        <w:jc w:val="both"/>
        <w:outlineLvl w:val="1"/>
      </w:pPr>
    </w:p>
    <w:p w14:paraId="40ED096E" w14:textId="77777777" w:rsidR="00534178" w:rsidRPr="00135428" w:rsidRDefault="00534178" w:rsidP="00534178">
      <w:pPr>
        <w:ind w:firstLine="709"/>
        <w:jc w:val="both"/>
      </w:pPr>
      <w:r w:rsidRPr="00135428">
        <w:t xml:space="preserve">Информация о распределении бюджетных ассигнований на реализацию Программы по годам в разрезе подпрограмм (в том числе мероприятий) и отдельных мероприятий с расшифровкой по главным распорядителям средств </w:t>
      </w:r>
      <w:proofErr w:type="gramStart"/>
      <w:r w:rsidRPr="00135428">
        <w:t>бюджета  и</w:t>
      </w:r>
      <w:proofErr w:type="gramEnd"/>
      <w:r w:rsidRPr="00135428">
        <w:t xml:space="preserve"> источников финансирования представлена в приложениях  3,5  к </w:t>
      </w:r>
      <w:r w:rsidRPr="00135428">
        <w:lastRenderedPageBreak/>
        <w:t>настоящей Программе.</w:t>
      </w:r>
    </w:p>
    <w:p w14:paraId="608F9CE5" w14:textId="77777777" w:rsidR="00534178" w:rsidRPr="00135428" w:rsidRDefault="00534178" w:rsidP="00534178">
      <w:pPr>
        <w:pStyle w:val="228bf8a64b8551e1msonormal"/>
        <w:shd w:val="clear" w:color="auto" w:fill="FFFFFF"/>
        <w:spacing w:before="0" w:beforeAutospacing="0" w:after="0" w:afterAutospacing="0" w:line="258" w:lineRule="atLeast"/>
        <w:ind w:firstLine="709"/>
        <w:jc w:val="both"/>
        <w:rPr>
          <w:sz w:val="28"/>
          <w:szCs w:val="28"/>
        </w:rPr>
      </w:pPr>
      <w:r w:rsidRPr="00135428">
        <w:rPr>
          <w:sz w:val="28"/>
          <w:szCs w:val="28"/>
        </w:rPr>
        <w:t>Получатели бюджетных средств, в соответствии со ст. 162 Бюджетного кодекса РФ, несут ответственность за </w:t>
      </w:r>
      <w:r w:rsidRPr="00135428">
        <w:rPr>
          <w:sz w:val="28"/>
          <w:szCs w:val="28"/>
          <w:shd w:val="clear" w:color="auto" w:fill="FFFFFF"/>
        </w:rPr>
        <w:t>обеспечение результативности и целевого характера использования предусмотренных им бюджетных ассигнований</w:t>
      </w:r>
      <w:r w:rsidRPr="00135428">
        <w:rPr>
          <w:sz w:val="28"/>
          <w:szCs w:val="28"/>
        </w:rPr>
        <w:t>, в том числе направленных на реализацию мероприятий в рамках муниципальной программы, а также ответственность за соблюдение условий предоставления субсидий из краевого, федерального и иных бюджетов бюджетной системы РФ.</w:t>
      </w:r>
    </w:p>
    <w:p w14:paraId="0082F887" w14:textId="77777777" w:rsidR="00534178" w:rsidRPr="00135428" w:rsidRDefault="00534178" w:rsidP="00534178">
      <w:pPr>
        <w:ind w:firstLine="709"/>
        <w:jc w:val="both"/>
      </w:pPr>
      <w:r w:rsidRPr="00135428">
        <w:t>Перечень объектов муниципальной собственности, предусматриваемых к финансированию на период реализации Программы, финансирование которых осуществляется или планируется осуществить за счет капитальных вложений в объекты муниципальной собственности, представлен в приложениях 4, 4</w:t>
      </w:r>
      <w:proofErr w:type="gramStart"/>
      <w:r w:rsidRPr="00135428">
        <w:t>а  к</w:t>
      </w:r>
      <w:proofErr w:type="gramEnd"/>
      <w:r w:rsidRPr="00135428">
        <w:t xml:space="preserve"> настоящей Программе.</w:t>
      </w:r>
    </w:p>
    <w:p w14:paraId="3B8505C5" w14:textId="77777777" w:rsidR="00534178" w:rsidRPr="00135428" w:rsidRDefault="00534178" w:rsidP="00534178">
      <w:pPr>
        <w:outlineLvl w:val="0"/>
        <w:rPr>
          <w:b/>
        </w:rPr>
      </w:pPr>
    </w:p>
    <w:p w14:paraId="793B2F48" w14:textId="77777777" w:rsidR="00534178" w:rsidRPr="00135428" w:rsidRDefault="00534178" w:rsidP="00AD7EA8">
      <w:pPr>
        <w:pStyle w:val="ac"/>
        <w:numPr>
          <w:ilvl w:val="0"/>
          <w:numId w:val="7"/>
        </w:numPr>
        <w:jc w:val="center"/>
        <w:outlineLvl w:val="0"/>
        <w:rPr>
          <w:b/>
          <w:sz w:val="28"/>
          <w:szCs w:val="28"/>
          <w:lang w:val="en-US"/>
        </w:rPr>
      </w:pPr>
      <w:r w:rsidRPr="00135428">
        <w:rPr>
          <w:b/>
          <w:sz w:val="28"/>
          <w:szCs w:val="28"/>
        </w:rPr>
        <w:t>Подпрограммы муниципальной программы.</w:t>
      </w:r>
    </w:p>
    <w:p w14:paraId="6E91C4DB" w14:textId="77777777" w:rsidR="00534178" w:rsidRPr="00135428" w:rsidRDefault="00534178" w:rsidP="00534178">
      <w:pPr>
        <w:pStyle w:val="ac"/>
        <w:ind w:left="1060"/>
        <w:outlineLvl w:val="0"/>
        <w:rPr>
          <w:b/>
          <w:sz w:val="28"/>
          <w:szCs w:val="28"/>
          <w:lang w:val="en-US"/>
        </w:rPr>
      </w:pPr>
    </w:p>
    <w:p w14:paraId="6939EE62" w14:textId="77777777" w:rsidR="00534178" w:rsidRPr="00135428" w:rsidRDefault="00534178" w:rsidP="00534178">
      <w:pPr>
        <w:jc w:val="center"/>
        <w:outlineLvl w:val="0"/>
        <w:rPr>
          <w:b/>
        </w:rPr>
      </w:pPr>
      <w:r w:rsidRPr="00135428">
        <w:rPr>
          <w:b/>
        </w:rPr>
        <w:t>Подпрограмма 1.</w:t>
      </w:r>
    </w:p>
    <w:p w14:paraId="6E7B03EF" w14:textId="77777777" w:rsidR="00534178" w:rsidRPr="00135428" w:rsidRDefault="00534178" w:rsidP="00534178">
      <w:pPr>
        <w:jc w:val="center"/>
        <w:outlineLvl w:val="0"/>
        <w:rPr>
          <w:b/>
        </w:rPr>
      </w:pPr>
      <w:r w:rsidRPr="00135428">
        <w:rPr>
          <w:b/>
        </w:rPr>
        <w:t xml:space="preserve">«Жизнедеятельность города» </w:t>
      </w:r>
    </w:p>
    <w:p w14:paraId="0052DBF8" w14:textId="77777777" w:rsidR="00534178" w:rsidRPr="00135428" w:rsidRDefault="00534178" w:rsidP="00534178">
      <w:pPr>
        <w:jc w:val="center"/>
        <w:outlineLvl w:val="0"/>
        <w:rPr>
          <w:b/>
        </w:rPr>
      </w:pPr>
    </w:p>
    <w:p w14:paraId="05CD5B31" w14:textId="77777777" w:rsidR="00534178" w:rsidRPr="00135428" w:rsidRDefault="00534178" w:rsidP="00534178">
      <w:pPr>
        <w:ind w:left="360"/>
        <w:jc w:val="center"/>
        <w:outlineLvl w:val="0"/>
        <w:rPr>
          <w:b/>
        </w:rPr>
      </w:pPr>
      <w:r w:rsidRPr="00135428">
        <w:rPr>
          <w:b/>
        </w:rPr>
        <w:t xml:space="preserve">Паспорт </w:t>
      </w:r>
    </w:p>
    <w:p w14:paraId="32300CB8" w14:textId="77777777" w:rsidR="00534178" w:rsidRPr="00135428" w:rsidRDefault="00534178" w:rsidP="00534178">
      <w:pPr>
        <w:ind w:left="360"/>
        <w:jc w:val="center"/>
        <w:outlineLvl w:val="0"/>
        <w:rPr>
          <w:b/>
        </w:rPr>
      </w:pPr>
      <w:r w:rsidRPr="00135428">
        <w:rPr>
          <w:b/>
        </w:rPr>
        <w:t>подпрограммы муниципальной программы</w:t>
      </w:r>
    </w:p>
    <w:p w14:paraId="7864AD3E" w14:textId="77777777" w:rsidR="001935F1" w:rsidRPr="00135428" w:rsidRDefault="001935F1" w:rsidP="00534178">
      <w:pPr>
        <w:ind w:left="360"/>
        <w:jc w:val="center"/>
        <w:outlineLvl w:val="0"/>
        <w:rPr>
          <w:b/>
        </w:rPr>
      </w:pP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6840"/>
      </w:tblGrid>
      <w:tr w:rsidR="00135428" w:rsidRPr="00135428" w14:paraId="1291CEF5" w14:textId="77777777" w:rsidTr="00534178">
        <w:tc>
          <w:tcPr>
            <w:tcW w:w="2802" w:type="dxa"/>
          </w:tcPr>
          <w:p w14:paraId="49571899" w14:textId="77777777" w:rsidR="00534178" w:rsidRPr="00135428" w:rsidRDefault="00534178" w:rsidP="00534178">
            <w:pPr>
              <w:jc w:val="both"/>
              <w:rPr>
                <w:sz w:val="24"/>
              </w:rPr>
            </w:pPr>
            <w:r w:rsidRPr="00135428">
              <w:rPr>
                <w:sz w:val="24"/>
              </w:rPr>
              <w:t>Наименование подпрограммы</w:t>
            </w:r>
          </w:p>
        </w:tc>
        <w:tc>
          <w:tcPr>
            <w:tcW w:w="6840" w:type="dxa"/>
          </w:tcPr>
          <w:p w14:paraId="2D578B90" w14:textId="77777777" w:rsidR="00534178" w:rsidRPr="00135428" w:rsidRDefault="00534178" w:rsidP="00534178">
            <w:pPr>
              <w:jc w:val="both"/>
              <w:rPr>
                <w:sz w:val="24"/>
              </w:rPr>
            </w:pPr>
            <w:r w:rsidRPr="00135428">
              <w:rPr>
                <w:sz w:val="24"/>
              </w:rPr>
              <w:t>«Жизнедеятельность города» (далее – подпрограмма)</w:t>
            </w:r>
          </w:p>
        </w:tc>
      </w:tr>
      <w:tr w:rsidR="00135428" w:rsidRPr="00135428" w14:paraId="71145292" w14:textId="77777777" w:rsidTr="00534178">
        <w:trPr>
          <w:trHeight w:val="1186"/>
        </w:trPr>
        <w:tc>
          <w:tcPr>
            <w:tcW w:w="2802" w:type="dxa"/>
          </w:tcPr>
          <w:p w14:paraId="7EBD56F4" w14:textId="77777777" w:rsidR="00534178" w:rsidRPr="00135428" w:rsidRDefault="00534178" w:rsidP="00534178">
            <w:pPr>
              <w:autoSpaceDE w:val="0"/>
              <w:autoSpaceDN w:val="0"/>
              <w:adjustRightInd w:val="0"/>
              <w:spacing w:after="120"/>
              <w:outlineLvl w:val="1"/>
              <w:rPr>
                <w:sz w:val="24"/>
              </w:rPr>
            </w:pPr>
            <w:r w:rsidRPr="00135428">
              <w:rPr>
                <w:sz w:val="24"/>
              </w:rPr>
              <w:t xml:space="preserve">Исполнители подпрограммы </w:t>
            </w:r>
          </w:p>
        </w:tc>
        <w:tc>
          <w:tcPr>
            <w:tcW w:w="6840" w:type="dxa"/>
          </w:tcPr>
          <w:p w14:paraId="40BDD98F" w14:textId="77777777" w:rsidR="00534178" w:rsidRPr="00135428" w:rsidRDefault="00534178" w:rsidP="00534178">
            <w:pPr>
              <w:autoSpaceDE w:val="0"/>
              <w:autoSpaceDN w:val="0"/>
              <w:adjustRightInd w:val="0"/>
              <w:jc w:val="both"/>
              <w:outlineLvl w:val="1"/>
              <w:rPr>
                <w:sz w:val="24"/>
              </w:rPr>
            </w:pPr>
            <w:r w:rsidRPr="00135428">
              <w:rPr>
                <w:sz w:val="24"/>
              </w:rPr>
              <w:t>Администрация города Минусинска;</w:t>
            </w:r>
          </w:p>
          <w:p w14:paraId="4E5013CC" w14:textId="77777777" w:rsidR="00534178" w:rsidRPr="00135428" w:rsidRDefault="00534178" w:rsidP="00534178">
            <w:pPr>
              <w:autoSpaceDE w:val="0"/>
              <w:autoSpaceDN w:val="0"/>
              <w:adjustRightInd w:val="0"/>
              <w:jc w:val="both"/>
              <w:outlineLvl w:val="1"/>
              <w:rPr>
                <w:sz w:val="24"/>
              </w:rPr>
            </w:pPr>
            <w:r w:rsidRPr="00135428">
              <w:rPr>
                <w:sz w:val="24"/>
              </w:rPr>
              <w:t>Муниципальное казенное учреждение «Управление городского хозяйства» Администрации города Минусинска (далее МКУ «Управление городского хозяйства»)</w:t>
            </w:r>
          </w:p>
        </w:tc>
      </w:tr>
      <w:tr w:rsidR="00135428" w:rsidRPr="00135428" w14:paraId="0C4E0122" w14:textId="77777777" w:rsidTr="00534178">
        <w:trPr>
          <w:trHeight w:val="624"/>
        </w:trPr>
        <w:tc>
          <w:tcPr>
            <w:tcW w:w="2802" w:type="dxa"/>
          </w:tcPr>
          <w:p w14:paraId="33B0A699" w14:textId="77777777" w:rsidR="00534178" w:rsidRPr="00135428" w:rsidRDefault="00534178" w:rsidP="00534178">
            <w:pPr>
              <w:autoSpaceDE w:val="0"/>
              <w:autoSpaceDN w:val="0"/>
              <w:adjustRightInd w:val="0"/>
              <w:spacing w:after="120"/>
              <w:outlineLvl w:val="1"/>
              <w:rPr>
                <w:sz w:val="24"/>
              </w:rPr>
            </w:pPr>
            <w:r w:rsidRPr="00135428">
              <w:rPr>
                <w:sz w:val="24"/>
              </w:rPr>
              <w:t>Исполнители мероприятий</w:t>
            </w:r>
          </w:p>
        </w:tc>
        <w:tc>
          <w:tcPr>
            <w:tcW w:w="6840" w:type="dxa"/>
          </w:tcPr>
          <w:p w14:paraId="1AF4034A" w14:textId="77777777" w:rsidR="00534178" w:rsidRPr="00135428" w:rsidRDefault="00534178" w:rsidP="00534178">
            <w:pPr>
              <w:autoSpaceDE w:val="0"/>
              <w:autoSpaceDN w:val="0"/>
              <w:adjustRightInd w:val="0"/>
              <w:jc w:val="both"/>
              <w:outlineLvl w:val="1"/>
              <w:rPr>
                <w:sz w:val="24"/>
              </w:rPr>
            </w:pPr>
            <w:r w:rsidRPr="00135428">
              <w:rPr>
                <w:sz w:val="24"/>
              </w:rPr>
              <w:t>Администрация города Минусинска;</w:t>
            </w:r>
          </w:p>
          <w:p w14:paraId="1E2F0135" w14:textId="77777777" w:rsidR="00534178" w:rsidRPr="00135428" w:rsidRDefault="00534178" w:rsidP="00534178">
            <w:pPr>
              <w:autoSpaceDE w:val="0"/>
              <w:autoSpaceDN w:val="0"/>
              <w:adjustRightInd w:val="0"/>
              <w:jc w:val="both"/>
              <w:outlineLvl w:val="1"/>
              <w:rPr>
                <w:sz w:val="24"/>
              </w:rPr>
            </w:pPr>
            <w:proofErr w:type="gramStart"/>
            <w:r w:rsidRPr="00135428">
              <w:rPr>
                <w:sz w:val="24"/>
              </w:rPr>
              <w:t>МКУ  «</w:t>
            </w:r>
            <w:proofErr w:type="gramEnd"/>
            <w:r w:rsidRPr="00135428">
              <w:rPr>
                <w:sz w:val="24"/>
              </w:rPr>
              <w:t>Управление городского хозяйства»</w:t>
            </w:r>
          </w:p>
        </w:tc>
      </w:tr>
      <w:tr w:rsidR="00135428" w:rsidRPr="00135428" w14:paraId="768F3A69" w14:textId="77777777" w:rsidTr="00534178">
        <w:tc>
          <w:tcPr>
            <w:tcW w:w="2802" w:type="dxa"/>
          </w:tcPr>
          <w:p w14:paraId="278E35A4" w14:textId="77777777" w:rsidR="00534178" w:rsidRPr="00135428" w:rsidRDefault="00534178" w:rsidP="00534178">
            <w:pPr>
              <w:jc w:val="both"/>
              <w:rPr>
                <w:sz w:val="24"/>
              </w:rPr>
            </w:pPr>
            <w:r w:rsidRPr="00135428">
              <w:rPr>
                <w:sz w:val="24"/>
              </w:rPr>
              <w:t>Цель подпрограммы</w:t>
            </w:r>
          </w:p>
        </w:tc>
        <w:tc>
          <w:tcPr>
            <w:tcW w:w="6840" w:type="dxa"/>
          </w:tcPr>
          <w:p w14:paraId="15ACA893" w14:textId="77777777" w:rsidR="00534178" w:rsidRPr="00135428" w:rsidRDefault="00534178" w:rsidP="00534178">
            <w:pPr>
              <w:jc w:val="both"/>
              <w:rPr>
                <w:sz w:val="24"/>
              </w:rPr>
            </w:pPr>
            <w:r w:rsidRPr="00135428">
              <w:rPr>
                <w:sz w:val="24"/>
              </w:rPr>
              <w:t xml:space="preserve">формирование благоприятных условий жизни населения      муниципального образования город Минусинск     </w:t>
            </w:r>
          </w:p>
          <w:p w14:paraId="1BCBDAA2" w14:textId="77777777" w:rsidR="00534178" w:rsidRPr="00135428" w:rsidRDefault="00534178" w:rsidP="00534178">
            <w:pPr>
              <w:jc w:val="both"/>
              <w:rPr>
                <w:sz w:val="24"/>
              </w:rPr>
            </w:pPr>
            <w:r w:rsidRPr="00135428">
              <w:rPr>
                <w:sz w:val="24"/>
              </w:rPr>
              <w:t xml:space="preserve">              </w:t>
            </w:r>
          </w:p>
        </w:tc>
      </w:tr>
      <w:tr w:rsidR="00135428" w:rsidRPr="00135428" w14:paraId="66E75F2D" w14:textId="77777777" w:rsidTr="00534178">
        <w:tc>
          <w:tcPr>
            <w:tcW w:w="2802" w:type="dxa"/>
          </w:tcPr>
          <w:p w14:paraId="6FC0CBDF" w14:textId="77777777" w:rsidR="00534178" w:rsidRPr="00135428" w:rsidRDefault="00534178" w:rsidP="00534178">
            <w:pPr>
              <w:jc w:val="both"/>
              <w:rPr>
                <w:sz w:val="24"/>
              </w:rPr>
            </w:pPr>
            <w:r w:rsidRPr="00135428">
              <w:rPr>
                <w:sz w:val="24"/>
              </w:rPr>
              <w:t>Задачи подпрограммы</w:t>
            </w:r>
          </w:p>
        </w:tc>
        <w:tc>
          <w:tcPr>
            <w:tcW w:w="6840" w:type="dxa"/>
          </w:tcPr>
          <w:p w14:paraId="525A226C" w14:textId="77777777" w:rsidR="00534178" w:rsidRPr="00135428" w:rsidRDefault="00534178" w:rsidP="00534178">
            <w:pPr>
              <w:jc w:val="both"/>
              <w:rPr>
                <w:sz w:val="24"/>
              </w:rPr>
            </w:pPr>
            <w:r w:rsidRPr="00135428">
              <w:rPr>
                <w:sz w:val="24"/>
              </w:rPr>
              <w:t>обеспечение надлежащего содержания объектов жизнеобеспечения муниципального образования город Минусинск</w:t>
            </w:r>
          </w:p>
        </w:tc>
      </w:tr>
      <w:tr w:rsidR="00135428" w:rsidRPr="00135428" w14:paraId="285E99C1" w14:textId="77777777" w:rsidTr="00534178">
        <w:tc>
          <w:tcPr>
            <w:tcW w:w="2802" w:type="dxa"/>
          </w:tcPr>
          <w:p w14:paraId="553B284C" w14:textId="77777777" w:rsidR="00534178" w:rsidRPr="00135428" w:rsidRDefault="00534178" w:rsidP="00534178">
            <w:pPr>
              <w:jc w:val="both"/>
              <w:rPr>
                <w:sz w:val="24"/>
              </w:rPr>
            </w:pPr>
            <w:r w:rsidRPr="00135428">
              <w:rPr>
                <w:sz w:val="24"/>
              </w:rPr>
              <w:t>Показатели результативности подпрограммы</w:t>
            </w:r>
          </w:p>
        </w:tc>
        <w:tc>
          <w:tcPr>
            <w:tcW w:w="6840" w:type="dxa"/>
          </w:tcPr>
          <w:p w14:paraId="5985DB7A" w14:textId="77777777" w:rsidR="00534178" w:rsidRPr="00135428" w:rsidRDefault="00534178" w:rsidP="00534178">
            <w:pPr>
              <w:rPr>
                <w:kern w:val="0"/>
              </w:rPr>
            </w:pPr>
            <w:r w:rsidRPr="00135428">
              <w:rPr>
                <w:b/>
                <w:kern w:val="0"/>
              </w:rPr>
              <w:t>-</w:t>
            </w:r>
            <w:r w:rsidRPr="00135428">
              <w:rPr>
                <w:kern w:val="0"/>
              </w:rPr>
              <w:t xml:space="preserve"> </w:t>
            </w:r>
            <w:r w:rsidRPr="00135428">
              <w:rPr>
                <w:sz w:val="24"/>
              </w:rPr>
              <w:t xml:space="preserve">количество территорий кладбищ, на которых </w:t>
            </w:r>
            <w:r w:rsidRPr="00135428">
              <w:rPr>
                <w:sz w:val="24"/>
                <w:shd w:val="clear" w:color="auto" w:fill="FAFAFA"/>
              </w:rPr>
              <w:t>выполняются работы по текущему содержанию;</w:t>
            </w:r>
          </w:p>
          <w:p w14:paraId="7F41B86D" w14:textId="77777777" w:rsidR="00534178" w:rsidRPr="00135428" w:rsidRDefault="00534178" w:rsidP="00534178">
            <w:pPr>
              <w:rPr>
                <w:sz w:val="24"/>
              </w:rPr>
            </w:pPr>
            <w:r w:rsidRPr="00135428">
              <w:rPr>
                <w:sz w:val="24"/>
              </w:rPr>
              <w:t>- количество объектов инженерной защиты города, на которых выполнены работы по текущему содержанию и эксплуатации;</w:t>
            </w:r>
          </w:p>
          <w:p w14:paraId="174D1706" w14:textId="77777777" w:rsidR="00534178" w:rsidRPr="00135428" w:rsidRDefault="00534178" w:rsidP="00534178">
            <w:pPr>
              <w:rPr>
                <w:sz w:val="24"/>
              </w:rPr>
            </w:pPr>
            <w:r w:rsidRPr="00135428">
              <w:rPr>
                <w:sz w:val="24"/>
              </w:rPr>
              <w:t>- площадь проведенной санитарной обработки мест массового отдыха населения от клещей;</w:t>
            </w:r>
          </w:p>
          <w:p w14:paraId="03790A8A" w14:textId="77777777" w:rsidR="00534178" w:rsidRPr="00135428" w:rsidRDefault="00534178" w:rsidP="00534178">
            <w:pPr>
              <w:rPr>
                <w:sz w:val="24"/>
              </w:rPr>
            </w:pPr>
            <w:r w:rsidRPr="00135428">
              <w:rPr>
                <w:sz w:val="24"/>
              </w:rPr>
              <w:t>- количество отловленных безнадзорных животных;</w:t>
            </w:r>
          </w:p>
          <w:p w14:paraId="5595FCF0" w14:textId="77777777" w:rsidR="00534178" w:rsidRPr="00135428" w:rsidRDefault="00534178" w:rsidP="00534178">
            <w:pPr>
              <w:pStyle w:val="ConsPlusNormal"/>
              <w:widowControl/>
              <w:ind w:firstLine="0"/>
              <w:rPr>
                <w:rFonts w:ascii="Times New Roman" w:hAnsi="Times New Roman" w:cs="Times New Roman"/>
                <w:sz w:val="24"/>
                <w:szCs w:val="24"/>
              </w:rPr>
            </w:pPr>
            <w:r w:rsidRPr="00135428">
              <w:rPr>
                <w:rFonts w:ascii="Times New Roman" w:hAnsi="Times New Roman" w:cs="Times New Roman"/>
                <w:sz w:val="24"/>
                <w:szCs w:val="24"/>
              </w:rPr>
              <w:t>- количество снесенных аварийных домов и иных объектов муниципальной собственности;</w:t>
            </w:r>
          </w:p>
          <w:p w14:paraId="761574DA" w14:textId="77777777" w:rsidR="00534178" w:rsidRPr="00135428" w:rsidRDefault="00534178" w:rsidP="00534178">
            <w:pPr>
              <w:rPr>
                <w:kern w:val="0"/>
                <w:sz w:val="24"/>
              </w:rPr>
            </w:pPr>
            <w:r w:rsidRPr="00135428">
              <w:rPr>
                <w:sz w:val="24"/>
              </w:rPr>
              <w:t xml:space="preserve">- </w:t>
            </w:r>
            <w:r w:rsidRPr="00135428">
              <w:rPr>
                <w:kern w:val="0"/>
                <w:sz w:val="24"/>
              </w:rPr>
              <w:t>количество отремонтированных памятников, архитектурных комплексов, не относящихся к объектам культурного наследия;</w:t>
            </w:r>
          </w:p>
          <w:p w14:paraId="3030BE17" w14:textId="77777777" w:rsidR="00534178" w:rsidRPr="00135428" w:rsidRDefault="00534178" w:rsidP="00534178">
            <w:pPr>
              <w:rPr>
                <w:kern w:val="0"/>
                <w:sz w:val="24"/>
              </w:rPr>
            </w:pPr>
            <w:r w:rsidRPr="00135428">
              <w:rPr>
                <w:kern w:val="0"/>
                <w:sz w:val="24"/>
              </w:rPr>
              <w:t xml:space="preserve">- количество разработанной ПСД на реконструкцию ГТС инженерной защиты г. Минусинска – подпорная плотина № 2, </w:t>
            </w:r>
            <w:r w:rsidRPr="00135428">
              <w:rPr>
                <w:kern w:val="0"/>
                <w:sz w:val="24"/>
              </w:rPr>
              <w:lastRenderedPageBreak/>
              <w:t>получившей положительное заключение государственной экспертизы;</w:t>
            </w:r>
          </w:p>
          <w:p w14:paraId="58F94B99" w14:textId="77777777" w:rsidR="00534178" w:rsidRPr="00135428" w:rsidRDefault="00534178" w:rsidP="00534178">
            <w:pPr>
              <w:rPr>
                <w:kern w:val="0"/>
                <w:sz w:val="24"/>
              </w:rPr>
            </w:pPr>
            <w:r w:rsidRPr="00135428">
              <w:rPr>
                <w:kern w:val="0"/>
                <w:sz w:val="24"/>
              </w:rPr>
              <w:t>- количество территорий, на которых выполнены работы по содержание и восстановление зеленых насаждений и устройству газона;</w:t>
            </w:r>
          </w:p>
          <w:p w14:paraId="6ED62537" w14:textId="77777777" w:rsidR="00534178" w:rsidRPr="00135428" w:rsidRDefault="00534178" w:rsidP="00534178">
            <w:pPr>
              <w:rPr>
                <w:kern w:val="0"/>
                <w:sz w:val="24"/>
              </w:rPr>
            </w:pPr>
            <w:r w:rsidRPr="00135428">
              <w:rPr>
                <w:kern w:val="0"/>
                <w:sz w:val="24"/>
              </w:rPr>
              <w:t>- количество ремонтно-реставрационных работ (текущего ремонта) памятников и мемориальных комплексов.</w:t>
            </w:r>
          </w:p>
        </w:tc>
      </w:tr>
      <w:tr w:rsidR="00135428" w:rsidRPr="00135428" w14:paraId="6FA52F6A" w14:textId="77777777" w:rsidTr="00534178">
        <w:tc>
          <w:tcPr>
            <w:tcW w:w="2802" w:type="dxa"/>
          </w:tcPr>
          <w:p w14:paraId="503D54CF" w14:textId="77777777" w:rsidR="00534178" w:rsidRPr="00135428" w:rsidRDefault="00534178" w:rsidP="00534178">
            <w:pPr>
              <w:rPr>
                <w:sz w:val="24"/>
              </w:rPr>
            </w:pPr>
            <w:r w:rsidRPr="00135428">
              <w:rPr>
                <w:sz w:val="24"/>
              </w:rPr>
              <w:lastRenderedPageBreak/>
              <w:t>Сроки реализации подпрограммы</w:t>
            </w:r>
          </w:p>
        </w:tc>
        <w:tc>
          <w:tcPr>
            <w:tcW w:w="6840" w:type="dxa"/>
          </w:tcPr>
          <w:p w14:paraId="5BEB5EEA" w14:textId="77777777" w:rsidR="00534178" w:rsidRPr="00135428" w:rsidRDefault="00534178" w:rsidP="00534178">
            <w:pPr>
              <w:jc w:val="both"/>
              <w:rPr>
                <w:sz w:val="24"/>
              </w:rPr>
            </w:pPr>
            <w:r w:rsidRPr="00135428">
              <w:rPr>
                <w:sz w:val="24"/>
              </w:rPr>
              <w:t>2014 – 2026 годы</w:t>
            </w:r>
          </w:p>
        </w:tc>
      </w:tr>
      <w:tr w:rsidR="00534178" w:rsidRPr="00135428" w14:paraId="7035EB4C" w14:textId="77777777" w:rsidTr="00534178">
        <w:tc>
          <w:tcPr>
            <w:tcW w:w="2802" w:type="dxa"/>
          </w:tcPr>
          <w:p w14:paraId="2F18F1BE" w14:textId="77777777" w:rsidR="00534178" w:rsidRPr="00135428" w:rsidRDefault="00534178" w:rsidP="00534178">
            <w:pPr>
              <w:rPr>
                <w:sz w:val="24"/>
              </w:rPr>
            </w:pPr>
            <w:r w:rsidRPr="00135428">
              <w:rPr>
                <w:sz w:val="24"/>
              </w:rPr>
              <w:t>Объёмы и источники финансирования подпрограммы</w:t>
            </w:r>
          </w:p>
        </w:tc>
        <w:tc>
          <w:tcPr>
            <w:tcW w:w="6840" w:type="dxa"/>
          </w:tcPr>
          <w:p w14:paraId="6AFEBFCA" w14:textId="77777777" w:rsidR="00534178" w:rsidRPr="00135428" w:rsidRDefault="00534178" w:rsidP="00534178">
            <w:pPr>
              <w:jc w:val="both"/>
              <w:rPr>
                <w:sz w:val="24"/>
              </w:rPr>
            </w:pPr>
            <w:r w:rsidRPr="00135428">
              <w:rPr>
                <w:sz w:val="24"/>
              </w:rPr>
              <w:t xml:space="preserve">Всего на реализацию мероприятий подпрограммы потребуется – </w:t>
            </w:r>
            <w:r w:rsidR="00215AF0" w:rsidRPr="00135428">
              <w:rPr>
                <w:sz w:val="24"/>
              </w:rPr>
              <w:t>49 560,</w:t>
            </w:r>
            <w:proofErr w:type="gramStart"/>
            <w:r w:rsidR="00215AF0" w:rsidRPr="00135428">
              <w:rPr>
                <w:sz w:val="24"/>
              </w:rPr>
              <w:t>03</w:t>
            </w:r>
            <w:r w:rsidRPr="00135428">
              <w:rPr>
                <w:sz w:val="24"/>
              </w:rPr>
              <w:t xml:space="preserve">  тыс.</w:t>
            </w:r>
            <w:proofErr w:type="gramEnd"/>
            <w:r w:rsidRPr="00135428">
              <w:rPr>
                <w:sz w:val="24"/>
              </w:rPr>
              <w:t xml:space="preserve"> руб., в том числе по годам: </w:t>
            </w:r>
          </w:p>
          <w:p w14:paraId="4A10AA4F" w14:textId="77777777" w:rsidR="00534178" w:rsidRPr="00135428" w:rsidRDefault="00534178" w:rsidP="00534178">
            <w:pPr>
              <w:jc w:val="both"/>
              <w:rPr>
                <w:sz w:val="24"/>
              </w:rPr>
            </w:pPr>
            <w:r w:rsidRPr="00135428">
              <w:rPr>
                <w:sz w:val="24"/>
              </w:rPr>
              <w:t xml:space="preserve">2024 год – </w:t>
            </w:r>
            <w:r w:rsidR="00215AF0" w:rsidRPr="00135428">
              <w:rPr>
                <w:sz w:val="24"/>
              </w:rPr>
              <w:t>27 504,21</w:t>
            </w:r>
            <w:r w:rsidRPr="00135428">
              <w:rPr>
                <w:sz w:val="24"/>
              </w:rPr>
              <w:t xml:space="preserve"> тыс. руб.;</w:t>
            </w:r>
          </w:p>
          <w:p w14:paraId="7C627156" w14:textId="77777777" w:rsidR="00534178" w:rsidRPr="00135428" w:rsidRDefault="00534178" w:rsidP="00534178">
            <w:pPr>
              <w:jc w:val="both"/>
              <w:rPr>
                <w:sz w:val="24"/>
              </w:rPr>
            </w:pPr>
            <w:r w:rsidRPr="00135428">
              <w:rPr>
                <w:sz w:val="24"/>
              </w:rPr>
              <w:t xml:space="preserve">2025 год </w:t>
            </w:r>
            <w:proofErr w:type="gramStart"/>
            <w:r w:rsidRPr="00135428">
              <w:rPr>
                <w:sz w:val="24"/>
              </w:rPr>
              <w:t>–  11</w:t>
            </w:r>
            <w:proofErr w:type="gramEnd"/>
            <w:r w:rsidRPr="00135428">
              <w:rPr>
                <w:sz w:val="24"/>
              </w:rPr>
              <w:t> 027,91 тыс. руб.;</w:t>
            </w:r>
          </w:p>
          <w:p w14:paraId="67A2EBDF" w14:textId="77777777" w:rsidR="00534178" w:rsidRPr="00135428" w:rsidRDefault="00534178" w:rsidP="00534178">
            <w:pPr>
              <w:jc w:val="both"/>
              <w:rPr>
                <w:sz w:val="24"/>
              </w:rPr>
            </w:pPr>
            <w:r w:rsidRPr="00135428">
              <w:rPr>
                <w:sz w:val="24"/>
              </w:rPr>
              <w:t>2026 год –   11 027,91 тыс. руб.;</w:t>
            </w:r>
          </w:p>
          <w:p w14:paraId="703FBF1F" w14:textId="77777777" w:rsidR="00534178" w:rsidRPr="00135428" w:rsidRDefault="00534178" w:rsidP="00534178">
            <w:pPr>
              <w:jc w:val="both"/>
              <w:rPr>
                <w:sz w:val="24"/>
              </w:rPr>
            </w:pPr>
            <w:r w:rsidRPr="00135428">
              <w:rPr>
                <w:sz w:val="24"/>
              </w:rPr>
              <w:t>в том числе:</w:t>
            </w:r>
          </w:p>
          <w:p w14:paraId="589404CB" w14:textId="77777777" w:rsidR="00534178" w:rsidRPr="00135428" w:rsidRDefault="00534178" w:rsidP="00534178">
            <w:pPr>
              <w:jc w:val="both"/>
              <w:rPr>
                <w:sz w:val="24"/>
              </w:rPr>
            </w:pPr>
            <w:r w:rsidRPr="00135428">
              <w:rPr>
                <w:sz w:val="24"/>
              </w:rPr>
              <w:t>средства краевого бюджета – 19 831,40 тыс. руб., в том числе по годам:</w:t>
            </w:r>
          </w:p>
          <w:p w14:paraId="4188B564" w14:textId="77777777" w:rsidR="00534178" w:rsidRPr="00135428" w:rsidRDefault="00534178" w:rsidP="00534178">
            <w:pPr>
              <w:jc w:val="both"/>
              <w:rPr>
                <w:sz w:val="24"/>
              </w:rPr>
            </w:pPr>
            <w:r w:rsidRPr="00135428">
              <w:rPr>
                <w:sz w:val="24"/>
              </w:rPr>
              <w:t>2024 год – 15 548,80 тыс. руб.;</w:t>
            </w:r>
          </w:p>
          <w:p w14:paraId="34A38868" w14:textId="77777777" w:rsidR="00534178" w:rsidRPr="00135428" w:rsidRDefault="00534178" w:rsidP="00534178">
            <w:pPr>
              <w:jc w:val="both"/>
              <w:rPr>
                <w:sz w:val="24"/>
              </w:rPr>
            </w:pPr>
            <w:r w:rsidRPr="00135428">
              <w:rPr>
                <w:sz w:val="24"/>
              </w:rPr>
              <w:t>2025 год – 2 141,30 тыс. руб.;</w:t>
            </w:r>
          </w:p>
          <w:p w14:paraId="00B4D7C6" w14:textId="77777777" w:rsidR="00534178" w:rsidRPr="00135428" w:rsidRDefault="00534178" w:rsidP="00534178">
            <w:pPr>
              <w:jc w:val="both"/>
              <w:rPr>
                <w:sz w:val="24"/>
              </w:rPr>
            </w:pPr>
            <w:r w:rsidRPr="00135428">
              <w:rPr>
                <w:sz w:val="24"/>
              </w:rPr>
              <w:t>2026 год – 2 141,30 тыс. руб.;</w:t>
            </w:r>
          </w:p>
          <w:p w14:paraId="34C6802D" w14:textId="77777777" w:rsidR="00534178" w:rsidRPr="00135428" w:rsidRDefault="00534178" w:rsidP="00534178">
            <w:pPr>
              <w:jc w:val="both"/>
              <w:rPr>
                <w:sz w:val="24"/>
              </w:rPr>
            </w:pPr>
            <w:r w:rsidRPr="00135428">
              <w:rPr>
                <w:sz w:val="24"/>
              </w:rPr>
              <w:t xml:space="preserve">средства бюджета города – </w:t>
            </w:r>
            <w:r w:rsidR="00215AF0" w:rsidRPr="00135428">
              <w:rPr>
                <w:sz w:val="24"/>
              </w:rPr>
              <w:t>29 728,62</w:t>
            </w:r>
            <w:r w:rsidRPr="00135428">
              <w:rPr>
                <w:sz w:val="24"/>
              </w:rPr>
              <w:t xml:space="preserve"> тыс. руб., в том числе по годам:</w:t>
            </w:r>
          </w:p>
          <w:p w14:paraId="3E300F7F" w14:textId="77777777" w:rsidR="00534178" w:rsidRPr="00135428" w:rsidRDefault="00534178" w:rsidP="00534178">
            <w:pPr>
              <w:jc w:val="both"/>
              <w:rPr>
                <w:sz w:val="24"/>
              </w:rPr>
            </w:pPr>
            <w:r w:rsidRPr="00135428">
              <w:rPr>
                <w:sz w:val="24"/>
              </w:rPr>
              <w:t xml:space="preserve">2024 год – </w:t>
            </w:r>
            <w:r w:rsidR="00215AF0" w:rsidRPr="00135428">
              <w:rPr>
                <w:sz w:val="24"/>
              </w:rPr>
              <w:t>11 955,40</w:t>
            </w:r>
            <w:r w:rsidRPr="00135428">
              <w:rPr>
                <w:sz w:val="24"/>
              </w:rPr>
              <w:t xml:space="preserve"> тыс. руб.;</w:t>
            </w:r>
          </w:p>
          <w:p w14:paraId="54CF559D" w14:textId="77777777" w:rsidR="00534178" w:rsidRPr="00135428" w:rsidRDefault="00534178" w:rsidP="00534178">
            <w:pPr>
              <w:jc w:val="both"/>
              <w:rPr>
                <w:sz w:val="24"/>
              </w:rPr>
            </w:pPr>
            <w:r w:rsidRPr="00135428">
              <w:rPr>
                <w:sz w:val="24"/>
              </w:rPr>
              <w:t>2025 год – 8 886,61 тыс. руб.;</w:t>
            </w:r>
          </w:p>
          <w:p w14:paraId="31143B5B" w14:textId="77777777" w:rsidR="00534178" w:rsidRPr="00135428" w:rsidRDefault="00534178" w:rsidP="00534178">
            <w:pPr>
              <w:ind w:right="-144"/>
              <w:jc w:val="both"/>
              <w:rPr>
                <w:sz w:val="24"/>
              </w:rPr>
            </w:pPr>
            <w:r w:rsidRPr="00135428">
              <w:rPr>
                <w:sz w:val="24"/>
              </w:rPr>
              <w:t>2026 год – 8 886,61 тыс. руб.</w:t>
            </w:r>
          </w:p>
        </w:tc>
      </w:tr>
    </w:tbl>
    <w:p w14:paraId="5F90A942" w14:textId="77777777" w:rsidR="00534178" w:rsidRPr="00135428" w:rsidRDefault="00534178" w:rsidP="00534178">
      <w:pPr>
        <w:rPr>
          <w:b/>
        </w:rPr>
      </w:pPr>
    </w:p>
    <w:p w14:paraId="4BBA437C" w14:textId="77777777" w:rsidR="00534178" w:rsidRPr="00135428" w:rsidRDefault="00534178" w:rsidP="00534178">
      <w:pPr>
        <w:pStyle w:val="ac"/>
        <w:jc w:val="center"/>
        <w:rPr>
          <w:b/>
          <w:sz w:val="28"/>
          <w:szCs w:val="28"/>
        </w:rPr>
      </w:pPr>
      <w:r w:rsidRPr="00135428">
        <w:rPr>
          <w:b/>
          <w:sz w:val="28"/>
          <w:szCs w:val="28"/>
        </w:rPr>
        <w:t>Основные разделы подпрограммы</w:t>
      </w:r>
    </w:p>
    <w:p w14:paraId="43BBC536" w14:textId="77777777" w:rsidR="00534178" w:rsidRPr="00135428" w:rsidRDefault="00534178" w:rsidP="00534178">
      <w:pPr>
        <w:pStyle w:val="ac"/>
        <w:jc w:val="center"/>
        <w:rPr>
          <w:b/>
          <w:sz w:val="28"/>
          <w:szCs w:val="28"/>
        </w:rPr>
      </w:pPr>
    </w:p>
    <w:p w14:paraId="1589884E" w14:textId="77777777" w:rsidR="00534178" w:rsidRPr="00135428" w:rsidRDefault="00534178" w:rsidP="00AD7EA8">
      <w:pPr>
        <w:pStyle w:val="ac"/>
        <w:numPr>
          <w:ilvl w:val="0"/>
          <w:numId w:val="9"/>
        </w:numPr>
        <w:jc w:val="both"/>
        <w:rPr>
          <w:szCs w:val="28"/>
        </w:rPr>
      </w:pPr>
      <w:r w:rsidRPr="00135428">
        <w:rPr>
          <w:b/>
          <w:sz w:val="28"/>
          <w:szCs w:val="28"/>
        </w:rPr>
        <w:t xml:space="preserve">Постановка общегородской проблемы подпрограммы </w:t>
      </w:r>
    </w:p>
    <w:p w14:paraId="583ECA16" w14:textId="77777777" w:rsidR="00534178" w:rsidRPr="00135428" w:rsidRDefault="00534178" w:rsidP="00534178">
      <w:pPr>
        <w:pStyle w:val="ac"/>
        <w:ind w:left="1287"/>
        <w:jc w:val="both"/>
        <w:rPr>
          <w:szCs w:val="28"/>
        </w:rPr>
      </w:pPr>
    </w:p>
    <w:p w14:paraId="7BDB9F35" w14:textId="77777777" w:rsidR="00534178" w:rsidRPr="00135428" w:rsidRDefault="00534178" w:rsidP="00534178">
      <w:pPr>
        <w:ind w:firstLine="567"/>
        <w:jc w:val="both"/>
        <w:rPr>
          <w:szCs w:val="28"/>
        </w:rPr>
      </w:pPr>
      <w:r w:rsidRPr="00135428">
        <w:rPr>
          <w:szCs w:val="28"/>
        </w:rPr>
        <w:t xml:space="preserve">Повышение уровня проживания является необходимым условием стабилизации и подъема экономики. Объекты благоустройства дорожной сети, энергетики, жилищного фонда, расположенные в муниципальном образовании город Минусинск, требуют значительных финансовых средств для приведения их в соответствие с действующим стандартам и нормам. Реализация данной программы позволит улучшить облик города Минусинска и условия проживания граждан, повысить надежность эксплуатации муниципальных объектов и определить перспективу дальнейшего их развития. </w:t>
      </w:r>
    </w:p>
    <w:p w14:paraId="33779FB4" w14:textId="77777777" w:rsidR="00534178" w:rsidRPr="00135428" w:rsidRDefault="00534178" w:rsidP="00534178">
      <w:pPr>
        <w:ind w:firstLine="567"/>
        <w:jc w:val="both"/>
        <w:rPr>
          <w:szCs w:val="28"/>
        </w:rPr>
      </w:pPr>
      <w:r w:rsidRPr="00135428">
        <w:rPr>
          <w:szCs w:val="28"/>
        </w:rPr>
        <w:t>Для предотвращения затопления территории города ежегодно производятся работы по пропуску весенних талых вод, при этом выполняется отсыпка и укрепление защитных дамб и насыпей.</w:t>
      </w:r>
    </w:p>
    <w:p w14:paraId="0F368227" w14:textId="77777777" w:rsidR="00534178" w:rsidRPr="00135428" w:rsidRDefault="00534178" w:rsidP="00534178">
      <w:pPr>
        <w:pStyle w:val="ConsPlusNormal"/>
        <w:widowControl/>
        <w:ind w:firstLine="567"/>
        <w:jc w:val="both"/>
        <w:rPr>
          <w:rFonts w:ascii="Times New Roman" w:hAnsi="Times New Roman" w:cs="Times New Roman"/>
          <w:sz w:val="28"/>
          <w:szCs w:val="28"/>
        </w:rPr>
      </w:pPr>
      <w:r w:rsidRPr="00135428">
        <w:rPr>
          <w:rFonts w:ascii="Times New Roman" w:hAnsi="Times New Roman" w:cs="Times New Roman"/>
          <w:sz w:val="28"/>
          <w:szCs w:val="28"/>
        </w:rPr>
        <w:t>В рамках обеспечения безопасного проживания населения муниципального образования город Минусинск проводится санитарный контроль над безнадзорными домашними животными.</w:t>
      </w:r>
    </w:p>
    <w:p w14:paraId="392BC9C4" w14:textId="77777777" w:rsidR="000C20E9" w:rsidRPr="00135428" w:rsidRDefault="000C20E9" w:rsidP="00534178">
      <w:pPr>
        <w:pStyle w:val="ConsPlusNormal"/>
        <w:widowControl/>
        <w:ind w:firstLine="567"/>
        <w:jc w:val="both"/>
        <w:rPr>
          <w:sz w:val="28"/>
          <w:szCs w:val="28"/>
        </w:rPr>
      </w:pPr>
    </w:p>
    <w:p w14:paraId="5FE83580" w14:textId="77777777" w:rsidR="00534178" w:rsidRPr="00135428" w:rsidRDefault="00534178" w:rsidP="00AD7EA8">
      <w:pPr>
        <w:pStyle w:val="ac"/>
        <w:widowControl/>
        <w:numPr>
          <w:ilvl w:val="0"/>
          <w:numId w:val="9"/>
        </w:numPr>
        <w:tabs>
          <w:tab w:val="left" w:pos="342"/>
        </w:tabs>
        <w:suppressAutoHyphens w:val="0"/>
        <w:jc w:val="center"/>
        <w:rPr>
          <w:b/>
          <w:sz w:val="28"/>
          <w:szCs w:val="28"/>
        </w:rPr>
      </w:pPr>
      <w:r w:rsidRPr="00135428">
        <w:rPr>
          <w:b/>
          <w:sz w:val="28"/>
          <w:szCs w:val="28"/>
        </w:rPr>
        <w:t>Основная цель, задачи, сроки выполнения и показатели результативности подпрограммы</w:t>
      </w:r>
    </w:p>
    <w:p w14:paraId="6A594C69" w14:textId="77777777" w:rsidR="00534178" w:rsidRPr="00135428" w:rsidRDefault="00534178" w:rsidP="00534178">
      <w:pPr>
        <w:ind w:firstLine="709"/>
        <w:jc w:val="center"/>
        <w:rPr>
          <w:szCs w:val="28"/>
        </w:rPr>
      </w:pPr>
    </w:p>
    <w:p w14:paraId="7ED53AF9" w14:textId="77777777" w:rsidR="00534178" w:rsidRPr="00135428" w:rsidRDefault="00534178" w:rsidP="00534178">
      <w:pPr>
        <w:ind w:firstLine="709"/>
        <w:jc w:val="both"/>
        <w:rPr>
          <w:szCs w:val="28"/>
        </w:rPr>
      </w:pPr>
      <w:r w:rsidRPr="00135428">
        <w:rPr>
          <w:szCs w:val="28"/>
        </w:rPr>
        <w:t>Целью подпрограммы является:</w:t>
      </w:r>
    </w:p>
    <w:p w14:paraId="554452B3" w14:textId="77777777" w:rsidR="00534178" w:rsidRPr="00135428" w:rsidRDefault="00534178" w:rsidP="00AD7EA8">
      <w:pPr>
        <w:pStyle w:val="ac"/>
        <w:numPr>
          <w:ilvl w:val="0"/>
          <w:numId w:val="8"/>
        </w:numPr>
        <w:ind w:left="0" w:firstLine="709"/>
        <w:jc w:val="both"/>
        <w:rPr>
          <w:sz w:val="28"/>
          <w:szCs w:val="28"/>
        </w:rPr>
      </w:pPr>
      <w:r w:rsidRPr="00135428">
        <w:rPr>
          <w:sz w:val="28"/>
          <w:szCs w:val="28"/>
        </w:rPr>
        <w:t xml:space="preserve"> формирование благоприятных условий жизни населения </w:t>
      </w:r>
      <w:r w:rsidRPr="00135428">
        <w:rPr>
          <w:sz w:val="28"/>
          <w:szCs w:val="28"/>
        </w:rPr>
        <w:lastRenderedPageBreak/>
        <w:t>муниципального образования город Минусинск.</w:t>
      </w:r>
    </w:p>
    <w:p w14:paraId="39257AC3" w14:textId="77777777" w:rsidR="00534178" w:rsidRPr="00135428" w:rsidRDefault="00534178" w:rsidP="00534178">
      <w:pPr>
        <w:pStyle w:val="ac"/>
        <w:autoSpaceDE w:val="0"/>
        <w:autoSpaceDN w:val="0"/>
        <w:adjustRightInd w:val="0"/>
        <w:ind w:left="0" w:firstLine="709"/>
        <w:jc w:val="both"/>
        <w:rPr>
          <w:sz w:val="28"/>
          <w:szCs w:val="28"/>
        </w:rPr>
      </w:pPr>
      <w:r w:rsidRPr="00135428">
        <w:rPr>
          <w:sz w:val="28"/>
          <w:szCs w:val="28"/>
        </w:rPr>
        <w:t>Задача подпрограммы:</w:t>
      </w:r>
    </w:p>
    <w:p w14:paraId="6DE36D98" w14:textId="77777777" w:rsidR="00534178" w:rsidRPr="00135428" w:rsidRDefault="00534178" w:rsidP="00534178">
      <w:pPr>
        <w:pStyle w:val="ac"/>
        <w:ind w:left="0" w:firstLine="709"/>
        <w:jc w:val="both"/>
        <w:rPr>
          <w:sz w:val="28"/>
          <w:szCs w:val="28"/>
        </w:rPr>
      </w:pPr>
      <w:r w:rsidRPr="00135428">
        <w:rPr>
          <w:sz w:val="28"/>
          <w:szCs w:val="28"/>
        </w:rPr>
        <w:t>- обеспечение надлежащего содержания объектов жизнеобеспечения муниципального образования город Минусинск.</w:t>
      </w:r>
    </w:p>
    <w:p w14:paraId="48F0497E" w14:textId="77777777" w:rsidR="00534178" w:rsidRPr="00135428" w:rsidRDefault="00534178" w:rsidP="00534178">
      <w:pPr>
        <w:ind w:firstLine="709"/>
        <w:jc w:val="both"/>
        <w:rPr>
          <w:szCs w:val="28"/>
        </w:rPr>
      </w:pPr>
      <w:r w:rsidRPr="00135428">
        <w:rPr>
          <w:szCs w:val="28"/>
        </w:rPr>
        <w:t>Реализация мероприятий подпрограммы обеспечивает создание организационной и технологической инфраструктуры, обеспечивающей безопасность населения в муниципальном образовании город Минусинск.</w:t>
      </w:r>
    </w:p>
    <w:p w14:paraId="4540488E" w14:textId="77777777" w:rsidR="00534178" w:rsidRPr="00135428" w:rsidRDefault="00534178" w:rsidP="00534178">
      <w:pPr>
        <w:autoSpaceDE w:val="0"/>
        <w:autoSpaceDN w:val="0"/>
        <w:adjustRightInd w:val="0"/>
        <w:ind w:firstLine="709"/>
        <w:jc w:val="both"/>
        <w:rPr>
          <w:szCs w:val="28"/>
        </w:rPr>
      </w:pPr>
      <w:r w:rsidRPr="00135428">
        <w:rPr>
          <w:szCs w:val="28"/>
        </w:rPr>
        <w:t xml:space="preserve">Эффективность подпрограммы характеризуется показателями результативности, рассчитанными на основании методики измерения и (или) расчета целевых индикаторов и показателей результативности муниципальной программы, перечень которых с расшифровкой плановых значений по годам представлен в </w:t>
      </w:r>
      <w:hyperlink r:id="rId9" w:history="1">
        <w:r w:rsidRPr="00135428">
          <w:rPr>
            <w:szCs w:val="28"/>
          </w:rPr>
          <w:t>приложении 1</w:t>
        </w:r>
      </w:hyperlink>
      <w:r w:rsidRPr="00135428">
        <w:rPr>
          <w:szCs w:val="28"/>
        </w:rPr>
        <w:t xml:space="preserve"> к настоящей Программе.</w:t>
      </w:r>
    </w:p>
    <w:p w14:paraId="4E2C4AFF" w14:textId="77777777" w:rsidR="00534178" w:rsidRPr="00135428" w:rsidRDefault="00534178" w:rsidP="00534178">
      <w:pPr>
        <w:autoSpaceDE w:val="0"/>
        <w:autoSpaceDN w:val="0"/>
        <w:adjustRightInd w:val="0"/>
        <w:ind w:firstLine="709"/>
        <w:jc w:val="both"/>
        <w:outlineLvl w:val="1"/>
        <w:rPr>
          <w:szCs w:val="28"/>
        </w:rPr>
      </w:pPr>
      <w:r w:rsidRPr="00135428">
        <w:rPr>
          <w:szCs w:val="28"/>
        </w:rPr>
        <w:t>Сроки выполнения подпрограммы: 2014-2026 годы.</w:t>
      </w:r>
    </w:p>
    <w:p w14:paraId="1446098F" w14:textId="77777777" w:rsidR="00534178" w:rsidRPr="00135428" w:rsidRDefault="00534178" w:rsidP="00534178">
      <w:pPr>
        <w:rPr>
          <w:b/>
        </w:rPr>
      </w:pPr>
    </w:p>
    <w:p w14:paraId="5DE95C29" w14:textId="77777777" w:rsidR="00534178" w:rsidRPr="00135428" w:rsidRDefault="00534178" w:rsidP="00AD7EA8">
      <w:pPr>
        <w:pStyle w:val="ac"/>
        <w:numPr>
          <w:ilvl w:val="0"/>
          <w:numId w:val="9"/>
        </w:numPr>
        <w:jc w:val="center"/>
        <w:rPr>
          <w:b/>
          <w:sz w:val="28"/>
          <w:szCs w:val="28"/>
        </w:rPr>
      </w:pPr>
      <w:r w:rsidRPr="00135428">
        <w:rPr>
          <w:b/>
          <w:sz w:val="28"/>
          <w:szCs w:val="28"/>
        </w:rPr>
        <w:t>Механизм реализации подпрограммы</w:t>
      </w:r>
    </w:p>
    <w:p w14:paraId="5C8166FC" w14:textId="77777777" w:rsidR="00534178" w:rsidRPr="00135428" w:rsidRDefault="00534178" w:rsidP="00534178">
      <w:pPr>
        <w:pStyle w:val="a5"/>
        <w:spacing w:after="0"/>
        <w:jc w:val="both"/>
        <w:rPr>
          <w:sz w:val="28"/>
          <w:szCs w:val="28"/>
        </w:rPr>
      </w:pPr>
    </w:p>
    <w:p w14:paraId="6B58C66F" w14:textId="77777777" w:rsidR="00534178" w:rsidRPr="00135428" w:rsidRDefault="00534178" w:rsidP="00534178">
      <w:pPr>
        <w:pStyle w:val="a5"/>
        <w:spacing w:after="0"/>
        <w:ind w:firstLine="709"/>
        <w:jc w:val="both"/>
        <w:rPr>
          <w:sz w:val="28"/>
          <w:szCs w:val="28"/>
        </w:rPr>
      </w:pPr>
      <w:r w:rsidRPr="00135428">
        <w:rPr>
          <w:sz w:val="28"/>
          <w:szCs w:val="28"/>
        </w:rPr>
        <w:t>Главным распорядителем бюджетных средств является Администрация города Минусинска.</w:t>
      </w:r>
    </w:p>
    <w:p w14:paraId="47C177F3" w14:textId="77777777" w:rsidR="00534178" w:rsidRPr="00135428" w:rsidRDefault="00534178" w:rsidP="00534178">
      <w:pPr>
        <w:pStyle w:val="a5"/>
        <w:spacing w:after="0"/>
        <w:ind w:firstLine="709"/>
        <w:jc w:val="both"/>
        <w:rPr>
          <w:sz w:val="28"/>
          <w:szCs w:val="28"/>
        </w:rPr>
      </w:pPr>
      <w:r w:rsidRPr="00135428">
        <w:rPr>
          <w:sz w:val="28"/>
          <w:szCs w:val="28"/>
        </w:rPr>
        <w:t>Администрация города Минусинска</w:t>
      </w:r>
      <w:r w:rsidRPr="00135428">
        <w:rPr>
          <w:spacing w:val="7"/>
          <w:sz w:val="28"/>
          <w:szCs w:val="28"/>
        </w:rPr>
        <w:t xml:space="preserve"> является </w:t>
      </w:r>
      <w:proofErr w:type="gramStart"/>
      <w:r w:rsidRPr="00135428">
        <w:rPr>
          <w:spacing w:val="7"/>
          <w:sz w:val="28"/>
          <w:szCs w:val="28"/>
        </w:rPr>
        <w:t xml:space="preserve">исполнителем </w:t>
      </w:r>
      <w:r w:rsidRPr="00135428">
        <w:rPr>
          <w:sz w:val="28"/>
          <w:szCs w:val="28"/>
        </w:rPr>
        <w:t xml:space="preserve"> мероприятий</w:t>
      </w:r>
      <w:proofErr w:type="gramEnd"/>
      <w:r w:rsidRPr="00135428">
        <w:rPr>
          <w:sz w:val="28"/>
          <w:szCs w:val="28"/>
        </w:rPr>
        <w:t xml:space="preserve"> 1.4 (выполнение отдельных государственных полномочий по организации мероприятий при осуществлении деятельности по обращению с животными без владельцев</w:t>
      </w:r>
      <w:r w:rsidRPr="00135428">
        <w:rPr>
          <w:kern w:val="0"/>
          <w:sz w:val="28"/>
          <w:szCs w:val="28"/>
        </w:rPr>
        <w:t xml:space="preserve">) и 1.6 (по сносу домов, признанных аварийными в г. Минусинске и иных объектов муниципальной собственности). </w:t>
      </w:r>
    </w:p>
    <w:p w14:paraId="64238735" w14:textId="77777777" w:rsidR="00534178" w:rsidRPr="00135428" w:rsidRDefault="00534178" w:rsidP="00534178">
      <w:pPr>
        <w:pStyle w:val="a5"/>
        <w:spacing w:after="0"/>
        <w:ind w:firstLine="709"/>
        <w:jc w:val="both"/>
        <w:rPr>
          <w:sz w:val="28"/>
          <w:szCs w:val="28"/>
        </w:rPr>
      </w:pPr>
      <w:r w:rsidRPr="00135428">
        <w:rPr>
          <w:sz w:val="28"/>
          <w:szCs w:val="28"/>
        </w:rPr>
        <w:t>Расходование средств субвенций из краевого бюджета, направленных на выполнение мероприятий по отлову и содержанию безнадзорных животных на территории города Минусинска, осуществляется    в соответствии с Законом Красноярского края от 13 июня 2013г. № 4-1402 «О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 и содержанию безнадзорных животных».</w:t>
      </w:r>
    </w:p>
    <w:p w14:paraId="4206E59A" w14:textId="77777777" w:rsidR="00534178" w:rsidRPr="00135428" w:rsidRDefault="00534178" w:rsidP="00534178">
      <w:pPr>
        <w:pStyle w:val="a5"/>
        <w:spacing w:after="0"/>
        <w:ind w:firstLine="709"/>
        <w:jc w:val="both"/>
        <w:rPr>
          <w:sz w:val="28"/>
          <w:szCs w:val="28"/>
        </w:rPr>
      </w:pPr>
      <w:r w:rsidRPr="00135428">
        <w:rPr>
          <w:sz w:val="28"/>
          <w:szCs w:val="28"/>
        </w:rPr>
        <w:t xml:space="preserve">МКУ «Управление городского хозяйства» осуществляет выполнение мероприятий </w:t>
      </w:r>
      <w:proofErr w:type="gramStart"/>
      <w:r w:rsidRPr="00135428">
        <w:rPr>
          <w:sz w:val="28"/>
          <w:szCs w:val="28"/>
        </w:rPr>
        <w:t>подпрограммы  1.1</w:t>
      </w:r>
      <w:proofErr w:type="gramEnd"/>
      <w:r w:rsidRPr="00135428">
        <w:rPr>
          <w:sz w:val="28"/>
          <w:szCs w:val="28"/>
        </w:rPr>
        <w:t>-1.3, 1.6 - 1.10.</w:t>
      </w:r>
    </w:p>
    <w:p w14:paraId="1DA32D9F" w14:textId="77777777" w:rsidR="00534178" w:rsidRPr="00135428" w:rsidRDefault="00534178" w:rsidP="00534178">
      <w:pPr>
        <w:pStyle w:val="a5"/>
        <w:spacing w:after="0"/>
        <w:ind w:firstLine="709"/>
        <w:jc w:val="both"/>
        <w:rPr>
          <w:sz w:val="28"/>
          <w:szCs w:val="28"/>
        </w:rPr>
      </w:pPr>
      <w:r w:rsidRPr="00135428">
        <w:rPr>
          <w:sz w:val="28"/>
          <w:szCs w:val="28"/>
        </w:rPr>
        <w:t>Заказчиком работ (услуг) в рамках реализации мероприятий 1.4, 1.5 подпрограммы является Администрация города Минусинска, мероприятий 1.1-1.3, 1.6 – 1.10 подпрограммы -   программы является МКУ «Управление городского</w:t>
      </w:r>
      <w:r w:rsidRPr="00135428">
        <w:rPr>
          <w:kern w:val="0"/>
          <w:szCs w:val="28"/>
        </w:rPr>
        <w:t xml:space="preserve"> хозяйства».</w:t>
      </w:r>
    </w:p>
    <w:p w14:paraId="1819FD16" w14:textId="77777777" w:rsidR="00534178" w:rsidRPr="00135428" w:rsidRDefault="00534178" w:rsidP="00534178">
      <w:pPr>
        <w:shd w:val="clear" w:color="auto" w:fill="FFFFFF"/>
        <w:autoSpaceDE w:val="0"/>
        <w:ind w:firstLine="709"/>
        <w:jc w:val="both"/>
      </w:pPr>
      <w:r w:rsidRPr="00135428">
        <w:t xml:space="preserve">Исполнение мероприятий осуществляется в соответствии с положениями Федерального </w:t>
      </w:r>
      <w:hyperlink r:id="rId10" w:history="1">
        <w:r w:rsidRPr="00135428">
          <w:t>закона</w:t>
        </w:r>
      </w:hyperlink>
      <w:r w:rsidRPr="00135428">
        <w:t xml:space="preserve"> от 05.04.2013 N 44-ФЗ "О контрактной системе в сфере закупок товаров, работ, услуг для обеспечения государственных и муниципальных нужд".</w:t>
      </w:r>
    </w:p>
    <w:p w14:paraId="380F040B" w14:textId="77777777" w:rsidR="00534178" w:rsidRPr="00135428" w:rsidRDefault="00534178" w:rsidP="00534178">
      <w:pPr>
        <w:shd w:val="clear" w:color="auto" w:fill="FFFFFF"/>
        <w:autoSpaceDE w:val="0"/>
        <w:ind w:firstLine="709"/>
        <w:jc w:val="both"/>
        <w:rPr>
          <w:sz w:val="24"/>
        </w:rPr>
      </w:pPr>
      <w:r w:rsidRPr="00135428">
        <w:rPr>
          <w:lang w:eastAsia="ar-SA"/>
        </w:rPr>
        <w:t xml:space="preserve"> Реализация мероприятий производится в рамках утвержденной бюджетной сметы.</w:t>
      </w:r>
    </w:p>
    <w:p w14:paraId="331AE5AD" w14:textId="77777777" w:rsidR="00534178" w:rsidRPr="00135428" w:rsidRDefault="00534178" w:rsidP="00534178">
      <w:pPr>
        <w:autoSpaceDE w:val="0"/>
        <w:autoSpaceDN w:val="0"/>
        <w:adjustRightInd w:val="0"/>
        <w:ind w:firstLine="709"/>
        <w:jc w:val="both"/>
        <w:outlineLvl w:val="1"/>
      </w:pPr>
      <w:r w:rsidRPr="00135428">
        <w:t xml:space="preserve"> Контроль за эффективным и целевым использованием средств бюджета города в рамках реализации мероприятий подпрограммы осуществляется в соответствии с бюджетным законодательством и законодательством в сфере закупок товаров, работ и услуг для обеспечения муниципальных нужд.</w:t>
      </w:r>
    </w:p>
    <w:p w14:paraId="29E9E2DC" w14:textId="77777777" w:rsidR="00534178" w:rsidRPr="00135428" w:rsidRDefault="00534178" w:rsidP="00534178">
      <w:pPr>
        <w:autoSpaceDE w:val="0"/>
        <w:autoSpaceDN w:val="0"/>
        <w:adjustRightInd w:val="0"/>
        <w:ind w:firstLine="709"/>
        <w:jc w:val="both"/>
      </w:pPr>
      <w:r w:rsidRPr="00135428">
        <w:lastRenderedPageBreak/>
        <w:t xml:space="preserve">Исполнители мероприятий подпрограммы несут ответственность за нецелевое использование бюджетных средств, за реализацию и достижение конечных результатов отдельных и основных мероприятий подпрограммы, за достоверность представленных сведений. </w:t>
      </w:r>
    </w:p>
    <w:p w14:paraId="0CB0D091" w14:textId="77777777" w:rsidR="00534178" w:rsidRPr="00135428" w:rsidRDefault="00534178" w:rsidP="000C20E9">
      <w:pPr>
        <w:pStyle w:val="a5"/>
        <w:spacing w:after="0"/>
        <w:jc w:val="both"/>
        <w:rPr>
          <w:sz w:val="28"/>
          <w:szCs w:val="28"/>
        </w:rPr>
      </w:pPr>
    </w:p>
    <w:p w14:paraId="763DF874" w14:textId="77777777" w:rsidR="00534178" w:rsidRPr="00135428" w:rsidRDefault="00534178" w:rsidP="00AD7EA8">
      <w:pPr>
        <w:pStyle w:val="afe"/>
        <w:widowControl/>
        <w:numPr>
          <w:ilvl w:val="0"/>
          <w:numId w:val="9"/>
        </w:numPr>
        <w:suppressAutoHyphens w:val="0"/>
        <w:spacing w:after="0"/>
        <w:jc w:val="center"/>
        <w:rPr>
          <w:b/>
          <w:szCs w:val="28"/>
        </w:rPr>
      </w:pPr>
      <w:r w:rsidRPr="00135428">
        <w:rPr>
          <w:b/>
          <w:szCs w:val="28"/>
        </w:rPr>
        <w:t>Характеристика основных мероприятий подпрограммы</w:t>
      </w:r>
    </w:p>
    <w:p w14:paraId="427179AB" w14:textId="77777777" w:rsidR="00534178" w:rsidRPr="00135428" w:rsidRDefault="00534178" w:rsidP="00534178">
      <w:pPr>
        <w:pStyle w:val="afe"/>
        <w:widowControl/>
        <w:suppressAutoHyphens w:val="0"/>
        <w:spacing w:after="0"/>
        <w:jc w:val="center"/>
        <w:rPr>
          <w:b/>
          <w:szCs w:val="28"/>
        </w:rPr>
      </w:pPr>
    </w:p>
    <w:p w14:paraId="165574F5" w14:textId="77777777" w:rsidR="00534178" w:rsidRPr="00135428" w:rsidRDefault="00534178" w:rsidP="00534178">
      <w:pPr>
        <w:autoSpaceDE w:val="0"/>
        <w:autoSpaceDN w:val="0"/>
        <w:adjustRightInd w:val="0"/>
        <w:ind w:firstLine="540"/>
        <w:jc w:val="both"/>
      </w:pPr>
      <w:r w:rsidRPr="00135428">
        <w:t>Для достижения цели и решения задач подпрограммы планируется выполнить следующие мероприятия:</w:t>
      </w:r>
    </w:p>
    <w:p w14:paraId="67749AB1" w14:textId="77777777" w:rsidR="00534178" w:rsidRPr="00135428" w:rsidRDefault="00534178" w:rsidP="00534178">
      <w:pPr>
        <w:pStyle w:val="ConsPlusNormal"/>
        <w:ind w:left="34" w:right="-60" w:firstLine="675"/>
        <w:jc w:val="both"/>
        <w:rPr>
          <w:rFonts w:ascii="Times New Roman" w:hAnsi="Times New Roman" w:cs="Times New Roman"/>
          <w:sz w:val="28"/>
          <w:szCs w:val="28"/>
        </w:rPr>
      </w:pPr>
      <w:r w:rsidRPr="00135428">
        <w:rPr>
          <w:rFonts w:ascii="Times New Roman" w:hAnsi="Times New Roman" w:cs="Times New Roman"/>
          <w:sz w:val="28"/>
          <w:szCs w:val="28"/>
        </w:rPr>
        <w:t xml:space="preserve">Мероприятие 1.1 «Текущее содержание мест захоронения». В рамках данного мероприятия обеспечивается выполнение работ по текущему содержанию мест захоронения.  </w:t>
      </w:r>
    </w:p>
    <w:p w14:paraId="7F5F6146" w14:textId="77777777" w:rsidR="00534178" w:rsidRPr="00135428" w:rsidRDefault="00534178" w:rsidP="00534178">
      <w:pPr>
        <w:autoSpaceDE w:val="0"/>
        <w:ind w:firstLine="708"/>
        <w:jc w:val="both"/>
      </w:pPr>
      <w:r w:rsidRPr="00135428">
        <w:t xml:space="preserve">Срок реализации </w:t>
      </w:r>
      <w:proofErr w:type="gramStart"/>
      <w:r w:rsidRPr="00135428">
        <w:t>мероприятия  –</w:t>
      </w:r>
      <w:proofErr w:type="gramEnd"/>
      <w:r w:rsidRPr="00135428">
        <w:t xml:space="preserve"> 2014-2026 годы.</w:t>
      </w:r>
    </w:p>
    <w:p w14:paraId="0923A6A1" w14:textId="77777777" w:rsidR="00534178" w:rsidRPr="00135428" w:rsidRDefault="00534178" w:rsidP="00534178">
      <w:pPr>
        <w:widowControl/>
        <w:suppressAutoHyphens w:val="0"/>
        <w:ind w:firstLine="675"/>
        <w:jc w:val="both"/>
        <w:rPr>
          <w:szCs w:val="28"/>
        </w:rPr>
      </w:pPr>
      <w:r w:rsidRPr="00135428">
        <w:rPr>
          <w:szCs w:val="28"/>
        </w:rPr>
        <w:t>Мероприятие 1.2 «</w:t>
      </w:r>
      <w:r w:rsidRPr="00135428">
        <w:rPr>
          <w:kern w:val="0"/>
          <w:szCs w:val="28"/>
        </w:rPr>
        <w:t>Текущее содержание, ремонт и эксплуатация объектов инженерной защиты города</w:t>
      </w:r>
      <w:r w:rsidRPr="00135428">
        <w:rPr>
          <w:szCs w:val="28"/>
        </w:rPr>
        <w:t xml:space="preserve">». В рамках данного мероприятия обеспечивается выполнение работ по </w:t>
      </w:r>
      <w:r w:rsidRPr="00135428">
        <w:rPr>
          <w:kern w:val="0"/>
          <w:szCs w:val="28"/>
        </w:rPr>
        <w:t xml:space="preserve">осмотру, отсыпке и укреплению дамб, расчистке русла, пропуску паводковых вод реки Минусинска. </w:t>
      </w:r>
    </w:p>
    <w:p w14:paraId="37BC2D0E" w14:textId="77777777" w:rsidR="00534178" w:rsidRPr="00135428" w:rsidRDefault="00534178" w:rsidP="00534178">
      <w:pPr>
        <w:autoSpaceDE w:val="0"/>
        <w:ind w:firstLine="708"/>
        <w:jc w:val="both"/>
      </w:pPr>
      <w:r w:rsidRPr="00135428">
        <w:t xml:space="preserve">Срок реализации </w:t>
      </w:r>
      <w:proofErr w:type="gramStart"/>
      <w:r w:rsidRPr="00135428">
        <w:t>мероприятия  –</w:t>
      </w:r>
      <w:proofErr w:type="gramEnd"/>
      <w:r w:rsidRPr="00135428">
        <w:t xml:space="preserve"> 2014-2026 годы.</w:t>
      </w:r>
    </w:p>
    <w:p w14:paraId="49193F43" w14:textId="77777777" w:rsidR="00534178" w:rsidRPr="00135428" w:rsidRDefault="00534178" w:rsidP="00534178">
      <w:pPr>
        <w:widowControl/>
        <w:suppressAutoHyphens w:val="0"/>
        <w:ind w:firstLine="675"/>
        <w:jc w:val="both"/>
        <w:rPr>
          <w:szCs w:val="28"/>
        </w:rPr>
      </w:pPr>
      <w:r w:rsidRPr="00135428">
        <w:rPr>
          <w:kern w:val="0"/>
          <w:szCs w:val="28"/>
        </w:rPr>
        <w:t xml:space="preserve">Мероприятие 1.3 «Расходы на организацию и проведение акарицидных обработок мест массового отдыха населения». В рамках </w:t>
      </w:r>
      <w:r w:rsidRPr="00135428">
        <w:rPr>
          <w:szCs w:val="28"/>
        </w:rPr>
        <w:t>данного</w:t>
      </w:r>
      <w:r w:rsidRPr="00135428">
        <w:rPr>
          <w:kern w:val="0"/>
          <w:szCs w:val="28"/>
        </w:rPr>
        <w:t xml:space="preserve"> мероприятия предусмотрены работы по проведение мероприятий по борьбе с клещами, в местах массового отдыха населения. </w:t>
      </w:r>
    </w:p>
    <w:p w14:paraId="689CCAA0" w14:textId="77777777" w:rsidR="00534178" w:rsidRPr="00135428" w:rsidRDefault="00534178" w:rsidP="00534178">
      <w:pPr>
        <w:autoSpaceDE w:val="0"/>
        <w:ind w:firstLine="708"/>
        <w:jc w:val="both"/>
      </w:pPr>
      <w:r w:rsidRPr="00135428">
        <w:t xml:space="preserve">Срок реализации </w:t>
      </w:r>
      <w:proofErr w:type="gramStart"/>
      <w:r w:rsidRPr="00135428">
        <w:t>мероприятия  –</w:t>
      </w:r>
      <w:proofErr w:type="gramEnd"/>
      <w:r w:rsidRPr="00135428">
        <w:t xml:space="preserve"> 2014-2026 годы.</w:t>
      </w:r>
    </w:p>
    <w:p w14:paraId="62163B6F" w14:textId="77777777" w:rsidR="00534178" w:rsidRPr="00135428" w:rsidRDefault="00534178" w:rsidP="00534178">
      <w:pPr>
        <w:widowControl/>
        <w:suppressAutoHyphens w:val="0"/>
        <w:ind w:firstLine="675"/>
        <w:jc w:val="both"/>
        <w:rPr>
          <w:kern w:val="0"/>
          <w:szCs w:val="28"/>
        </w:rPr>
      </w:pPr>
      <w:r w:rsidRPr="00135428">
        <w:rPr>
          <w:kern w:val="0"/>
          <w:szCs w:val="28"/>
        </w:rPr>
        <w:t xml:space="preserve">Мероприятие 1.4 «Выполнение отдельных государственных полномочий по организации мероприятий при осуществлении деятельности по обращению с животными без владельцев». В рамках данного мероприятия предусмотрены работы по отлову безнадзорных животных.  </w:t>
      </w:r>
    </w:p>
    <w:p w14:paraId="09F2ECF7" w14:textId="77777777" w:rsidR="00534178" w:rsidRPr="00135428" w:rsidRDefault="00534178" w:rsidP="00534178">
      <w:pPr>
        <w:autoSpaceDE w:val="0"/>
        <w:ind w:firstLine="708"/>
        <w:jc w:val="both"/>
      </w:pPr>
      <w:r w:rsidRPr="00135428">
        <w:t xml:space="preserve">Срок реализации </w:t>
      </w:r>
      <w:proofErr w:type="gramStart"/>
      <w:r w:rsidRPr="00135428">
        <w:t>мероприятия  –</w:t>
      </w:r>
      <w:proofErr w:type="gramEnd"/>
      <w:r w:rsidRPr="00135428">
        <w:t xml:space="preserve"> 2021-2026 годы.</w:t>
      </w:r>
    </w:p>
    <w:p w14:paraId="477978D3" w14:textId="77777777" w:rsidR="00534178" w:rsidRPr="00135428" w:rsidRDefault="00534178" w:rsidP="00534178">
      <w:pPr>
        <w:tabs>
          <w:tab w:val="left" w:pos="0"/>
        </w:tabs>
        <w:ind w:firstLine="709"/>
        <w:jc w:val="both"/>
        <w:rPr>
          <w:kern w:val="0"/>
          <w:szCs w:val="28"/>
        </w:rPr>
      </w:pPr>
      <w:r w:rsidRPr="00135428">
        <w:rPr>
          <w:kern w:val="0"/>
          <w:szCs w:val="28"/>
        </w:rPr>
        <w:t xml:space="preserve">Мероприятие 1.5 «Снос домов, признанных аварийными в г. Минусинске и иных объектов муниципальной собственности». В рамках данного мероприятия предусмотрено </w:t>
      </w:r>
      <w:r w:rsidRPr="00135428">
        <w:rPr>
          <w:szCs w:val="28"/>
        </w:rPr>
        <w:t xml:space="preserve">выполнение работ по сносу </w:t>
      </w:r>
      <w:r w:rsidRPr="00135428">
        <w:rPr>
          <w:kern w:val="0"/>
          <w:szCs w:val="28"/>
        </w:rPr>
        <w:t>аварийных домов.</w:t>
      </w:r>
    </w:p>
    <w:p w14:paraId="1A1D203B" w14:textId="77777777" w:rsidR="00534178" w:rsidRPr="00135428" w:rsidRDefault="00534178" w:rsidP="00534178">
      <w:pPr>
        <w:autoSpaceDE w:val="0"/>
        <w:ind w:firstLine="708"/>
        <w:jc w:val="both"/>
      </w:pPr>
      <w:r w:rsidRPr="00135428">
        <w:t xml:space="preserve">Срок реализации </w:t>
      </w:r>
      <w:proofErr w:type="gramStart"/>
      <w:r w:rsidRPr="00135428">
        <w:t>мероприятия  –</w:t>
      </w:r>
      <w:proofErr w:type="gramEnd"/>
      <w:r w:rsidRPr="00135428">
        <w:t xml:space="preserve"> 2014-2024 годы.</w:t>
      </w:r>
    </w:p>
    <w:p w14:paraId="6A6A2849" w14:textId="77777777" w:rsidR="00534178" w:rsidRPr="00135428" w:rsidRDefault="00534178" w:rsidP="00534178">
      <w:pPr>
        <w:tabs>
          <w:tab w:val="left" w:pos="0"/>
        </w:tabs>
        <w:ind w:firstLine="709"/>
        <w:jc w:val="both"/>
        <w:rPr>
          <w:kern w:val="0"/>
          <w:szCs w:val="28"/>
        </w:rPr>
      </w:pPr>
      <w:r w:rsidRPr="00135428">
        <w:rPr>
          <w:kern w:val="0"/>
          <w:szCs w:val="28"/>
        </w:rPr>
        <w:t xml:space="preserve">Мероприятие 1.6 «Текущее содержание памятников, архитектурных комплексов, не относящихся к объектам культурного наследия». В рамках данного мероприятия предусмотрено </w:t>
      </w:r>
      <w:r w:rsidRPr="00135428">
        <w:rPr>
          <w:szCs w:val="28"/>
        </w:rPr>
        <w:t xml:space="preserve">выполнение работ </w:t>
      </w:r>
      <w:r w:rsidRPr="00135428">
        <w:rPr>
          <w:kern w:val="0"/>
          <w:szCs w:val="28"/>
        </w:rPr>
        <w:t>ремонту, покраске архитектурных комплексов, не относящихся к объектам культурного наследия.</w:t>
      </w:r>
    </w:p>
    <w:p w14:paraId="059862D9" w14:textId="77777777" w:rsidR="00534178" w:rsidRPr="00135428" w:rsidRDefault="00534178" w:rsidP="00534178">
      <w:pPr>
        <w:autoSpaceDE w:val="0"/>
        <w:ind w:firstLine="708"/>
        <w:jc w:val="both"/>
        <w:rPr>
          <w:szCs w:val="28"/>
        </w:rPr>
      </w:pPr>
      <w:r w:rsidRPr="00135428">
        <w:t xml:space="preserve">Срок реализации </w:t>
      </w:r>
      <w:proofErr w:type="gramStart"/>
      <w:r w:rsidRPr="00135428">
        <w:t>мероприятия  –</w:t>
      </w:r>
      <w:proofErr w:type="gramEnd"/>
      <w:r w:rsidRPr="00135428">
        <w:t xml:space="preserve"> 2023-</w:t>
      </w:r>
      <w:r w:rsidRPr="00135428">
        <w:rPr>
          <w:szCs w:val="28"/>
        </w:rPr>
        <w:t>2026 годы</w:t>
      </w:r>
    </w:p>
    <w:p w14:paraId="4214C8A4" w14:textId="77777777" w:rsidR="00534178" w:rsidRPr="00135428" w:rsidRDefault="00534178" w:rsidP="00534178">
      <w:pPr>
        <w:ind w:firstLine="709"/>
        <w:jc w:val="both"/>
        <w:rPr>
          <w:kern w:val="0"/>
          <w:szCs w:val="28"/>
        </w:rPr>
      </w:pPr>
      <w:r w:rsidRPr="00135428">
        <w:rPr>
          <w:kern w:val="0"/>
          <w:szCs w:val="28"/>
        </w:rPr>
        <w:t xml:space="preserve">Мероприятие 1.7 «Мероприятия в области обеспечения капитального ремонта, реконструкции и строительства гидротехнических сооружений». В рамках данного мероприятия предусмотрено </w:t>
      </w:r>
      <w:r w:rsidRPr="00135428">
        <w:rPr>
          <w:szCs w:val="28"/>
        </w:rPr>
        <w:t>выполнение работ</w:t>
      </w:r>
      <w:r w:rsidRPr="00135428">
        <w:rPr>
          <w:kern w:val="0"/>
          <w:szCs w:val="28"/>
        </w:rPr>
        <w:t xml:space="preserve"> по разработке ПСД на реконструкцию и реконструкция ГТС инженерной защиты г. Минусинска – подпорная плотина № 2, получившей положительное заключение государственной экспертизы.</w:t>
      </w:r>
    </w:p>
    <w:p w14:paraId="3262230E" w14:textId="77777777" w:rsidR="00534178" w:rsidRPr="00135428" w:rsidRDefault="00534178" w:rsidP="00534178">
      <w:pPr>
        <w:autoSpaceDE w:val="0"/>
        <w:ind w:firstLine="708"/>
        <w:jc w:val="both"/>
        <w:rPr>
          <w:szCs w:val="28"/>
        </w:rPr>
      </w:pPr>
      <w:r w:rsidRPr="00135428">
        <w:rPr>
          <w:szCs w:val="28"/>
        </w:rPr>
        <w:t xml:space="preserve">Срок реализации </w:t>
      </w:r>
      <w:proofErr w:type="gramStart"/>
      <w:r w:rsidRPr="00135428">
        <w:rPr>
          <w:szCs w:val="28"/>
        </w:rPr>
        <w:t>мероприятия  –</w:t>
      </w:r>
      <w:proofErr w:type="gramEnd"/>
      <w:r w:rsidRPr="00135428">
        <w:rPr>
          <w:szCs w:val="28"/>
        </w:rPr>
        <w:t xml:space="preserve"> 2023-2025 год.</w:t>
      </w:r>
    </w:p>
    <w:p w14:paraId="79E7A401" w14:textId="77777777" w:rsidR="00534178" w:rsidRPr="00135428" w:rsidRDefault="00534178" w:rsidP="00534178">
      <w:pPr>
        <w:widowControl/>
        <w:suppressAutoHyphens w:val="0"/>
        <w:ind w:firstLine="675"/>
        <w:jc w:val="both"/>
        <w:rPr>
          <w:szCs w:val="28"/>
        </w:rPr>
      </w:pPr>
      <w:r w:rsidRPr="00135428">
        <w:rPr>
          <w:kern w:val="0"/>
          <w:szCs w:val="28"/>
        </w:rPr>
        <w:lastRenderedPageBreak/>
        <w:t xml:space="preserve">Мероприятие 1.8 «Расходы на реализацию мероприятий по неспецифической профилактике инфекций, передающихся иксодовыми клещами, путем организации и проведения акарицидных обработок наиболее посещаемых населением участков территории природных очагов клещевых инфекций». В рамках </w:t>
      </w:r>
      <w:r w:rsidRPr="00135428">
        <w:rPr>
          <w:szCs w:val="28"/>
        </w:rPr>
        <w:t>данного</w:t>
      </w:r>
      <w:r w:rsidRPr="00135428">
        <w:rPr>
          <w:kern w:val="0"/>
          <w:szCs w:val="28"/>
        </w:rPr>
        <w:t xml:space="preserve"> мероприятия предусмотрены работы по проведение мероприятий по борьбе с клещами, в местах массового отдыха населения. </w:t>
      </w:r>
    </w:p>
    <w:p w14:paraId="468BA4FC" w14:textId="77777777" w:rsidR="00534178" w:rsidRPr="00135428" w:rsidRDefault="00534178" w:rsidP="00534178">
      <w:pPr>
        <w:autoSpaceDE w:val="0"/>
        <w:ind w:firstLine="708"/>
        <w:jc w:val="both"/>
      </w:pPr>
      <w:r w:rsidRPr="00135428">
        <w:t xml:space="preserve">Срок реализации </w:t>
      </w:r>
      <w:proofErr w:type="gramStart"/>
      <w:r w:rsidRPr="00135428">
        <w:t>мероприятия  –</w:t>
      </w:r>
      <w:proofErr w:type="gramEnd"/>
      <w:r w:rsidRPr="00135428">
        <w:t xml:space="preserve"> 2014-2024 годы.</w:t>
      </w:r>
    </w:p>
    <w:p w14:paraId="764543AA" w14:textId="77777777" w:rsidR="00534178" w:rsidRPr="00135428" w:rsidRDefault="00534178" w:rsidP="00534178">
      <w:pPr>
        <w:autoSpaceDE w:val="0"/>
        <w:ind w:firstLine="708"/>
        <w:jc w:val="both"/>
        <w:rPr>
          <w:kern w:val="0"/>
          <w:szCs w:val="28"/>
        </w:rPr>
      </w:pPr>
      <w:r w:rsidRPr="00135428">
        <w:rPr>
          <w:kern w:val="0"/>
          <w:szCs w:val="28"/>
        </w:rPr>
        <w:t xml:space="preserve">Мероприятие 1.9 «Содержание и восстановление зеленых насаждений, находящихся в границах территории муниципального образования город Минусинск». В рамках </w:t>
      </w:r>
      <w:r w:rsidRPr="00135428">
        <w:rPr>
          <w:szCs w:val="28"/>
        </w:rPr>
        <w:t>данного</w:t>
      </w:r>
      <w:r w:rsidRPr="00135428">
        <w:rPr>
          <w:kern w:val="0"/>
          <w:szCs w:val="28"/>
        </w:rPr>
        <w:t xml:space="preserve"> мероприятия предусмотрены работы по озеленению территорий, посадка деревьев кустарников и устройство газона.</w:t>
      </w:r>
    </w:p>
    <w:p w14:paraId="5A41D514" w14:textId="77777777" w:rsidR="00534178" w:rsidRPr="00135428" w:rsidRDefault="00534178" w:rsidP="00534178">
      <w:pPr>
        <w:autoSpaceDE w:val="0"/>
        <w:ind w:firstLine="708"/>
        <w:jc w:val="both"/>
      </w:pPr>
      <w:r w:rsidRPr="00135428">
        <w:t xml:space="preserve">Срок реализации </w:t>
      </w:r>
      <w:proofErr w:type="gramStart"/>
      <w:r w:rsidRPr="00135428">
        <w:t>мероприятия  –</w:t>
      </w:r>
      <w:proofErr w:type="gramEnd"/>
      <w:r w:rsidRPr="00135428">
        <w:t xml:space="preserve"> 2024год.</w:t>
      </w:r>
    </w:p>
    <w:p w14:paraId="2A985814" w14:textId="77777777" w:rsidR="00534178" w:rsidRPr="00135428" w:rsidRDefault="00534178" w:rsidP="00534178">
      <w:pPr>
        <w:autoSpaceDE w:val="0"/>
        <w:ind w:firstLine="708"/>
        <w:jc w:val="both"/>
        <w:rPr>
          <w:kern w:val="0"/>
          <w:szCs w:val="28"/>
        </w:rPr>
      </w:pPr>
      <w:r w:rsidRPr="00135428">
        <w:rPr>
          <w:kern w:val="0"/>
          <w:szCs w:val="28"/>
        </w:rPr>
        <w:t xml:space="preserve">Мероприятие 1.10 «Мероприятия по постановке на учет, проведению ремонтно-реставрационных работ (текущего ремонта) памятников и мемориальных комплексов, увековечивающий память погибших в годы Великой отечественной войны». В рамках </w:t>
      </w:r>
      <w:r w:rsidRPr="00135428">
        <w:rPr>
          <w:szCs w:val="28"/>
        </w:rPr>
        <w:t>данного</w:t>
      </w:r>
      <w:r w:rsidRPr="00135428">
        <w:rPr>
          <w:kern w:val="0"/>
          <w:szCs w:val="28"/>
        </w:rPr>
        <w:t xml:space="preserve"> мероприятия предусмотрены работы по ремонтно-реставрационным работам (текущего ремонта) памятников и мемориальных комплексов.</w:t>
      </w:r>
    </w:p>
    <w:p w14:paraId="3177BBC0" w14:textId="77777777" w:rsidR="00534178" w:rsidRPr="00135428" w:rsidRDefault="00534178" w:rsidP="00534178">
      <w:pPr>
        <w:autoSpaceDE w:val="0"/>
        <w:ind w:firstLine="708"/>
        <w:jc w:val="both"/>
      </w:pPr>
      <w:r w:rsidRPr="00135428">
        <w:t xml:space="preserve">Срок реализации </w:t>
      </w:r>
      <w:proofErr w:type="gramStart"/>
      <w:r w:rsidRPr="00135428">
        <w:t>мероприятия  –</w:t>
      </w:r>
      <w:proofErr w:type="gramEnd"/>
      <w:r w:rsidRPr="00135428">
        <w:t xml:space="preserve"> 2024 годы.</w:t>
      </w:r>
    </w:p>
    <w:p w14:paraId="596A8F56" w14:textId="77777777" w:rsidR="00534178" w:rsidRPr="00135428" w:rsidRDefault="00534178" w:rsidP="00534178">
      <w:pPr>
        <w:autoSpaceDE w:val="0"/>
        <w:autoSpaceDN w:val="0"/>
        <w:adjustRightInd w:val="0"/>
        <w:ind w:right="-3" w:firstLine="540"/>
        <w:jc w:val="both"/>
      </w:pPr>
      <w:r w:rsidRPr="00135428">
        <w:t xml:space="preserve">Распределение объемов и источников финансирования всего и с разбивкой по годам указано в </w:t>
      </w:r>
      <w:hyperlink r:id="rId11" w:history="1">
        <w:r w:rsidRPr="00135428">
          <w:t>приложениях 3</w:t>
        </w:r>
      </w:hyperlink>
      <w:r w:rsidRPr="00135428">
        <w:t xml:space="preserve">, </w:t>
      </w:r>
      <w:hyperlink r:id="rId12" w:history="1">
        <w:r w:rsidRPr="00135428">
          <w:t>5</w:t>
        </w:r>
      </w:hyperlink>
      <w:r w:rsidRPr="00135428">
        <w:t xml:space="preserve"> к настоящей Программе.</w:t>
      </w:r>
    </w:p>
    <w:p w14:paraId="6809C73B" w14:textId="77777777" w:rsidR="00534178" w:rsidRPr="00135428" w:rsidRDefault="00534178" w:rsidP="00534178">
      <w:pPr>
        <w:rPr>
          <w:b/>
          <w:szCs w:val="28"/>
        </w:rPr>
      </w:pPr>
    </w:p>
    <w:p w14:paraId="5A2D1F56" w14:textId="77777777" w:rsidR="00534178" w:rsidRPr="00135428" w:rsidRDefault="00534178" w:rsidP="00534178">
      <w:pPr>
        <w:rPr>
          <w:b/>
          <w:szCs w:val="28"/>
        </w:rPr>
      </w:pPr>
    </w:p>
    <w:p w14:paraId="10181E95" w14:textId="77777777" w:rsidR="00534178" w:rsidRPr="00135428" w:rsidRDefault="00534178" w:rsidP="00534178">
      <w:pPr>
        <w:outlineLvl w:val="0"/>
      </w:pPr>
      <w:r w:rsidRPr="00135428">
        <w:t xml:space="preserve">И.о. директора </w:t>
      </w:r>
    </w:p>
    <w:p w14:paraId="0859E2AB" w14:textId="4589DB8E" w:rsidR="00534178" w:rsidRPr="00135428" w:rsidRDefault="00534178" w:rsidP="00534178">
      <w:pPr>
        <w:ind w:right="-428"/>
        <w:outlineLvl w:val="0"/>
      </w:pPr>
      <w:r w:rsidRPr="00135428">
        <w:t xml:space="preserve">МКУ «Управление городского </w:t>
      </w:r>
      <w:proofErr w:type="gramStart"/>
      <w:r w:rsidRPr="00135428">
        <w:t xml:space="preserve">хозяйства»   </w:t>
      </w:r>
      <w:proofErr w:type="gramEnd"/>
      <w:r w:rsidRPr="00135428">
        <w:t xml:space="preserve">          </w:t>
      </w:r>
      <w:r w:rsidR="00B905EE" w:rsidRPr="00135428">
        <w:t>подпись</w:t>
      </w:r>
      <w:r w:rsidRPr="00135428">
        <w:t xml:space="preserve">               В.И. Филяев</w:t>
      </w:r>
    </w:p>
    <w:p w14:paraId="7B5977DC" w14:textId="77777777" w:rsidR="00534178" w:rsidRPr="00135428" w:rsidRDefault="00534178" w:rsidP="00534178">
      <w:pPr>
        <w:jc w:val="center"/>
        <w:rPr>
          <w:b/>
          <w:szCs w:val="28"/>
        </w:rPr>
      </w:pPr>
    </w:p>
    <w:p w14:paraId="3258268A" w14:textId="77777777" w:rsidR="00534178" w:rsidRPr="00135428" w:rsidRDefault="00534178" w:rsidP="00534178">
      <w:pPr>
        <w:jc w:val="center"/>
        <w:rPr>
          <w:b/>
          <w:szCs w:val="28"/>
        </w:rPr>
      </w:pPr>
    </w:p>
    <w:p w14:paraId="7ACB3A18" w14:textId="77777777" w:rsidR="00534178" w:rsidRPr="00135428" w:rsidRDefault="00534178" w:rsidP="00534178">
      <w:pPr>
        <w:rPr>
          <w:b/>
          <w:szCs w:val="28"/>
        </w:rPr>
      </w:pPr>
    </w:p>
    <w:p w14:paraId="6180B33D" w14:textId="77777777" w:rsidR="00534178" w:rsidRPr="00135428" w:rsidRDefault="00534178" w:rsidP="00534178">
      <w:pPr>
        <w:rPr>
          <w:b/>
          <w:szCs w:val="28"/>
        </w:rPr>
      </w:pPr>
    </w:p>
    <w:p w14:paraId="21690334" w14:textId="77777777" w:rsidR="00534178" w:rsidRPr="00135428" w:rsidRDefault="00534178" w:rsidP="00534178">
      <w:pPr>
        <w:rPr>
          <w:b/>
          <w:szCs w:val="28"/>
        </w:rPr>
      </w:pPr>
    </w:p>
    <w:p w14:paraId="54ACA5C6" w14:textId="77777777" w:rsidR="00534178" w:rsidRPr="00135428" w:rsidRDefault="00534178" w:rsidP="00534178">
      <w:pPr>
        <w:rPr>
          <w:b/>
          <w:szCs w:val="28"/>
        </w:rPr>
      </w:pPr>
    </w:p>
    <w:p w14:paraId="7E608C7F" w14:textId="77777777" w:rsidR="00534178" w:rsidRPr="00135428" w:rsidRDefault="00534178" w:rsidP="00534178">
      <w:pPr>
        <w:rPr>
          <w:b/>
          <w:szCs w:val="28"/>
        </w:rPr>
      </w:pPr>
    </w:p>
    <w:p w14:paraId="58FACFBC" w14:textId="77777777" w:rsidR="00534178" w:rsidRPr="00135428" w:rsidRDefault="00534178" w:rsidP="00534178">
      <w:pPr>
        <w:rPr>
          <w:b/>
          <w:szCs w:val="28"/>
        </w:rPr>
      </w:pPr>
    </w:p>
    <w:p w14:paraId="290032D8" w14:textId="77777777" w:rsidR="00534178" w:rsidRPr="00135428" w:rsidRDefault="00534178" w:rsidP="00534178">
      <w:pPr>
        <w:rPr>
          <w:b/>
          <w:szCs w:val="28"/>
        </w:rPr>
      </w:pPr>
    </w:p>
    <w:p w14:paraId="07AB5041" w14:textId="77777777" w:rsidR="00534178" w:rsidRPr="00135428" w:rsidRDefault="00534178" w:rsidP="00534178">
      <w:pPr>
        <w:rPr>
          <w:b/>
          <w:szCs w:val="28"/>
        </w:rPr>
      </w:pPr>
    </w:p>
    <w:p w14:paraId="5232818A" w14:textId="77777777" w:rsidR="00534178" w:rsidRPr="00135428" w:rsidRDefault="00534178" w:rsidP="00534178">
      <w:pPr>
        <w:rPr>
          <w:b/>
          <w:szCs w:val="28"/>
        </w:rPr>
      </w:pPr>
    </w:p>
    <w:p w14:paraId="76A06040" w14:textId="77777777" w:rsidR="00534178" w:rsidRPr="00135428" w:rsidRDefault="00534178" w:rsidP="00534178">
      <w:pPr>
        <w:rPr>
          <w:b/>
          <w:szCs w:val="28"/>
        </w:rPr>
      </w:pPr>
    </w:p>
    <w:p w14:paraId="01995E48" w14:textId="77777777" w:rsidR="00534178" w:rsidRPr="00135428" w:rsidRDefault="00534178" w:rsidP="00534178">
      <w:pPr>
        <w:rPr>
          <w:b/>
          <w:szCs w:val="28"/>
        </w:rPr>
      </w:pPr>
    </w:p>
    <w:p w14:paraId="73C29A57" w14:textId="77777777" w:rsidR="00534178" w:rsidRPr="00135428" w:rsidRDefault="00534178" w:rsidP="00534178">
      <w:pPr>
        <w:rPr>
          <w:b/>
          <w:szCs w:val="28"/>
        </w:rPr>
      </w:pPr>
    </w:p>
    <w:p w14:paraId="0BA7DF91" w14:textId="77777777" w:rsidR="00534178" w:rsidRPr="00135428" w:rsidRDefault="00534178" w:rsidP="00534178">
      <w:pPr>
        <w:rPr>
          <w:b/>
          <w:szCs w:val="28"/>
        </w:rPr>
      </w:pPr>
    </w:p>
    <w:p w14:paraId="4238622B" w14:textId="77777777" w:rsidR="00534178" w:rsidRPr="00135428" w:rsidRDefault="00534178" w:rsidP="00534178">
      <w:pPr>
        <w:rPr>
          <w:b/>
          <w:szCs w:val="28"/>
        </w:rPr>
      </w:pPr>
    </w:p>
    <w:p w14:paraId="081AD0B5" w14:textId="77777777" w:rsidR="00534178" w:rsidRPr="00135428" w:rsidRDefault="00534178" w:rsidP="00534178">
      <w:pPr>
        <w:rPr>
          <w:b/>
          <w:szCs w:val="28"/>
        </w:rPr>
      </w:pPr>
    </w:p>
    <w:p w14:paraId="07C5755E" w14:textId="77777777" w:rsidR="00534178" w:rsidRPr="00135428" w:rsidRDefault="00534178" w:rsidP="00534178">
      <w:pPr>
        <w:rPr>
          <w:b/>
          <w:szCs w:val="28"/>
        </w:rPr>
      </w:pPr>
    </w:p>
    <w:p w14:paraId="3D3440CF" w14:textId="77777777" w:rsidR="00534178" w:rsidRPr="00135428" w:rsidRDefault="00534178" w:rsidP="00534178">
      <w:pPr>
        <w:rPr>
          <w:b/>
          <w:szCs w:val="28"/>
        </w:rPr>
      </w:pPr>
    </w:p>
    <w:p w14:paraId="18A71EBE" w14:textId="77777777" w:rsidR="00534178" w:rsidRPr="00135428" w:rsidRDefault="00534178" w:rsidP="00534178">
      <w:pPr>
        <w:rPr>
          <w:b/>
          <w:szCs w:val="28"/>
        </w:rPr>
      </w:pPr>
    </w:p>
    <w:p w14:paraId="5E5314D2" w14:textId="77777777" w:rsidR="003E7B11" w:rsidRPr="00135428" w:rsidRDefault="003E7B11" w:rsidP="00534178">
      <w:pPr>
        <w:jc w:val="center"/>
        <w:rPr>
          <w:b/>
          <w:szCs w:val="28"/>
        </w:rPr>
      </w:pPr>
    </w:p>
    <w:p w14:paraId="3452A62A" w14:textId="77777777" w:rsidR="003E7B11" w:rsidRPr="00135428" w:rsidRDefault="003E7B11" w:rsidP="00534178">
      <w:pPr>
        <w:jc w:val="center"/>
        <w:rPr>
          <w:b/>
          <w:szCs w:val="28"/>
        </w:rPr>
      </w:pPr>
    </w:p>
    <w:p w14:paraId="61BD65FC" w14:textId="77777777" w:rsidR="003E7B11" w:rsidRPr="00135428" w:rsidRDefault="003E7B11" w:rsidP="00534178">
      <w:pPr>
        <w:jc w:val="center"/>
        <w:rPr>
          <w:b/>
          <w:szCs w:val="28"/>
        </w:rPr>
      </w:pPr>
    </w:p>
    <w:p w14:paraId="39FE4E63" w14:textId="77777777" w:rsidR="00534178" w:rsidRPr="00135428" w:rsidRDefault="00534178" w:rsidP="00534178">
      <w:pPr>
        <w:jc w:val="center"/>
        <w:rPr>
          <w:b/>
          <w:szCs w:val="28"/>
        </w:rPr>
      </w:pPr>
      <w:proofErr w:type="gramStart"/>
      <w:r w:rsidRPr="00135428">
        <w:rPr>
          <w:b/>
          <w:szCs w:val="28"/>
        </w:rPr>
        <w:t>Подпрограмма  2</w:t>
      </w:r>
      <w:proofErr w:type="gramEnd"/>
      <w:r w:rsidRPr="00135428">
        <w:rPr>
          <w:b/>
          <w:szCs w:val="28"/>
        </w:rPr>
        <w:t xml:space="preserve">. </w:t>
      </w:r>
    </w:p>
    <w:p w14:paraId="6C11FDA2" w14:textId="77777777" w:rsidR="00534178" w:rsidRPr="00135428" w:rsidRDefault="00534178" w:rsidP="00534178">
      <w:pPr>
        <w:jc w:val="center"/>
        <w:rPr>
          <w:b/>
          <w:szCs w:val="28"/>
        </w:rPr>
      </w:pPr>
      <w:r w:rsidRPr="00135428">
        <w:rPr>
          <w:b/>
          <w:szCs w:val="28"/>
        </w:rPr>
        <w:t xml:space="preserve"> «Обеспечение градостроительной деятельности» </w:t>
      </w:r>
    </w:p>
    <w:p w14:paraId="093C2F9C" w14:textId="77777777" w:rsidR="00534178" w:rsidRPr="00135428" w:rsidRDefault="00534178" w:rsidP="00534178">
      <w:pPr>
        <w:ind w:left="360"/>
        <w:jc w:val="center"/>
        <w:rPr>
          <w:b/>
          <w:szCs w:val="28"/>
        </w:rPr>
      </w:pPr>
      <w:r w:rsidRPr="00135428">
        <w:rPr>
          <w:b/>
          <w:szCs w:val="28"/>
        </w:rPr>
        <w:t xml:space="preserve">Паспорт </w:t>
      </w:r>
    </w:p>
    <w:p w14:paraId="64FB1B9B" w14:textId="77777777" w:rsidR="00534178" w:rsidRPr="00135428" w:rsidRDefault="00534178" w:rsidP="00534178">
      <w:pPr>
        <w:ind w:left="360"/>
        <w:jc w:val="center"/>
        <w:rPr>
          <w:b/>
          <w:szCs w:val="28"/>
        </w:rPr>
      </w:pPr>
      <w:r w:rsidRPr="00135428">
        <w:rPr>
          <w:b/>
          <w:szCs w:val="28"/>
        </w:rPr>
        <w:t>подпрограммы муниципальной программы</w:t>
      </w:r>
    </w:p>
    <w:tbl>
      <w:tblPr>
        <w:tblW w:w="9498" w:type="dxa"/>
        <w:tblInd w:w="-34" w:type="dxa"/>
        <w:tblLayout w:type="fixed"/>
        <w:tblLook w:val="0000" w:firstRow="0" w:lastRow="0" w:firstColumn="0" w:lastColumn="0" w:noHBand="0" w:noVBand="0"/>
      </w:tblPr>
      <w:tblGrid>
        <w:gridCol w:w="2836"/>
        <w:gridCol w:w="6662"/>
      </w:tblGrid>
      <w:tr w:rsidR="00135428" w:rsidRPr="00135428" w14:paraId="291DFFE6" w14:textId="77777777" w:rsidTr="00534178">
        <w:trPr>
          <w:trHeight w:val="322"/>
        </w:trPr>
        <w:tc>
          <w:tcPr>
            <w:tcW w:w="2836" w:type="dxa"/>
            <w:tcBorders>
              <w:top w:val="single" w:sz="4" w:space="0" w:color="000000"/>
              <w:left w:val="single" w:sz="4" w:space="0" w:color="000000"/>
              <w:bottom w:val="single" w:sz="4" w:space="0" w:color="000000"/>
            </w:tcBorders>
          </w:tcPr>
          <w:p w14:paraId="105F0265" w14:textId="77777777" w:rsidR="00534178" w:rsidRPr="00135428" w:rsidRDefault="00534178" w:rsidP="00534178">
            <w:pPr>
              <w:snapToGrid w:val="0"/>
              <w:rPr>
                <w:sz w:val="24"/>
              </w:rPr>
            </w:pPr>
            <w:r w:rsidRPr="00135428">
              <w:rPr>
                <w:sz w:val="24"/>
              </w:rPr>
              <w:t xml:space="preserve">Наименование </w:t>
            </w:r>
          </w:p>
          <w:p w14:paraId="27EBA48D" w14:textId="77777777" w:rsidR="00534178" w:rsidRPr="00135428" w:rsidRDefault="00534178" w:rsidP="00534178">
            <w:pPr>
              <w:rPr>
                <w:sz w:val="24"/>
              </w:rPr>
            </w:pPr>
            <w:r w:rsidRPr="00135428">
              <w:rPr>
                <w:sz w:val="24"/>
              </w:rPr>
              <w:t>подпрограммы</w:t>
            </w:r>
          </w:p>
        </w:tc>
        <w:tc>
          <w:tcPr>
            <w:tcW w:w="6662" w:type="dxa"/>
            <w:tcBorders>
              <w:top w:val="single" w:sz="4" w:space="0" w:color="000000"/>
              <w:left w:val="single" w:sz="4" w:space="0" w:color="000000"/>
              <w:bottom w:val="single" w:sz="4" w:space="0" w:color="000000"/>
              <w:right w:val="single" w:sz="4" w:space="0" w:color="000000"/>
            </w:tcBorders>
          </w:tcPr>
          <w:p w14:paraId="1614701F" w14:textId="77777777" w:rsidR="00534178" w:rsidRPr="00135428" w:rsidRDefault="00534178" w:rsidP="00534178">
            <w:pPr>
              <w:rPr>
                <w:sz w:val="24"/>
              </w:rPr>
            </w:pPr>
            <w:r w:rsidRPr="00135428">
              <w:rPr>
                <w:sz w:val="24"/>
              </w:rPr>
              <w:t>Обеспечение градостроительной деятельности</w:t>
            </w:r>
          </w:p>
        </w:tc>
      </w:tr>
      <w:tr w:rsidR="00135428" w:rsidRPr="00135428" w14:paraId="25311771" w14:textId="77777777" w:rsidTr="00534178">
        <w:trPr>
          <w:trHeight w:val="322"/>
        </w:trPr>
        <w:tc>
          <w:tcPr>
            <w:tcW w:w="2836" w:type="dxa"/>
            <w:tcBorders>
              <w:top w:val="single" w:sz="4" w:space="0" w:color="000000"/>
              <w:left w:val="single" w:sz="4" w:space="0" w:color="000000"/>
              <w:bottom w:val="single" w:sz="4" w:space="0" w:color="000000"/>
            </w:tcBorders>
            <w:vAlign w:val="center"/>
          </w:tcPr>
          <w:p w14:paraId="7EEEDB97" w14:textId="77777777" w:rsidR="00534178" w:rsidRPr="00135428" w:rsidRDefault="00534178" w:rsidP="00534178">
            <w:pPr>
              <w:snapToGrid w:val="0"/>
              <w:rPr>
                <w:sz w:val="24"/>
              </w:rPr>
            </w:pPr>
            <w:r w:rsidRPr="00135428">
              <w:rPr>
                <w:sz w:val="24"/>
              </w:rPr>
              <w:t>Исполнители подпрограммы</w:t>
            </w:r>
          </w:p>
        </w:tc>
        <w:tc>
          <w:tcPr>
            <w:tcW w:w="6662" w:type="dxa"/>
            <w:tcBorders>
              <w:top w:val="single" w:sz="4" w:space="0" w:color="000000"/>
              <w:left w:val="single" w:sz="4" w:space="0" w:color="000000"/>
              <w:bottom w:val="single" w:sz="4" w:space="0" w:color="000000"/>
              <w:right w:val="single" w:sz="4" w:space="0" w:color="000000"/>
            </w:tcBorders>
          </w:tcPr>
          <w:p w14:paraId="2C6B232C" w14:textId="77777777" w:rsidR="00534178" w:rsidRPr="00135428" w:rsidRDefault="00534178" w:rsidP="00534178">
            <w:pPr>
              <w:rPr>
                <w:sz w:val="24"/>
              </w:rPr>
            </w:pPr>
            <w:r w:rsidRPr="00135428">
              <w:rPr>
                <w:sz w:val="24"/>
              </w:rPr>
              <w:t>Администрация города Минусинска</w:t>
            </w:r>
          </w:p>
        </w:tc>
      </w:tr>
      <w:tr w:rsidR="00135428" w:rsidRPr="00135428" w14:paraId="04C830AF" w14:textId="77777777" w:rsidTr="00534178">
        <w:trPr>
          <w:trHeight w:val="322"/>
        </w:trPr>
        <w:tc>
          <w:tcPr>
            <w:tcW w:w="2836" w:type="dxa"/>
            <w:tcBorders>
              <w:top w:val="single" w:sz="4" w:space="0" w:color="000000"/>
              <w:left w:val="single" w:sz="4" w:space="0" w:color="000000"/>
              <w:bottom w:val="single" w:sz="4" w:space="0" w:color="000000"/>
            </w:tcBorders>
            <w:vAlign w:val="center"/>
          </w:tcPr>
          <w:p w14:paraId="675D1653" w14:textId="77777777" w:rsidR="00534178" w:rsidRPr="00135428" w:rsidRDefault="00534178" w:rsidP="00534178">
            <w:pPr>
              <w:snapToGrid w:val="0"/>
              <w:rPr>
                <w:sz w:val="24"/>
              </w:rPr>
            </w:pPr>
            <w:r w:rsidRPr="00135428">
              <w:rPr>
                <w:sz w:val="24"/>
              </w:rPr>
              <w:t>Исполнители мероприятий</w:t>
            </w:r>
          </w:p>
        </w:tc>
        <w:tc>
          <w:tcPr>
            <w:tcW w:w="6662" w:type="dxa"/>
            <w:tcBorders>
              <w:top w:val="single" w:sz="4" w:space="0" w:color="000000"/>
              <w:left w:val="single" w:sz="4" w:space="0" w:color="000000"/>
              <w:bottom w:val="single" w:sz="4" w:space="0" w:color="000000"/>
              <w:right w:val="single" w:sz="4" w:space="0" w:color="000000"/>
            </w:tcBorders>
          </w:tcPr>
          <w:p w14:paraId="792E6AE8" w14:textId="77777777" w:rsidR="00534178" w:rsidRPr="00135428" w:rsidRDefault="00534178" w:rsidP="00534178">
            <w:pPr>
              <w:rPr>
                <w:sz w:val="24"/>
              </w:rPr>
            </w:pPr>
            <w:r w:rsidRPr="00135428">
              <w:rPr>
                <w:sz w:val="24"/>
              </w:rPr>
              <w:t>Администрация города Минусинска</w:t>
            </w:r>
          </w:p>
        </w:tc>
      </w:tr>
      <w:tr w:rsidR="00135428" w:rsidRPr="00135428" w14:paraId="0D9C5105" w14:textId="77777777" w:rsidTr="00534178">
        <w:trPr>
          <w:trHeight w:val="322"/>
        </w:trPr>
        <w:tc>
          <w:tcPr>
            <w:tcW w:w="2836" w:type="dxa"/>
            <w:tcBorders>
              <w:top w:val="single" w:sz="4" w:space="0" w:color="000000"/>
              <w:left w:val="single" w:sz="4" w:space="0" w:color="000000"/>
              <w:bottom w:val="single" w:sz="4" w:space="0" w:color="000000"/>
            </w:tcBorders>
          </w:tcPr>
          <w:p w14:paraId="0F005A5B" w14:textId="77777777" w:rsidR="00534178" w:rsidRPr="00135428" w:rsidRDefault="00534178" w:rsidP="00534178">
            <w:pPr>
              <w:snapToGrid w:val="0"/>
              <w:rPr>
                <w:sz w:val="24"/>
              </w:rPr>
            </w:pPr>
            <w:r w:rsidRPr="00135428">
              <w:rPr>
                <w:sz w:val="24"/>
              </w:rPr>
              <w:t>Цель подпрограммы</w:t>
            </w:r>
          </w:p>
        </w:tc>
        <w:tc>
          <w:tcPr>
            <w:tcW w:w="6662" w:type="dxa"/>
            <w:tcBorders>
              <w:top w:val="single" w:sz="4" w:space="0" w:color="000000"/>
              <w:left w:val="single" w:sz="4" w:space="0" w:color="000000"/>
              <w:bottom w:val="single" w:sz="4" w:space="0" w:color="000000"/>
              <w:right w:val="single" w:sz="4" w:space="0" w:color="000000"/>
            </w:tcBorders>
          </w:tcPr>
          <w:p w14:paraId="1B97120E" w14:textId="77777777" w:rsidR="00534178" w:rsidRPr="00135428" w:rsidRDefault="00534178" w:rsidP="00534178">
            <w:pPr>
              <w:autoSpaceDE w:val="0"/>
              <w:autoSpaceDN w:val="0"/>
              <w:adjustRightInd w:val="0"/>
              <w:jc w:val="both"/>
              <w:rPr>
                <w:sz w:val="24"/>
              </w:rPr>
            </w:pPr>
            <w:r w:rsidRPr="00135428">
              <w:rPr>
                <w:sz w:val="24"/>
              </w:rPr>
              <w:t xml:space="preserve"> - реализация муниципальной политики, обеспечивающей градостроительными средствами рост качества жизни населения.</w:t>
            </w:r>
          </w:p>
        </w:tc>
      </w:tr>
      <w:tr w:rsidR="00135428" w:rsidRPr="00135428" w14:paraId="627C3D68" w14:textId="77777777" w:rsidTr="00534178">
        <w:trPr>
          <w:trHeight w:val="322"/>
        </w:trPr>
        <w:tc>
          <w:tcPr>
            <w:tcW w:w="2836" w:type="dxa"/>
            <w:tcBorders>
              <w:top w:val="single" w:sz="4" w:space="0" w:color="000000"/>
              <w:left w:val="single" w:sz="4" w:space="0" w:color="000000"/>
              <w:bottom w:val="single" w:sz="4" w:space="0" w:color="000000"/>
            </w:tcBorders>
          </w:tcPr>
          <w:p w14:paraId="40DCED8E" w14:textId="77777777" w:rsidR="00534178" w:rsidRPr="00135428" w:rsidRDefault="00534178" w:rsidP="00534178">
            <w:pPr>
              <w:snapToGrid w:val="0"/>
              <w:rPr>
                <w:sz w:val="24"/>
              </w:rPr>
            </w:pPr>
            <w:r w:rsidRPr="00135428">
              <w:rPr>
                <w:sz w:val="24"/>
              </w:rPr>
              <w:t>Задачи подпрограммы</w:t>
            </w:r>
          </w:p>
        </w:tc>
        <w:tc>
          <w:tcPr>
            <w:tcW w:w="6662" w:type="dxa"/>
            <w:tcBorders>
              <w:top w:val="single" w:sz="4" w:space="0" w:color="000000"/>
              <w:left w:val="single" w:sz="4" w:space="0" w:color="000000"/>
              <w:bottom w:val="single" w:sz="4" w:space="0" w:color="000000"/>
              <w:right w:val="single" w:sz="4" w:space="0" w:color="000000"/>
            </w:tcBorders>
          </w:tcPr>
          <w:p w14:paraId="76923806" w14:textId="77777777" w:rsidR="00534178" w:rsidRPr="00135428" w:rsidRDefault="00534178" w:rsidP="00534178">
            <w:pPr>
              <w:autoSpaceDE w:val="0"/>
              <w:autoSpaceDN w:val="0"/>
              <w:adjustRightInd w:val="0"/>
              <w:jc w:val="both"/>
              <w:rPr>
                <w:sz w:val="24"/>
              </w:rPr>
            </w:pPr>
            <w:r w:rsidRPr="00135428">
              <w:rPr>
                <w:sz w:val="24"/>
              </w:rPr>
              <w:t>- приведение в соответствие с действующим законодательством правил землепользования и застройки муниципального образования город Минусинск</w:t>
            </w:r>
          </w:p>
        </w:tc>
      </w:tr>
      <w:tr w:rsidR="00135428" w:rsidRPr="00135428" w14:paraId="628A5B50" w14:textId="77777777" w:rsidTr="00534178">
        <w:trPr>
          <w:trHeight w:val="322"/>
        </w:trPr>
        <w:tc>
          <w:tcPr>
            <w:tcW w:w="2836" w:type="dxa"/>
            <w:tcBorders>
              <w:top w:val="single" w:sz="4" w:space="0" w:color="000000"/>
              <w:left w:val="single" w:sz="4" w:space="0" w:color="000000"/>
              <w:bottom w:val="single" w:sz="4" w:space="0" w:color="000000"/>
            </w:tcBorders>
          </w:tcPr>
          <w:p w14:paraId="534CA91B" w14:textId="77777777" w:rsidR="00534178" w:rsidRPr="00135428" w:rsidRDefault="00534178" w:rsidP="00534178">
            <w:pPr>
              <w:snapToGrid w:val="0"/>
              <w:rPr>
                <w:sz w:val="24"/>
              </w:rPr>
            </w:pPr>
            <w:r w:rsidRPr="00135428">
              <w:rPr>
                <w:sz w:val="24"/>
              </w:rPr>
              <w:t>Показатели результативности подпрограммы</w:t>
            </w:r>
          </w:p>
        </w:tc>
        <w:tc>
          <w:tcPr>
            <w:tcW w:w="6662" w:type="dxa"/>
            <w:tcBorders>
              <w:top w:val="single" w:sz="4" w:space="0" w:color="000000"/>
              <w:left w:val="single" w:sz="4" w:space="0" w:color="000000"/>
              <w:bottom w:val="single" w:sz="4" w:space="0" w:color="000000"/>
              <w:right w:val="single" w:sz="4" w:space="0" w:color="000000"/>
            </w:tcBorders>
          </w:tcPr>
          <w:p w14:paraId="3F0040FB" w14:textId="77777777" w:rsidR="00534178" w:rsidRPr="00135428" w:rsidRDefault="00534178" w:rsidP="00534178">
            <w:pPr>
              <w:autoSpaceDE w:val="0"/>
              <w:autoSpaceDN w:val="0"/>
              <w:adjustRightInd w:val="0"/>
              <w:jc w:val="both"/>
              <w:rPr>
                <w:sz w:val="24"/>
              </w:rPr>
            </w:pPr>
            <w:r w:rsidRPr="00135428">
              <w:rPr>
                <w:sz w:val="24"/>
              </w:rPr>
              <w:t>- количество разработанных проектов планировки и межевания;</w:t>
            </w:r>
          </w:p>
          <w:p w14:paraId="07C9C4AA" w14:textId="77777777" w:rsidR="00534178" w:rsidRPr="00135428" w:rsidRDefault="00534178" w:rsidP="00C74EDC">
            <w:pPr>
              <w:autoSpaceDE w:val="0"/>
              <w:autoSpaceDN w:val="0"/>
              <w:adjustRightInd w:val="0"/>
              <w:jc w:val="both"/>
              <w:rPr>
                <w:sz w:val="24"/>
              </w:rPr>
            </w:pPr>
            <w:r w:rsidRPr="00135428">
              <w:rPr>
                <w:sz w:val="24"/>
              </w:rPr>
              <w:t xml:space="preserve">- количество </w:t>
            </w:r>
            <w:proofErr w:type="gramStart"/>
            <w:r w:rsidRPr="00135428">
              <w:rPr>
                <w:sz w:val="24"/>
              </w:rPr>
              <w:t>постановленных  на</w:t>
            </w:r>
            <w:proofErr w:type="gramEnd"/>
            <w:r w:rsidRPr="00135428">
              <w:rPr>
                <w:sz w:val="24"/>
              </w:rPr>
              <w:t xml:space="preserve"> кадастровый учет объектов.</w:t>
            </w:r>
          </w:p>
        </w:tc>
      </w:tr>
      <w:tr w:rsidR="00135428" w:rsidRPr="00135428" w14:paraId="4EBF41E7" w14:textId="77777777" w:rsidTr="00534178">
        <w:trPr>
          <w:trHeight w:val="322"/>
        </w:trPr>
        <w:tc>
          <w:tcPr>
            <w:tcW w:w="2836" w:type="dxa"/>
            <w:tcBorders>
              <w:top w:val="single" w:sz="4" w:space="0" w:color="000000"/>
              <w:left w:val="single" w:sz="4" w:space="0" w:color="000000"/>
              <w:bottom w:val="single" w:sz="4" w:space="0" w:color="000000"/>
            </w:tcBorders>
            <w:vAlign w:val="center"/>
          </w:tcPr>
          <w:p w14:paraId="70DDF6AF" w14:textId="77777777" w:rsidR="00534178" w:rsidRPr="00135428" w:rsidRDefault="00534178" w:rsidP="00534178">
            <w:pPr>
              <w:snapToGrid w:val="0"/>
              <w:rPr>
                <w:sz w:val="24"/>
              </w:rPr>
            </w:pPr>
            <w:r w:rsidRPr="00135428">
              <w:rPr>
                <w:sz w:val="24"/>
              </w:rPr>
              <w:t>Сроки реализации подпрограммы</w:t>
            </w:r>
          </w:p>
        </w:tc>
        <w:tc>
          <w:tcPr>
            <w:tcW w:w="6662" w:type="dxa"/>
            <w:tcBorders>
              <w:top w:val="single" w:sz="4" w:space="0" w:color="000000"/>
              <w:left w:val="single" w:sz="4" w:space="0" w:color="000000"/>
              <w:bottom w:val="single" w:sz="4" w:space="0" w:color="000000"/>
              <w:right w:val="single" w:sz="4" w:space="0" w:color="000000"/>
            </w:tcBorders>
          </w:tcPr>
          <w:p w14:paraId="0E4D83A0" w14:textId="77777777" w:rsidR="00534178" w:rsidRPr="00135428" w:rsidRDefault="00534178" w:rsidP="00534178">
            <w:pPr>
              <w:autoSpaceDE w:val="0"/>
              <w:autoSpaceDN w:val="0"/>
              <w:adjustRightInd w:val="0"/>
              <w:jc w:val="both"/>
              <w:rPr>
                <w:sz w:val="24"/>
              </w:rPr>
            </w:pPr>
            <w:r w:rsidRPr="00135428">
              <w:rPr>
                <w:sz w:val="24"/>
              </w:rPr>
              <w:t>2017 – 2025 годы</w:t>
            </w:r>
          </w:p>
        </w:tc>
      </w:tr>
      <w:tr w:rsidR="00135428" w:rsidRPr="00135428" w14:paraId="49572E12" w14:textId="77777777" w:rsidTr="00534178">
        <w:trPr>
          <w:trHeight w:val="322"/>
        </w:trPr>
        <w:tc>
          <w:tcPr>
            <w:tcW w:w="2836" w:type="dxa"/>
            <w:tcBorders>
              <w:top w:val="single" w:sz="4" w:space="0" w:color="000000"/>
              <w:left w:val="single" w:sz="4" w:space="0" w:color="000000"/>
              <w:bottom w:val="single" w:sz="4" w:space="0" w:color="000000"/>
            </w:tcBorders>
            <w:vAlign w:val="center"/>
          </w:tcPr>
          <w:p w14:paraId="1A501E47" w14:textId="77777777" w:rsidR="00534178" w:rsidRPr="00135428" w:rsidRDefault="00534178" w:rsidP="00534178">
            <w:pPr>
              <w:snapToGrid w:val="0"/>
              <w:rPr>
                <w:sz w:val="24"/>
              </w:rPr>
            </w:pPr>
            <w:r w:rsidRPr="00135428">
              <w:rPr>
                <w:sz w:val="24"/>
              </w:rPr>
              <w:t>Объемы и источники финансирования подпрограммы</w:t>
            </w:r>
          </w:p>
        </w:tc>
        <w:tc>
          <w:tcPr>
            <w:tcW w:w="6662" w:type="dxa"/>
            <w:tcBorders>
              <w:top w:val="single" w:sz="4" w:space="0" w:color="000000"/>
              <w:left w:val="single" w:sz="4" w:space="0" w:color="000000"/>
              <w:bottom w:val="single" w:sz="4" w:space="0" w:color="000000"/>
              <w:right w:val="single" w:sz="4" w:space="0" w:color="000000"/>
            </w:tcBorders>
          </w:tcPr>
          <w:p w14:paraId="0EA637BA" w14:textId="77777777" w:rsidR="00B82BC8" w:rsidRPr="00135428" w:rsidRDefault="00534178" w:rsidP="00534178">
            <w:pPr>
              <w:spacing w:line="245" w:lineRule="auto"/>
              <w:rPr>
                <w:sz w:val="24"/>
              </w:rPr>
            </w:pPr>
            <w:r w:rsidRPr="00135428">
              <w:rPr>
                <w:sz w:val="24"/>
              </w:rPr>
              <w:t xml:space="preserve">Всего на реализацию мероприятий подпрограммы </w:t>
            </w:r>
          </w:p>
          <w:p w14:paraId="19B49B50" w14:textId="77777777" w:rsidR="00534178" w:rsidRPr="00135428" w:rsidRDefault="00534178" w:rsidP="00534178">
            <w:pPr>
              <w:spacing w:line="245" w:lineRule="auto"/>
              <w:rPr>
                <w:sz w:val="24"/>
              </w:rPr>
            </w:pPr>
            <w:r w:rsidRPr="00135428">
              <w:rPr>
                <w:sz w:val="24"/>
              </w:rPr>
              <w:t>потребуется – 4</w:t>
            </w:r>
            <w:r w:rsidR="00215AF0" w:rsidRPr="00135428">
              <w:rPr>
                <w:sz w:val="24"/>
              </w:rPr>
              <w:t> 129,</w:t>
            </w:r>
            <w:proofErr w:type="gramStart"/>
            <w:r w:rsidR="00215AF0" w:rsidRPr="00135428">
              <w:rPr>
                <w:sz w:val="24"/>
              </w:rPr>
              <w:t xml:space="preserve">74 </w:t>
            </w:r>
            <w:r w:rsidRPr="00135428">
              <w:rPr>
                <w:sz w:val="24"/>
              </w:rPr>
              <w:t xml:space="preserve"> тыс.</w:t>
            </w:r>
            <w:proofErr w:type="gramEnd"/>
            <w:r w:rsidRPr="00135428">
              <w:rPr>
                <w:sz w:val="24"/>
              </w:rPr>
              <w:t xml:space="preserve"> руб., в том числе</w:t>
            </w:r>
            <w:r w:rsidR="00B82BC8" w:rsidRPr="00135428">
              <w:rPr>
                <w:sz w:val="24"/>
              </w:rPr>
              <w:t xml:space="preserve"> по годам</w:t>
            </w:r>
            <w:r w:rsidRPr="00135428">
              <w:rPr>
                <w:sz w:val="24"/>
              </w:rPr>
              <w:t>:</w:t>
            </w:r>
          </w:p>
          <w:p w14:paraId="40B6FD24" w14:textId="77777777" w:rsidR="00534178" w:rsidRPr="00135428" w:rsidRDefault="00534178" w:rsidP="00534178">
            <w:pPr>
              <w:spacing w:line="245" w:lineRule="auto"/>
              <w:rPr>
                <w:sz w:val="24"/>
              </w:rPr>
            </w:pPr>
            <w:r w:rsidRPr="00135428">
              <w:rPr>
                <w:sz w:val="24"/>
              </w:rPr>
              <w:t xml:space="preserve">2024 </w:t>
            </w:r>
            <w:proofErr w:type="gramStart"/>
            <w:r w:rsidRPr="00135428">
              <w:rPr>
                <w:sz w:val="24"/>
              </w:rPr>
              <w:t>год  –</w:t>
            </w:r>
            <w:proofErr w:type="gramEnd"/>
            <w:r w:rsidRPr="00135428">
              <w:rPr>
                <w:sz w:val="24"/>
              </w:rPr>
              <w:t xml:space="preserve"> </w:t>
            </w:r>
            <w:r w:rsidR="00215AF0" w:rsidRPr="00135428">
              <w:rPr>
                <w:sz w:val="24"/>
              </w:rPr>
              <w:t xml:space="preserve">2 790,00 </w:t>
            </w:r>
            <w:r w:rsidRPr="00135428">
              <w:rPr>
                <w:sz w:val="24"/>
              </w:rPr>
              <w:t xml:space="preserve"> тыс. руб.;</w:t>
            </w:r>
          </w:p>
          <w:p w14:paraId="471A26F1" w14:textId="77777777" w:rsidR="00534178" w:rsidRPr="00135428" w:rsidRDefault="00534178" w:rsidP="00534178">
            <w:pPr>
              <w:spacing w:line="245" w:lineRule="auto"/>
              <w:rPr>
                <w:sz w:val="24"/>
              </w:rPr>
            </w:pPr>
            <w:r w:rsidRPr="00135428">
              <w:rPr>
                <w:sz w:val="24"/>
              </w:rPr>
              <w:t xml:space="preserve">2025 </w:t>
            </w:r>
            <w:proofErr w:type="gramStart"/>
            <w:r w:rsidRPr="00135428">
              <w:rPr>
                <w:sz w:val="24"/>
              </w:rPr>
              <w:t>год  -</w:t>
            </w:r>
            <w:proofErr w:type="gramEnd"/>
            <w:r w:rsidRPr="00135428">
              <w:rPr>
                <w:sz w:val="24"/>
              </w:rPr>
              <w:t xml:space="preserve"> 1 339,74 тыс. руб.;</w:t>
            </w:r>
          </w:p>
          <w:p w14:paraId="5154D5B9" w14:textId="77777777" w:rsidR="00534178" w:rsidRPr="00135428" w:rsidRDefault="00534178" w:rsidP="00534178">
            <w:pPr>
              <w:spacing w:line="245" w:lineRule="auto"/>
              <w:rPr>
                <w:sz w:val="24"/>
              </w:rPr>
            </w:pPr>
            <w:r w:rsidRPr="00135428">
              <w:rPr>
                <w:sz w:val="24"/>
              </w:rPr>
              <w:t xml:space="preserve">2026 год </w:t>
            </w:r>
            <w:proofErr w:type="gramStart"/>
            <w:r w:rsidRPr="00135428">
              <w:rPr>
                <w:sz w:val="24"/>
              </w:rPr>
              <w:t>-  0</w:t>
            </w:r>
            <w:proofErr w:type="gramEnd"/>
            <w:r w:rsidRPr="00135428">
              <w:rPr>
                <w:sz w:val="24"/>
              </w:rPr>
              <w:t>,00 тыс. руб.</w:t>
            </w:r>
          </w:p>
          <w:p w14:paraId="3E9802CF" w14:textId="77777777" w:rsidR="00B82BC8" w:rsidRPr="00135428" w:rsidRDefault="00B82BC8" w:rsidP="00534178">
            <w:pPr>
              <w:spacing w:line="245" w:lineRule="auto"/>
              <w:rPr>
                <w:sz w:val="24"/>
              </w:rPr>
            </w:pPr>
            <w:r w:rsidRPr="00135428">
              <w:rPr>
                <w:sz w:val="24"/>
              </w:rPr>
              <w:t xml:space="preserve">за счет краевого бюджета – </w:t>
            </w:r>
            <w:r w:rsidR="000C20E9" w:rsidRPr="00135428">
              <w:rPr>
                <w:sz w:val="24"/>
              </w:rPr>
              <w:t>2 925,</w:t>
            </w:r>
            <w:proofErr w:type="gramStart"/>
            <w:r w:rsidR="000C20E9" w:rsidRPr="00135428">
              <w:rPr>
                <w:sz w:val="24"/>
              </w:rPr>
              <w:t>90</w:t>
            </w:r>
            <w:r w:rsidRPr="00135428">
              <w:rPr>
                <w:sz w:val="24"/>
              </w:rPr>
              <w:t xml:space="preserve"> </w:t>
            </w:r>
            <w:r w:rsidR="000C20E9" w:rsidRPr="00135428">
              <w:rPr>
                <w:sz w:val="24"/>
              </w:rPr>
              <w:t xml:space="preserve"> </w:t>
            </w:r>
            <w:r w:rsidRPr="00135428">
              <w:rPr>
                <w:sz w:val="24"/>
              </w:rPr>
              <w:t>тыс.</w:t>
            </w:r>
            <w:proofErr w:type="gramEnd"/>
            <w:r w:rsidRPr="00135428">
              <w:rPr>
                <w:sz w:val="24"/>
              </w:rPr>
              <w:t xml:space="preserve"> руб., в том числе:</w:t>
            </w:r>
          </w:p>
          <w:p w14:paraId="68B0888D" w14:textId="77777777" w:rsidR="00B82BC8" w:rsidRPr="00135428" w:rsidRDefault="00B82BC8" w:rsidP="00534178">
            <w:pPr>
              <w:spacing w:line="245" w:lineRule="auto"/>
              <w:rPr>
                <w:sz w:val="24"/>
              </w:rPr>
            </w:pPr>
            <w:r w:rsidRPr="00135428">
              <w:rPr>
                <w:sz w:val="24"/>
              </w:rPr>
              <w:t>2024 – 2 511,00 тыс. руб.;</w:t>
            </w:r>
          </w:p>
          <w:p w14:paraId="577382C1" w14:textId="77777777" w:rsidR="00B82BC8" w:rsidRPr="00135428" w:rsidRDefault="00B82BC8" w:rsidP="00534178">
            <w:pPr>
              <w:spacing w:line="245" w:lineRule="auto"/>
              <w:rPr>
                <w:sz w:val="24"/>
              </w:rPr>
            </w:pPr>
            <w:r w:rsidRPr="00135428">
              <w:rPr>
                <w:sz w:val="24"/>
              </w:rPr>
              <w:t xml:space="preserve">2025 – </w:t>
            </w:r>
            <w:r w:rsidR="003E7B11" w:rsidRPr="00135428">
              <w:rPr>
                <w:sz w:val="24"/>
              </w:rPr>
              <w:t>414,90</w:t>
            </w:r>
            <w:r w:rsidRPr="00135428">
              <w:rPr>
                <w:sz w:val="24"/>
              </w:rPr>
              <w:t xml:space="preserve"> тыс. руб.;</w:t>
            </w:r>
          </w:p>
          <w:p w14:paraId="056C17C9" w14:textId="77777777" w:rsidR="00B82BC8" w:rsidRPr="00135428" w:rsidRDefault="00B82BC8" w:rsidP="00534178">
            <w:pPr>
              <w:spacing w:line="245" w:lineRule="auto"/>
              <w:rPr>
                <w:sz w:val="24"/>
              </w:rPr>
            </w:pPr>
            <w:r w:rsidRPr="00135428">
              <w:rPr>
                <w:sz w:val="24"/>
              </w:rPr>
              <w:t>2026 – 0,00 тыс. руб.</w:t>
            </w:r>
          </w:p>
          <w:p w14:paraId="1ED91C30" w14:textId="77777777" w:rsidR="00C74EDC" w:rsidRPr="00135428" w:rsidRDefault="00B82BC8" w:rsidP="00534178">
            <w:pPr>
              <w:spacing w:line="245" w:lineRule="auto"/>
              <w:rPr>
                <w:sz w:val="24"/>
              </w:rPr>
            </w:pPr>
            <w:r w:rsidRPr="00135428">
              <w:rPr>
                <w:sz w:val="24"/>
              </w:rPr>
              <w:t xml:space="preserve">за счет городского бюджета </w:t>
            </w:r>
            <w:r w:rsidR="00C74EDC" w:rsidRPr="00135428">
              <w:rPr>
                <w:sz w:val="24"/>
              </w:rPr>
              <w:t>–</w:t>
            </w:r>
            <w:r w:rsidRPr="00135428">
              <w:rPr>
                <w:sz w:val="24"/>
              </w:rPr>
              <w:t xml:space="preserve"> </w:t>
            </w:r>
            <w:r w:rsidR="00C74EDC" w:rsidRPr="00135428">
              <w:rPr>
                <w:sz w:val="24"/>
              </w:rPr>
              <w:t>280,34 тыс. руб., в том числе:</w:t>
            </w:r>
          </w:p>
          <w:p w14:paraId="0A1B30B0" w14:textId="77777777" w:rsidR="00C74EDC" w:rsidRPr="00135428" w:rsidRDefault="00B82BC8" w:rsidP="00C74EDC">
            <w:pPr>
              <w:spacing w:line="245" w:lineRule="auto"/>
              <w:rPr>
                <w:sz w:val="24"/>
              </w:rPr>
            </w:pPr>
            <w:r w:rsidRPr="00135428">
              <w:rPr>
                <w:sz w:val="24"/>
              </w:rPr>
              <w:t xml:space="preserve"> </w:t>
            </w:r>
            <w:r w:rsidR="00C74EDC" w:rsidRPr="00135428">
              <w:rPr>
                <w:sz w:val="24"/>
              </w:rPr>
              <w:t>2024 – 279,00 тыс. руб.;</w:t>
            </w:r>
          </w:p>
          <w:p w14:paraId="50277BD8" w14:textId="77777777" w:rsidR="00C74EDC" w:rsidRPr="00135428" w:rsidRDefault="00C74EDC" w:rsidP="00C74EDC">
            <w:pPr>
              <w:spacing w:line="245" w:lineRule="auto"/>
              <w:rPr>
                <w:sz w:val="24"/>
              </w:rPr>
            </w:pPr>
            <w:r w:rsidRPr="00135428">
              <w:rPr>
                <w:sz w:val="24"/>
              </w:rPr>
              <w:t>2025 – 1,34 тыс. руб.;</w:t>
            </w:r>
          </w:p>
          <w:p w14:paraId="15C6F83F" w14:textId="77777777" w:rsidR="00B82BC8" w:rsidRPr="00135428" w:rsidRDefault="00C74EDC" w:rsidP="00C74EDC">
            <w:pPr>
              <w:spacing w:line="245" w:lineRule="auto"/>
              <w:rPr>
                <w:sz w:val="24"/>
              </w:rPr>
            </w:pPr>
            <w:r w:rsidRPr="00135428">
              <w:rPr>
                <w:sz w:val="24"/>
              </w:rPr>
              <w:t xml:space="preserve">2026 – 0,00 тыс. </w:t>
            </w:r>
            <w:proofErr w:type="spellStart"/>
            <w:r w:rsidRPr="00135428">
              <w:rPr>
                <w:sz w:val="24"/>
              </w:rPr>
              <w:t>руб</w:t>
            </w:r>
            <w:proofErr w:type="spellEnd"/>
            <w:r w:rsidR="003E7B11" w:rsidRPr="00135428">
              <w:rPr>
                <w:sz w:val="24"/>
              </w:rPr>
              <w:t>;</w:t>
            </w:r>
          </w:p>
          <w:p w14:paraId="0D2E3626" w14:textId="77777777" w:rsidR="003E7B11" w:rsidRPr="00135428" w:rsidRDefault="003E7B11" w:rsidP="003E7B11">
            <w:pPr>
              <w:jc w:val="both"/>
              <w:rPr>
                <w:sz w:val="24"/>
              </w:rPr>
            </w:pPr>
            <w:r w:rsidRPr="00135428">
              <w:rPr>
                <w:sz w:val="24"/>
              </w:rPr>
              <w:t>за счет средств федерального бюджета – 923,</w:t>
            </w:r>
            <w:proofErr w:type="gramStart"/>
            <w:r w:rsidRPr="00135428">
              <w:rPr>
                <w:sz w:val="24"/>
              </w:rPr>
              <w:t>50  тыс.</w:t>
            </w:r>
            <w:proofErr w:type="gramEnd"/>
            <w:r w:rsidRPr="00135428">
              <w:rPr>
                <w:sz w:val="24"/>
              </w:rPr>
              <w:t xml:space="preserve"> руб., в том числе по годам:</w:t>
            </w:r>
          </w:p>
          <w:p w14:paraId="40DFF831" w14:textId="77777777" w:rsidR="003E7B11" w:rsidRPr="00135428" w:rsidRDefault="003E7B11" w:rsidP="003E7B11">
            <w:pPr>
              <w:jc w:val="both"/>
              <w:rPr>
                <w:sz w:val="24"/>
              </w:rPr>
            </w:pPr>
            <w:r w:rsidRPr="00135428">
              <w:rPr>
                <w:sz w:val="24"/>
              </w:rPr>
              <w:t>2024 год – 0,00 тыс. руб.;</w:t>
            </w:r>
          </w:p>
          <w:p w14:paraId="6B4145F7" w14:textId="77777777" w:rsidR="003E7B11" w:rsidRPr="00135428" w:rsidRDefault="003E7B11" w:rsidP="003E7B11">
            <w:pPr>
              <w:jc w:val="both"/>
              <w:rPr>
                <w:sz w:val="24"/>
              </w:rPr>
            </w:pPr>
            <w:r w:rsidRPr="00135428">
              <w:rPr>
                <w:sz w:val="24"/>
              </w:rPr>
              <w:t>2025 год – 923,50 тыс. руб.;</w:t>
            </w:r>
          </w:p>
          <w:p w14:paraId="42261096" w14:textId="77777777" w:rsidR="003E7B11" w:rsidRPr="00135428" w:rsidRDefault="003E7B11" w:rsidP="003E7B11">
            <w:pPr>
              <w:spacing w:line="245" w:lineRule="auto"/>
              <w:rPr>
                <w:sz w:val="24"/>
              </w:rPr>
            </w:pPr>
            <w:r w:rsidRPr="00135428">
              <w:rPr>
                <w:sz w:val="24"/>
              </w:rPr>
              <w:t>2026 год – 0,00 тыс. руб.</w:t>
            </w:r>
          </w:p>
        </w:tc>
      </w:tr>
    </w:tbl>
    <w:p w14:paraId="308F51BD" w14:textId="77777777" w:rsidR="003E7B11" w:rsidRPr="00135428" w:rsidRDefault="003E7B11" w:rsidP="00534178">
      <w:pPr>
        <w:pStyle w:val="ac"/>
        <w:ind w:left="220" w:right="-446"/>
        <w:contextualSpacing/>
        <w:jc w:val="center"/>
        <w:rPr>
          <w:b/>
          <w:sz w:val="28"/>
          <w:szCs w:val="28"/>
        </w:rPr>
      </w:pPr>
    </w:p>
    <w:p w14:paraId="053F9A67" w14:textId="77777777" w:rsidR="00534178" w:rsidRPr="00135428" w:rsidRDefault="00534178" w:rsidP="00534178">
      <w:pPr>
        <w:pStyle w:val="ac"/>
        <w:ind w:left="220" w:right="-446"/>
        <w:contextualSpacing/>
        <w:jc w:val="center"/>
        <w:rPr>
          <w:b/>
          <w:sz w:val="28"/>
          <w:szCs w:val="28"/>
        </w:rPr>
      </w:pPr>
      <w:r w:rsidRPr="00135428">
        <w:rPr>
          <w:b/>
          <w:sz w:val="28"/>
          <w:szCs w:val="28"/>
        </w:rPr>
        <w:t>Основные разделы подпрограммы</w:t>
      </w:r>
    </w:p>
    <w:p w14:paraId="7413139E" w14:textId="77777777" w:rsidR="003E7B11" w:rsidRPr="00135428" w:rsidRDefault="003E7B11" w:rsidP="00534178">
      <w:pPr>
        <w:pStyle w:val="ac"/>
        <w:ind w:left="220" w:right="-446"/>
        <w:contextualSpacing/>
        <w:jc w:val="center"/>
        <w:rPr>
          <w:b/>
          <w:sz w:val="28"/>
          <w:szCs w:val="28"/>
        </w:rPr>
      </w:pPr>
    </w:p>
    <w:p w14:paraId="1AE48910" w14:textId="77777777" w:rsidR="00534178" w:rsidRPr="00135428" w:rsidRDefault="00534178" w:rsidP="00AD7EA8">
      <w:pPr>
        <w:pStyle w:val="ac"/>
        <w:numPr>
          <w:ilvl w:val="0"/>
          <w:numId w:val="10"/>
        </w:numPr>
        <w:ind w:left="-140" w:right="-446"/>
        <w:contextualSpacing/>
        <w:jc w:val="center"/>
        <w:rPr>
          <w:b/>
          <w:spacing w:val="2"/>
          <w:szCs w:val="28"/>
          <w:shd w:val="clear" w:color="auto" w:fill="FFFFFF"/>
        </w:rPr>
      </w:pPr>
      <w:r w:rsidRPr="00135428">
        <w:rPr>
          <w:b/>
          <w:sz w:val="28"/>
          <w:szCs w:val="28"/>
        </w:rPr>
        <w:t>Постановка общегородской проблемы подпрограммы</w:t>
      </w:r>
    </w:p>
    <w:p w14:paraId="4C6AFD9C" w14:textId="77777777" w:rsidR="00534178" w:rsidRPr="00135428" w:rsidRDefault="00534178" w:rsidP="00534178">
      <w:pPr>
        <w:ind w:right="142" w:firstLine="709"/>
        <w:jc w:val="both"/>
        <w:rPr>
          <w:spacing w:val="2"/>
          <w:szCs w:val="28"/>
        </w:rPr>
      </w:pPr>
      <w:r w:rsidRPr="00135428">
        <w:rPr>
          <w:spacing w:val="2"/>
          <w:szCs w:val="28"/>
          <w:shd w:val="clear" w:color="auto" w:fill="FFFFFF"/>
        </w:rPr>
        <w:t xml:space="preserve">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w:t>
      </w:r>
      <w:r w:rsidRPr="00135428">
        <w:rPr>
          <w:spacing w:val="2"/>
          <w:szCs w:val="28"/>
          <w:shd w:val="clear" w:color="auto" w:fill="FFFFFF"/>
        </w:rPr>
        <w:lastRenderedPageBreak/>
        <w:t>интересов граждан и их объединений Российской Федерации, субъектов Российской Федерации, муниципальных образований.</w:t>
      </w:r>
    </w:p>
    <w:p w14:paraId="3F90187F" w14:textId="77777777" w:rsidR="00534178" w:rsidRPr="00135428" w:rsidRDefault="00534178" w:rsidP="00534178">
      <w:pPr>
        <w:ind w:right="142" w:firstLine="709"/>
        <w:jc w:val="both"/>
        <w:rPr>
          <w:spacing w:val="2"/>
          <w:szCs w:val="28"/>
        </w:rPr>
      </w:pPr>
      <w:r w:rsidRPr="00135428">
        <w:rPr>
          <w:spacing w:val="2"/>
          <w:szCs w:val="28"/>
          <w:shd w:val="clear" w:color="auto" w:fill="FFFFFF"/>
        </w:rPr>
        <w:t>Развитие территории города Минусинска базируется на документах территориального планирования муниципального образования: генерального плана, правил землепользования и застройки города Минусинска. Данные документы являются правовой основой для подготовки документации по планировке территории и последующего размещения объектов капитального строительства.</w:t>
      </w:r>
    </w:p>
    <w:p w14:paraId="16089D47" w14:textId="77777777" w:rsidR="00534178" w:rsidRPr="00135428" w:rsidRDefault="00534178" w:rsidP="00534178">
      <w:pPr>
        <w:ind w:right="142" w:firstLine="709"/>
        <w:jc w:val="both"/>
        <w:rPr>
          <w:spacing w:val="2"/>
          <w:szCs w:val="28"/>
        </w:rPr>
      </w:pPr>
      <w:r w:rsidRPr="00135428">
        <w:rPr>
          <w:spacing w:val="2"/>
          <w:szCs w:val="28"/>
          <w:shd w:val="clear" w:color="auto" w:fill="FFFFFF"/>
        </w:rPr>
        <w:t xml:space="preserve">Градостроительным кодексом Российской Федерации (далее – </w:t>
      </w:r>
      <w:proofErr w:type="spellStart"/>
      <w:r w:rsidRPr="00135428">
        <w:rPr>
          <w:spacing w:val="2"/>
          <w:szCs w:val="28"/>
          <w:shd w:val="clear" w:color="auto" w:fill="FFFFFF"/>
        </w:rPr>
        <w:t>ГрК</w:t>
      </w:r>
      <w:proofErr w:type="spellEnd"/>
      <w:r w:rsidRPr="00135428">
        <w:rPr>
          <w:spacing w:val="2"/>
          <w:szCs w:val="28"/>
          <w:shd w:val="clear" w:color="auto" w:fill="FFFFFF"/>
        </w:rPr>
        <w:t xml:space="preserve"> РФ) определено, что с 1 января 2010 года не допускается выдача разрешений на строительство капитального строительства при отсутствии правил землепользования и застройки, подготовка которых осуществляется с учетом положений о территориальном планировании, содержащихся в документах территориального планирования.</w:t>
      </w:r>
    </w:p>
    <w:p w14:paraId="638657CD" w14:textId="77777777" w:rsidR="00534178" w:rsidRPr="00135428" w:rsidRDefault="00534178" w:rsidP="00534178">
      <w:pPr>
        <w:ind w:right="142" w:firstLine="709"/>
        <w:jc w:val="both"/>
        <w:rPr>
          <w:spacing w:val="2"/>
          <w:szCs w:val="28"/>
        </w:rPr>
      </w:pPr>
      <w:r w:rsidRPr="00135428">
        <w:rPr>
          <w:spacing w:val="2"/>
          <w:szCs w:val="28"/>
          <w:shd w:val="clear" w:color="auto" w:fill="FFFFFF"/>
        </w:rPr>
        <w:t>В соответствии с изменениями, внесенными пунктом «в» части 1 статьи 4 Федерального закона от 30.12.2012 N 289-ФЗ «О внесении изменений в Градостроительный кодекс Российской Федерации и отдельные законодательные акты Российской Федерации» в Федеральный закон от 29.12.2004 N 191-ФЗ «О введении в действие Градостроительного кодекса Российской Федерации», допускается выдача разрешений на строительство при отсутствии правил землепользования и застройки применительно к городским поселениям и городским округам.</w:t>
      </w:r>
    </w:p>
    <w:p w14:paraId="33E3375A" w14:textId="77777777" w:rsidR="00534178" w:rsidRPr="00135428" w:rsidRDefault="00534178" w:rsidP="00534178">
      <w:pPr>
        <w:ind w:right="142" w:firstLine="709"/>
        <w:jc w:val="both"/>
        <w:rPr>
          <w:spacing w:val="2"/>
          <w:szCs w:val="28"/>
          <w:shd w:val="clear" w:color="auto" w:fill="FFFFFF"/>
        </w:rPr>
      </w:pPr>
      <w:r w:rsidRPr="00135428">
        <w:rPr>
          <w:spacing w:val="2"/>
          <w:szCs w:val="28"/>
          <w:shd w:val="clear" w:color="auto" w:fill="FFFFFF"/>
        </w:rPr>
        <w:t xml:space="preserve">В целях обеспечения надлежащего планирования развития города Минусинска, комплексного освоения земельных участков для жилищного строительства в рамках исполнения </w:t>
      </w:r>
      <w:proofErr w:type="spellStart"/>
      <w:r w:rsidRPr="00135428">
        <w:rPr>
          <w:spacing w:val="2"/>
          <w:szCs w:val="28"/>
          <w:shd w:val="clear" w:color="auto" w:fill="FFFFFF"/>
        </w:rPr>
        <w:t>ГрК</w:t>
      </w:r>
      <w:proofErr w:type="spellEnd"/>
      <w:r w:rsidRPr="00135428">
        <w:rPr>
          <w:spacing w:val="2"/>
          <w:szCs w:val="28"/>
          <w:shd w:val="clear" w:color="auto" w:fill="FFFFFF"/>
        </w:rPr>
        <w:t xml:space="preserve"> РФ необходимо осуществление планомерной работы по обеспечению города необходимыми документами территориального планирования.</w:t>
      </w:r>
    </w:p>
    <w:p w14:paraId="2ECF5668" w14:textId="77777777" w:rsidR="00534178" w:rsidRPr="00135428" w:rsidRDefault="00534178" w:rsidP="00534178">
      <w:pPr>
        <w:ind w:right="142" w:firstLine="360"/>
        <w:jc w:val="both"/>
        <w:rPr>
          <w:spacing w:val="2"/>
          <w:szCs w:val="28"/>
          <w:shd w:val="clear" w:color="auto" w:fill="FFFFFF"/>
        </w:rPr>
      </w:pPr>
      <w:r w:rsidRPr="00135428">
        <w:rPr>
          <w:spacing w:val="2"/>
          <w:szCs w:val="28"/>
          <w:shd w:val="clear" w:color="auto" w:fill="FFFFFF"/>
        </w:rPr>
        <w:t>     Отсутствие в городе Минусинске обновленных документов территориального планирования и документации по планировке территории приводит в реальных условиях к необходимости принятия решений на материалах, не соответствующих современным социально-экономическим и правовым условиям.</w:t>
      </w:r>
    </w:p>
    <w:p w14:paraId="63329E09" w14:textId="77777777" w:rsidR="00534178" w:rsidRPr="00135428" w:rsidRDefault="00534178" w:rsidP="00534178">
      <w:pPr>
        <w:ind w:right="142" w:firstLine="360"/>
        <w:jc w:val="both"/>
        <w:rPr>
          <w:spacing w:val="2"/>
          <w:szCs w:val="28"/>
          <w:shd w:val="clear" w:color="auto" w:fill="FFFFFF"/>
        </w:rPr>
      </w:pPr>
      <w:r w:rsidRPr="00135428">
        <w:rPr>
          <w:spacing w:val="2"/>
          <w:szCs w:val="28"/>
          <w:shd w:val="clear" w:color="auto" w:fill="FFFFFF"/>
        </w:rPr>
        <w:t>     В связи с ограниченностью средств местного бюджета город Минусинск не имеет возможности самостоятельно актуализировать и разработать документы территориального планирования. Данные документы необходимы для дальнейшего развития территории (выделения элементов планировочной структуры, установления параметров планируемого развития элементов планировочной структуры дорог, улиц, проездов, линий связи, объектов инженерной и транспортной инфраструктур).</w:t>
      </w:r>
    </w:p>
    <w:p w14:paraId="27E59956" w14:textId="77777777" w:rsidR="00534178" w:rsidRPr="00135428" w:rsidRDefault="00534178" w:rsidP="00534178">
      <w:pPr>
        <w:ind w:right="142" w:firstLine="360"/>
        <w:jc w:val="both"/>
        <w:rPr>
          <w:spacing w:val="2"/>
          <w:szCs w:val="28"/>
          <w:shd w:val="clear" w:color="auto" w:fill="FFFFFF"/>
        </w:rPr>
      </w:pPr>
    </w:p>
    <w:p w14:paraId="2E383875" w14:textId="77777777" w:rsidR="00534178" w:rsidRPr="00135428" w:rsidRDefault="00534178" w:rsidP="00AD7EA8">
      <w:pPr>
        <w:numPr>
          <w:ilvl w:val="0"/>
          <w:numId w:val="1"/>
        </w:numPr>
        <w:autoSpaceDE w:val="0"/>
        <w:autoSpaceDN w:val="0"/>
        <w:adjustRightInd w:val="0"/>
        <w:ind w:right="142"/>
        <w:contextualSpacing/>
        <w:jc w:val="center"/>
        <w:rPr>
          <w:b/>
          <w:szCs w:val="28"/>
        </w:rPr>
      </w:pPr>
      <w:r w:rsidRPr="00135428">
        <w:rPr>
          <w:b/>
          <w:szCs w:val="28"/>
        </w:rPr>
        <w:t>Основная цель, задачи, сроки выполнения и показатели результативности подпрограммы</w:t>
      </w:r>
    </w:p>
    <w:p w14:paraId="3DDAAD88" w14:textId="77777777" w:rsidR="00534178" w:rsidRPr="00135428" w:rsidRDefault="00534178" w:rsidP="003E7B11">
      <w:pPr>
        <w:tabs>
          <w:tab w:val="left" w:pos="9498"/>
        </w:tabs>
        <w:autoSpaceDE w:val="0"/>
        <w:autoSpaceDN w:val="0"/>
        <w:adjustRightInd w:val="0"/>
        <w:ind w:left="720" w:right="142"/>
        <w:contextualSpacing/>
        <w:rPr>
          <w:b/>
          <w:szCs w:val="28"/>
        </w:rPr>
      </w:pPr>
    </w:p>
    <w:p w14:paraId="094009C2" w14:textId="77777777" w:rsidR="00534178" w:rsidRPr="00135428" w:rsidRDefault="00534178" w:rsidP="003E7B11">
      <w:pPr>
        <w:tabs>
          <w:tab w:val="left" w:pos="9498"/>
        </w:tabs>
        <w:autoSpaceDE w:val="0"/>
        <w:autoSpaceDN w:val="0"/>
        <w:adjustRightInd w:val="0"/>
        <w:ind w:right="142" w:firstLine="709"/>
        <w:jc w:val="both"/>
        <w:rPr>
          <w:szCs w:val="28"/>
        </w:rPr>
      </w:pPr>
      <w:r w:rsidRPr="00135428">
        <w:rPr>
          <w:szCs w:val="28"/>
        </w:rPr>
        <w:t>Основной целью подпрограммы является – разработка и реализация муниципальной политики, обеспечивающей градостроительными средствами рост качества жизни населения.</w:t>
      </w:r>
    </w:p>
    <w:p w14:paraId="78C318A9" w14:textId="77777777" w:rsidR="00534178" w:rsidRPr="00135428" w:rsidRDefault="00534178" w:rsidP="003E7B11">
      <w:pPr>
        <w:tabs>
          <w:tab w:val="left" w:pos="9498"/>
        </w:tabs>
        <w:autoSpaceDE w:val="0"/>
        <w:autoSpaceDN w:val="0"/>
        <w:adjustRightInd w:val="0"/>
        <w:ind w:right="142" w:firstLine="709"/>
        <w:jc w:val="both"/>
        <w:rPr>
          <w:szCs w:val="28"/>
        </w:rPr>
      </w:pPr>
      <w:r w:rsidRPr="00135428">
        <w:rPr>
          <w:szCs w:val="28"/>
        </w:rPr>
        <w:lastRenderedPageBreak/>
        <w:t>Достижение поставленных целей возможно при условии выполнения следующих задач:</w:t>
      </w:r>
    </w:p>
    <w:p w14:paraId="6F960CA5" w14:textId="77777777" w:rsidR="00534178" w:rsidRPr="00135428" w:rsidRDefault="00534178" w:rsidP="003E7B11">
      <w:pPr>
        <w:pStyle w:val="ac"/>
        <w:tabs>
          <w:tab w:val="left" w:pos="9498"/>
        </w:tabs>
        <w:autoSpaceDE w:val="0"/>
        <w:autoSpaceDN w:val="0"/>
        <w:adjustRightInd w:val="0"/>
        <w:ind w:left="360" w:right="142" w:firstLine="709"/>
        <w:jc w:val="both"/>
        <w:rPr>
          <w:sz w:val="28"/>
          <w:szCs w:val="28"/>
        </w:rPr>
      </w:pPr>
      <w:r w:rsidRPr="00135428">
        <w:rPr>
          <w:sz w:val="28"/>
          <w:szCs w:val="28"/>
        </w:rPr>
        <w:t>- внесенных изменений в Генеральный план города Минусинска.</w:t>
      </w:r>
    </w:p>
    <w:p w14:paraId="6A6FFC84" w14:textId="77777777" w:rsidR="00534178" w:rsidRPr="00135428" w:rsidRDefault="00534178" w:rsidP="003E7B11">
      <w:pPr>
        <w:pStyle w:val="ac"/>
        <w:tabs>
          <w:tab w:val="left" w:pos="9498"/>
        </w:tabs>
        <w:autoSpaceDE w:val="0"/>
        <w:autoSpaceDN w:val="0"/>
        <w:adjustRightInd w:val="0"/>
        <w:ind w:left="360" w:right="142" w:firstLine="709"/>
        <w:jc w:val="both"/>
        <w:rPr>
          <w:sz w:val="28"/>
          <w:szCs w:val="28"/>
        </w:rPr>
      </w:pPr>
      <w:r w:rsidRPr="00135428">
        <w:rPr>
          <w:sz w:val="28"/>
          <w:szCs w:val="28"/>
        </w:rPr>
        <w:t>- внесенных изменений в правила землепользования и застройки муниципального образования город Минусинск.</w:t>
      </w:r>
    </w:p>
    <w:p w14:paraId="6537476A" w14:textId="77777777" w:rsidR="00534178" w:rsidRPr="00135428" w:rsidRDefault="00534178" w:rsidP="00534178">
      <w:pPr>
        <w:autoSpaceDE w:val="0"/>
        <w:autoSpaceDN w:val="0"/>
        <w:adjustRightInd w:val="0"/>
        <w:ind w:firstLine="709"/>
        <w:jc w:val="both"/>
        <w:rPr>
          <w:szCs w:val="28"/>
        </w:rPr>
      </w:pPr>
      <w:r w:rsidRPr="00135428">
        <w:rPr>
          <w:szCs w:val="28"/>
        </w:rPr>
        <w:t>В рамках Подпрограммы 2 планируется реализация следующих мероприятий:</w:t>
      </w:r>
    </w:p>
    <w:p w14:paraId="14BBAA31" w14:textId="77777777" w:rsidR="00534178" w:rsidRPr="00135428" w:rsidRDefault="00534178" w:rsidP="00534178">
      <w:pPr>
        <w:autoSpaceDE w:val="0"/>
        <w:autoSpaceDN w:val="0"/>
        <w:adjustRightInd w:val="0"/>
        <w:ind w:firstLine="709"/>
        <w:jc w:val="both"/>
        <w:rPr>
          <w:szCs w:val="28"/>
        </w:rPr>
      </w:pPr>
      <w:r w:rsidRPr="00135428">
        <w:rPr>
          <w:szCs w:val="28"/>
        </w:rPr>
        <w:t xml:space="preserve">Мероприятие </w:t>
      </w:r>
      <w:proofErr w:type="gramStart"/>
      <w:r w:rsidRPr="00135428">
        <w:rPr>
          <w:szCs w:val="28"/>
        </w:rPr>
        <w:t>2.1  «</w:t>
      </w:r>
      <w:proofErr w:type="gramEnd"/>
      <w:r w:rsidRPr="00135428">
        <w:rPr>
          <w:szCs w:val="28"/>
        </w:rPr>
        <w:t>Расходы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p w14:paraId="7E7CD6DD" w14:textId="77777777" w:rsidR="00534178" w:rsidRPr="00135428" w:rsidRDefault="00534178" w:rsidP="00534178">
      <w:pPr>
        <w:autoSpaceDE w:val="0"/>
        <w:autoSpaceDN w:val="0"/>
        <w:adjustRightInd w:val="0"/>
        <w:ind w:firstLine="709"/>
        <w:jc w:val="both"/>
        <w:rPr>
          <w:szCs w:val="28"/>
        </w:rPr>
      </w:pPr>
      <w:r w:rsidRPr="00135428">
        <w:rPr>
          <w:szCs w:val="28"/>
        </w:rPr>
        <w:t xml:space="preserve">Реализация данного мероприятия заключается в разработке </w:t>
      </w:r>
      <w:proofErr w:type="gramStart"/>
      <w:r w:rsidRPr="00135428">
        <w:rPr>
          <w:szCs w:val="28"/>
        </w:rPr>
        <w:t>документов  территориального</w:t>
      </w:r>
      <w:proofErr w:type="gramEnd"/>
      <w:r w:rsidRPr="00135428">
        <w:rPr>
          <w:szCs w:val="28"/>
        </w:rPr>
        <w:t xml:space="preserve"> планирования (внесение в них изменений), градостроительного зонирования (внесение в них изменений), разработка документаций по планировке территорий.   </w:t>
      </w:r>
    </w:p>
    <w:p w14:paraId="164BDDEA" w14:textId="77777777" w:rsidR="00534178" w:rsidRPr="00135428" w:rsidRDefault="00534178" w:rsidP="00534178">
      <w:pPr>
        <w:autoSpaceDE w:val="0"/>
        <w:autoSpaceDN w:val="0"/>
        <w:adjustRightInd w:val="0"/>
        <w:ind w:firstLine="709"/>
        <w:jc w:val="both"/>
        <w:rPr>
          <w:szCs w:val="28"/>
        </w:rPr>
      </w:pPr>
      <w:r w:rsidRPr="00135428">
        <w:rPr>
          <w:szCs w:val="28"/>
        </w:rPr>
        <w:t>Мероприятие 2.2 «Проведение комплексных кадастровых работ».</w:t>
      </w:r>
    </w:p>
    <w:p w14:paraId="778D16C6" w14:textId="77777777" w:rsidR="00534178" w:rsidRPr="00135428" w:rsidRDefault="00534178" w:rsidP="00534178">
      <w:pPr>
        <w:autoSpaceDE w:val="0"/>
        <w:autoSpaceDN w:val="0"/>
        <w:adjustRightInd w:val="0"/>
        <w:ind w:firstLine="709"/>
        <w:jc w:val="both"/>
        <w:rPr>
          <w:szCs w:val="28"/>
        </w:rPr>
      </w:pPr>
      <w:r w:rsidRPr="00135428">
        <w:rPr>
          <w:szCs w:val="28"/>
        </w:rPr>
        <w:t xml:space="preserve">Реализация данного мероприятия заключается подготовке карты-плана территории, содержащей необходимые для внесения в Единый государственный реестр недвижимости сведения о земельных участках, зданиях, сооружениях, об объектах незаверенного строительства, расположенных в границах территории выполнения комплексных кадастровых работ.   </w:t>
      </w:r>
    </w:p>
    <w:p w14:paraId="7AAF8FAE" w14:textId="77777777" w:rsidR="00534178" w:rsidRPr="00135428" w:rsidRDefault="00534178" w:rsidP="00534178">
      <w:pPr>
        <w:autoSpaceDE w:val="0"/>
        <w:autoSpaceDN w:val="0"/>
        <w:adjustRightInd w:val="0"/>
        <w:ind w:firstLine="709"/>
        <w:jc w:val="both"/>
        <w:rPr>
          <w:szCs w:val="28"/>
        </w:rPr>
      </w:pPr>
      <w:r w:rsidRPr="00135428">
        <w:rPr>
          <w:szCs w:val="28"/>
        </w:rPr>
        <w:t>Показатели результативности определены как:</w:t>
      </w:r>
    </w:p>
    <w:p w14:paraId="3C27F9D3" w14:textId="77777777" w:rsidR="00534178" w:rsidRPr="00135428" w:rsidRDefault="00534178" w:rsidP="00534178">
      <w:pPr>
        <w:autoSpaceDE w:val="0"/>
        <w:autoSpaceDN w:val="0"/>
        <w:adjustRightInd w:val="0"/>
        <w:ind w:firstLine="709"/>
        <w:jc w:val="both"/>
        <w:rPr>
          <w:szCs w:val="28"/>
        </w:rPr>
      </w:pPr>
      <w:r w:rsidRPr="00135428">
        <w:rPr>
          <w:szCs w:val="28"/>
        </w:rPr>
        <w:t>- Количество разработанных проектов планировки и межевания;</w:t>
      </w:r>
    </w:p>
    <w:p w14:paraId="64A7F7FB" w14:textId="77777777" w:rsidR="00534178" w:rsidRPr="00135428" w:rsidRDefault="00534178" w:rsidP="00534178">
      <w:pPr>
        <w:autoSpaceDE w:val="0"/>
        <w:autoSpaceDN w:val="0"/>
        <w:adjustRightInd w:val="0"/>
        <w:ind w:firstLine="709"/>
        <w:jc w:val="both"/>
        <w:rPr>
          <w:szCs w:val="28"/>
        </w:rPr>
      </w:pPr>
      <w:r w:rsidRPr="00135428">
        <w:rPr>
          <w:szCs w:val="28"/>
        </w:rPr>
        <w:t xml:space="preserve">- Количество </w:t>
      </w:r>
      <w:proofErr w:type="gramStart"/>
      <w:r w:rsidRPr="00135428">
        <w:rPr>
          <w:szCs w:val="28"/>
        </w:rPr>
        <w:t>постановленных  на</w:t>
      </w:r>
      <w:proofErr w:type="gramEnd"/>
      <w:r w:rsidRPr="00135428">
        <w:rPr>
          <w:szCs w:val="28"/>
        </w:rPr>
        <w:t xml:space="preserve"> кадастровый учет объектов.</w:t>
      </w:r>
    </w:p>
    <w:p w14:paraId="1AE13A58" w14:textId="77777777" w:rsidR="00534178" w:rsidRPr="00135428" w:rsidRDefault="00534178" w:rsidP="00534178">
      <w:pPr>
        <w:autoSpaceDE w:val="0"/>
        <w:autoSpaceDN w:val="0"/>
        <w:adjustRightInd w:val="0"/>
        <w:ind w:firstLine="709"/>
        <w:jc w:val="both"/>
        <w:rPr>
          <w:szCs w:val="28"/>
        </w:rPr>
      </w:pPr>
      <w:r w:rsidRPr="00135428">
        <w:rPr>
          <w:szCs w:val="28"/>
        </w:rPr>
        <w:t>Исполнитель мероприятия: Администрация города Минусинска.</w:t>
      </w:r>
    </w:p>
    <w:p w14:paraId="4D87F37F" w14:textId="77777777" w:rsidR="00534178" w:rsidRPr="00135428" w:rsidRDefault="00534178" w:rsidP="00534178">
      <w:pPr>
        <w:autoSpaceDE w:val="0"/>
        <w:autoSpaceDN w:val="0"/>
        <w:adjustRightInd w:val="0"/>
        <w:ind w:firstLine="709"/>
        <w:jc w:val="both"/>
        <w:rPr>
          <w:szCs w:val="28"/>
        </w:rPr>
      </w:pPr>
      <w:r w:rsidRPr="00135428">
        <w:rPr>
          <w:szCs w:val="28"/>
        </w:rPr>
        <w:t>Сроки реализации подпрограммы 2017 – 2025 годы.</w:t>
      </w:r>
    </w:p>
    <w:p w14:paraId="73952B72" w14:textId="77777777" w:rsidR="00534178" w:rsidRPr="00135428" w:rsidRDefault="00534178" w:rsidP="00534178">
      <w:pPr>
        <w:autoSpaceDE w:val="0"/>
        <w:autoSpaceDN w:val="0"/>
        <w:adjustRightInd w:val="0"/>
        <w:ind w:left="360"/>
        <w:rPr>
          <w:szCs w:val="28"/>
        </w:rPr>
      </w:pPr>
    </w:p>
    <w:p w14:paraId="3CB0AC3A" w14:textId="77777777" w:rsidR="00534178" w:rsidRPr="00135428" w:rsidRDefault="00534178" w:rsidP="00AD7EA8">
      <w:pPr>
        <w:pStyle w:val="ac"/>
        <w:numPr>
          <w:ilvl w:val="0"/>
          <w:numId w:val="1"/>
        </w:numPr>
        <w:tabs>
          <w:tab w:val="left" w:pos="6096"/>
        </w:tabs>
        <w:jc w:val="center"/>
        <w:rPr>
          <w:b/>
          <w:sz w:val="28"/>
          <w:szCs w:val="28"/>
        </w:rPr>
      </w:pPr>
      <w:r w:rsidRPr="00135428">
        <w:rPr>
          <w:b/>
          <w:sz w:val="28"/>
          <w:szCs w:val="28"/>
        </w:rPr>
        <w:t>Механизм реализации подпрограммы</w:t>
      </w:r>
    </w:p>
    <w:p w14:paraId="60CBF1A1" w14:textId="77777777" w:rsidR="00534178" w:rsidRPr="00135428" w:rsidRDefault="00534178" w:rsidP="00534178">
      <w:pPr>
        <w:pStyle w:val="ac"/>
        <w:tabs>
          <w:tab w:val="left" w:pos="6096"/>
        </w:tabs>
        <w:rPr>
          <w:b/>
          <w:sz w:val="28"/>
          <w:szCs w:val="28"/>
        </w:rPr>
      </w:pPr>
    </w:p>
    <w:p w14:paraId="0B018F0C" w14:textId="77777777" w:rsidR="00534178" w:rsidRPr="00135428" w:rsidRDefault="00534178" w:rsidP="00534178">
      <w:pPr>
        <w:ind w:firstLine="709"/>
        <w:jc w:val="both"/>
        <w:rPr>
          <w:szCs w:val="28"/>
        </w:rPr>
      </w:pPr>
      <w:r w:rsidRPr="00135428">
        <w:rPr>
          <w:szCs w:val="28"/>
        </w:rPr>
        <w:t xml:space="preserve">Финансирование подпрограммы в соответствии с бюджетной сметой. </w:t>
      </w:r>
    </w:p>
    <w:p w14:paraId="55D985DE" w14:textId="77777777" w:rsidR="00534178" w:rsidRPr="00135428" w:rsidRDefault="00534178" w:rsidP="00534178">
      <w:pPr>
        <w:ind w:firstLine="709"/>
        <w:jc w:val="both"/>
        <w:rPr>
          <w:szCs w:val="28"/>
        </w:rPr>
      </w:pPr>
      <w:r w:rsidRPr="00135428">
        <w:rPr>
          <w:szCs w:val="28"/>
        </w:rPr>
        <w:t>Главным распорядителем бюджетных средств, является Администрация города Минусинска.</w:t>
      </w:r>
    </w:p>
    <w:p w14:paraId="14F16C91" w14:textId="77777777" w:rsidR="00534178" w:rsidRPr="00135428" w:rsidRDefault="00534178" w:rsidP="00534178">
      <w:pPr>
        <w:ind w:firstLine="709"/>
        <w:jc w:val="both"/>
        <w:rPr>
          <w:szCs w:val="28"/>
        </w:rPr>
      </w:pPr>
      <w:r w:rsidRPr="00135428">
        <w:rPr>
          <w:szCs w:val="28"/>
        </w:rPr>
        <w:t>Реализация подпрограммных мероприятий осуществляется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0CDEC521" w14:textId="77777777" w:rsidR="00534178" w:rsidRPr="00135428" w:rsidRDefault="00534178" w:rsidP="00534178">
      <w:pPr>
        <w:ind w:firstLine="709"/>
        <w:jc w:val="both"/>
        <w:rPr>
          <w:szCs w:val="28"/>
        </w:rPr>
      </w:pPr>
      <w:r w:rsidRPr="00135428">
        <w:rPr>
          <w:szCs w:val="28"/>
        </w:rPr>
        <w:t>Координаторами подпрограммы являются Администрация города Минусинска (управление архитектуры, градостроительства и землепользования), обеспечивает согласованные действия по подготовке и реализации программных мероприятий, эффективному использованию средств бюджета города Минусинска, готовит информацию о ходе реализации подпрограммы.</w:t>
      </w:r>
    </w:p>
    <w:p w14:paraId="593D3D48" w14:textId="77777777" w:rsidR="00534178" w:rsidRPr="00135428" w:rsidRDefault="00534178" w:rsidP="00534178">
      <w:pPr>
        <w:ind w:firstLine="709"/>
        <w:jc w:val="both"/>
        <w:rPr>
          <w:szCs w:val="28"/>
        </w:rPr>
      </w:pPr>
      <w:r w:rsidRPr="00135428">
        <w:rPr>
          <w:szCs w:val="28"/>
        </w:rPr>
        <w:t xml:space="preserve">Реализация мероприятий подпрограммы возможна за счет средств краевого бюджета при долевом софинансировании </w:t>
      </w:r>
      <w:proofErr w:type="gramStart"/>
      <w:r w:rsidRPr="00135428">
        <w:rPr>
          <w:szCs w:val="28"/>
        </w:rPr>
        <w:t>из  бюджета</w:t>
      </w:r>
      <w:proofErr w:type="gramEnd"/>
      <w:r w:rsidRPr="00135428">
        <w:rPr>
          <w:szCs w:val="28"/>
        </w:rPr>
        <w:t xml:space="preserve"> города.</w:t>
      </w:r>
    </w:p>
    <w:p w14:paraId="1D64D923" w14:textId="77777777" w:rsidR="00534178" w:rsidRPr="00135428" w:rsidRDefault="00534178" w:rsidP="00E64C2E">
      <w:pPr>
        <w:ind w:firstLine="709"/>
        <w:jc w:val="both"/>
        <w:rPr>
          <w:szCs w:val="28"/>
        </w:rPr>
      </w:pPr>
      <w:r w:rsidRPr="00135428">
        <w:rPr>
          <w:szCs w:val="28"/>
        </w:rPr>
        <w:lastRenderedPageBreak/>
        <w:t>Исполнители мероприятий несут персональную ответственность за исполнение мероприятий, достижение целевых индикаторов и показателей результативности муниципальных программ и подпрограмм, ответственными исполнителями (исполнители мероприятий) которых они являются</w:t>
      </w:r>
      <w:r w:rsidR="00E64C2E" w:rsidRPr="00135428">
        <w:rPr>
          <w:szCs w:val="28"/>
        </w:rPr>
        <w:t>.</w:t>
      </w:r>
    </w:p>
    <w:p w14:paraId="40EACF5C" w14:textId="77777777" w:rsidR="00534178" w:rsidRPr="00135428" w:rsidRDefault="00534178" w:rsidP="00E64C2E">
      <w:pPr>
        <w:ind w:firstLine="709"/>
        <w:jc w:val="both"/>
        <w:rPr>
          <w:szCs w:val="28"/>
          <w:highlight w:val="yellow"/>
        </w:rPr>
      </w:pPr>
    </w:p>
    <w:p w14:paraId="0B21C661" w14:textId="77777777" w:rsidR="00534178" w:rsidRPr="00135428" w:rsidRDefault="00534178" w:rsidP="00E64C2E">
      <w:pPr>
        <w:pStyle w:val="ac"/>
        <w:numPr>
          <w:ilvl w:val="0"/>
          <w:numId w:val="1"/>
        </w:numPr>
        <w:autoSpaceDE w:val="0"/>
        <w:autoSpaceDN w:val="0"/>
        <w:adjustRightInd w:val="0"/>
        <w:contextualSpacing/>
        <w:jc w:val="both"/>
        <w:rPr>
          <w:b/>
          <w:sz w:val="28"/>
          <w:szCs w:val="28"/>
        </w:rPr>
      </w:pPr>
      <w:r w:rsidRPr="00135428">
        <w:rPr>
          <w:b/>
          <w:sz w:val="28"/>
          <w:szCs w:val="28"/>
        </w:rPr>
        <w:t>Характеристика основных мероприятий подпрограммы</w:t>
      </w:r>
    </w:p>
    <w:p w14:paraId="29C4356E" w14:textId="77777777" w:rsidR="00534178" w:rsidRPr="00135428" w:rsidRDefault="00534178" w:rsidP="00E64C2E">
      <w:pPr>
        <w:pStyle w:val="ac"/>
        <w:autoSpaceDE w:val="0"/>
        <w:autoSpaceDN w:val="0"/>
        <w:adjustRightInd w:val="0"/>
        <w:contextualSpacing/>
        <w:jc w:val="both"/>
        <w:rPr>
          <w:b/>
          <w:sz w:val="28"/>
          <w:szCs w:val="28"/>
        </w:rPr>
      </w:pPr>
    </w:p>
    <w:p w14:paraId="67428DA8" w14:textId="77777777" w:rsidR="00534178" w:rsidRPr="00135428" w:rsidRDefault="00534178" w:rsidP="00E64C2E">
      <w:pPr>
        <w:autoSpaceDE w:val="0"/>
        <w:autoSpaceDN w:val="0"/>
        <w:adjustRightInd w:val="0"/>
        <w:ind w:firstLine="709"/>
        <w:jc w:val="both"/>
        <w:rPr>
          <w:szCs w:val="28"/>
        </w:rPr>
      </w:pPr>
      <w:r w:rsidRPr="00135428">
        <w:t xml:space="preserve">Перечень подпрограммных </w:t>
      </w:r>
      <w:hyperlink r:id="rId13" w:history="1">
        <w:r w:rsidRPr="00135428">
          <w:t>м</w:t>
        </w:r>
      </w:hyperlink>
      <w:r w:rsidRPr="00135428">
        <w:t xml:space="preserve">ероприятий с указанием главных </w:t>
      </w:r>
      <w:r w:rsidRPr="00135428">
        <w:rPr>
          <w:szCs w:val="28"/>
        </w:rPr>
        <w:t>распорядителей бюджетных средств, исполнителей подпрограммных мероприятий, сроков исполнения, объемов и источников финансирования всего и с разбивкой по годам приведен в Приложении 3,5 к программе.</w:t>
      </w:r>
    </w:p>
    <w:p w14:paraId="7F4157EB" w14:textId="77777777" w:rsidR="00534178" w:rsidRPr="00135428" w:rsidRDefault="00534178" w:rsidP="00215AF0">
      <w:pPr>
        <w:ind w:right="142"/>
        <w:jc w:val="both"/>
        <w:rPr>
          <w:szCs w:val="28"/>
        </w:rPr>
      </w:pPr>
    </w:p>
    <w:p w14:paraId="08D6D62C" w14:textId="77777777" w:rsidR="00215AF0" w:rsidRPr="00135428" w:rsidRDefault="00215AF0" w:rsidP="00215AF0">
      <w:pPr>
        <w:ind w:right="142"/>
        <w:jc w:val="both"/>
        <w:rPr>
          <w:szCs w:val="28"/>
        </w:rPr>
      </w:pPr>
    </w:p>
    <w:p w14:paraId="34E31CF1" w14:textId="77777777" w:rsidR="003942CB" w:rsidRPr="00135428" w:rsidRDefault="003942CB" w:rsidP="00215AF0">
      <w:pPr>
        <w:ind w:right="142"/>
        <w:jc w:val="both"/>
        <w:rPr>
          <w:szCs w:val="28"/>
        </w:rPr>
      </w:pPr>
      <w:r w:rsidRPr="00135428">
        <w:rPr>
          <w:szCs w:val="28"/>
        </w:rPr>
        <w:t>И.о. директора МКУ</w:t>
      </w:r>
    </w:p>
    <w:p w14:paraId="07DA23EB" w14:textId="2791E9C4" w:rsidR="003942CB" w:rsidRPr="00135428" w:rsidRDefault="003942CB" w:rsidP="00215AF0">
      <w:pPr>
        <w:ind w:right="142"/>
        <w:jc w:val="both"/>
        <w:rPr>
          <w:szCs w:val="28"/>
        </w:rPr>
      </w:pPr>
      <w:r w:rsidRPr="00135428">
        <w:rPr>
          <w:szCs w:val="28"/>
        </w:rPr>
        <w:t xml:space="preserve">«Управление городского </w:t>
      </w:r>
      <w:proofErr w:type="gramStart"/>
      <w:r w:rsidRPr="00135428">
        <w:rPr>
          <w:szCs w:val="28"/>
        </w:rPr>
        <w:t xml:space="preserve">хозяйства»   </w:t>
      </w:r>
      <w:proofErr w:type="gramEnd"/>
      <w:r w:rsidRPr="00135428">
        <w:rPr>
          <w:szCs w:val="28"/>
        </w:rPr>
        <w:t xml:space="preserve">                </w:t>
      </w:r>
      <w:r w:rsidR="00B905EE" w:rsidRPr="00135428">
        <w:t>подпись</w:t>
      </w:r>
      <w:r w:rsidR="00B905EE" w:rsidRPr="00135428">
        <w:t xml:space="preserve"> </w:t>
      </w:r>
      <w:r w:rsidRPr="00135428">
        <w:rPr>
          <w:szCs w:val="28"/>
        </w:rPr>
        <w:t xml:space="preserve">             </w:t>
      </w:r>
      <w:r w:rsidR="00E64C2E" w:rsidRPr="00135428">
        <w:rPr>
          <w:szCs w:val="28"/>
        </w:rPr>
        <w:t xml:space="preserve">    </w:t>
      </w:r>
      <w:r w:rsidRPr="00135428">
        <w:rPr>
          <w:szCs w:val="28"/>
        </w:rPr>
        <w:t>В.И. Филяев</w:t>
      </w:r>
    </w:p>
    <w:p w14:paraId="56A0A418" w14:textId="77777777" w:rsidR="00215AF0" w:rsidRPr="00135428" w:rsidRDefault="00215AF0" w:rsidP="00215AF0">
      <w:pPr>
        <w:ind w:right="142"/>
        <w:jc w:val="both"/>
        <w:rPr>
          <w:kern w:val="16"/>
          <w:szCs w:val="28"/>
        </w:rPr>
      </w:pPr>
    </w:p>
    <w:p w14:paraId="6BC40F9F" w14:textId="77777777" w:rsidR="00215AF0" w:rsidRPr="00135428" w:rsidRDefault="00215AF0" w:rsidP="00215AF0">
      <w:pPr>
        <w:ind w:right="142"/>
        <w:jc w:val="both"/>
        <w:rPr>
          <w:kern w:val="16"/>
          <w:szCs w:val="28"/>
        </w:rPr>
      </w:pPr>
    </w:p>
    <w:p w14:paraId="5B983DF9" w14:textId="77777777" w:rsidR="00215AF0" w:rsidRPr="00135428" w:rsidRDefault="00215AF0" w:rsidP="00215AF0">
      <w:pPr>
        <w:ind w:right="142"/>
        <w:jc w:val="both"/>
        <w:rPr>
          <w:kern w:val="16"/>
          <w:szCs w:val="28"/>
        </w:rPr>
      </w:pPr>
    </w:p>
    <w:p w14:paraId="7A8E52FE" w14:textId="77777777" w:rsidR="00215AF0" w:rsidRPr="00135428" w:rsidRDefault="00215AF0" w:rsidP="00215AF0">
      <w:pPr>
        <w:ind w:right="142"/>
        <w:jc w:val="both"/>
        <w:rPr>
          <w:kern w:val="16"/>
          <w:szCs w:val="28"/>
        </w:rPr>
      </w:pPr>
    </w:p>
    <w:p w14:paraId="4112DCCC" w14:textId="77777777" w:rsidR="00215AF0" w:rsidRPr="00135428" w:rsidRDefault="00215AF0" w:rsidP="00215AF0">
      <w:pPr>
        <w:ind w:right="142"/>
        <w:jc w:val="both"/>
        <w:rPr>
          <w:bCs/>
          <w:szCs w:val="28"/>
        </w:rPr>
      </w:pPr>
    </w:p>
    <w:p w14:paraId="0BAD6823" w14:textId="77777777" w:rsidR="00534178" w:rsidRPr="00135428" w:rsidRDefault="00534178" w:rsidP="00534178">
      <w:pPr>
        <w:outlineLvl w:val="0"/>
        <w:rPr>
          <w:b/>
        </w:rPr>
      </w:pPr>
    </w:p>
    <w:p w14:paraId="1680BB05" w14:textId="77777777" w:rsidR="00534178" w:rsidRPr="00135428" w:rsidRDefault="00534178" w:rsidP="00534178">
      <w:pPr>
        <w:jc w:val="center"/>
        <w:outlineLvl w:val="0"/>
        <w:rPr>
          <w:b/>
        </w:rPr>
      </w:pPr>
    </w:p>
    <w:p w14:paraId="63935A0C" w14:textId="77777777" w:rsidR="00534178" w:rsidRPr="00135428" w:rsidRDefault="00534178" w:rsidP="00534178">
      <w:pPr>
        <w:jc w:val="center"/>
        <w:outlineLvl w:val="0"/>
        <w:rPr>
          <w:b/>
        </w:rPr>
      </w:pPr>
    </w:p>
    <w:p w14:paraId="26F27725" w14:textId="77777777" w:rsidR="00534178" w:rsidRPr="00135428" w:rsidRDefault="00534178" w:rsidP="00534178">
      <w:pPr>
        <w:jc w:val="center"/>
        <w:outlineLvl w:val="0"/>
        <w:rPr>
          <w:b/>
        </w:rPr>
      </w:pPr>
    </w:p>
    <w:p w14:paraId="3ED198CA" w14:textId="77777777" w:rsidR="00534178" w:rsidRPr="00135428" w:rsidRDefault="00534178" w:rsidP="00534178">
      <w:pPr>
        <w:jc w:val="center"/>
        <w:outlineLvl w:val="0"/>
        <w:rPr>
          <w:b/>
        </w:rPr>
      </w:pPr>
    </w:p>
    <w:p w14:paraId="09DF48C4" w14:textId="77777777" w:rsidR="00534178" w:rsidRPr="00135428" w:rsidRDefault="00534178" w:rsidP="00534178">
      <w:pPr>
        <w:jc w:val="center"/>
        <w:outlineLvl w:val="0"/>
        <w:rPr>
          <w:b/>
        </w:rPr>
      </w:pPr>
    </w:p>
    <w:p w14:paraId="55F73056" w14:textId="77777777" w:rsidR="00534178" w:rsidRPr="00135428" w:rsidRDefault="00534178" w:rsidP="00534178">
      <w:pPr>
        <w:jc w:val="center"/>
        <w:outlineLvl w:val="0"/>
        <w:rPr>
          <w:b/>
        </w:rPr>
      </w:pPr>
    </w:p>
    <w:p w14:paraId="070648BC" w14:textId="77777777" w:rsidR="00534178" w:rsidRPr="00135428" w:rsidRDefault="00534178" w:rsidP="00534178">
      <w:pPr>
        <w:jc w:val="center"/>
        <w:outlineLvl w:val="0"/>
        <w:rPr>
          <w:b/>
        </w:rPr>
      </w:pPr>
    </w:p>
    <w:p w14:paraId="17210095" w14:textId="77777777" w:rsidR="00534178" w:rsidRPr="00135428" w:rsidRDefault="00534178" w:rsidP="00534178">
      <w:pPr>
        <w:jc w:val="center"/>
        <w:outlineLvl w:val="0"/>
        <w:rPr>
          <w:b/>
        </w:rPr>
      </w:pPr>
    </w:p>
    <w:p w14:paraId="68201504" w14:textId="77777777" w:rsidR="00534178" w:rsidRPr="00135428" w:rsidRDefault="00534178" w:rsidP="00534178">
      <w:pPr>
        <w:jc w:val="center"/>
        <w:outlineLvl w:val="0"/>
        <w:rPr>
          <w:b/>
        </w:rPr>
      </w:pPr>
    </w:p>
    <w:p w14:paraId="31D31FD5" w14:textId="77777777" w:rsidR="00534178" w:rsidRPr="00135428" w:rsidRDefault="00534178" w:rsidP="00534178">
      <w:pPr>
        <w:jc w:val="center"/>
        <w:outlineLvl w:val="0"/>
        <w:rPr>
          <w:b/>
        </w:rPr>
      </w:pPr>
    </w:p>
    <w:p w14:paraId="0B78FF01" w14:textId="77777777" w:rsidR="00534178" w:rsidRPr="00135428" w:rsidRDefault="00534178" w:rsidP="00534178">
      <w:pPr>
        <w:jc w:val="center"/>
        <w:outlineLvl w:val="0"/>
        <w:rPr>
          <w:b/>
        </w:rPr>
      </w:pPr>
    </w:p>
    <w:p w14:paraId="3BDB8DEC" w14:textId="77777777" w:rsidR="00534178" w:rsidRPr="00135428" w:rsidRDefault="00534178" w:rsidP="00534178">
      <w:pPr>
        <w:jc w:val="center"/>
        <w:outlineLvl w:val="0"/>
        <w:rPr>
          <w:b/>
        </w:rPr>
      </w:pPr>
    </w:p>
    <w:p w14:paraId="70E0784A" w14:textId="77777777" w:rsidR="00534178" w:rsidRPr="00135428" w:rsidRDefault="00534178" w:rsidP="00534178">
      <w:pPr>
        <w:jc w:val="center"/>
        <w:outlineLvl w:val="0"/>
        <w:rPr>
          <w:b/>
        </w:rPr>
      </w:pPr>
    </w:p>
    <w:p w14:paraId="6E739BC0" w14:textId="77777777" w:rsidR="00534178" w:rsidRPr="00135428" w:rsidRDefault="00534178" w:rsidP="00534178">
      <w:pPr>
        <w:jc w:val="center"/>
        <w:outlineLvl w:val="0"/>
        <w:rPr>
          <w:b/>
        </w:rPr>
      </w:pPr>
    </w:p>
    <w:p w14:paraId="642B121A" w14:textId="77777777" w:rsidR="00534178" w:rsidRPr="00135428" w:rsidRDefault="00534178" w:rsidP="00534178">
      <w:pPr>
        <w:jc w:val="center"/>
        <w:outlineLvl w:val="0"/>
        <w:rPr>
          <w:b/>
        </w:rPr>
      </w:pPr>
    </w:p>
    <w:p w14:paraId="63626B4D" w14:textId="77777777" w:rsidR="00534178" w:rsidRPr="00135428" w:rsidRDefault="00534178" w:rsidP="00534178">
      <w:pPr>
        <w:jc w:val="center"/>
        <w:outlineLvl w:val="0"/>
        <w:rPr>
          <w:b/>
        </w:rPr>
      </w:pPr>
    </w:p>
    <w:p w14:paraId="51BB4C7A" w14:textId="77777777" w:rsidR="00534178" w:rsidRPr="00135428" w:rsidRDefault="00534178" w:rsidP="00534178">
      <w:pPr>
        <w:jc w:val="center"/>
        <w:outlineLvl w:val="0"/>
        <w:rPr>
          <w:b/>
        </w:rPr>
      </w:pPr>
    </w:p>
    <w:p w14:paraId="1971C68E" w14:textId="77777777" w:rsidR="00534178" w:rsidRPr="00135428" w:rsidRDefault="00534178" w:rsidP="00534178">
      <w:pPr>
        <w:jc w:val="center"/>
        <w:outlineLvl w:val="0"/>
        <w:rPr>
          <w:b/>
        </w:rPr>
      </w:pPr>
    </w:p>
    <w:p w14:paraId="3CDAEE15" w14:textId="77777777" w:rsidR="00534178" w:rsidRPr="00135428" w:rsidRDefault="00534178" w:rsidP="00534178">
      <w:pPr>
        <w:jc w:val="center"/>
        <w:outlineLvl w:val="0"/>
        <w:rPr>
          <w:b/>
        </w:rPr>
      </w:pPr>
    </w:p>
    <w:p w14:paraId="35EC73D2" w14:textId="77777777" w:rsidR="00534178" w:rsidRPr="00135428" w:rsidRDefault="00534178" w:rsidP="00534178">
      <w:pPr>
        <w:jc w:val="center"/>
        <w:outlineLvl w:val="0"/>
        <w:rPr>
          <w:b/>
        </w:rPr>
      </w:pPr>
    </w:p>
    <w:p w14:paraId="4B24111C" w14:textId="77777777" w:rsidR="00534178" w:rsidRPr="00135428" w:rsidRDefault="00534178" w:rsidP="00534178">
      <w:pPr>
        <w:jc w:val="center"/>
        <w:outlineLvl w:val="0"/>
        <w:rPr>
          <w:b/>
        </w:rPr>
      </w:pPr>
    </w:p>
    <w:p w14:paraId="41B14680" w14:textId="77777777" w:rsidR="00534178" w:rsidRPr="00135428" w:rsidRDefault="00534178" w:rsidP="00534178">
      <w:pPr>
        <w:jc w:val="center"/>
        <w:outlineLvl w:val="0"/>
        <w:rPr>
          <w:b/>
        </w:rPr>
      </w:pPr>
    </w:p>
    <w:p w14:paraId="48EA627C" w14:textId="77777777" w:rsidR="00534178" w:rsidRPr="00135428" w:rsidRDefault="00534178" w:rsidP="00534178">
      <w:pPr>
        <w:jc w:val="center"/>
        <w:outlineLvl w:val="0"/>
        <w:rPr>
          <w:b/>
        </w:rPr>
      </w:pPr>
    </w:p>
    <w:p w14:paraId="62D0FB8C" w14:textId="77777777" w:rsidR="00534178" w:rsidRPr="00135428" w:rsidRDefault="00534178" w:rsidP="00534178">
      <w:pPr>
        <w:jc w:val="center"/>
        <w:outlineLvl w:val="0"/>
        <w:rPr>
          <w:b/>
        </w:rPr>
      </w:pPr>
    </w:p>
    <w:p w14:paraId="064F1529" w14:textId="77777777" w:rsidR="00534178" w:rsidRPr="00135428" w:rsidRDefault="00534178" w:rsidP="00534178">
      <w:pPr>
        <w:jc w:val="center"/>
        <w:outlineLvl w:val="0"/>
        <w:rPr>
          <w:b/>
        </w:rPr>
      </w:pPr>
    </w:p>
    <w:p w14:paraId="22EB7D91" w14:textId="77777777" w:rsidR="00534178" w:rsidRPr="00135428" w:rsidRDefault="00534178" w:rsidP="00534178">
      <w:pPr>
        <w:jc w:val="center"/>
        <w:outlineLvl w:val="0"/>
        <w:rPr>
          <w:b/>
        </w:rPr>
      </w:pPr>
    </w:p>
    <w:p w14:paraId="3F3CFBF1" w14:textId="77777777" w:rsidR="00534178" w:rsidRPr="00135428" w:rsidRDefault="00534178" w:rsidP="00534178">
      <w:pPr>
        <w:jc w:val="center"/>
        <w:outlineLvl w:val="0"/>
        <w:rPr>
          <w:b/>
        </w:rPr>
      </w:pPr>
    </w:p>
    <w:p w14:paraId="219A2558" w14:textId="77777777" w:rsidR="00534178" w:rsidRPr="00135428" w:rsidRDefault="00534178" w:rsidP="003942CB">
      <w:pPr>
        <w:outlineLvl w:val="0"/>
        <w:rPr>
          <w:b/>
        </w:rPr>
      </w:pPr>
    </w:p>
    <w:p w14:paraId="31975DD0" w14:textId="77777777" w:rsidR="00534178" w:rsidRPr="00135428" w:rsidRDefault="00534178" w:rsidP="00534178">
      <w:pPr>
        <w:jc w:val="center"/>
        <w:outlineLvl w:val="0"/>
        <w:rPr>
          <w:b/>
        </w:rPr>
      </w:pPr>
      <w:r w:rsidRPr="00135428">
        <w:rPr>
          <w:b/>
        </w:rPr>
        <w:t>Подпрограмма 3.</w:t>
      </w:r>
    </w:p>
    <w:p w14:paraId="16F6BAEC" w14:textId="77777777" w:rsidR="00534178" w:rsidRPr="00135428" w:rsidRDefault="00534178" w:rsidP="00534178">
      <w:pPr>
        <w:jc w:val="center"/>
        <w:outlineLvl w:val="0"/>
        <w:rPr>
          <w:b/>
        </w:rPr>
      </w:pPr>
      <w:r w:rsidRPr="00135428">
        <w:rPr>
          <w:b/>
        </w:rPr>
        <w:t xml:space="preserve">«Переселение граждан из аварийного жилищного фонда» </w:t>
      </w:r>
    </w:p>
    <w:p w14:paraId="126DB8B8" w14:textId="77777777" w:rsidR="00534178" w:rsidRPr="00135428" w:rsidRDefault="00534178" w:rsidP="00534178">
      <w:pPr>
        <w:spacing w:line="280" w:lineRule="atLeast"/>
        <w:jc w:val="center"/>
        <w:rPr>
          <w:b/>
          <w:szCs w:val="28"/>
        </w:rPr>
      </w:pPr>
      <w:r w:rsidRPr="00135428">
        <w:rPr>
          <w:b/>
          <w:szCs w:val="28"/>
        </w:rPr>
        <w:t>Паспорт</w:t>
      </w:r>
    </w:p>
    <w:p w14:paraId="16541B2D" w14:textId="77777777" w:rsidR="00534178" w:rsidRPr="00135428" w:rsidRDefault="00534178" w:rsidP="00534178">
      <w:pPr>
        <w:spacing w:line="280" w:lineRule="atLeast"/>
        <w:jc w:val="center"/>
        <w:rPr>
          <w:b/>
          <w:szCs w:val="28"/>
        </w:rPr>
      </w:pPr>
      <w:r w:rsidRPr="00135428">
        <w:rPr>
          <w:b/>
          <w:szCs w:val="28"/>
        </w:rPr>
        <w:t xml:space="preserve"> подпрограммы муниципальной программы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6662"/>
      </w:tblGrid>
      <w:tr w:rsidR="00135428" w:rsidRPr="00135428" w14:paraId="4010B825" w14:textId="77777777" w:rsidTr="00534178">
        <w:tc>
          <w:tcPr>
            <w:tcW w:w="2802" w:type="dxa"/>
          </w:tcPr>
          <w:p w14:paraId="33A346E5" w14:textId="77777777" w:rsidR="00534178" w:rsidRPr="00135428" w:rsidRDefault="00534178" w:rsidP="00534178">
            <w:pPr>
              <w:jc w:val="both"/>
              <w:rPr>
                <w:sz w:val="24"/>
              </w:rPr>
            </w:pPr>
            <w:r w:rsidRPr="00135428">
              <w:rPr>
                <w:sz w:val="24"/>
              </w:rPr>
              <w:t>Наименование подпрограммы</w:t>
            </w:r>
          </w:p>
          <w:p w14:paraId="19E385DA" w14:textId="77777777" w:rsidR="00534178" w:rsidRPr="00135428" w:rsidRDefault="00534178" w:rsidP="00534178">
            <w:pPr>
              <w:jc w:val="both"/>
              <w:rPr>
                <w:sz w:val="24"/>
              </w:rPr>
            </w:pPr>
          </w:p>
        </w:tc>
        <w:tc>
          <w:tcPr>
            <w:tcW w:w="6662" w:type="dxa"/>
          </w:tcPr>
          <w:p w14:paraId="4892BAAF" w14:textId="77777777" w:rsidR="00534178" w:rsidRPr="00135428" w:rsidRDefault="00534178" w:rsidP="00534178">
            <w:pPr>
              <w:jc w:val="both"/>
              <w:rPr>
                <w:sz w:val="24"/>
              </w:rPr>
            </w:pPr>
            <w:r w:rsidRPr="00135428">
              <w:rPr>
                <w:sz w:val="24"/>
              </w:rPr>
              <w:t>«Переселение граждан из аварийного жилищного фонда» (далее – подпрограмма)</w:t>
            </w:r>
          </w:p>
        </w:tc>
      </w:tr>
      <w:tr w:rsidR="00135428" w:rsidRPr="00135428" w14:paraId="6BCB527C" w14:textId="77777777" w:rsidTr="00534178">
        <w:trPr>
          <w:trHeight w:val="555"/>
        </w:trPr>
        <w:tc>
          <w:tcPr>
            <w:tcW w:w="2802" w:type="dxa"/>
          </w:tcPr>
          <w:p w14:paraId="5C7544D9" w14:textId="77777777" w:rsidR="00534178" w:rsidRPr="00135428" w:rsidRDefault="00534178" w:rsidP="00534178">
            <w:pPr>
              <w:autoSpaceDE w:val="0"/>
              <w:autoSpaceDN w:val="0"/>
              <w:adjustRightInd w:val="0"/>
              <w:spacing w:after="120"/>
              <w:outlineLvl w:val="1"/>
              <w:rPr>
                <w:sz w:val="24"/>
              </w:rPr>
            </w:pPr>
            <w:r w:rsidRPr="00135428">
              <w:rPr>
                <w:sz w:val="24"/>
              </w:rPr>
              <w:t xml:space="preserve">Исполнители мероприятий </w:t>
            </w:r>
          </w:p>
        </w:tc>
        <w:tc>
          <w:tcPr>
            <w:tcW w:w="6662" w:type="dxa"/>
          </w:tcPr>
          <w:p w14:paraId="19DF17C5" w14:textId="77777777" w:rsidR="00534178" w:rsidRPr="00135428" w:rsidRDefault="00534178" w:rsidP="00534178">
            <w:pPr>
              <w:autoSpaceDE w:val="0"/>
              <w:autoSpaceDN w:val="0"/>
              <w:adjustRightInd w:val="0"/>
              <w:jc w:val="both"/>
              <w:outlineLvl w:val="1"/>
              <w:rPr>
                <w:sz w:val="24"/>
              </w:rPr>
            </w:pPr>
            <w:r w:rsidRPr="00135428">
              <w:rPr>
                <w:sz w:val="24"/>
              </w:rPr>
              <w:t>Администрация города Минусинска</w:t>
            </w:r>
          </w:p>
          <w:p w14:paraId="1E9F995D" w14:textId="77777777" w:rsidR="00534178" w:rsidRPr="00135428" w:rsidRDefault="00534178" w:rsidP="00534178">
            <w:pPr>
              <w:jc w:val="both"/>
              <w:rPr>
                <w:sz w:val="24"/>
              </w:rPr>
            </w:pPr>
          </w:p>
        </w:tc>
      </w:tr>
      <w:tr w:rsidR="00135428" w:rsidRPr="00135428" w14:paraId="3AA853F4" w14:textId="77777777" w:rsidTr="00534178">
        <w:trPr>
          <w:trHeight w:val="781"/>
        </w:trPr>
        <w:tc>
          <w:tcPr>
            <w:tcW w:w="2802" w:type="dxa"/>
            <w:vAlign w:val="center"/>
          </w:tcPr>
          <w:p w14:paraId="722846BF" w14:textId="77777777" w:rsidR="00534178" w:rsidRPr="00135428" w:rsidRDefault="00534178" w:rsidP="00534178">
            <w:pPr>
              <w:snapToGrid w:val="0"/>
              <w:jc w:val="both"/>
              <w:rPr>
                <w:sz w:val="24"/>
              </w:rPr>
            </w:pPr>
            <w:r w:rsidRPr="00135428">
              <w:rPr>
                <w:sz w:val="24"/>
              </w:rPr>
              <w:t>Исполнители мероприятий</w:t>
            </w:r>
          </w:p>
        </w:tc>
        <w:tc>
          <w:tcPr>
            <w:tcW w:w="6662" w:type="dxa"/>
          </w:tcPr>
          <w:p w14:paraId="0E2EF637" w14:textId="77777777" w:rsidR="00534178" w:rsidRPr="00135428" w:rsidRDefault="00534178" w:rsidP="00534178">
            <w:pPr>
              <w:jc w:val="both"/>
              <w:rPr>
                <w:sz w:val="24"/>
              </w:rPr>
            </w:pPr>
            <w:r w:rsidRPr="00135428">
              <w:rPr>
                <w:sz w:val="24"/>
              </w:rPr>
              <w:t>Администрация города Минусинска</w:t>
            </w:r>
          </w:p>
        </w:tc>
      </w:tr>
      <w:tr w:rsidR="00135428" w:rsidRPr="00135428" w14:paraId="74051EB4" w14:textId="77777777" w:rsidTr="00534178">
        <w:trPr>
          <w:trHeight w:val="539"/>
        </w:trPr>
        <w:tc>
          <w:tcPr>
            <w:tcW w:w="2802" w:type="dxa"/>
          </w:tcPr>
          <w:p w14:paraId="66A9856A" w14:textId="77777777" w:rsidR="00534178" w:rsidRPr="00135428" w:rsidRDefault="00534178" w:rsidP="00534178">
            <w:pPr>
              <w:jc w:val="both"/>
              <w:rPr>
                <w:sz w:val="24"/>
              </w:rPr>
            </w:pPr>
          </w:p>
          <w:p w14:paraId="1070222E" w14:textId="77777777" w:rsidR="00534178" w:rsidRPr="00135428" w:rsidRDefault="00534178" w:rsidP="00534178">
            <w:pPr>
              <w:jc w:val="both"/>
              <w:rPr>
                <w:sz w:val="24"/>
              </w:rPr>
            </w:pPr>
            <w:r w:rsidRPr="00135428">
              <w:rPr>
                <w:sz w:val="24"/>
              </w:rPr>
              <w:t>Цель подпрограммы</w:t>
            </w:r>
          </w:p>
        </w:tc>
        <w:tc>
          <w:tcPr>
            <w:tcW w:w="6662" w:type="dxa"/>
          </w:tcPr>
          <w:p w14:paraId="38DBFD0D" w14:textId="77777777" w:rsidR="00534178" w:rsidRPr="00135428" w:rsidRDefault="00534178" w:rsidP="00534178">
            <w:pPr>
              <w:spacing w:line="240" w:lineRule="atLeast"/>
              <w:ind w:firstLine="34"/>
              <w:jc w:val="both"/>
              <w:rPr>
                <w:spacing w:val="-4"/>
                <w:sz w:val="24"/>
              </w:rPr>
            </w:pPr>
            <w:r w:rsidRPr="00135428">
              <w:rPr>
                <w:spacing w:val="-4"/>
                <w:sz w:val="24"/>
              </w:rPr>
              <w:t>создание безопасных и благоприятных условий проживания граждан</w:t>
            </w:r>
          </w:p>
          <w:p w14:paraId="6A87BA5B" w14:textId="77777777" w:rsidR="00534178" w:rsidRPr="00135428" w:rsidRDefault="00534178" w:rsidP="00534178">
            <w:pPr>
              <w:spacing w:line="240" w:lineRule="atLeast"/>
              <w:ind w:firstLine="34"/>
              <w:jc w:val="both"/>
              <w:rPr>
                <w:sz w:val="24"/>
              </w:rPr>
            </w:pPr>
          </w:p>
        </w:tc>
      </w:tr>
      <w:tr w:rsidR="00135428" w:rsidRPr="00135428" w14:paraId="41675A92" w14:textId="77777777" w:rsidTr="00534178">
        <w:tc>
          <w:tcPr>
            <w:tcW w:w="2802" w:type="dxa"/>
          </w:tcPr>
          <w:p w14:paraId="0377E3F1" w14:textId="77777777" w:rsidR="00534178" w:rsidRPr="00135428" w:rsidRDefault="00534178" w:rsidP="00534178">
            <w:pPr>
              <w:jc w:val="both"/>
              <w:rPr>
                <w:sz w:val="24"/>
              </w:rPr>
            </w:pPr>
            <w:r w:rsidRPr="00135428">
              <w:rPr>
                <w:sz w:val="24"/>
              </w:rPr>
              <w:t>Задачи подпрограммы</w:t>
            </w:r>
          </w:p>
        </w:tc>
        <w:tc>
          <w:tcPr>
            <w:tcW w:w="6662" w:type="dxa"/>
          </w:tcPr>
          <w:p w14:paraId="29705477" w14:textId="77777777" w:rsidR="00534178" w:rsidRPr="00135428" w:rsidRDefault="00534178" w:rsidP="00534178">
            <w:pPr>
              <w:rPr>
                <w:sz w:val="24"/>
              </w:rPr>
            </w:pPr>
            <w:r w:rsidRPr="00135428">
              <w:rPr>
                <w:sz w:val="24"/>
              </w:rPr>
              <w:t xml:space="preserve">строительство многоквартирных домов; </w:t>
            </w:r>
          </w:p>
          <w:p w14:paraId="556530BF" w14:textId="77777777" w:rsidR="00534178" w:rsidRPr="00135428" w:rsidRDefault="00534178" w:rsidP="00534178">
            <w:pPr>
              <w:rPr>
                <w:sz w:val="24"/>
              </w:rPr>
            </w:pPr>
            <w:r w:rsidRPr="00135428">
              <w:rPr>
                <w:sz w:val="24"/>
              </w:rPr>
              <w:t>приобретение жилых помещений у застройщиков;</w:t>
            </w:r>
          </w:p>
          <w:p w14:paraId="260BEF39" w14:textId="77777777" w:rsidR="00534178" w:rsidRPr="00135428" w:rsidRDefault="00534178" w:rsidP="00534178">
            <w:pPr>
              <w:rPr>
                <w:sz w:val="24"/>
              </w:rPr>
            </w:pPr>
            <w:r w:rsidRPr="00135428">
              <w:rPr>
                <w:sz w:val="24"/>
              </w:rPr>
              <w:t>приобретение жилых помещений у лиц, не являющихся застройщиками;</w:t>
            </w:r>
          </w:p>
          <w:p w14:paraId="32E51D66" w14:textId="77777777" w:rsidR="00534178" w:rsidRPr="00135428" w:rsidRDefault="00534178" w:rsidP="00534178">
            <w:pPr>
              <w:spacing w:line="280" w:lineRule="atLeast"/>
              <w:rPr>
                <w:sz w:val="24"/>
              </w:rPr>
            </w:pPr>
            <w:r w:rsidRPr="00135428">
              <w:rPr>
                <w:sz w:val="24"/>
              </w:rPr>
              <w:t xml:space="preserve">выплата возмещения гражданам; </w:t>
            </w:r>
          </w:p>
          <w:p w14:paraId="1AA594AB" w14:textId="77777777" w:rsidR="00534178" w:rsidRPr="00135428" w:rsidRDefault="00534178" w:rsidP="00534178">
            <w:pPr>
              <w:spacing w:line="240" w:lineRule="atLeast"/>
              <w:jc w:val="both"/>
              <w:rPr>
                <w:sz w:val="24"/>
              </w:rPr>
            </w:pPr>
            <w:r w:rsidRPr="00135428">
              <w:rPr>
                <w:sz w:val="24"/>
              </w:rPr>
              <w:t xml:space="preserve">предоставление </w:t>
            </w:r>
            <w:proofErr w:type="gramStart"/>
            <w:r w:rsidRPr="00135428">
              <w:rPr>
                <w:sz w:val="24"/>
              </w:rPr>
              <w:t>субсидии  собственникам</w:t>
            </w:r>
            <w:proofErr w:type="gramEnd"/>
            <w:r w:rsidRPr="00135428">
              <w:rPr>
                <w:sz w:val="24"/>
              </w:rPr>
              <w:t>.</w:t>
            </w:r>
          </w:p>
          <w:p w14:paraId="5D4529F4" w14:textId="77777777" w:rsidR="00534178" w:rsidRPr="00135428" w:rsidRDefault="00534178" w:rsidP="00534178">
            <w:pPr>
              <w:spacing w:line="240" w:lineRule="atLeast"/>
              <w:jc w:val="both"/>
              <w:rPr>
                <w:sz w:val="24"/>
              </w:rPr>
            </w:pPr>
          </w:p>
        </w:tc>
      </w:tr>
      <w:tr w:rsidR="00135428" w:rsidRPr="00135428" w14:paraId="64178C08" w14:textId="77777777" w:rsidTr="00534178">
        <w:tc>
          <w:tcPr>
            <w:tcW w:w="2802" w:type="dxa"/>
          </w:tcPr>
          <w:p w14:paraId="350A6037" w14:textId="77777777" w:rsidR="00534178" w:rsidRPr="00135428" w:rsidRDefault="00534178" w:rsidP="00534178">
            <w:pPr>
              <w:jc w:val="both"/>
              <w:rPr>
                <w:sz w:val="24"/>
              </w:rPr>
            </w:pPr>
            <w:r w:rsidRPr="00135428">
              <w:rPr>
                <w:sz w:val="24"/>
              </w:rPr>
              <w:t>Показатели результативности подпрограммы</w:t>
            </w:r>
          </w:p>
          <w:p w14:paraId="6A19FB44" w14:textId="77777777" w:rsidR="00534178" w:rsidRPr="00135428" w:rsidRDefault="00534178" w:rsidP="00534178">
            <w:pPr>
              <w:jc w:val="both"/>
              <w:rPr>
                <w:sz w:val="24"/>
              </w:rPr>
            </w:pPr>
          </w:p>
        </w:tc>
        <w:tc>
          <w:tcPr>
            <w:tcW w:w="6662" w:type="dxa"/>
          </w:tcPr>
          <w:p w14:paraId="01C93F04" w14:textId="77777777" w:rsidR="00534178" w:rsidRPr="00135428" w:rsidRDefault="00534178" w:rsidP="00534178">
            <w:pPr>
              <w:spacing w:line="240" w:lineRule="atLeast"/>
              <w:jc w:val="both"/>
              <w:rPr>
                <w:sz w:val="24"/>
              </w:rPr>
            </w:pPr>
            <w:r w:rsidRPr="00135428">
              <w:rPr>
                <w:sz w:val="24"/>
              </w:rPr>
              <w:t>- количество расселенных аварийных домов.</w:t>
            </w:r>
          </w:p>
          <w:p w14:paraId="208331BB" w14:textId="77777777" w:rsidR="00534178" w:rsidRPr="00135428" w:rsidRDefault="00534178" w:rsidP="00534178">
            <w:pPr>
              <w:spacing w:line="240" w:lineRule="atLeast"/>
              <w:jc w:val="both"/>
              <w:rPr>
                <w:sz w:val="24"/>
              </w:rPr>
            </w:pPr>
          </w:p>
        </w:tc>
      </w:tr>
      <w:tr w:rsidR="00135428" w:rsidRPr="00135428" w14:paraId="0DE3704B" w14:textId="77777777" w:rsidTr="00534178">
        <w:tc>
          <w:tcPr>
            <w:tcW w:w="2802" w:type="dxa"/>
          </w:tcPr>
          <w:p w14:paraId="7663E91E" w14:textId="77777777" w:rsidR="00534178" w:rsidRPr="00135428" w:rsidRDefault="00534178" w:rsidP="00534178">
            <w:pPr>
              <w:rPr>
                <w:sz w:val="24"/>
              </w:rPr>
            </w:pPr>
            <w:r w:rsidRPr="00135428">
              <w:rPr>
                <w:sz w:val="24"/>
              </w:rPr>
              <w:t>Сроки реализации подпрограммы</w:t>
            </w:r>
          </w:p>
          <w:p w14:paraId="71F31869" w14:textId="77777777" w:rsidR="00534178" w:rsidRPr="00135428" w:rsidRDefault="00534178" w:rsidP="00534178">
            <w:pPr>
              <w:rPr>
                <w:sz w:val="24"/>
              </w:rPr>
            </w:pPr>
          </w:p>
        </w:tc>
        <w:tc>
          <w:tcPr>
            <w:tcW w:w="6662" w:type="dxa"/>
          </w:tcPr>
          <w:p w14:paraId="15FC5F5F" w14:textId="77777777" w:rsidR="00534178" w:rsidRPr="00135428" w:rsidRDefault="00534178" w:rsidP="00534178">
            <w:pPr>
              <w:jc w:val="both"/>
              <w:rPr>
                <w:sz w:val="24"/>
              </w:rPr>
            </w:pPr>
            <w:r w:rsidRPr="00135428">
              <w:rPr>
                <w:sz w:val="24"/>
              </w:rPr>
              <w:t>2021 – 2024 годы</w:t>
            </w:r>
          </w:p>
        </w:tc>
      </w:tr>
      <w:tr w:rsidR="00534178" w:rsidRPr="00135428" w14:paraId="42C5D13E" w14:textId="77777777" w:rsidTr="00534178">
        <w:trPr>
          <w:trHeight w:val="436"/>
        </w:trPr>
        <w:tc>
          <w:tcPr>
            <w:tcW w:w="2802" w:type="dxa"/>
          </w:tcPr>
          <w:p w14:paraId="6957AA3C" w14:textId="77777777" w:rsidR="00534178" w:rsidRPr="00135428" w:rsidRDefault="00534178" w:rsidP="00534178">
            <w:pPr>
              <w:rPr>
                <w:sz w:val="24"/>
              </w:rPr>
            </w:pPr>
          </w:p>
          <w:p w14:paraId="632ABA74" w14:textId="77777777" w:rsidR="00534178" w:rsidRPr="00135428" w:rsidRDefault="00534178" w:rsidP="00534178">
            <w:pPr>
              <w:rPr>
                <w:sz w:val="24"/>
              </w:rPr>
            </w:pPr>
            <w:r w:rsidRPr="00135428">
              <w:rPr>
                <w:sz w:val="24"/>
              </w:rPr>
              <w:t>Объёмы и источники финансирования подпрограммы</w:t>
            </w:r>
          </w:p>
        </w:tc>
        <w:tc>
          <w:tcPr>
            <w:tcW w:w="6662" w:type="dxa"/>
          </w:tcPr>
          <w:p w14:paraId="793FDB3D" w14:textId="77777777" w:rsidR="00534178" w:rsidRPr="00135428" w:rsidRDefault="00534178" w:rsidP="00534178">
            <w:pPr>
              <w:spacing w:line="245" w:lineRule="auto"/>
              <w:rPr>
                <w:sz w:val="24"/>
              </w:rPr>
            </w:pPr>
            <w:r w:rsidRPr="00135428">
              <w:rPr>
                <w:sz w:val="24"/>
              </w:rPr>
              <w:t xml:space="preserve">Всего на реализацию мероприятий </w:t>
            </w:r>
            <w:proofErr w:type="gramStart"/>
            <w:r w:rsidRPr="00135428">
              <w:rPr>
                <w:sz w:val="24"/>
              </w:rPr>
              <w:t>подпрограммы  потребуется</w:t>
            </w:r>
            <w:proofErr w:type="gramEnd"/>
            <w:r w:rsidRPr="00135428">
              <w:rPr>
                <w:sz w:val="24"/>
              </w:rPr>
              <w:t xml:space="preserve"> – 70 584,95 тыс. руб., в том числе по годам: </w:t>
            </w:r>
          </w:p>
          <w:p w14:paraId="21CAB0F8" w14:textId="77777777" w:rsidR="00534178" w:rsidRPr="00135428" w:rsidRDefault="00534178" w:rsidP="00534178">
            <w:pPr>
              <w:spacing w:line="245" w:lineRule="auto"/>
              <w:rPr>
                <w:sz w:val="24"/>
              </w:rPr>
            </w:pPr>
            <w:r w:rsidRPr="00135428">
              <w:rPr>
                <w:sz w:val="24"/>
              </w:rPr>
              <w:t xml:space="preserve">2024 </w:t>
            </w:r>
            <w:proofErr w:type="gramStart"/>
            <w:r w:rsidRPr="00135428">
              <w:rPr>
                <w:sz w:val="24"/>
              </w:rPr>
              <w:t>год  –</w:t>
            </w:r>
            <w:proofErr w:type="gramEnd"/>
            <w:r w:rsidRPr="00135428">
              <w:rPr>
                <w:sz w:val="24"/>
              </w:rPr>
              <w:t xml:space="preserve">   70 584,95 тыс. руб.;</w:t>
            </w:r>
          </w:p>
          <w:p w14:paraId="77F3CCAB" w14:textId="77777777" w:rsidR="00534178" w:rsidRPr="00135428" w:rsidRDefault="00534178" w:rsidP="00534178">
            <w:pPr>
              <w:spacing w:line="245" w:lineRule="auto"/>
              <w:rPr>
                <w:sz w:val="24"/>
              </w:rPr>
            </w:pPr>
            <w:r w:rsidRPr="00135428">
              <w:rPr>
                <w:sz w:val="24"/>
              </w:rPr>
              <w:t xml:space="preserve">2025 </w:t>
            </w:r>
            <w:proofErr w:type="gramStart"/>
            <w:r w:rsidRPr="00135428">
              <w:rPr>
                <w:sz w:val="24"/>
              </w:rPr>
              <w:t>год  –</w:t>
            </w:r>
            <w:proofErr w:type="gramEnd"/>
            <w:r w:rsidRPr="00135428">
              <w:rPr>
                <w:sz w:val="24"/>
              </w:rPr>
              <w:t xml:space="preserve">  0,00 тыс. руб.; </w:t>
            </w:r>
          </w:p>
          <w:p w14:paraId="5EFFAD43" w14:textId="77777777" w:rsidR="00534178" w:rsidRPr="00135428" w:rsidRDefault="00534178" w:rsidP="00534178">
            <w:pPr>
              <w:spacing w:line="245" w:lineRule="auto"/>
              <w:rPr>
                <w:sz w:val="24"/>
              </w:rPr>
            </w:pPr>
            <w:r w:rsidRPr="00135428">
              <w:rPr>
                <w:sz w:val="24"/>
              </w:rPr>
              <w:t xml:space="preserve">2026 </w:t>
            </w:r>
            <w:proofErr w:type="gramStart"/>
            <w:r w:rsidRPr="00135428">
              <w:rPr>
                <w:sz w:val="24"/>
              </w:rPr>
              <w:t>год  –</w:t>
            </w:r>
            <w:proofErr w:type="gramEnd"/>
            <w:r w:rsidRPr="00135428">
              <w:rPr>
                <w:sz w:val="24"/>
              </w:rPr>
              <w:t xml:space="preserve"> 0,00 тыс. руб.</w:t>
            </w:r>
          </w:p>
          <w:p w14:paraId="11A6C7F9" w14:textId="77777777" w:rsidR="00534178" w:rsidRPr="00135428" w:rsidRDefault="00534178" w:rsidP="00534178">
            <w:pPr>
              <w:spacing w:line="245" w:lineRule="auto"/>
              <w:rPr>
                <w:sz w:val="24"/>
              </w:rPr>
            </w:pPr>
            <w:r w:rsidRPr="00135428">
              <w:rPr>
                <w:sz w:val="24"/>
              </w:rPr>
              <w:t xml:space="preserve">средства бюджета города – 705,85 тыс. руб. по годам: </w:t>
            </w:r>
          </w:p>
          <w:p w14:paraId="46524CC3" w14:textId="77777777" w:rsidR="00534178" w:rsidRPr="00135428" w:rsidRDefault="00534178" w:rsidP="00534178">
            <w:pPr>
              <w:spacing w:line="245" w:lineRule="auto"/>
              <w:rPr>
                <w:sz w:val="24"/>
              </w:rPr>
            </w:pPr>
            <w:r w:rsidRPr="00135428">
              <w:rPr>
                <w:sz w:val="24"/>
              </w:rPr>
              <w:t xml:space="preserve">2024 </w:t>
            </w:r>
            <w:proofErr w:type="gramStart"/>
            <w:r w:rsidRPr="00135428">
              <w:rPr>
                <w:sz w:val="24"/>
              </w:rPr>
              <w:t>год  –</w:t>
            </w:r>
            <w:proofErr w:type="gramEnd"/>
            <w:r w:rsidRPr="00135428">
              <w:rPr>
                <w:sz w:val="24"/>
              </w:rPr>
              <w:t xml:space="preserve"> 705,85 тыс. руб.;</w:t>
            </w:r>
          </w:p>
          <w:p w14:paraId="5E579C3F" w14:textId="77777777" w:rsidR="00534178" w:rsidRPr="00135428" w:rsidRDefault="00534178" w:rsidP="00534178">
            <w:pPr>
              <w:spacing w:line="245" w:lineRule="auto"/>
              <w:rPr>
                <w:sz w:val="24"/>
              </w:rPr>
            </w:pPr>
            <w:r w:rsidRPr="00135428">
              <w:rPr>
                <w:sz w:val="24"/>
              </w:rPr>
              <w:t xml:space="preserve">2025 </w:t>
            </w:r>
            <w:proofErr w:type="gramStart"/>
            <w:r w:rsidRPr="00135428">
              <w:rPr>
                <w:sz w:val="24"/>
              </w:rPr>
              <w:t>год  -</w:t>
            </w:r>
            <w:proofErr w:type="gramEnd"/>
            <w:r w:rsidRPr="00135428">
              <w:rPr>
                <w:sz w:val="24"/>
              </w:rPr>
              <w:t xml:space="preserve"> 0,00 тыс. руб.;</w:t>
            </w:r>
          </w:p>
          <w:p w14:paraId="6211FAB2" w14:textId="77777777" w:rsidR="00534178" w:rsidRPr="00135428" w:rsidRDefault="00534178" w:rsidP="00534178">
            <w:pPr>
              <w:spacing w:line="245" w:lineRule="auto"/>
              <w:rPr>
                <w:sz w:val="24"/>
              </w:rPr>
            </w:pPr>
            <w:r w:rsidRPr="00135428">
              <w:rPr>
                <w:sz w:val="24"/>
              </w:rPr>
              <w:t>2026 год – 0,00 тыс. руб.</w:t>
            </w:r>
          </w:p>
          <w:p w14:paraId="66CB6863" w14:textId="77777777" w:rsidR="00B82BC8" w:rsidRPr="00135428" w:rsidRDefault="00B82BC8" w:rsidP="00534178">
            <w:pPr>
              <w:spacing w:line="245" w:lineRule="auto"/>
              <w:rPr>
                <w:sz w:val="24"/>
              </w:rPr>
            </w:pPr>
            <w:r w:rsidRPr="00135428">
              <w:rPr>
                <w:sz w:val="24"/>
              </w:rPr>
              <w:t>средства краевого бюджета – 69 879,10 тыс. руб. по годам:</w:t>
            </w:r>
          </w:p>
          <w:p w14:paraId="2470831F" w14:textId="77777777" w:rsidR="00B82BC8" w:rsidRPr="00135428" w:rsidRDefault="00B82BC8" w:rsidP="00534178">
            <w:pPr>
              <w:spacing w:line="245" w:lineRule="auto"/>
              <w:rPr>
                <w:sz w:val="24"/>
              </w:rPr>
            </w:pPr>
            <w:r w:rsidRPr="00135428">
              <w:rPr>
                <w:sz w:val="24"/>
              </w:rPr>
              <w:t>2024 год – 69 879,10 тыс. руб.;</w:t>
            </w:r>
          </w:p>
          <w:p w14:paraId="0B62F7FC" w14:textId="77777777" w:rsidR="00B82BC8" w:rsidRPr="00135428" w:rsidRDefault="00B82BC8" w:rsidP="00534178">
            <w:pPr>
              <w:spacing w:line="245" w:lineRule="auto"/>
              <w:rPr>
                <w:sz w:val="24"/>
              </w:rPr>
            </w:pPr>
            <w:r w:rsidRPr="00135428">
              <w:rPr>
                <w:sz w:val="24"/>
              </w:rPr>
              <w:t>2025 год – 0,00 тыс. руб.;</w:t>
            </w:r>
          </w:p>
          <w:p w14:paraId="6ED0291B" w14:textId="77777777" w:rsidR="00B82BC8" w:rsidRPr="00135428" w:rsidRDefault="00B82BC8" w:rsidP="00534178">
            <w:pPr>
              <w:spacing w:line="245" w:lineRule="auto"/>
              <w:rPr>
                <w:sz w:val="24"/>
              </w:rPr>
            </w:pPr>
            <w:r w:rsidRPr="00135428">
              <w:rPr>
                <w:sz w:val="24"/>
              </w:rPr>
              <w:t>2026 год – 0,00 тыс. руб.</w:t>
            </w:r>
          </w:p>
        </w:tc>
      </w:tr>
    </w:tbl>
    <w:p w14:paraId="39F908AC" w14:textId="77777777" w:rsidR="00534178" w:rsidRPr="00135428" w:rsidRDefault="00534178" w:rsidP="00534178">
      <w:pPr>
        <w:jc w:val="center"/>
        <w:rPr>
          <w:b/>
          <w:szCs w:val="28"/>
        </w:rPr>
      </w:pPr>
    </w:p>
    <w:p w14:paraId="21CE7D76" w14:textId="77777777" w:rsidR="00534178" w:rsidRPr="00135428" w:rsidRDefault="00534178" w:rsidP="00534178">
      <w:pPr>
        <w:jc w:val="center"/>
        <w:rPr>
          <w:b/>
          <w:szCs w:val="28"/>
        </w:rPr>
      </w:pPr>
      <w:r w:rsidRPr="00135428">
        <w:rPr>
          <w:b/>
          <w:szCs w:val="28"/>
        </w:rPr>
        <w:t>Основные разделы подпрограммы</w:t>
      </w:r>
    </w:p>
    <w:p w14:paraId="09AFDC94" w14:textId="77777777" w:rsidR="00534178" w:rsidRPr="00135428" w:rsidRDefault="00534178" w:rsidP="00534178">
      <w:pPr>
        <w:jc w:val="center"/>
        <w:rPr>
          <w:b/>
          <w:szCs w:val="28"/>
        </w:rPr>
      </w:pPr>
    </w:p>
    <w:p w14:paraId="3AADE2E5" w14:textId="77777777" w:rsidR="00534178" w:rsidRPr="00135428" w:rsidRDefault="00534178" w:rsidP="00AD7EA8">
      <w:pPr>
        <w:pStyle w:val="ac"/>
        <w:numPr>
          <w:ilvl w:val="0"/>
          <w:numId w:val="5"/>
        </w:numPr>
        <w:rPr>
          <w:b/>
          <w:sz w:val="28"/>
          <w:szCs w:val="28"/>
        </w:rPr>
      </w:pPr>
      <w:r w:rsidRPr="00135428">
        <w:rPr>
          <w:b/>
          <w:sz w:val="28"/>
          <w:szCs w:val="28"/>
        </w:rPr>
        <w:t>Постановка общегородской проблемы подпрограммы</w:t>
      </w:r>
    </w:p>
    <w:p w14:paraId="3BE64FD2" w14:textId="77777777" w:rsidR="00534178" w:rsidRPr="00135428" w:rsidRDefault="00534178" w:rsidP="00534178">
      <w:pPr>
        <w:pStyle w:val="ac"/>
        <w:ind w:left="1170"/>
        <w:rPr>
          <w:b/>
          <w:sz w:val="28"/>
          <w:szCs w:val="28"/>
        </w:rPr>
      </w:pPr>
    </w:p>
    <w:p w14:paraId="0D9102F5" w14:textId="77777777" w:rsidR="001935F1" w:rsidRPr="00135428" w:rsidRDefault="00534178" w:rsidP="001935F1">
      <w:pPr>
        <w:pStyle w:val="ConsPlusNormal"/>
        <w:widowControl/>
        <w:ind w:right="142" w:firstLine="709"/>
        <w:jc w:val="both"/>
        <w:rPr>
          <w:rFonts w:ascii="Times New Roman" w:hAnsi="Times New Roman"/>
          <w:sz w:val="28"/>
          <w:szCs w:val="28"/>
        </w:rPr>
      </w:pPr>
      <w:r w:rsidRPr="00135428">
        <w:rPr>
          <w:rFonts w:ascii="Times New Roman" w:hAnsi="Times New Roman"/>
          <w:sz w:val="28"/>
          <w:szCs w:val="28"/>
        </w:rPr>
        <w:lastRenderedPageBreak/>
        <w:t>Одним из основных направлений национальной жилищной политики государства является обеспечение безопасных и комфортных условий проживания граждан.</w:t>
      </w:r>
    </w:p>
    <w:p w14:paraId="0F2B386A" w14:textId="77777777" w:rsidR="00534178" w:rsidRPr="00135428" w:rsidRDefault="00534178" w:rsidP="001935F1">
      <w:pPr>
        <w:pStyle w:val="ConsPlusNormal"/>
        <w:widowControl/>
        <w:ind w:right="142" w:firstLine="709"/>
        <w:jc w:val="both"/>
        <w:rPr>
          <w:rFonts w:ascii="Times New Roman" w:hAnsi="Times New Roman"/>
          <w:sz w:val="28"/>
          <w:szCs w:val="28"/>
        </w:rPr>
      </w:pPr>
      <w:r w:rsidRPr="00135428">
        <w:rPr>
          <w:rFonts w:ascii="Times New Roman" w:hAnsi="Times New Roman"/>
          <w:sz w:val="28"/>
          <w:szCs w:val="28"/>
        </w:rPr>
        <w:t>Особо важной проблемой государства является улучшение жилищных условий граждан, проживающих в жилых помещениях, признанных непригодными для проживания. Проблема аварийного жилищного фонда является источником ряда отрицательных социальных тенденций. Проживание в аварийных домах не соответствует установленным санитарным и техническим требованиям, отрицательно влияет на здоровье граждан, не только не обеспечивает комфортного проживания граждан, но и создает угрозу их жизни.  Владельцы жилых помещений в домах, признанных аварийными, не могут в полной мере реализовать свои права на управление жилищным фондом, предусмотренные действующим жилищным законодательством, получать полный набор жилищно-коммунальных услуг надлежащего качества.</w:t>
      </w:r>
    </w:p>
    <w:p w14:paraId="081FF1F5" w14:textId="77777777" w:rsidR="00534178" w:rsidRPr="00135428" w:rsidRDefault="00534178" w:rsidP="00534178">
      <w:pPr>
        <w:autoSpaceDE w:val="0"/>
        <w:autoSpaceDN w:val="0"/>
        <w:adjustRightInd w:val="0"/>
        <w:ind w:right="142" w:firstLine="709"/>
        <w:jc w:val="both"/>
        <w:rPr>
          <w:szCs w:val="28"/>
        </w:rPr>
      </w:pPr>
      <w:r w:rsidRPr="00135428">
        <w:rPr>
          <w:szCs w:val="28"/>
        </w:rPr>
        <w:t xml:space="preserve">Принятие Федерального закона от 28 ноября 2018 года № 436-ФЗ «О внесении изменений в Федеральный Закон «О Фонде содействия реформированию жилищно-коммунального хозяйства» стало одним из факторов, позволивших значительно увеличить темпы ликвидации аварийного жилья на территории города Минусинска.  </w:t>
      </w:r>
    </w:p>
    <w:p w14:paraId="4C92075D" w14:textId="77777777" w:rsidR="00534178" w:rsidRPr="00135428" w:rsidRDefault="00534178" w:rsidP="00534178">
      <w:pPr>
        <w:ind w:right="142" w:firstLine="709"/>
        <w:jc w:val="both"/>
        <w:rPr>
          <w:szCs w:val="28"/>
        </w:rPr>
      </w:pPr>
      <w:r w:rsidRPr="00135428">
        <w:rPr>
          <w:szCs w:val="28"/>
        </w:rPr>
        <w:t>Решение проблемы переселения граждан из аварийного жилищного фонда, осуществляемое в соответствии с подпрограммой, будет способствовать ликвидации аварийного жилищного фонда на территории города Минусинска, повышению качества проживания граждан, улучшению демографической ситуации.</w:t>
      </w:r>
    </w:p>
    <w:p w14:paraId="19315FF1" w14:textId="77777777" w:rsidR="00534178" w:rsidRPr="00135428" w:rsidRDefault="00534178" w:rsidP="00534178">
      <w:pPr>
        <w:ind w:right="142"/>
        <w:rPr>
          <w:b/>
          <w:szCs w:val="28"/>
        </w:rPr>
      </w:pPr>
    </w:p>
    <w:p w14:paraId="163A5C46" w14:textId="77777777" w:rsidR="00534178" w:rsidRPr="00135428" w:rsidRDefault="00534178" w:rsidP="00AD7EA8">
      <w:pPr>
        <w:pStyle w:val="ac"/>
        <w:widowControl/>
        <w:numPr>
          <w:ilvl w:val="0"/>
          <w:numId w:val="5"/>
        </w:numPr>
        <w:tabs>
          <w:tab w:val="left" w:pos="342"/>
        </w:tabs>
        <w:suppressAutoHyphens w:val="0"/>
        <w:ind w:right="142"/>
        <w:jc w:val="center"/>
        <w:rPr>
          <w:b/>
          <w:sz w:val="28"/>
          <w:szCs w:val="28"/>
        </w:rPr>
      </w:pPr>
      <w:r w:rsidRPr="00135428">
        <w:rPr>
          <w:b/>
          <w:sz w:val="28"/>
          <w:szCs w:val="28"/>
        </w:rPr>
        <w:t>Основная цель, задачи, сроки выполнения и показатели результативности подпрограммы</w:t>
      </w:r>
    </w:p>
    <w:p w14:paraId="57F293FD" w14:textId="77777777" w:rsidR="00534178" w:rsidRPr="00135428" w:rsidRDefault="00534178" w:rsidP="00534178">
      <w:pPr>
        <w:ind w:right="142" w:firstLine="709"/>
        <w:jc w:val="both"/>
        <w:rPr>
          <w:szCs w:val="28"/>
        </w:rPr>
      </w:pPr>
    </w:p>
    <w:p w14:paraId="10243159" w14:textId="77777777" w:rsidR="00534178" w:rsidRPr="00135428" w:rsidRDefault="00534178" w:rsidP="00534178">
      <w:pPr>
        <w:ind w:right="142" w:firstLine="709"/>
        <w:jc w:val="both"/>
        <w:rPr>
          <w:szCs w:val="28"/>
        </w:rPr>
      </w:pPr>
      <w:r w:rsidRPr="00135428">
        <w:rPr>
          <w:szCs w:val="28"/>
        </w:rPr>
        <w:t>Целью подпрограммы является</w:t>
      </w:r>
      <w:r w:rsidRPr="00135428">
        <w:rPr>
          <w:spacing w:val="-4"/>
          <w:szCs w:val="28"/>
        </w:rPr>
        <w:t xml:space="preserve"> создание безопасных и благоприятных условий проживания гра</w:t>
      </w:r>
      <w:r w:rsidRPr="00135428">
        <w:rPr>
          <w:szCs w:val="28"/>
        </w:rPr>
        <w:t>ждан</w:t>
      </w:r>
    </w:p>
    <w:p w14:paraId="5785CE0A" w14:textId="77777777" w:rsidR="00534178" w:rsidRPr="00135428" w:rsidRDefault="00534178" w:rsidP="00534178">
      <w:pPr>
        <w:ind w:right="142" w:firstLine="709"/>
        <w:jc w:val="both"/>
        <w:rPr>
          <w:szCs w:val="28"/>
        </w:rPr>
      </w:pPr>
      <w:r w:rsidRPr="00135428">
        <w:rPr>
          <w:szCs w:val="28"/>
        </w:rPr>
        <w:t xml:space="preserve">Для достижения цели решаются следующие задачи: </w:t>
      </w:r>
    </w:p>
    <w:p w14:paraId="433E4401" w14:textId="77777777" w:rsidR="00534178" w:rsidRPr="00135428" w:rsidRDefault="00534178" w:rsidP="00534178">
      <w:pPr>
        <w:ind w:right="142" w:firstLine="709"/>
        <w:rPr>
          <w:szCs w:val="28"/>
        </w:rPr>
      </w:pPr>
      <w:r w:rsidRPr="00135428">
        <w:rPr>
          <w:szCs w:val="28"/>
        </w:rPr>
        <w:t xml:space="preserve">- строительство многоквартирных домов; </w:t>
      </w:r>
    </w:p>
    <w:p w14:paraId="46C3A332" w14:textId="77777777" w:rsidR="00534178" w:rsidRPr="00135428" w:rsidRDefault="00534178" w:rsidP="00534178">
      <w:pPr>
        <w:ind w:right="142" w:firstLine="709"/>
        <w:rPr>
          <w:szCs w:val="28"/>
        </w:rPr>
      </w:pPr>
      <w:r w:rsidRPr="00135428">
        <w:rPr>
          <w:szCs w:val="28"/>
        </w:rPr>
        <w:t>- приобретение жилых помещений у застройщиков;</w:t>
      </w:r>
    </w:p>
    <w:p w14:paraId="5A587DEB" w14:textId="77777777" w:rsidR="00534178" w:rsidRPr="00135428" w:rsidRDefault="00534178" w:rsidP="00534178">
      <w:pPr>
        <w:ind w:right="142" w:firstLine="709"/>
        <w:rPr>
          <w:szCs w:val="28"/>
        </w:rPr>
      </w:pPr>
      <w:r w:rsidRPr="00135428">
        <w:rPr>
          <w:szCs w:val="28"/>
        </w:rPr>
        <w:t>- приобретение жилых помещений у лиц, не являющихся застройщиками;</w:t>
      </w:r>
    </w:p>
    <w:p w14:paraId="0FE38886" w14:textId="77777777" w:rsidR="00534178" w:rsidRPr="00135428" w:rsidRDefault="00534178" w:rsidP="00534178">
      <w:pPr>
        <w:spacing w:line="280" w:lineRule="atLeast"/>
        <w:ind w:right="142" w:firstLine="709"/>
        <w:rPr>
          <w:szCs w:val="28"/>
        </w:rPr>
      </w:pPr>
      <w:r w:rsidRPr="00135428">
        <w:rPr>
          <w:szCs w:val="28"/>
        </w:rPr>
        <w:t xml:space="preserve">- выплата возмещения гражданам; </w:t>
      </w:r>
    </w:p>
    <w:p w14:paraId="26F94297" w14:textId="77777777" w:rsidR="00534178" w:rsidRPr="00135428" w:rsidRDefault="00534178" w:rsidP="00534178">
      <w:pPr>
        <w:spacing w:line="280" w:lineRule="atLeast"/>
        <w:ind w:right="142" w:firstLine="709"/>
        <w:jc w:val="both"/>
        <w:rPr>
          <w:szCs w:val="28"/>
        </w:rPr>
      </w:pPr>
      <w:r w:rsidRPr="00135428">
        <w:rPr>
          <w:szCs w:val="28"/>
        </w:rPr>
        <w:t xml:space="preserve">- предоставление </w:t>
      </w:r>
      <w:proofErr w:type="gramStart"/>
      <w:r w:rsidRPr="00135428">
        <w:rPr>
          <w:szCs w:val="28"/>
        </w:rPr>
        <w:t>субсидии  собственникам</w:t>
      </w:r>
      <w:proofErr w:type="gramEnd"/>
      <w:r w:rsidRPr="00135428">
        <w:rPr>
          <w:szCs w:val="28"/>
        </w:rPr>
        <w:t>.</w:t>
      </w:r>
    </w:p>
    <w:p w14:paraId="437C6064" w14:textId="77777777" w:rsidR="00534178" w:rsidRPr="00135428" w:rsidRDefault="00534178" w:rsidP="00534178">
      <w:pPr>
        <w:autoSpaceDE w:val="0"/>
        <w:autoSpaceDN w:val="0"/>
        <w:adjustRightInd w:val="0"/>
        <w:ind w:right="142" w:firstLine="709"/>
        <w:jc w:val="both"/>
        <w:rPr>
          <w:szCs w:val="28"/>
        </w:rPr>
      </w:pPr>
      <w:r w:rsidRPr="00135428">
        <w:rPr>
          <w:szCs w:val="28"/>
        </w:rPr>
        <w:t>В рамках Подпрограммы 3 планируется реализация мероприятия «Расходы на реализацию мероприятий по переселению граждан, проживающих в жилых помещениях, непригодных для проживания, в многоквартирных домах, признанных аварийными и подлежащими сносу или реконструкции».</w:t>
      </w:r>
    </w:p>
    <w:p w14:paraId="158AA563" w14:textId="77777777" w:rsidR="00534178" w:rsidRPr="00135428" w:rsidRDefault="00534178" w:rsidP="00534178">
      <w:pPr>
        <w:autoSpaceDE w:val="0"/>
        <w:autoSpaceDN w:val="0"/>
        <w:adjustRightInd w:val="0"/>
        <w:ind w:right="142" w:firstLine="709"/>
        <w:jc w:val="both"/>
        <w:rPr>
          <w:szCs w:val="28"/>
        </w:rPr>
      </w:pPr>
      <w:r w:rsidRPr="00135428">
        <w:rPr>
          <w:szCs w:val="28"/>
        </w:rPr>
        <w:t xml:space="preserve">Реализация данного мероприятия заключается в переселении граждан, проживающих в жилых помещениях и многоквартирных домах, признанными аварийными и непригодными для проживания, </w:t>
      </w:r>
    </w:p>
    <w:p w14:paraId="02F77E44" w14:textId="77777777" w:rsidR="00534178" w:rsidRPr="00135428" w:rsidRDefault="00534178" w:rsidP="00534178">
      <w:pPr>
        <w:autoSpaceDE w:val="0"/>
        <w:autoSpaceDN w:val="0"/>
        <w:adjustRightInd w:val="0"/>
        <w:ind w:right="142" w:firstLine="709"/>
        <w:jc w:val="both"/>
        <w:rPr>
          <w:szCs w:val="28"/>
        </w:rPr>
      </w:pPr>
      <w:r w:rsidRPr="00135428">
        <w:rPr>
          <w:szCs w:val="28"/>
        </w:rPr>
        <w:lastRenderedPageBreak/>
        <w:t>Показатели результативности:</w:t>
      </w:r>
    </w:p>
    <w:p w14:paraId="6BB3AC20" w14:textId="77777777" w:rsidR="00534178" w:rsidRPr="00135428" w:rsidRDefault="00534178" w:rsidP="00534178">
      <w:pPr>
        <w:tabs>
          <w:tab w:val="left" w:pos="342"/>
        </w:tabs>
        <w:ind w:right="142" w:firstLine="709"/>
        <w:jc w:val="both"/>
        <w:rPr>
          <w:szCs w:val="28"/>
        </w:rPr>
      </w:pPr>
      <w:r w:rsidRPr="00135428">
        <w:rPr>
          <w:szCs w:val="28"/>
        </w:rPr>
        <w:t>- количество расселенных аварийных домов.</w:t>
      </w:r>
    </w:p>
    <w:p w14:paraId="66DF3505" w14:textId="77777777" w:rsidR="00534178" w:rsidRPr="00135428" w:rsidRDefault="00534178" w:rsidP="00534178">
      <w:pPr>
        <w:autoSpaceDE w:val="0"/>
        <w:autoSpaceDN w:val="0"/>
        <w:adjustRightInd w:val="0"/>
        <w:ind w:right="142" w:firstLine="709"/>
        <w:jc w:val="both"/>
        <w:rPr>
          <w:szCs w:val="28"/>
        </w:rPr>
      </w:pPr>
      <w:r w:rsidRPr="00135428">
        <w:rPr>
          <w:szCs w:val="28"/>
        </w:rPr>
        <w:t>Исполнитель мероприятия: Администрация города Минусинска.</w:t>
      </w:r>
    </w:p>
    <w:p w14:paraId="1C01F93B" w14:textId="77777777" w:rsidR="00534178" w:rsidRPr="00135428" w:rsidRDefault="00534178" w:rsidP="00534178">
      <w:pPr>
        <w:autoSpaceDE w:val="0"/>
        <w:autoSpaceDN w:val="0"/>
        <w:adjustRightInd w:val="0"/>
        <w:ind w:right="142" w:firstLine="709"/>
        <w:jc w:val="both"/>
        <w:rPr>
          <w:szCs w:val="28"/>
        </w:rPr>
      </w:pPr>
      <w:r w:rsidRPr="00135428">
        <w:rPr>
          <w:szCs w:val="28"/>
        </w:rPr>
        <w:t>Срок реализации подпрограммы – 2021 – 2024 годы.</w:t>
      </w:r>
    </w:p>
    <w:p w14:paraId="12C2FBF1" w14:textId="77777777" w:rsidR="00534178" w:rsidRPr="00135428" w:rsidRDefault="00534178" w:rsidP="00534178">
      <w:pPr>
        <w:ind w:right="142"/>
        <w:rPr>
          <w:b/>
          <w:szCs w:val="28"/>
        </w:rPr>
      </w:pPr>
    </w:p>
    <w:p w14:paraId="5D48062B" w14:textId="77777777" w:rsidR="00534178" w:rsidRPr="00135428" w:rsidRDefault="00534178" w:rsidP="00AD7EA8">
      <w:pPr>
        <w:pStyle w:val="ac"/>
        <w:numPr>
          <w:ilvl w:val="0"/>
          <w:numId w:val="5"/>
        </w:numPr>
        <w:ind w:right="142"/>
        <w:jc w:val="center"/>
        <w:rPr>
          <w:b/>
          <w:sz w:val="28"/>
          <w:szCs w:val="28"/>
        </w:rPr>
      </w:pPr>
      <w:r w:rsidRPr="00135428">
        <w:rPr>
          <w:b/>
          <w:sz w:val="28"/>
          <w:szCs w:val="28"/>
        </w:rPr>
        <w:t>Механизм реализации подпрограммы</w:t>
      </w:r>
    </w:p>
    <w:p w14:paraId="2F21939D" w14:textId="77777777" w:rsidR="00534178" w:rsidRPr="00135428" w:rsidRDefault="00534178" w:rsidP="00534178">
      <w:pPr>
        <w:pStyle w:val="consplusnormal1"/>
        <w:spacing w:before="0" w:after="0"/>
        <w:ind w:right="142" w:firstLine="709"/>
        <w:jc w:val="both"/>
        <w:rPr>
          <w:rFonts w:ascii="Times New Roman" w:hAnsi="Times New Roman" w:cs="Times New Roman"/>
          <w:color w:val="auto"/>
          <w:sz w:val="28"/>
          <w:szCs w:val="28"/>
        </w:rPr>
      </w:pPr>
    </w:p>
    <w:p w14:paraId="3628A868" w14:textId="77777777" w:rsidR="00534178" w:rsidRPr="00135428" w:rsidRDefault="00534178" w:rsidP="00534178">
      <w:pPr>
        <w:pStyle w:val="consplusnormal1"/>
        <w:spacing w:before="0" w:after="0"/>
        <w:ind w:right="142" w:firstLine="709"/>
        <w:jc w:val="both"/>
        <w:rPr>
          <w:rFonts w:ascii="Times New Roman" w:hAnsi="Times New Roman" w:cs="Times New Roman"/>
          <w:color w:val="auto"/>
          <w:sz w:val="28"/>
          <w:szCs w:val="28"/>
        </w:rPr>
      </w:pPr>
      <w:r w:rsidRPr="00135428">
        <w:rPr>
          <w:rFonts w:ascii="Times New Roman" w:hAnsi="Times New Roman" w:cs="Times New Roman"/>
          <w:color w:val="auto"/>
          <w:sz w:val="28"/>
          <w:szCs w:val="28"/>
        </w:rPr>
        <w:t>Основным механизмом реализации подпрограммы является оказание государственной поддержки на переселение граждан из аварийного жилищного фонда на территории муниципального образования г. Минусинск красноярского края.</w:t>
      </w:r>
    </w:p>
    <w:p w14:paraId="50D1645D" w14:textId="77777777" w:rsidR="00534178" w:rsidRPr="00135428" w:rsidRDefault="00534178" w:rsidP="00534178">
      <w:pPr>
        <w:autoSpaceDE w:val="0"/>
        <w:autoSpaceDN w:val="0"/>
        <w:adjustRightInd w:val="0"/>
        <w:ind w:right="142" w:firstLine="709"/>
        <w:jc w:val="both"/>
        <w:outlineLvl w:val="0"/>
        <w:rPr>
          <w:szCs w:val="28"/>
        </w:rPr>
      </w:pPr>
      <w:r w:rsidRPr="00135428">
        <w:rPr>
          <w:szCs w:val="28"/>
        </w:rPr>
        <w:t>Реализация предусмотренного мероприятия осуществляется по средствам строительства многоквартирных домов, приобретению жилых помещений у застройщиков у лиц, не являющихся застройщиками, выплате возмещения гражданам, предоставление субсидии собственникам.</w:t>
      </w:r>
    </w:p>
    <w:p w14:paraId="0C0421AC" w14:textId="77777777" w:rsidR="00534178" w:rsidRPr="00135428" w:rsidRDefault="00534178" w:rsidP="00534178">
      <w:pPr>
        <w:autoSpaceDE w:val="0"/>
        <w:autoSpaceDN w:val="0"/>
        <w:adjustRightInd w:val="0"/>
        <w:ind w:right="142" w:firstLine="709"/>
        <w:jc w:val="both"/>
        <w:outlineLvl w:val="0"/>
        <w:rPr>
          <w:szCs w:val="28"/>
        </w:rPr>
      </w:pPr>
      <w:r w:rsidRPr="00135428">
        <w:rPr>
          <w:szCs w:val="28"/>
        </w:rPr>
        <w:t xml:space="preserve">Приобретение жилых помещений для переселения граждан из аварийного жилищного фонда осуществляется в соответствии Федеральным законом от 05.04.2013 № 44-ФЗ «О контрактной системе в сфере закупок товаров, работ, услуг для обеспечения государственных и муниципальных нужд». </w:t>
      </w:r>
    </w:p>
    <w:p w14:paraId="158C8DD1" w14:textId="77777777" w:rsidR="00534178" w:rsidRPr="00135428" w:rsidRDefault="00534178" w:rsidP="00534178">
      <w:pPr>
        <w:autoSpaceDE w:val="0"/>
        <w:autoSpaceDN w:val="0"/>
        <w:adjustRightInd w:val="0"/>
        <w:spacing w:line="280" w:lineRule="atLeast"/>
        <w:ind w:left="57" w:right="142" w:firstLine="709"/>
        <w:jc w:val="both"/>
        <w:rPr>
          <w:spacing w:val="1"/>
          <w:szCs w:val="28"/>
          <w:shd w:val="clear" w:color="auto" w:fill="FFFFFF"/>
        </w:rPr>
      </w:pPr>
      <w:r w:rsidRPr="00135428">
        <w:rPr>
          <w:spacing w:val="1"/>
          <w:szCs w:val="28"/>
          <w:shd w:val="clear" w:color="auto" w:fill="FFFFFF"/>
        </w:rPr>
        <w:t>Реализация мероприятий подпрограммы по переселению граждан из аварийных жилых домов осуществляется в соответствии со статьями 32, 86, 87, 89 Жилищного кодекса Российской Федерации.</w:t>
      </w:r>
    </w:p>
    <w:p w14:paraId="4C294598" w14:textId="77777777" w:rsidR="00534178" w:rsidRPr="00135428" w:rsidRDefault="00534178" w:rsidP="00534178">
      <w:pPr>
        <w:autoSpaceDE w:val="0"/>
        <w:autoSpaceDN w:val="0"/>
        <w:adjustRightInd w:val="0"/>
        <w:spacing w:line="280" w:lineRule="atLeast"/>
        <w:ind w:left="57" w:right="142" w:firstLine="709"/>
        <w:jc w:val="both"/>
        <w:rPr>
          <w:spacing w:val="1"/>
          <w:szCs w:val="28"/>
          <w:shd w:val="clear" w:color="auto" w:fill="FFFFFF"/>
        </w:rPr>
      </w:pPr>
      <w:r w:rsidRPr="00135428">
        <w:rPr>
          <w:spacing w:val="1"/>
          <w:szCs w:val="28"/>
          <w:shd w:val="clear" w:color="auto" w:fill="FFFFFF"/>
        </w:rPr>
        <w:t xml:space="preserve">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w:t>
      </w:r>
    </w:p>
    <w:p w14:paraId="665FBAAC" w14:textId="77777777" w:rsidR="00534178" w:rsidRPr="00135428" w:rsidRDefault="00534178" w:rsidP="00534178">
      <w:pPr>
        <w:autoSpaceDE w:val="0"/>
        <w:autoSpaceDN w:val="0"/>
        <w:adjustRightInd w:val="0"/>
        <w:spacing w:line="280" w:lineRule="atLeast"/>
        <w:ind w:left="57" w:right="142" w:firstLine="709"/>
        <w:jc w:val="both"/>
        <w:rPr>
          <w:spacing w:val="1"/>
          <w:szCs w:val="28"/>
          <w:shd w:val="clear" w:color="auto" w:fill="FFFFFF"/>
        </w:rPr>
      </w:pPr>
      <w:r w:rsidRPr="00135428">
        <w:rPr>
          <w:spacing w:val="1"/>
          <w:szCs w:val="28"/>
          <w:shd w:val="clear" w:color="auto" w:fill="FFFFFF"/>
        </w:rPr>
        <w:t>Размер возмещения за изымаемые жилые помещения определяется по результатам оценки рыночной стоимости таких жилых помещений в порядке, установленном федеральным законодательством, независимым оценщиком, действующим в соответствии с Федеральным законом от 29.07.1998 г. № 135-ФЗ «Об оценочной деятельности в Российской федерации», и заключенного с собственником недвижимого имущества соглашения. Заключение соглашения с собственником жилого помещения осуществляется в порядке и в сроки, установленные федеральным законодательством, в том числе статьей 32 Жилищного кодекса Российской Федерации</w:t>
      </w:r>
    </w:p>
    <w:p w14:paraId="01894C41" w14:textId="77777777" w:rsidR="00534178" w:rsidRPr="00135428" w:rsidRDefault="00534178" w:rsidP="00534178">
      <w:pPr>
        <w:pStyle w:val="ConsPlusNormal"/>
        <w:spacing w:line="280" w:lineRule="atLeast"/>
        <w:ind w:left="57" w:right="142" w:firstLine="540"/>
        <w:jc w:val="both"/>
        <w:rPr>
          <w:rFonts w:ascii="Times New Roman" w:hAnsi="Times New Roman" w:cs="Times New Roman"/>
          <w:sz w:val="28"/>
          <w:szCs w:val="28"/>
        </w:rPr>
      </w:pPr>
      <w:r w:rsidRPr="00135428">
        <w:rPr>
          <w:rFonts w:ascii="Times New Roman" w:hAnsi="Times New Roman" w:cs="Times New Roman"/>
          <w:sz w:val="28"/>
          <w:szCs w:val="28"/>
        </w:rPr>
        <w:t>Исполнитель мероприятия: Администрация города Минусинска.</w:t>
      </w:r>
    </w:p>
    <w:p w14:paraId="0B3EFF15" w14:textId="77777777" w:rsidR="00534178" w:rsidRPr="00135428" w:rsidRDefault="00534178" w:rsidP="00534178">
      <w:pPr>
        <w:pStyle w:val="ConsPlusNormal"/>
        <w:spacing w:line="280" w:lineRule="atLeast"/>
        <w:ind w:left="57" w:right="142" w:firstLine="540"/>
        <w:jc w:val="both"/>
        <w:rPr>
          <w:rFonts w:ascii="Times New Roman" w:hAnsi="Times New Roman" w:cs="Times New Roman"/>
          <w:spacing w:val="1"/>
          <w:kern w:val="1"/>
          <w:sz w:val="28"/>
          <w:szCs w:val="28"/>
          <w:shd w:val="clear" w:color="auto" w:fill="FFFFFF"/>
        </w:rPr>
      </w:pPr>
      <w:r w:rsidRPr="00135428">
        <w:rPr>
          <w:rFonts w:ascii="Times New Roman" w:hAnsi="Times New Roman" w:cs="Times New Roman"/>
          <w:sz w:val="28"/>
          <w:szCs w:val="28"/>
        </w:rPr>
        <w:t>Администрация города Минусинска осуществляет:</w:t>
      </w:r>
    </w:p>
    <w:p w14:paraId="0ACC7537" w14:textId="77777777" w:rsidR="00534178" w:rsidRPr="00135428" w:rsidRDefault="00534178" w:rsidP="00534178">
      <w:pPr>
        <w:tabs>
          <w:tab w:val="left" w:pos="0"/>
        </w:tabs>
        <w:ind w:right="142" w:firstLine="567"/>
        <w:jc w:val="both"/>
        <w:rPr>
          <w:szCs w:val="28"/>
        </w:rPr>
      </w:pPr>
      <w:r w:rsidRPr="00135428">
        <w:rPr>
          <w:szCs w:val="28"/>
        </w:rPr>
        <w:t>- исполнение мероприятий подпрограммы, мониторинг ее реализации;</w:t>
      </w:r>
    </w:p>
    <w:p w14:paraId="60B980E1" w14:textId="77777777" w:rsidR="00534178" w:rsidRPr="00135428" w:rsidRDefault="00534178" w:rsidP="00534178">
      <w:pPr>
        <w:tabs>
          <w:tab w:val="left" w:pos="0"/>
        </w:tabs>
        <w:ind w:right="142" w:firstLine="567"/>
        <w:rPr>
          <w:szCs w:val="28"/>
        </w:rPr>
      </w:pPr>
      <w:r w:rsidRPr="00135428">
        <w:rPr>
          <w:szCs w:val="28"/>
        </w:rPr>
        <w:t xml:space="preserve">- непосредственный контроль за ходом реализации мероприятий;                               </w:t>
      </w:r>
    </w:p>
    <w:p w14:paraId="47921B48" w14:textId="77777777" w:rsidR="00534178" w:rsidRPr="00135428" w:rsidRDefault="00534178" w:rsidP="00534178">
      <w:pPr>
        <w:tabs>
          <w:tab w:val="left" w:pos="0"/>
          <w:tab w:val="left" w:pos="709"/>
          <w:tab w:val="left" w:pos="851"/>
        </w:tabs>
        <w:ind w:right="142" w:firstLine="567"/>
        <w:jc w:val="both"/>
        <w:rPr>
          <w:szCs w:val="28"/>
        </w:rPr>
      </w:pPr>
      <w:r w:rsidRPr="00135428">
        <w:rPr>
          <w:szCs w:val="28"/>
        </w:rPr>
        <w:t>- контроль за достижением конечного результата подпрограммы;</w:t>
      </w:r>
    </w:p>
    <w:p w14:paraId="4B2D6BBA" w14:textId="77777777" w:rsidR="00534178" w:rsidRPr="00135428" w:rsidRDefault="00534178" w:rsidP="00534178">
      <w:pPr>
        <w:autoSpaceDE w:val="0"/>
        <w:autoSpaceDN w:val="0"/>
        <w:adjustRightInd w:val="0"/>
        <w:ind w:right="142" w:firstLine="567"/>
        <w:jc w:val="both"/>
        <w:outlineLvl w:val="0"/>
        <w:rPr>
          <w:szCs w:val="28"/>
        </w:rPr>
      </w:pPr>
      <w:r w:rsidRPr="00135428">
        <w:rPr>
          <w:szCs w:val="28"/>
        </w:rPr>
        <w:tab/>
        <w:t xml:space="preserve">Исполнители мероприятий несут персональную ответственность за исполнение мероприятий, достижение целевых индикаторов и показателей </w:t>
      </w:r>
      <w:r w:rsidRPr="00135428">
        <w:rPr>
          <w:szCs w:val="28"/>
        </w:rPr>
        <w:lastRenderedPageBreak/>
        <w:t>результативности муниципальных программ и подпрограмм, ответственными исполнителями (исполнители мероприятий) которых они являются.</w:t>
      </w:r>
    </w:p>
    <w:p w14:paraId="288A9EDB" w14:textId="77777777" w:rsidR="00534178" w:rsidRPr="00135428" w:rsidRDefault="00534178" w:rsidP="00534178">
      <w:pPr>
        <w:autoSpaceDE w:val="0"/>
        <w:autoSpaceDN w:val="0"/>
        <w:adjustRightInd w:val="0"/>
        <w:spacing w:line="280" w:lineRule="atLeast"/>
        <w:ind w:right="142" w:firstLine="709"/>
        <w:jc w:val="both"/>
        <w:rPr>
          <w:iCs/>
          <w:szCs w:val="28"/>
          <w:shd w:val="clear" w:color="auto" w:fill="FDFDFD"/>
        </w:rPr>
      </w:pPr>
    </w:p>
    <w:p w14:paraId="68FCFAB1" w14:textId="77777777" w:rsidR="00534178" w:rsidRPr="00135428" w:rsidRDefault="00534178" w:rsidP="00AD7EA8">
      <w:pPr>
        <w:pStyle w:val="afe"/>
        <w:widowControl/>
        <w:numPr>
          <w:ilvl w:val="0"/>
          <w:numId w:val="5"/>
        </w:numPr>
        <w:suppressAutoHyphens w:val="0"/>
        <w:spacing w:after="0"/>
        <w:ind w:right="142"/>
        <w:jc w:val="center"/>
        <w:rPr>
          <w:b/>
          <w:szCs w:val="28"/>
        </w:rPr>
      </w:pPr>
      <w:r w:rsidRPr="00135428">
        <w:rPr>
          <w:b/>
          <w:szCs w:val="28"/>
        </w:rPr>
        <w:t>Характеристика основных мероприятий подпрограммы</w:t>
      </w:r>
    </w:p>
    <w:p w14:paraId="4C2A4EE9" w14:textId="77777777" w:rsidR="00534178" w:rsidRPr="00135428" w:rsidRDefault="00534178" w:rsidP="00534178">
      <w:pPr>
        <w:pStyle w:val="ConsPlusNormal"/>
        <w:spacing w:line="280" w:lineRule="atLeast"/>
        <w:ind w:right="142" w:firstLine="540"/>
        <w:jc w:val="both"/>
        <w:rPr>
          <w:rFonts w:ascii="Times New Roman" w:hAnsi="Times New Roman" w:cs="Times New Roman"/>
          <w:spacing w:val="1"/>
          <w:kern w:val="1"/>
          <w:sz w:val="28"/>
          <w:szCs w:val="28"/>
          <w:shd w:val="clear" w:color="auto" w:fill="FFFFFF"/>
        </w:rPr>
      </w:pPr>
    </w:p>
    <w:p w14:paraId="0E222F18" w14:textId="77777777" w:rsidR="00534178" w:rsidRPr="00135428" w:rsidRDefault="00534178" w:rsidP="00534178">
      <w:pPr>
        <w:pStyle w:val="ConsPlusNormal"/>
        <w:spacing w:line="280" w:lineRule="atLeast"/>
        <w:ind w:right="142" w:firstLine="540"/>
        <w:jc w:val="both"/>
        <w:rPr>
          <w:rFonts w:ascii="Times New Roman" w:hAnsi="Times New Roman" w:cs="Times New Roman"/>
          <w:spacing w:val="1"/>
          <w:kern w:val="1"/>
          <w:sz w:val="28"/>
          <w:szCs w:val="28"/>
          <w:shd w:val="clear" w:color="auto" w:fill="FFFFFF"/>
        </w:rPr>
      </w:pPr>
      <w:r w:rsidRPr="00135428">
        <w:rPr>
          <w:rFonts w:ascii="Times New Roman" w:hAnsi="Times New Roman" w:cs="Times New Roman"/>
          <w:spacing w:val="1"/>
          <w:kern w:val="1"/>
          <w:sz w:val="28"/>
          <w:szCs w:val="28"/>
          <w:shd w:val="clear" w:color="auto" w:fill="FFFFFF"/>
        </w:rPr>
        <w:t>Контроль за целевым и эффективным использованием средств, предусмотренных на реализацию мероприятий подпрограммы, осуществляется Администрацией города Минусинска.</w:t>
      </w:r>
    </w:p>
    <w:p w14:paraId="50755527" w14:textId="77777777" w:rsidR="00534178" w:rsidRPr="00135428" w:rsidRDefault="00534178" w:rsidP="00534178">
      <w:pPr>
        <w:autoSpaceDE w:val="0"/>
        <w:autoSpaceDN w:val="0"/>
        <w:adjustRightInd w:val="0"/>
        <w:ind w:right="142" w:firstLine="709"/>
        <w:jc w:val="both"/>
        <w:rPr>
          <w:szCs w:val="28"/>
        </w:rPr>
      </w:pPr>
      <w:r w:rsidRPr="00135428">
        <w:rPr>
          <w:szCs w:val="28"/>
        </w:rPr>
        <w:t xml:space="preserve">Перечень подпрограммных </w:t>
      </w:r>
      <w:hyperlink r:id="rId14" w:history="1">
        <w:r w:rsidRPr="00135428">
          <w:rPr>
            <w:szCs w:val="28"/>
          </w:rPr>
          <w:t>м</w:t>
        </w:r>
      </w:hyperlink>
      <w:r w:rsidRPr="00135428">
        <w:rPr>
          <w:szCs w:val="28"/>
        </w:rPr>
        <w:t>ероприятий с указанием главных распорядителей бюджетных средств, исполнителей подпрограммных мероприятий, сроков исполнения, объемов и источников финансирования всего и с разбивкой по годам приведен в Приложении 3,5 к программе.</w:t>
      </w:r>
    </w:p>
    <w:p w14:paraId="4050A42A" w14:textId="77777777" w:rsidR="00534178" w:rsidRPr="00135428" w:rsidRDefault="00534178" w:rsidP="00534178">
      <w:pPr>
        <w:ind w:right="142"/>
        <w:rPr>
          <w:szCs w:val="28"/>
        </w:rPr>
      </w:pPr>
    </w:p>
    <w:p w14:paraId="70B6C7C8" w14:textId="77777777" w:rsidR="00534178" w:rsidRPr="00135428" w:rsidRDefault="00534178" w:rsidP="00534178">
      <w:pPr>
        <w:ind w:right="-2"/>
        <w:rPr>
          <w:szCs w:val="28"/>
        </w:rPr>
      </w:pPr>
    </w:p>
    <w:p w14:paraId="2F1B2C68" w14:textId="77777777" w:rsidR="00534178" w:rsidRPr="00135428" w:rsidRDefault="00534178" w:rsidP="00534178">
      <w:pPr>
        <w:spacing w:line="280" w:lineRule="atLeast"/>
        <w:rPr>
          <w:szCs w:val="28"/>
        </w:rPr>
      </w:pPr>
      <w:r w:rsidRPr="00135428">
        <w:rPr>
          <w:szCs w:val="28"/>
        </w:rPr>
        <w:t xml:space="preserve">Заместитель Главы города </w:t>
      </w:r>
    </w:p>
    <w:p w14:paraId="40836939" w14:textId="77777777" w:rsidR="00534178" w:rsidRPr="00135428" w:rsidRDefault="00534178" w:rsidP="00534178">
      <w:pPr>
        <w:spacing w:line="280" w:lineRule="atLeast"/>
        <w:rPr>
          <w:szCs w:val="28"/>
        </w:rPr>
      </w:pPr>
      <w:r w:rsidRPr="00135428">
        <w:rPr>
          <w:szCs w:val="28"/>
        </w:rPr>
        <w:t xml:space="preserve">по экономике и финансам – </w:t>
      </w:r>
    </w:p>
    <w:p w14:paraId="0C688893" w14:textId="77777777" w:rsidR="00534178" w:rsidRPr="00135428" w:rsidRDefault="00534178" w:rsidP="00534178">
      <w:pPr>
        <w:spacing w:line="280" w:lineRule="atLeast"/>
        <w:rPr>
          <w:szCs w:val="28"/>
        </w:rPr>
      </w:pPr>
      <w:r w:rsidRPr="00135428">
        <w:rPr>
          <w:szCs w:val="28"/>
        </w:rPr>
        <w:t>руководитель управления экономики</w:t>
      </w:r>
    </w:p>
    <w:p w14:paraId="214C3337" w14:textId="77777777" w:rsidR="00534178" w:rsidRPr="00135428" w:rsidRDefault="00534178" w:rsidP="00534178">
      <w:pPr>
        <w:spacing w:line="280" w:lineRule="atLeast"/>
        <w:rPr>
          <w:szCs w:val="28"/>
        </w:rPr>
      </w:pPr>
      <w:r w:rsidRPr="00135428">
        <w:rPr>
          <w:szCs w:val="28"/>
        </w:rPr>
        <w:t xml:space="preserve">и имущественных отношений </w:t>
      </w:r>
    </w:p>
    <w:p w14:paraId="03558739" w14:textId="4AF11A5E" w:rsidR="00534178" w:rsidRPr="00135428" w:rsidRDefault="00534178" w:rsidP="00534178">
      <w:pPr>
        <w:spacing w:line="280" w:lineRule="atLeast"/>
        <w:rPr>
          <w:szCs w:val="28"/>
        </w:rPr>
      </w:pPr>
      <w:r w:rsidRPr="00135428">
        <w:rPr>
          <w:szCs w:val="28"/>
        </w:rPr>
        <w:t xml:space="preserve">администрации города Минусинска                     </w:t>
      </w:r>
      <w:r w:rsidR="00B905EE" w:rsidRPr="00135428">
        <w:t>подпись</w:t>
      </w:r>
      <w:r w:rsidR="00B905EE" w:rsidRPr="00135428">
        <w:t xml:space="preserve"> </w:t>
      </w:r>
      <w:r w:rsidRPr="00135428">
        <w:rPr>
          <w:szCs w:val="28"/>
        </w:rPr>
        <w:t xml:space="preserve">                Е.Н. Грязева </w:t>
      </w:r>
    </w:p>
    <w:p w14:paraId="033138B4" w14:textId="77777777" w:rsidR="00534178" w:rsidRPr="00135428" w:rsidRDefault="00534178" w:rsidP="00534178">
      <w:pPr>
        <w:spacing w:line="280" w:lineRule="atLeast"/>
        <w:jc w:val="center"/>
        <w:rPr>
          <w:szCs w:val="28"/>
        </w:rPr>
      </w:pPr>
    </w:p>
    <w:p w14:paraId="1258FE33" w14:textId="77777777" w:rsidR="00534178" w:rsidRPr="00135428" w:rsidRDefault="00534178" w:rsidP="00534178">
      <w:pPr>
        <w:spacing w:line="280" w:lineRule="atLeast"/>
        <w:jc w:val="center"/>
        <w:rPr>
          <w:szCs w:val="28"/>
        </w:rPr>
      </w:pPr>
    </w:p>
    <w:p w14:paraId="7B1CB5D4" w14:textId="77777777" w:rsidR="00534178" w:rsidRPr="00135428" w:rsidRDefault="00534178" w:rsidP="00534178">
      <w:pPr>
        <w:spacing w:line="280" w:lineRule="atLeast"/>
        <w:jc w:val="center"/>
        <w:rPr>
          <w:szCs w:val="28"/>
        </w:rPr>
      </w:pPr>
    </w:p>
    <w:p w14:paraId="17788BEA" w14:textId="77777777" w:rsidR="00534178" w:rsidRPr="00135428" w:rsidRDefault="00534178" w:rsidP="00534178">
      <w:pPr>
        <w:spacing w:line="280" w:lineRule="atLeast"/>
        <w:jc w:val="center"/>
        <w:rPr>
          <w:szCs w:val="28"/>
        </w:rPr>
      </w:pPr>
    </w:p>
    <w:p w14:paraId="069C5A44" w14:textId="77777777" w:rsidR="00534178" w:rsidRPr="00135428" w:rsidRDefault="00534178" w:rsidP="00534178">
      <w:pPr>
        <w:spacing w:line="280" w:lineRule="atLeast"/>
        <w:jc w:val="center"/>
        <w:rPr>
          <w:szCs w:val="28"/>
        </w:rPr>
      </w:pPr>
    </w:p>
    <w:p w14:paraId="373F9668" w14:textId="77777777" w:rsidR="00534178" w:rsidRPr="00135428" w:rsidRDefault="00534178" w:rsidP="00534178">
      <w:pPr>
        <w:spacing w:line="280" w:lineRule="atLeast"/>
        <w:jc w:val="center"/>
        <w:rPr>
          <w:szCs w:val="28"/>
        </w:rPr>
      </w:pPr>
    </w:p>
    <w:p w14:paraId="1D79D3FF" w14:textId="77777777" w:rsidR="00534178" w:rsidRPr="00135428" w:rsidRDefault="00534178" w:rsidP="00534178">
      <w:pPr>
        <w:spacing w:line="280" w:lineRule="atLeast"/>
        <w:jc w:val="center"/>
        <w:rPr>
          <w:szCs w:val="28"/>
        </w:rPr>
      </w:pPr>
    </w:p>
    <w:p w14:paraId="65C6AAA9" w14:textId="77777777" w:rsidR="00534178" w:rsidRPr="00135428" w:rsidRDefault="00534178" w:rsidP="00534178">
      <w:pPr>
        <w:spacing w:line="280" w:lineRule="atLeast"/>
        <w:jc w:val="center"/>
        <w:rPr>
          <w:szCs w:val="28"/>
        </w:rPr>
      </w:pPr>
    </w:p>
    <w:p w14:paraId="118E0B1C" w14:textId="77777777" w:rsidR="00534178" w:rsidRPr="00135428" w:rsidRDefault="00534178" w:rsidP="00534178">
      <w:pPr>
        <w:spacing w:line="280" w:lineRule="atLeast"/>
        <w:jc w:val="center"/>
        <w:rPr>
          <w:szCs w:val="28"/>
        </w:rPr>
      </w:pPr>
    </w:p>
    <w:p w14:paraId="114CF25D" w14:textId="77777777" w:rsidR="00534178" w:rsidRPr="00135428" w:rsidRDefault="00534178" w:rsidP="00534178">
      <w:pPr>
        <w:spacing w:line="280" w:lineRule="atLeast"/>
        <w:jc w:val="center"/>
        <w:rPr>
          <w:szCs w:val="28"/>
        </w:rPr>
      </w:pPr>
    </w:p>
    <w:p w14:paraId="4FFA8E4F" w14:textId="77777777" w:rsidR="00534178" w:rsidRPr="00135428" w:rsidRDefault="00534178" w:rsidP="00534178">
      <w:pPr>
        <w:spacing w:line="280" w:lineRule="atLeast"/>
        <w:jc w:val="center"/>
        <w:rPr>
          <w:szCs w:val="28"/>
        </w:rPr>
      </w:pPr>
    </w:p>
    <w:p w14:paraId="5A325333" w14:textId="77777777" w:rsidR="00534178" w:rsidRPr="00135428" w:rsidRDefault="00534178" w:rsidP="00534178">
      <w:pPr>
        <w:spacing w:line="280" w:lineRule="atLeast"/>
        <w:jc w:val="center"/>
        <w:rPr>
          <w:szCs w:val="28"/>
        </w:rPr>
      </w:pPr>
    </w:p>
    <w:p w14:paraId="57AEB7F3" w14:textId="77777777" w:rsidR="00534178" w:rsidRPr="00135428" w:rsidRDefault="00534178" w:rsidP="00534178">
      <w:pPr>
        <w:spacing w:line="280" w:lineRule="atLeast"/>
        <w:jc w:val="center"/>
        <w:rPr>
          <w:szCs w:val="28"/>
        </w:rPr>
      </w:pPr>
    </w:p>
    <w:p w14:paraId="64D3B8BF" w14:textId="77777777" w:rsidR="00534178" w:rsidRPr="00135428" w:rsidRDefault="00534178" w:rsidP="00534178">
      <w:pPr>
        <w:spacing w:line="280" w:lineRule="atLeast"/>
        <w:jc w:val="center"/>
        <w:rPr>
          <w:szCs w:val="28"/>
        </w:rPr>
      </w:pPr>
    </w:p>
    <w:p w14:paraId="29635E91" w14:textId="77777777" w:rsidR="00534178" w:rsidRPr="00135428" w:rsidRDefault="00534178" w:rsidP="00534178">
      <w:pPr>
        <w:spacing w:line="280" w:lineRule="atLeast"/>
        <w:jc w:val="center"/>
        <w:rPr>
          <w:szCs w:val="28"/>
        </w:rPr>
      </w:pPr>
    </w:p>
    <w:p w14:paraId="642F98B8" w14:textId="77777777" w:rsidR="00534178" w:rsidRPr="00135428" w:rsidRDefault="00534178" w:rsidP="00534178">
      <w:pPr>
        <w:spacing w:line="280" w:lineRule="atLeast"/>
        <w:jc w:val="center"/>
        <w:rPr>
          <w:szCs w:val="28"/>
        </w:rPr>
      </w:pPr>
    </w:p>
    <w:p w14:paraId="1102C5F4" w14:textId="77777777" w:rsidR="00534178" w:rsidRPr="00135428" w:rsidRDefault="00534178" w:rsidP="00534178">
      <w:pPr>
        <w:spacing w:line="280" w:lineRule="atLeast"/>
        <w:jc w:val="center"/>
        <w:rPr>
          <w:szCs w:val="28"/>
        </w:rPr>
      </w:pPr>
    </w:p>
    <w:p w14:paraId="3270E5D4" w14:textId="77777777" w:rsidR="00534178" w:rsidRPr="00135428" w:rsidRDefault="00534178" w:rsidP="00534178">
      <w:pPr>
        <w:spacing w:line="280" w:lineRule="atLeast"/>
        <w:jc w:val="center"/>
        <w:rPr>
          <w:szCs w:val="28"/>
        </w:rPr>
      </w:pPr>
    </w:p>
    <w:p w14:paraId="302DB4BB" w14:textId="77777777" w:rsidR="00534178" w:rsidRPr="00135428" w:rsidRDefault="00534178" w:rsidP="00534178">
      <w:pPr>
        <w:spacing w:line="280" w:lineRule="atLeast"/>
        <w:jc w:val="center"/>
        <w:rPr>
          <w:szCs w:val="28"/>
        </w:rPr>
      </w:pPr>
    </w:p>
    <w:p w14:paraId="647B450B" w14:textId="77777777" w:rsidR="007D6B7B" w:rsidRPr="00135428" w:rsidRDefault="007D6B7B" w:rsidP="00534178">
      <w:pPr>
        <w:spacing w:line="280" w:lineRule="atLeast"/>
        <w:jc w:val="center"/>
        <w:rPr>
          <w:szCs w:val="28"/>
        </w:rPr>
      </w:pPr>
    </w:p>
    <w:p w14:paraId="6814B267" w14:textId="77777777" w:rsidR="007D6B7B" w:rsidRPr="00135428" w:rsidRDefault="007D6B7B" w:rsidP="00534178">
      <w:pPr>
        <w:spacing w:line="280" w:lineRule="atLeast"/>
        <w:jc w:val="center"/>
        <w:rPr>
          <w:szCs w:val="28"/>
        </w:rPr>
      </w:pPr>
    </w:p>
    <w:p w14:paraId="7D0CF979" w14:textId="77777777" w:rsidR="007D6B7B" w:rsidRPr="00135428" w:rsidRDefault="007D6B7B" w:rsidP="00534178">
      <w:pPr>
        <w:spacing w:line="280" w:lineRule="atLeast"/>
        <w:jc w:val="center"/>
        <w:rPr>
          <w:szCs w:val="28"/>
        </w:rPr>
      </w:pPr>
    </w:p>
    <w:p w14:paraId="75CB91E9" w14:textId="77777777" w:rsidR="007D6B7B" w:rsidRPr="00135428" w:rsidRDefault="007D6B7B" w:rsidP="00534178">
      <w:pPr>
        <w:spacing w:line="280" w:lineRule="atLeast"/>
        <w:jc w:val="center"/>
        <w:rPr>
          <w:szCs w:val="28"/>
        </w:rPr>
      </w:pPr>
    </w:p>
    <w:p w14:paraId="1DA99AB2" w14:textId="77777777" w:rsidR="007D6B7B" w:rsidRPr="00135428" w:rsidRDefault="007D6B7B" w:rsidP="00534178">
      <w:pPr>
        <w:spacing w:line="280" w:lineRule="atLeast"/>
        <w:jc w:val="center"/>
        <w:rPr>
          <w:szCs w:val="28"/>
        </w:rPr>
      </w:pPr>
    </w:p>
    <w:p w14:paraId="0EA06CAB" w14:textId="77777777" w:rsidR="007D6B7B" w:rsidRPr="00135428" w:rsidRDefault="007D6B7B" w:rsidP="00534178">
      <w:pPr>
        <w:spacing w:line="280" w:lineRule="atLeast"/>
        <w:jc w:val="center"/>
        <w:rPr>
          <w:szCs w:val="28"/>
        </w:rPr>
      </w:pPr>
    </w:p>
    <w:p w14:paraId="3B7592F8" w14:textId="77777777" w:rsidR="007D6B7B" w:rsidRPr="00135428" w:rsidRDefault="007D6B7B" w:rsidP="00534178">
      <w:pPr>
        <w:spacing w:line="280" w:lineRule="atLeast"/>
        <w:jc w:val="center"/>
        <w:rPr>
          <w:szCs w:val="28"/>
        </w:rPr>
      </w:pPr>
    </w:p>
    <w:p w14:paraId="28940C70" w14:textId="77777777" w:rsidR="007D6B7B" w:rsidRPr="00135428" w:rsidRDefault="007D6B7B" w:rsidP="00534178">
      <w:pPr>
        <w:spacing w:line="280" w:lineRule="atLeast"/>
        <w:jc w:val="center"/>
        <w:rPr>
          <w:szCs w:val="28"/>
        </w:rPr>
      </w:pPr>
    </w:p>
    <w:p w14:paraId="52ADDE15" w14:textId="77777777" w:rsidR="00534178" w:rsidRPr="00135428" w:rsidRDefault="00534178" w:rsidP="00534178">
      <w:pPr>
        <w:spacing w:line="280" w:lineRule="atLeast"/>
        <w:jc w:val="center"/>
        <w:rPr>
          <w:szCs w:val="28"/>
        </w:rPr>
      </w:pPr>
    </w:p>
    <w:p w14:paraId="732DAAB6" w14:textId="77777777" w:rsidR="00534178" w:rsidRPr="00135428" w:rsidRDefault="00534178" w:rsidP="00534178">
      <w:pPr>
        <w:spacing w:line="280" w:lineRule="atLeast"/>
        <w:jc w:val="center"/>
        <w:rPr>
          <w:szCs w:val="28"/>
        </w:rPr>
      </w:pPr>
    </w:p>
    <w:p w14:paraId="39FAF537" w14:textId="77777777" w:rsidR="00534178" w:rsidRPr="00135428" w:rsidRDefault="00534178" w:rsidP="00534178">
      <w:pPr>
        <w:spacing w:line="280" w:lineRule="atLeast"/>
        <w:rPr>
          <w:szCs w:val="28"/>
        </w:rPr>
      </w:pPr>
    </w:p>
    <w:p w14:paraId="6B9E0470" w14:textId="77777777" w:rsidR="00534178" w:rsidRPr="00135428" w:rsidRDefault="00534178" w:rsidP="00534178">
      <w:pPr>
        <w:spacing w:line="280" w:lineRule="atLeast"/>
        <w:jc w:val="center"/>
        <w:rPr>
          <w:szCs w:val="28"/>
        </w:rPr>
      </w:pPr>
      <w:r w:rsidRPr="00135428">
        <w:rPr>
          <w:b/>
          <w:szCs w:val="28"/>
        </w:rPr>
        <w:t>Подпрограмма 4.</w:t>
      </w:r>
    </w:p>
    <w:p w14:paraId="281D2524" w14:textId="77777777" w:rsidR="00534178" w:rsidRPr="00135428" w:rsidRDefault="00534178" w:rsidP="00534178">
      <w:pPr>
        <w:spacing w:line="280" w:lineRule="atLeast"/>
        <w:jc w:val="center"/>
        <w:rPr>
          <w:b/>
          <w:szCs w:val="28"/>
        </w:rPr>
      </w:pPr>
      <w:r w:rsidRPr="00135428">
        <w:rPr>
          <w:b/>
          <w:szCs w:val="28"/>
        </w:rPr>
        <w:t>«Охрана окружающей среды»</w:t>
      </w:r>
    </w:p>
    <w:p w14:paraId="012691A6" w14:textId="77777777" w:rsidR="00534178" w:rsidRPr="00135428" w:rsidRDefault="00534178" w:rsidP="00534178">
      <w:pPr>
        <w:spacing w:line="280" w:lineRule="atLeast"/>
        <w:jc w:val="center"/>
        <w:rPr>
          <w:b/>
          <w:szCs w:val="28"/>
        </w:rPr>
      </w:pPr>
    </w:p>
    <w:p w14:paraId="3FAE504A" w14:textId="77777777" w:rsidR="00534178" w:rsidRPr="00135428" w:rsidRDefault="00534178" w:rsidP="00534178">
      <w:pPr>
        <w:spacing w:line="280" w:lineRule="atLeast"/>
        <w:jc w:val="center"/>
        <w:rPr>
          <w:b/>
          <w:szCs w:val="28"/>
        </w:rPr>
      </w:pPr>
      <w:r w:rsidRPr="00135428">
        <w:rPr>
          <w:b/>
          <w:szCs w:val="28"/>
        </w:rPr>
        <w:t>Паспорт</w:t>
      </w:r>
    </w:p>
    <w:p w14:paraId="1D4B0F90" w14:textId="77777777" w:rsidR="00534178" w:rsidRPr="00135428" w:rsidRDefault="00534178" w:rsidP="00534178">
      <w:pPr>
        <w:spacing w:line="280" w:lineRule="atLeast"/>
        <w:jc w:val="center"/>
        <w:rPr>
          <w:b/>
          <w:szCs w:val="28"/>
        </w:rPr>
      </w:pPr>
      <w:r w:rsidRPr="00135428">
        <w:rPr>
          <w:b/>
          <w:szCs w:val="28"/>
        </w:rPr>
        <w:t xml:space="preserve"> подпрограммы муниципальной программы</w:t>
      </w:r>
    </w:p>
    <w:p w14:paraId="63A0BCBC" w14:textId="77777777" w:rsidR="00534178" w:rsidRPr="00135428" w:rsidRDefault="00534178" w:rsidP="00534178">
      <w:pPr>
        <w:spacing w:line="280" w:lineRule="atLeast"/>
        <w:jc w:val="center"/>
        <w:rPr>
          <w:b/>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6804"/>
      </w:tblGrid>
      <w:tr w:rsidR="00135428" w:rsidRPr="00135428" w14:paraId="1C7CD6D2" w14:textId="77777777" w:rsidTr="00534178">
        <w:trPr>
          <w:trHeight w:val="483"/>
        </w:trPr>
        <w:tc>
          <w:tcPr>
            <w:tcW w:w="2802" w:type="dxa"/>
          </w:tcPr>
          <w:p w14:paraId="287565B2" w14:textId="77777777" w:rsidR="00534178" w:rsidRPr="00135428" w:rsidRDefault="00534178" w:rsidP="00534178">
            <w:pPr>
              <w:jc w:val="both"/>
              <w:rPr>
                <w:sz w:val="24"/>
              </w:rPr>
            </w:pPr>
            <w:r w:rsidRPr="00135428">
              <w:rPr>
                <w:sz w:val="24"/>
              </w:rPr>
              <w:t>Наименование подпрограммы</w:t>
            </w:r>
          </w:p>
        </w:tc>
        <w:tc>
          <w:tcPr>
            <w:tcW w:w="6804" w:type="dxa"/>
          </w:tcPr>
          <w:p w14:paraId="3ACB18A2" w14:textId="77777777" w:rsidR="00534178" w:rsidRPr="00135428" w:rsidRDefault="00534178" w:rsidP="00534178">
            <w:pPr>
              <w:jc w:val="both"/>
              <w:rPr>
                <w:sz w:val="24"/>
              </w:rPr>
            </w:pPr>
            <w:r w:rsidRPr="00135428">
              <w:rPr>
                <w:sz w:val="24"/>
              </w:rPr>
              <w:t>«Охрана окружающей среды» (далее – подпрограмма)</w:t>
            </w:r>
          </w:p>
        </w:tc>
      </w:tr>
      <w:tr w:rsidR="00135428" w:rsidRPr="00135428" w14:paraId="7F024948" w14:textId="77777777" w:rsidTr="00534178">
        <w:trPr>
          <w:trHeight w:val="647"/>
        </w:trPr>
        <w:tc>
          <w:tcPr>
            <w:tcW w:w="2802" w:type="dxa"/>
          </w:tcPr>
          <w:p w14:paraId="7C49F334" w14:textId="77777777" w:rsidR="00534178" w:rsidRPr="00135428" w:rsidRDefault="00534178" w:rsidP="00534178">
            <w:pPr>
              <w:autoSpaceDE w:val="0"/>
              <w:autoSpaceDN w:val="0"/>
              <w:adjustRightInd w:val="0"/>
              <w:spacing w:after="120"/>
              <w:outlineLvl w:val="1"/>
              <w:rPr>
                <w:sz w:val="24"/>
              </w:rPr>
            </w:pPr>
            <w:r w:rsidRPr="00135428">
              <w:rPr>
                <w:sz w:val="24"/>
              </w:rPr>
              <w:t>Исполнители подпрограммы</w:t>
            </w:r>
          </w:p>
        </w:tc>
        <w:tc>
          <w:tcPr>
            <w:tcW w:w="6804" w:type="dxa"/>
          </w:tcPr>
          <w:p w14:paraId="3C040595" w14:textId="77777777" w:rsidR="00534178" w:rsidRPr="00135428" w:rsidRDefault="00534178" w:rsidP="00534178">
            <w:pPr>
              <w:autoSpaceDE w:val="0"/>
              <w:autoSpaceDN w:val="0"/>
              <w:adjustRightInd w:val="0"/>
              <w:jc w:val="both"/>
              <w:outlineLvl w:val="1"/>
              <w:rPr>
                <w:sz w:val="24"/>
              </w:rPr>
            </w:pPr>
            <w:r w:rsidRPr="00135428">
              <w:rPr>
                <w:sz w:val="24"/>
              </w:rPr>
              <w:t>Администрации города Минусинска;</w:t>
            </w:r>
          </w:p>
          <w:p w14:paraId="0156E9FE" w14:textId="77777777" w:rsidR="00534178" w:rsidRPr="00135428" w:rsidRDefault="00534178" w:rsidP="00534178">
            <w:pPr>
              <w:autoSpaceDE w:val="0"/>
              <w:autoSpaceDN w:val="0"/>
              <w:adjustRightInd w:val="0"/>
              <w:jc w:val="both"/>
              <w:outlineLvl w:val="1"/>
              <w:rPr>
                <w:sz w:val="24"/>
              </w:rPr>
            </w:pPr>
            <w:r w:rsidRPr="00135428">
              <w:rPr>
                <w:sz w:val="24"/>
              </w:rPr>
              <w:t>Муниципальное казенное учреждение «Управление городского хозяйства» Администрации города Минусинска (далее МКУ «Управление городского хозяйства»);</w:t>
            </w:r>
          </w:p>
          <w:p w14:paraId="7E5B65F9" w14:textId="77777777" w:rsidR="00534178" w:rsidRPr="00135428" w:rsidRDefault="00534178" w:rsidP="00534178">
            <w:pPr>
              <w:autoSpaceDE w:val="0"/>
              <w:autoSpaceDN w:val="0"/>
              <w:adjustRightInd w:val="0"/>
              <w:jc w:val="both"/>
              <w:outlineLvl w:val="1"/>
              <w:rPr>
                <w:sz w:val="24"/>
              </w:rPr>
            </w:pPr>
            <w:r w:rsidRPr="00135428">
              <w:rPr>
                <w:sz w:val="24"/>
              </w:rPr>
              <w:t>Муниципальное казенное учреждение «Централизованная бухгалтерия» (далее МКУ ЦБ).</w:t>
            </w:r>
          </w:p>
          <w:p w14:paraId="13640436" w14:textId="77777777" w:rsidR="00534178" w:rsidRPr="00135428" w:rsidRDefault="00534178" w:rsidP="00534178">
            <w:pPr>
              <w:autoSpaceDE w:val="0"/>
              <w:autoSpaceDN w:val="0"/>
              <w:adjustRightInd w:val="0"/>
              <w:jc w:val="both"/>
              <w:outlineLvl w:val="1"/>
              <w:rPr>
                <w:sz w:val="24"/>
              </w:rPr>
            </w:pPr>
          </w:p>
        </w:tc>
      </w:tr>
      <w:tr w:rsidR="00135428" w:rsidRPr="00135428" w14:paraId="3E115534" w14:textId="77777777" w:rsidTr="00534178">
        <w:trPr>
          <w:trHeight w:val="647"/>
        </w:trPr>
        <w:tc>
          <w:tcPr>
            <w:tcW w:w="2802" w:type="dxa"/>
          </w:tcPr>
          <w:p w14:paraId="15C23BCE" w14:textId="77777777" w:rsidR="00534178" w:rsidRPr="00135428" w:rsidRDefault="00534178" w:rsidP="00534178">
            <w:pPr>
              <w:autoSpaceDE w:val="0"/>
              <w:autoSpaceDN w:val="0"/>
              <w:adjustRightInd w:val="0"/>
              <w:spacing w:after="120"/>
              <w:outlineLvl w:val="1"/>
              <w:rPr>
                <w:sz w:val="24"/>
              </w:rPr>
            </w:pPr>
            <w:r w:rsidRPr="00135428">
              <w:rPr>
                <w:sz w:val="24"/>
              </w:rPr>
              <w:t>Исполнители мероприятий</w:t>
            </w:r>
          </w:p>
        </w:tc>
        <w:tc>
          <w:tcPr>
            <w:tcW w:w="6804" w:type="dxa"/>
          </w:tcPr>
          <w:p w14:paraId="577D0FFF" w14:textId="77777777" w:rsidR="00534178" w:rsidRPr="00135428" w:rsidRDefault="00534178" w:rsidP="00534178">
            <w:pPr>
              <w:autoSpaceDE w:val="0"/>
              <w:autoSpaceDN w:val="0"/>
              <w:adjustRightInd w:val="0"/>
              <w:jc w:val="both"/>
              <w:outlineLvl w:val="1"/>
              <w:rPr>
                <w:sz w:val="24"/>
              </w:rPr>
            </w:pPr>
            <w:r w:rsidRPr="00135428">
              <w:rPr>
                <w:sz w:val="24"/>
              </w:rPr>
              <w:t>Администрации города Минусинска;</w:t>
            </w:r>
          </w:p>
          <w:p w14:paraId="73DB9262" w14:textId="77777777" w:rsidR="00534178" w:rsidRPr="00135428" w:rsidRDefault="00534178" w:rsidP="00534178">
            <w:pPr>
              <w:autoSpaceDE w:val="0"/>
              <w:autoSpaceDN w:val="0"/>
              <w:adjustRightInd w:val="0"/>
              <w:jc w:val="both"/>
              <w:outlineLvl w:val="1"/>
              <w:rPr>
                <w:sz w:val="24"/>
              </w:rPr>
            </w:pPr>
            <w:r w:rsidRPr="00135428">
              <w:rPr>
                <w:sz w:val="24"/>
              </w:rPr>
              <w:t>МКУ «Управление городского хозяйства»;</w:t>
            </w:r>
          </w:p>
          <w:p w14:paraId="498BB742" w14:textId="77777777" w:rsidR="00534178" w:rsidRPr="00135428" w:rsidRDefault="00534178" w:rsidP="00534178">
            <w:pPr>
              <w:autoSpaceDE w:val="0"/>
              <w:autoSpaceDN w:val="0"/>
              <w:adjustRightInd w:val="0"/>
              <w:jc w:val="both"/>
              <w:outlineLvl w:val="1"/>
              <w:rPr>
                <w:sz w:val="24"/>
              </w:rPr>
            </w:pPr>
            <w:r w:rsidRPr="00135428">
              <w:rPr>
                <w:sz w:val="24"/>
              </w:rPr>
              <w:t>МКУ ЦБ.</w:t>
            </w:r>
          </w:p>
          <w:p w14:paraId="100229FC" w14:textId="77777777" w:rsidR="00534178" w:rsidRPr="00135428" w:rsidRDefault="00534178" w:rsidP="00534178">
            <w:pPr>
              <w:autoSpaceDE w:val="0"/>
              <w:autoSpaceDN w:val="0"/>
              <w:adjustRightInd w:val="0"/>
              <w:jc w:val="both"/>
              <w:outlineLvl w:val="1"/>
              <w:rPr>
                <w:sz w:val="24"/>
              </w:rPr>
            </w:pPr>
          </w:p>
        </w:tc>
      </w:tr>
      <w:tr w:rsidR="00135428" w:rsidRPr="00135428" w14:paraId="011A4B19" w14:textId="77777777" w:rsidTr="00534178">
        <w:trPr>
          <w:trHeight w:val="537"/>
        </w:trPr>
        <w:tc>
          <w:tcPr>
            <w:tcW w:w="2802" w:type="dxa"/>
          </w:tcPr>
          <w:p w14:paraId="39FE8F9F" w14:textId="77777777" w:rsidR="00534178" w:rsidRPr="00135428" w:rsidRDefault="00534178" w:rsidP="00534178">
            <w:pPr>
              <w:jc w:val="both"/>
              <w:rPr>
                <w:sz w:val="24"/>
              </w:rPr>
            </w:pPr>
            <w:r w:rsidRPr="00135428">
              <w:rPr>
                <w:sz w:val="24"/>
              </w:rPr>
              <w:t>Цель подпрограммы</w:t>
            </w:r>
          </w:p>
        </w:tc>
        <w:tc>
          <w:tcPr>
            <w:tcW w:w="6804" w:type="dxa"/>
          </w:tcPr>
          <w:p w14:paraId="75D89788" w14:textId="77777777" w:rsidR="00534178" w:rsidRPr="00135428" w:rsidRDefault="00534178" w:rsidP="00534178">
            <w:pPr>
              <w:jc w:val="both"/>
              <w:rPr>
                <w:sz w:val="24"/>
              </w:rPr>
            </w:pPr>
            <w:r w:rsidRPr="00135428">
              <w:rPr>
                <w:sz w:val="24"/>
              </w:rPr>
              <w:t>Обеспечение охраны окружающей среды и экологической безопасности населения города Минусинска.</w:t>
            </w:r>
          </w:p>
          <w:p w14:paraId="113A3545" w14:textId="77777777" w:rsidR="00534178" w:rsidRPr="00135428" w:rsidRDefault="00534178" w:rsidP="00534178">
            <w:pPr>
              <w:jc w:val="both"/>
              <w:rPr>
                <w:sz w:val="24"/>
              </w:rPr>
            </w:pPr>
          </w:p>
        </w:tc>
      </w:tr>
      <w:tr w:rsidR="00135428" w:rsidRPr="00135428" w14:paraId="0B57B086" w14:textId="77777777" w:rsidTr="00534178">
        <w:trPr>
          <w:trHeight w:val="1430"/>
        </w:trPr>
        <w:tc>
          <w:tcPr>
            <w:tcW w:w="2802" w:type="dxa"/>
          </w:tcPr>
          <w:p w14:paraId="68BFA5F1" w14:textId="77777777" w:rsidR="00534178" w:rsidRPr="00135428" w:rsidRDefault="00534178" w:rsidP="00534178">
            <w:pPr>
              <w:jc w:val="both"/>
              <w:rPr>
                <w:sz w:val="24"/>
              </w:rPr>
            </w:pPr>
            <w:r w:rsidRPr="00135428">
              <w:rPr>
                <w:sz w:val="24"/>
              </w:rPr>
              <w:t>Задачи подпрограммы</w:t>
            </w:r>
          </w:p>
        </w:tc>
        <w:tc>
          <w:tcPr>
            <w:tcW w:w="6804" w:type="dxa"/>
          </w:tcPr>
          <w:p w14:paraId="1B4E00AC" w14:textId="77777777" w:rsidR="00534178" w:rsidRPr="00135428" w:rsidRDefault="00534178" w:rsidP="00534178">
            <w:pPr>
              <w:spacing w:line="240" w:lineRule="atLeast"/>
              <w:jc w:val="both"/>
              <w:rPr>
                <w:sz w:val="24"/>
              </w:rPr>
            </w:pPr>
            <w:r w:rsidRPr="00135428">
              <w:rPr>
                <w:sz w:val="24"/>
              </w:rPr>
              <w:t>Снижение негативного воздействия отходов на окружающую среду и здоровье населения.</w:t>
            </w:r>
          </w:p>
          <w:p w14:paraId="1A7C7791" w14:textId="77777777" w:rsidR="00534178" w:rsidRPr="00135428" w:rsidRDefault="00534178" w:rsidP="00534178">
            <w:pPr>
              <w:spacing w:line="240" w:lineRule="atLeast"/>
              <w:jc w:val="both"/>
              <w:rPr>
                <w:szCs w:val="28"/>
              </w:rPr>
            </w:pPr>
            <w:r w:rsidRPr="00135428">
              <w:rPr>
                <w:sz w:val="24"/>
              </w:rPr>
              <w:t>Повышение экологической грамотности населения города, формирование нравственного и бережного отношения к окружающей природной среде</w:t>
            </w:r>
            <w:r w:rsidRPr="00135428">
              <w:rPr>
                <w:szCs w:val="28"/>
              </w:rPr>
              <w:t>.</w:t>
            </w:r>
          </w:p>
          <w:p w14:paraId="3403A82E" w14:textId="77777777" w:rsidR="00534178" w:rsidRPr="00135428" w:rsidRDefault="00534178" w:rsidP="00534178">
            <w:pPr>
              <w:spacing w:line="240" w:lineRule="atLeast"/>
              <w:jc w:val="both"/>
              <w:rPr>
                <w:sz w:val="24"/>
              </w:rPr>
            </w:pPr>
          </w:p>
        </w:tc>
      </w:tr>
      <w:tr w:rsidR="00135428" w:rsidRPr="00135428" w14:paraId="0227AA12" w14:textId="77777777" w:rsidTr="00534178">
        <w:trPr>
          <w:trHeight w:val="1974"/>
        </w:trPr>
        <w:tc>
          <w:tcPr>
            <w:tcW w:w="2802" w:type="dxa"/>
          </w:tcPr>
          <w:p w14:paraId="3E1BC6EB" w14:textId="77777777" w:rsidR="00534178" w:rsidRPr="00135428" w:rsidRDefault="00534178" w:rsidP="00534178">
            <w:pPr>
              <w:jc w:val="both"/>
              <w:rPr>
                <w:sz w:val="24"/>
              </w:rPr>
            </w:pPr>
            <w:r w:rsidRPr="00135428">
              <w:rPr>
                <w:sz w:val="24"/>
              </w:rPr>
              <w:t>Показатели результативности подпрограммы</w:t>
            </w:r>
          </w:p>
        </w:tc>
        <w:tc>
          <w:tcPr>
            <w:tcW w:w="6804" w:type="dxa"/>
          </w:tcPr>
          <w:p w14:paraId="4AAAEEBA" w14:textId="77777777" w:rsidR="00534178" w:rsidRPr="00135428" w:rsidRDefault="00534178" w:rsidP="00534178">
            <w:pPr>
              <w:rPr>
                <w:sz w:val="24"/>
              </w:rPr>
            </w:pPr>
            <w:r w:rsidRPr="00135428">
              <w:rPr>
                <w:sz w:val="24"/>
              </w:rPr>
              <w:t>- количество объектов, на которых выполнены работы по ликвидации несанкционированных свалок;</w:t>
            </w:r>
          </w:p>
          <w:p w14:paraId="1A9528BE" w14:textId="77777777" w:rsidR="00534178" w:rsidRPr="00135428" w:rsidRDefault="00534178" w:rsidP="00534178">
            <w:pPr>
              <w:rPr>
                <w:sz w:val="24"/>
              </w:rPr>
            </w:pPr>
            <w:r w:rsidRPr="00135428">
              <w:rPr>
                <w:sz w:val="24"/>
              </w:rPr>
              <w:t>- количество публикаций экологической направленности, размещенных в СМИ;</w:t>
            </w:r>
          </w:p>
          <w:p w14:paraId="6748CC53" w14:textId="77777777" w:rsidR="00534178" w:rsidRPr="00135428" w:rsidRDefault="00534178" w:rsidP="00534178">
            <w:pPr>
              <w:rPr>
                <w:sz w:val="24"/>
              </w:rPr>
            </w:pPr>
            <w:r w:rsidRPr="00135428">
              <w:rPr>
                <w:sz w:val="24"/>
              </w:rPr>
              <w:t>- количество отремонтированного контейнерного оборудования и ограждений контейнерных площадок;</w:t>
            </w:r>
          </w:p>
          <w:p w14:paraId="6ED37B0B" w14:textId="77777777" w:rsidR="00534178" w:rsidRPr="00135428" w:rsidRDefault="00534178" w:rsidP="00534178">
            <w:pPr>
              <w:rPr>
                <w:sz w:val="24"/>
              </w:rPr>
            </w:pPr>
            <w:r w:rsidRPr="00135428">
              <w:rPr>
                <w:sz w:val="24"/>
              </w:rPr>
              <w:t>- обслуживание мест (площадок) накопления твердых коммунальных отходов;</w:t>
            </w:r>
          </w:p>
          <w:p w14:paraId="42244E9B" w14:textId="77777777" w:rsidR="00534178" w:rsidRPr="00135428" w:rsidRDefault="00534178" w:rsidP="00534178">
            <w:pPr>
              <w:ind w:hanging="4"/>
              <w:jc w:val="both"/>
              <w:rPr>
                <w:sz w:val="24"/>
              </w:rPr>
            </w:pPr>
            <w:r w:rsidRPr="00135428">
              <w:rPr>
                <w:sz w:val="24"/>
              </w:rPr>
              <w:t>- доля одобренных заявлений на предоставление дополнительной меры социальной поддержки из общего числа поданных заявлений;</w:t>
            </w:r>
          </w:p>
          <w:p w14:paraId="05E862A9" w14:textId="77777777" w:rsidR="00534178" w:rsidRPr="00135428" w:rsidRDefault="00534178" w:rsidP="00534178">
            <w:pPr>
              <w:ind w:hanging="4"/>
              <w:rPr>
                <w:sz w:val="24"/>
              </w:rPr>
            </w:pPr>
            <w:r w:rsidRPr="00135428">
              <w:rPr>
                <w:sz w:val="24"/>
              </w:rPr>
              <w:t>- количество обустроенных мест (площадок) накопления твердых коммунальных отходов;</w:t>
            </w:r>
          </w:p>
          <w:p w14:paraId="3F1D9269" w14:textId="77777777" w:rsidR="00534178" w:rsidRPr="00135428" w:rsidRDefault="00534178" w:rsidP="00534178">
            <w:pPr>
              <w:ind w:hanging="4"/>
              <w:jc w:val="both"/>
              <w:rPr>
                <w:iCs/>
                <w:sz w:val="24"/>
              </w:rPr>
            </w:pPr>
            <w:r w:rsidRPr="00135428">
              <w:rPr>
                <w:sz w:val="24"/>
              </w:rPr>
              <w:t xml:space="preserve">- </w:t>
            </w:r>
            <w:r w:rsidRPr="00135428">
              <w:rPr>
                <w:iCs/>
                <w:sz w:val="24"/>
              </w:rPr>
              <w:t>количество переведенных частных домовладений на территории города Минусинска с печным или угольным отоплением на более экологичные виды отопления, включая модернизацию систем угольного отопления.</w:t>
            </w:r>
          </w:p>
          <w:p w14:paraId="6C8695A4" w14:textId="77777777" w:rsidR="00534178" w:rsidRPr="00135428" w:rsidRDefault="00534178" w:rsidP="00534178">
            <w:pPr>
              <w:ind w:hanging="4"/>
              <w:jc w:val="both"/>
              <w:rPr>
                <w:sz w:val="24"/>
              </w:rPr>
            </w:pPr>
          </w:p>
        </w:tc>
      </w:tr>
      <w:tr w:rsidR="00135428" w:rsidRPr="00135428" w14:paraId="6F674D83" w14:textId="77777777" w:rsidTr="00534178">
        <w:trPr>
          <w:trHeight w:val="443"/>
        </w:trPr>
        <w:tc>
          <w:tcPr>
            <w:tcW w:w="2802" w:type="dxa"/>
          </w:tcPr>
          <w:p w14:paraId="46B420D2" w14:textId="77777777" w:rsidR="00534178" w:rsidRPr="00135428" w:rsidRDefault="00534178" w:rsidP="00534178">
            <w:pPr>
              <w:rPr>
                <w:sz w:val="24"/>
              </w:rPr>
            </w:pPr>
            <w:r w:rsidRPr="00135428">
              <w:rPr>
                <w:sz w:val="24"/>
              </w:rPr>
              <w:t>Сроки реализации подпрограммы</w:t>
            </w:r>
          </w:p>
        </w:tc>
        <w:tc>
          <w:tcPr>
            <w:tcW w:w="6804" w:type="dxa"/>
          </w:tcPr>
          <w:p w14:paraId="075BFF8C" w14:textId="77777777" w:rsidR="00534178" w:rsidRPr="00135428" w:rsidRDefault="00534178" w:rsidP="00534178">
            <w:pPr>
              <w:jc w:val="both"/>
              <w:rPr>
                <w:sz w:val="24"/>
              </w:rPr>
            </w:pPr>
            <w:r w:rsidRPr="00135428">
              <w:rPr>
                <w:sz w:val="24"/>
              </w:rPr>
              <w:t>2020 – 2026 годы</w:t>
            </w:r>
          </w:p>
        </w:tc>
      </w:tr>
      <w:tr w:rsidR="00534178" w:rsidRPr="00135428" w14:paraId="6F893399" w14:textId="77777777" w:rsidTr="00534178">
        <w:tc>
          <w:tcPr>
            <w:tcW w:w="2802" w:type="dxa"/>
          </w:tcPr>
          <w:p w14:paraId="69158882" w14:textId="77777777" w:rsidR="00534178" w:rsidRPr="00135428" w:rsidRDefault="00534178" w:rsidP="00534178">
            <w:pPr>
              <w:rPr>
                <w:sz w:val="24"/>
              </w:rPr>
            </w:pPr>
            <w:r w:rsidRPr="00135428">
              <w:rPr>
                <w:sz w:val="24"/>
              </w:rPr>
              <w:t xml:space="preserve">Объёмы и источники </w:t>
            </w:r>
            <w:r w:rsidRPr="00135428">
              <w:rPr>
                <w:sz w:val="24"/>
              </w:rPr>
              <w:lastRenderedPageBreak/>
              <w:t>финансирования подпрограммы</w:t>
            </w:r>
          </w:p>
        </w:tc>
        <w:tc>
          <w:tcPr>
            <w:tcW w:w="6804" w:type="dxa"/>
          </w:tcPr>
          <w:p w14:paraId="7A22CF0C" w14:textId="77777777" w:rsidR="00534178" w:rsidRPr="00135428" w:rsidRDefault="00534178" w:rsidP="00534178">
            <w:pPr>
              <w:spacing w:line="240" w:lineRule="atLeast"/>
              <w:jc w:val="both"/>
              <w:rPr>
                <w:sz w:val="24"/>
              </w:rPr>
            </w:pPr>
            <w:r w:rsidRPr="00135428">
              <w:rPr>
                <w:sz w:val="24"/>
              </w:rPr>
              <w:lastRenderedPageBreak/>
              <w:t xml:space="preserve">Всего на реализацию мероприятий </w:t>
            </w:r>
            <w:proofErr w:type="gramStart"/>
            <w:r w:rsidRPr="00135428">
              <w:rPr>
                <w:sz w:val="24"/>
              </w:rPr>
              <w:t>подпрограммы  потребуется</w:t>
            </w:r>
            <w:proofErr w:type="gramEnd"/>
            <w:r w:rsidRPr="00135428">
              <w:rPr>
                <w:sz w:val="24"/>
              </w:rPr>
              <w:t xml:space="preserve"> </w:t>
            </w:r>
            <w:r w:rsidRPr="00135428">
              <w:rPr>
                <w:sz w:val="24"/>
              </w:rPr>
              <w:lastRenderedPageBreak/>
              <w:t>– 135</w:t>
            </w:r>
            <w:r w:rsidR="007D6B7B" w:rsidRPr="00135428">
              <w:rPr>
                <w:sz w:val="24"/>
              </w:rPr>
              <w:t> 209,53</w:t>
            </w:r>
            <w:r w:rsidRPr="00135428">
              <w:rPr>
                <w:sz w:val="24"/>
              </w:rPr>
              <w:t xml:space="preserve"> тыс. руб., в том числе: </w:t>
            </w:r>
          </w:p>
          <w:p w14:paraId="246DE7D0" w14:textId="77777777" w:rsidR="00534178" w:rsidRPr="00135428" w:rsidRDefault="00534178" w:rsidP="00534178">
            <w:pPr>
              <w:spacing w:line="240" w:lineRule="atLeast"/>
              <w:jc w:val="both"/>
              <w:rPr>
                <w:sz w:val="24"/>
              </w:rPr>
            </w:pPr>
            <w:r w:rsidRPr="00135428">
              <w:rPr>
                <w:sz w:val="24"/>
              </w:rPr>
              <w:t>2024год – 13</w:t>
            </w:r>
            <w:r w:rsidR="007D6B7B" w:rsidRPr="00135428">
              <w:rPr>
                <w:sz w:val="24"/>
              </w:rPr>
              <w:t>3 499,59</w:t>
            </w:r>
            <w:r w:rsidRPr="00135428">
              <w:rPr>
                <w:sz w:val="24"/>
              </w:rPr>
              <w:t xml:space="preserve"> тыс. руб.;</w:t>
            </w:r>
          </w:p>
          <w:p w14:paraId="2762D222" w14:textId="77777777" w:rsidR="00534178" w:rsidRPr="00135428" w:rsidRDefault="00534178" w:rsidP="00534178">
            <w:pPr>
              <w:spacing w:line="240" w:lineRule="atLeast"/>
              <w:jc w:val="both"/>
              <w:rPr>
                <w:sz w:val="24"/>
              </w:rPr>
            </w:pPr>
            <w:r w:rsidRPr="00135428">
              <w:rPr>
                <w:sz w:val="24"/>
              </w:rPr>
              <w:t>2025 год – 854,97 тыс. руб.;</w:t>
            </w:r>
          </w:p>
          <w:p w14:paraId="15242557" w14:textId="77777777" w:rsidR="00534178" w:rsidRPr="00135428" w:rsidRDefault="00534178" w:rsidP="00534178">
            <w:pPr>
              <w:spacing w:line="240" w:lineRule="atLeast"/>
              <w:jc w:val="both"/>
            </w:pPr>
            <w:r w:rsidRPr="00135428">
              <w:rPr>
                <w:sz w:val="24"/>
              </w:rPr>
              <w:t>2026</w:t>
            </w:r>
            <w:r w:rsidRPr="00135428">
              <w:t xml:space="preserve"> год – 854,97 тыс. руб.</w:t>
            </w:r>
          </w:p>
          <w:p w14:paraId="26B93CEB" w14:textId="77777777" w:rsidR="00534178" w:rsidRPr="00135428" w:rsidRDefault="00534178" w:rsidP="00534178">
            <w:pPr>
              <w:spacing w:line="245" w:lineRule="auto"/>
              <w:rPr>
                <w:sz w:val="24"/>
              </w:rPr>
            </w:pPr>
            <w:r w:rsidRPr="00135428">
              <w:rPr>
                <w:sz w:val="24"/>
              </w:rPr>
              <w:t>средства бюджета города – 14</w:t>
            </w:r>
            <w:r w:rsidR="007D6B7B" w:rsidRPr="00135428">
              <w:rPr>
                <w:sz w:val="24"/>
              </w:rPr>
              <w:t xml:space="preserve"> 572,94 </w:t>
            </w:r>
            <w:r w:rsidRPr="00135428">
              <w:rPr>
                <w:sz w:val="24"/>
              </w:rPr>
              <w:t xml:space="preserve">тыс. руб. по годам: </w:t>
            </w:r>
          </w:p>
          <w:p w14:paraId="2B62D3B2" w14:textId="77777777" w:rsidR="00534178" w:rsidRPr="00135428" w:rsidRDefault="00534178" w:rsidP="00534178">
            <w:pPr>
              <w:spacing w:line="245" w:lineRule="auto"/>
              <w:rPr>
                <w:sz w:val="24"/>
              </w:rPr>
            </w:pPr>
            <w:r w:rsidRPr="00135428">
              <w:rPr>
                <w:sz w:val="24"/>
              </w:rPr>
              <w:t xml:space="preserve">2024 </w:t>
            </w:r>
            <w:proofErr w:type="gramStart"/>
            <w:r w:rsidRPr="00135428">
              <w:rPr>
                <w:sz w:val="24"/>
              </w:rPr>
              <w:t>год  –</w:t>
            </w:r>
            <w:proofErr w:type="gramEnd"/>
            <w:r w:rsidRPr="00135428">
              <w:rPr>
                <w:sz w:val="24"/>
              </w:rPr>
              <w:t xml:space="preserve"> 12 </w:t>
            </w:r>
            <w:r w:rsidR="007D6B7B" w:rsidRPr="00135428">
              <w:rPr>
                <w:sz w:val="24"/>
              </w:rPr>
              <w:t xml:space="preserve"> 863,00 </w:t>
            </w:r>
            <w:r w:rsidRPr="00135428">
              <w:rPr>
                <w:sz w:val="24"/>
              </w:rPr>
              <w:t>тыс. руб.;</w:t>
            </w:r>
          </w:p>
          <w:p w14:paraId="096022B8" w14:textId="77777777" w:rsidR="00534178" w:rsidRPr="00135428" w:rsidRDefault="00534178" w:rsidP="00534178">
            <w:pPr>
              <w:spacing w:line="245" w:lineRule="auto"/>
              <w:rPr>
                <w:sz w:val="24"/>
              </w:rPr>
            </w:pPr>
            <w:r w:rsidRPr="00135428">
              <w:rPr>
                <w:sz w:val="24"/>
              </w:rPr>
              <w:t xml:space="preserve">2025 </w:t>
            </w:r>
            <w:proofErr w:type="gramStart"/>
            <w:r w:rsidRPr="00135428">
              <w:rPr>
                <w:sz w:val="24"/>
              </w:rPr>
              <w:t>год  -</w:t>
            </w:r>
            <w:proofErr w:type="gramEnd"/>
            <w:r w:rsidRPr="00135428">
              <w:rPr>
                <w:sz w:val="24"/>
              </w:rPr>
              <w:t xml:space="preserve"> 854,97 тыс. руб.;</w:t>
            </w:r>
          </w:p>
          <w:p w14:paraId="48209228" w14:textId="77777777" w:rsidR="00534178" w:rsidRPr="00135428" w:rsidRDefault="00534178" w:rsidP="00534178">
            <w:pPr>
              <w:spacing w:line="245" w:lineRule="auto"/>
              <w:rPr>
                <w:sz w:val="24"/>
              </w:rPr>
            </w:pPr>
            <w:r w:rsidRPr="00135428">
              <w:rPr>
                <w:sz w:val="24"/>
              </w:rPr>
              <w:t>2026 год – 854,97 тыс. руб.;</w:t>
            </w:r>
          </w:p>
          <w:p w14:paraId="2493F3E8" w14:textId="77777777" w:rsidR="00534178" w:rsidRPr="00135428" w:rsidRDefault="00534178" w:rsidP="00534178">
            <w:pPr>
              <w:spacing w:line="245" w:lineRule="auto"/>
              <w:rPr>
                <w:sz w:val="24"/>
              </w:rPr>
            </w:pPr>
            <w:r w:rsidRPr="00135428">
              <w:rPr>
                <w:sz w:val="24"/>
              </w:rPr>
              <w:t xml:space="preserve">средства краевого бюджета – 120 636,59 тыс. руб.  по годам: </w:t>
            </w:r>
          </w:p>
          <w:p w14:paraId="5B00C9EC" w14:textId="77777777" w:rsidR="00534178" w:rsidRPr="00135428" w:rsidRDefault="00534178" w:rsidP="00534178">
            <w:pPr>
              <w:spacing w:line="245" w:lineRule="auto"/>
              <w:rPr>
                <w:sz w:val="24"/>
              </w:rPr>
            </w:pPr>
            <w:r w:rsidRPr="00135428">
              <w:rPr>
                <w:sz w:val="24"/>
              </w:rPr>
              <w:t xml:space="preserve">2024 </w:t>
            </w:r>
            <w:proofErr w:type="gramStart"/>
            <w:r w:rsidRPr="00135428">
              <w:rPr>
                <w:sz w:val="24"/>
              </w:rPr>
              <w:t>год  –</w:t>
            </w:r>
            <w:proofErr w:type="gramEnd"/>
            <w:r w:rsidRPr="00135428">
              <w:rPr>
                <w:sz w:val="24"/>
              </w:rPr>
              <w:t xml:space="preserve"> 120 636,59 тыс. руб.;</w:t>
            </w:r>
          </w:p>
          <w:p w14:paraId="484F36E1" w14:textId="77777777" w:rsidR="00534178" w:rsidRPr="00135428" w:rsidRDefault="00534178" w:rsidP="00534178">
            <w:pPr>
              <w:spacing w:line="245" w:lineRule="auto"/>
              <w:rPr>
                <w:sz w:val="24"/>
              </w:rPr>
            </w:pPr>
            <w:r w:rsidRPr="00135428">
              <w:rPr>
                <w:sz w:val="24"/>
              </w:rPr>
              <w:t xml:space="preserve">2025 </w:t>
            </w:r>
            <w:proofErr w:type="gramStart"/>
            <w:r w:rsidRPr="00135428">
              <w:rPr>
                <w:sz w:val="24"/>
              </w:rPr>
              <w:t>год  -</w:t>
            </w:r>
            <w:proofErr w:type="gramEnd"/>
            <w:r w:rsidRPr="00135428">
              <w:rPr>
                <w:sz w:val="24"/>
              </w:rPr>
              <w:t xml:space="preserve"> 0,00 тыс. руб.;</w:t>
            </w:r>
          </w:p>
          <w:p w14:paraId="21F92EE8" w14:textId="77777777" w:rsidR="00534178" w:rsidRPr="00135428" w:rsidRDefault="00534178" w:rsidP="00534178">
            <w:pPr>
              <w:spacing w:line="240" w:lineRule="atLeast"/>
              <w:jc w:val="both"/>
              <w:rPr>
                <w:sz w:val="24"/>
              </w:rPr>
            </w:pPr>
            <w:r w:rsidRPr="00135428">
              <w:rPr>
                <w:sz w:val="24"/>
              </w:rPr>
              <w:t>2026 год - 0,00 тыс. руб.</w:t>
            </w:r>
          </w:p>
        </w:tc>
      </w:tr>
    </w:tbl>
    <w:p w14:paraId="7D8D730F" w14:textId="77777777" w:rsidR="00534178" w:rsidRPr="00135428" w:rsidRDefault="00534178" w:rsidP="00534178">
      <w:pPr>
        <w:spacing w:line="280" w:lineRule="atLeast"/>
        <w:jc w:val="center"/>
        <w:rPr>
          <w:b/>
          <w:szCs w:val="28"/>
        </w:rPr>
      </w:pPr>
    </w:p>
    <w:p w14:paraId="3683F7AB" w14:textId="77777777" w:rsidR="00534178" w:rsidRPr="00135428" w:rsidRDefault="00534178" w:rsidP="00534178">
      <w:pPr>
        <w:spacing w:line="280" w:lineRule="atLeast"/>
        <w:jc w:val="center"/>
        <w:rPr>
          <w:b/>
          <w:szCs w:val="28"/>
        </w:rPr>
      </w:pPr>
      <w:r w:rsidRPr="00135428">
        <w:rPr>
          <w:b/>
          <w:szCs w:val="28"/>
        </w:rPr>
        <w:t>Основные разделы подпрограммы</w:t>
      </w:r>
    </w:p>
    <w:p w14:paraId="7FC12047" w14:textId="77777777" w:rsidR="00534178" w:rsidRPr="00135428" w:rsidRDefault="00534178" w:rsidP="00534178">
      <w:pPr>
        <w:spacing w:line="280" w:lineRule="atLeast"/>
        <w:jc w:val="center"/>
        <w:rPr>
          <w:b/>
          <w:szCs w:val="28"/>
        </w:rPr>
      </w:pPr>
    </w:p>
    <w:p w14:paraId="2F0036BC" w14:textId="77777777" w:rsidR="00534178" w:rsidRPr="00135428" w:rsidRDefault="00534178" w:rsidP="00AD7EA8">
      <w:pPr>
        <w:pStyle w:val="ac"/>
        <w:numPr>
          <w:ilvl w:val="0"/>
          <w:numId w:val="4"/>
        </w:numPr>
        <w:spacing w:line="280" w:lineRule="atLeast"/>
        <w:jc w:val="center"/>
        <w:rPr>
          <w:b/>
          <w:sz w:val="28"/>
          <w:szCs w:val="28"/>
        </w:rPr>
      </w:pPr>
      <w:r w:rsidRPr="00135428">
        <w:rPr>
          <w:b/>
          <w:sz w:val="28"/>
          <w:szCs w:val="28"/>
        </w:rPr>
        <w:t>Постановка общегородской проблемы подпрограммы</w:t>
      </w:r>
    </w:p>
    <w:p w14:paraId="3640965A" w14:textId="77777777" w:rsidR="00534178" w:rsidRPr="00135428" w:rsidRDefault="00534178" w:rsidP="00534178">
      <w:pPr>
        <w:pStyle w:val="ac"/>
        <w:spacing w:line="280" w:lineRule="atLeast"/>
        <w:rPr>
          <w:sz w:val="28"/>
          <w:szCs w:val="28"/>
        </w:rPr>
      </w:pPr>
    </w:p>
    <w:p w14:paraId="66D4BC2E" w14:textId="77777777" w:rsidR="00534178" w:rsidRPr="00135428" w:rsidRDefault="00534178" w:rsidP="00534178">
      <w:pPr>
        <w:autoSpaceDE w:val="0"/>
        <w:autoSpaceDN w:val="0"/>
        <w:adjustRightInd w:val="0"/>
        <w:ind w:firstLine="709"/>
        <w:jc w:val="both"/>
        <w:rPr>
          <w:szCs w:val="28"/>
        </w:rPr>
      </w:pPr>
      <w:r w:rsidRPr="00135428">
        <w:rPr>
          <w:szCs w:val="28"/>
        </w:rPr>
        <w:t>Обеспечение экологической безопасности на территории муниципального образования город Минусинск является необходимым условием улучшения качества жизни и здоровья населения.</w:t>
      </w:r>
    </w:p>
    <w:p w14:paraId="0A44277A" w14:textId="77777777" w:rsidR="00534178" w:rsidRPr="00135428" w:rsidRDefault="00534178" w:rsidP="00534178">
      <w:pPr>
        <w:autoSpaceDE w:val="0"/>
        <w:autoSpaceDN w:val="0"/>
        <w:adjustRightInd w:val="0"/>
        <w:ind w:firstLine="709"/>
        <w:jc w:val="both"/>
        <w:rPr>
          <w:szCs w:val="28"/>
        </w:rPr>
      </w:pPr>
      <w:r w:rsidRPr="00135428">
        <w:rPr>
          <w:szCs w:val="28"/>
        </w:rPr>
        <w:t>Высокое качество жизни и здоровья населения могут быть обеспечены только при условии сохранения природных систем и поддержания соответствующего качества окружающей среды. Для этого необходимо формировать и последовательно реализовывать единую политику в области экологии, направленную на охрану окружающей среды.</w:t>
      </w:r>
    </w:p>
    <w:p w14:paraId="73AB22F9" w14:textId="77777777" w:rsidR="00534178" w:rsidRPr="00135428" w:rsidRDefault="00534178" w:rsidP="00534178">
      <w:pPr>
        <w:autoSpaceDE w:val="0"/>
        <w:autoSpaceDN w:val="0"/>
        <w:adjustRightInd w:val="0"/>
        <w:ind w:firstLine="709"/>
        <w:jc w:val="both"/>
        <w:rPr>
          <w:szCs w:val="28"/>
        </w:rPr>
      </w:pPr>
      <w:r w:rsidRPr="00135428">
        <w:rPr>
          <w:szCs w:val="28"/>
        </w:rPr>
        <w:t>Реализация мероприятий подпрограммы предусматривает постепенное улучшение экологической обстановки.</w:t>
      </w:r>
    </w:p>
    <w:p w14:paraId="07699861" w14:textId="77777777" w:rsidR="00534178" w:rsidRPr="00135428" w:rsidRDefault="00534178" w:rsidP="00534178">
      <w:pPr>
        <w:autoSpaceDE w:val="0"/>
        <w:autoSpaceDN w:val="0"/>
        <w:adjustRightInd w:val="0"/>
        <w:ind w:firstLine="709"/>
        <w:jc w:val="both"/>
        <w:rPr>
          <w:szCs w:val="28"/>
        </w:rPr>
      </w:pPr>
      <w:r w:rsidRPr="00135428">
        <w:rPr>
          <w:szCs w:val="28"/>
        </w:rPr>
        <w:t xml:space="preserve">В городе накоплен ряд серьезных проблем, не позволяющих в полной мере достичь требуемого качества окружающей среды, обеспечить сохранение природного наследия, охрану и рациональное использование природных ресурсов. </w:t>
      </w:r>
    </w:p>
    <w:p w14:paraId="790786B2" w14:textId="77777777" w:rsidR="00534178" w:rsidRPr="00135428" w:rsidRDefault="00534178" w:rsidP="00534178">
      <w:pPr>
        <w:autoSpaceDE w:val="0"/>
        <w:autoSpaceDN w:val="0"/>
        <w:adjustRightInd w:val="0"/>
        <w:ind w:firstLine="709"/>
        <w:jc w:val="both"/>
        <w:rPr>
          <w:szCs w:val="28"/>
        </w:rPr>
      </w:pPr>
      <w:r w:rsidRPr="00135428">
        <w:rPr>
          <w:szCs w:val="28"/>
        </w:rPr>
        <w:t xml:space="preserve">Муниципальное образование город Минусинск относится к числу территорий – лидеров Красноярского края по уровню негативного воздействия на компоненты природной среды. Перечень проблем экологической безопасности города Минусинск в целом включает в себя: </w:t>
      </w:r>
    </w:p>
    <w:p w14:paraId="30C7431E" w14:textId="77777777" w:rsidR="00534178" w:rsidRPr="00135428" w:rsidRDefault="00534178" w:rsidP="00534178">
      <w:pPr>
        <w:autoSpaceDE w:val="0"/>
        <w:autoSpaceDN w:val="0"/>
        <w:adjustRightInd w:val="0"/>
        <w:ind w:firstLine="709"/>
        <w:jc w:val="both"/>
        <w:rPr>
          <w:szCs w:val="28"/>
        </w:rPr>
      </w:pPr>
      <w:r w:rsidRPr="00135428">
        <w:rPr>
          <w:szCs w:val="28"/>
        </w:rPr>
        <w:t>загрязнение и захламление земель;</w:t>
      </w:r>
    </w:p>
    <w:p w14:paraId="67669177" w14:textId="77777777" w:rsidR="00534178" w:rsidRPr="00135428" w:rsidRDefault="00534178" w:rsidP="00534178">
      <w:pPr>
        <w:autoSpaceDE w:val="0"/>
        <w:autoSpaceDN w:val="0"/>
        <w:adjustRightInd w:val="0"/>
        <w:ind w:firstLine="709"/>
        <w:jc w:val="both"/>
        <w:rPr>
          <w:szCs w:val="28"/>
        </w:rPr>
      </w:pPr>
      <w:r w:rsidRPr="00135428">
        <w:rPr>
          <w:szCs w:val="28"/>
        </w:rPr>
        <w:t xml:space="preserve">загрязнение поверхностных водных объектов сбросами без очистки и недостаточно очищенных загрязненных сточных вод; </w:t>
      </w:r>
    </w:p>
    <w:p w14:paraId="64E76B94" w14:textId="77777777" w:rsidR="00534178" w:rsidRPr="00135428" w:rsidRDefault="00534178" w:rsidP="00534178">
      <w:pPr>
        <w:autoSpaceDE w:val="0"/>
        <w:autoSpaceDN w:val="0"/>
        <w:adjustRightInd w:val="0"/>
        <w:ind w:firstLine="709"/>
        <w:jc w:val="both"/>
        <w:rPr>
          <w:szCs w:val="28"/>
        </w:rPr>
      </w:pPr>
      <w:r w:rsidRPr="00135428">
        <w:rPr>
          <w:szCs w:val="28"/>
        </w:rPr>
        <w:t xml:space="preserve">высокий уровень загрязнения атмосферного воздуха выбросами от промышленных предприятий и автотранспорта; </w:t>
      </w:r>
    </w:p>
    <w:p w14:paraId="1D16F571" w14:textId="77777777" w:rsidR="00534178" w:rsidRPr="00135428" w:rsidRDefault="00534178" w:rsidP="00534178">
      <w:pPr>
        <w:autoSpaceDE w:val="0"/>
        <w:autoSpaceDN w:val="0"/>
        <w:adjustRightInd w:val="0"/>
        <w:ind w:firstLine="709"/>
        <w:jc w:val="both"/>
        <w:rPr>
          <w:szCs w:val="28"/>
        </w:rPr>
      </w:pPr>
      <w:r w:rsidRPr="00135428">
        <w:rPr>
          <w:szCs w:val="28"/>
        </w:rPr>
        <w:t>недостаточный уровень экологического информирования, экологического сознания и образованности жителей города.</w:t>
      </w:r>
    </w:p>
    <w:p w14:paraId="14D2C060" w14:textId="77777777" w:rsidR="00534178" w:rsidRPr="00135428" w:rsidRDefault="00534178" w:rsidP="00534178">
      <w:pPr>
        <w:pStyle w:val="Default"/>
        <w:ind w:firstLine="567"/>
        <w:jc w:val="both"/>
        <w:rPr>
          <w:color w:val="auto"/>
          <w:sz w:val="28"/>
          <w:szCs w:val="28"/>
        </w:rPr>
      </w:pPr>
      <w:r w:rsidRPr="00135428">
        <w:rPr>
          <w:color w:val="auto"/>
          <w:sz w:val="28"/>
          <w:szCs w:val="28"/>
        </w:rPr>
        <w:t xml:space="preserve">Обеспечение экологической безопасности осуществляется путем снижения негативного воздействия на окружающую среду и повышения защищенности человека, общества и окружающей среды. </w:t>
      </w:r>
    </w:p>
    <w:p w14:paraId="742AF1EC" w14:textId="77777777" w:rsidR="00534178" w:rsidRPr="00135428" w:rsidRDefault="00534178" w:rsidP="00534178">
      <w:pPr>
        <w:autoSpaceDE w:val="0"/>
        <w:autoSpaceDN w:val="0"/>
        <w:adjustRightInd w:val="0"/>
        <w:ind w:firstLine="709"/>
        <w:jc w:val="both"/>
        <w:rPr>
          <w:szCs w:val="28"/>
        </w:rPr>
      </w:pPr>
      <w:r w:rsidRPr="00135428">
        <w:rPr>
          <w:szCs w:val="28"/>
        </w:rPr>
        <w:t xml:space="preserve">Одной из основных проблем в экологической сфере является усиливающееся по мере социально-экономического развития города негативное воздействие отходов производства и потребления на состояние </w:t>
      </w:r>
      <w:r w:rsidRPr="00135428">
        <w:rPr>
          <w:szCs w:val="28"/>
        </w:rPr>
        <w:lastRenderedPageBreak/>
        <w:t xml:space="preserve">окружающей природной среды и всех ее компонентов – воздушной среды, водных объектов, почв, лесов. </w:t>
      </w:r>
    </w:p>
    <w:p w14:paraId="2E8FDCC7" w14:textId="77777777" w:rsidR="00534178" w:rsidRPr="00135428" w:rsidRDefault="00534178" w:rsidP="00534178">
      <w:pPr>
        <w:autoSpaceDE w:val="0"/>
        <w:autoSpaceDN w:val="0"/>
        <w:adjustRightInd w:val="0"/>
        <w:ind w:firstLine="709"/>
        <w:jc w:val="both"/>
        <w:rPr>
          <w:szCs w:val="28"/>
        </w:rPr>
      </w:pPr>
      <w:r w:rsidRPr="00135428">
        <w:rPr>
          <w:szCs w:val="28"/>
        </w:rPr>
        <w:t xml:space="preserve">Результатом такого воздействия является загрязнение и деградация природных экосистем, снижение биоразнообразия, истощение природных ресурсов, ухудшение состояния здоровья населения, снижение инвестиционной привлекательности района. </w:t>
      </w:r>
    </w:p>
    <w:p w14:paraId="60158373" w14:textId="77777777" w:rsidR="00534178" w:rsidRPr="00135428" w:rsidRDefault="00534178" w:rsidP="00534178">
      <w:pPr>
        <w:autoSpaceDE w:val="0"/>
        <w:autoSpaceDN w:val="0"/>
        <w:adjustRightInd w:val="0"/>
        <w:ind w:firstLine="709"/>
        <w:jc w:val="both"/>
        <w:rPr>
          <w:szCs w:val="28"/>
        </w:rPr>
      </w:pPr>
      <w:r w:rsidRPr="00135428">
        <w:rPr>
          <w:szCs w:val="28"/>
        </w:rPr>
        <w:t xml:space="preserve">Источниками образования твердых коммунальных отходов (далее – ТКО) являются организации и предприятия, население города и объекты инфраструктуры. </w:t>
      </w:r>
    </w:p>
    <w:p w14:paraId="3460C5B8" w14:textId="77777777" w:rsidR="00534178" w:rsidRPr="00135428" w:rsidRDefault="00534178" w:rsidP="00534178">
      <w:pPr>
        <w:autoSpaceDE w:val="0"/>
        <w:autoSpaceDN w:val="0"/>
        <w:adjustRightInd w:val="0"/>
        <w:ind w:firstLine="709"/>
        <w:jc w:val="both"/>
        <w:rPr>
          <w:szCs w:val="28"/>
        </w:rPr>
      </w:pPr>
      <w:r w:rsidRPr="00135428">
        <w:rPr>
          <w:szCs w:val="28"/>
        </w:rPr>
        <w:t xml:space="preserve">В настоящее время требуется реконструкция полигона ТКО, которой предусматривалось бы сортировка, прессовка и вывозка отходов на перерабатывающие предприятия. </w:t>
      </w:r>
    </w:p>
    <w:p w14:paraId="7F8DEFBE" w14:textId="77777777" w:rsidR="00534178" w:rsidRPr="00135428" w:rsidRDefault="00534178" w:rsidP="00534178">
      <w:pPr>
        <w:autoSpaceDE w:val="0"/>
        <w:autoSpaceDN w:val="0"/>
        <w:adjustRightInd w:val="0"/>
        <w:ind w:firstLine="709"/>
        <w:jc w:val="both"/>
        <w:rPr>
          <w:szCs w:val="28"/>
        </w:rPr>
      </w:pPr>
      <w:r w:rsidRPr="00135428">
        <w:rPr>
          <w:szCs w:val="28"/>
        </w:rPr>
        <w:t xml:space="preserve">В связи с недостаточной организацией системы сбора и вывоза отходов ежегодно увеличивается количество стихийных свалок в лесах и на полях, вдоль дорог и по берегам рек, все больше захламляются территории места массового отдыха. </w:t>
      </w:r>
    </w:p>
    <w:p w14:paraId="03334C4E" w14:textId="77777777" w:rsidR="00534178" w:rsidRPr="00135428" w:rsidRDefault="00534178" w:rsidP="00534178">
      <w:pPr>
        <w:autoSpaceDE w:val="0"/>
        <w:autoSpaceDN w:val="0"/>
        <w:adjustRightInd w:val="0"/>
        <w:ind w:firstLine="709"/>
        <w:jc w:val="both"/>
        <w:rPr>
          <w:szCs w:val="28"/>
        </w:rPr>
      </w:pPr>
      <w:r w:rsidRPr="00135428">
        <w:rPr>
          <w:szCs w:val="28"/>
        </w:rPr>
        <w:t xml:space="preserve">Таким образом, к основным проблемам в сфере обращения с ТКО в муниципальном образовании город Минусинск относятся следующие: </w:t>
      </w:r>
    </w:p>
    <w:p w14:paraId="6202FE9C" w14:textId="77777777" w:rsidR="00534178" w:rsidRPr="00135428" w:rsidRDefault="00534178" w:rsidP="00534178">
      <w:pPr>
        <w:autoSpaceDE w:val="0"/>
        <w:autoSpaceDN w:val="0"/>
        <w:adjustRightInd w:val="0"/>
        <w:ind w:firstLine="709"/>
        <w:jc w:val="both"/>
        <w:rPr>
          <w:szCs w:val="28"/>
        </w:rPr>
      </w:pPr>
      <w:r w:rsidRPr="00135428">
        <w:rPr>
          <w:szCs w:val="28"/>
        </w:rPr>
        <w:t xml:space="preserve">- низкий охват населения, проживающего в частном секторе, и хозяйствующих субъектов услугами по сбору, вывозу и захоронению ТКО; </w:t>
      </w:r>
    </w:p>
    <w:p w14:paraId="27EEA24F" w14:textId="77777777" w:rsidR="00534178" w:rsidRPr="00135428" w:rsidRDefault="00534178" w:rsidP="00534178">
      <w:pPr>
        <w:autoSpaceDE w:val="0"/>
        <w:autoSpaceDN w:val="0"/>
        <w:adjustRightInd w:val="0"/>
        <w:ind w:firstLine="709"/>
        <w:jc w:val="both"/>
        <w:rPr>
          <w:szCs w:val="28"/>
        </w:rPr>
      </w:pPr>
      <w:r w:rsidRPr="00135428">
        <w:rPr>
          <w:szCs w:val="28"/>
        </w:rPr>
        <w:t xml:space="preserve">- несоблюдение санитарных и экологических норм при его эксплуатации; технологии по сбору, вывозу и складированию ТКО; </w:t>
      </w:r>
    </w:p>
    <w:p w14:paraId="08D56FF1" w14:textId="77777777" w:rsidR="00534178" w:rsidRPr="00135428" w:rsidRDefault="00534178" w:rsidP="00534178">
      <w:pPr>
        <w:autoSpaceDE w:val="0"/>
        <w:autoSpaceDN w:val="0"/>
        <w:adjustRightInd w:val="0"/>
        <w:ind w:firstLine="709"/>
        <w:jc w:val="both"/>
        <w:rPr>
          <w:szCs w:val="28"/>
        </w:rPr>
      </w:pPr>
      <w:r w:rsidRPr="00135428">
        <w:rPr>
          <w:szCs w:val="28"/>
        </w:rPr>
        <w:t>- низкая экологическая культура населения по вопросам обращения с ТКО.</w:t>
      </w:r>
    </w:p>
    <w:p w14:paraId="7F342FB6" w14:textId="77777777" w:rsidR="00534178" w:rsidRPr="00135428" w:rsidRDefault="00534178" w:rsidP="00534178">
      <w:pPr>
        <w:pStyle w:val="ConsPlusNormal"/>
        <w:jc w:val="both"/>
        <w:rPr>
          <w:rFonts w:ascii="Times New Roman" w:hAnsi="Times New Roman" w:cs="Times New Roman"/>
          <w:sz w:val="28"/>
          <w:szCs w:val="28"/>
        </w:rPr>
      </w:pPr>
      <w:r w:rsidRPr="00135428">
        <w:rPr>
          <w:rFonts w:ascii="Times New Roman" w:hAnsi="Times New Roman" w:cs="Times New Roman"/>
          <w:sz w:val="28"/>
          <w:szCs w:val="28"/>
        </w:rPr>
        <w:t>В соответствии с  положением утвержденным постановлением администрации города Минусинска от 21.12.2023 № АГ- 2586-п «О</w:t>
      </w:r>
      <w:r w:rsidRPr="00135428">
        <w:rPr>
          <w:sz w:val="28"/>
          <w:szCs w:val="28"/>
        </w:rPr>
        <w:t xml:space="preserve"> </w:t>
      </w:r>
      <w:r w:rsidRPr="00135428">
        <w:rPr>
          <w:rFonts w:ascii="Times New Roman" w:hAnsi="Times New Roman" w:cs="Times New Roman"/>
          <w:sz w:val="28"/>
          <w:szCs w:val="28"/>
        </w:rPr>
        <w:t>дополнительной мере социальной поддержки отдельным категориям граждан</w:t>
      </w:r>
      <w:r w:rsidRPr="00135428">
        <w:rPr>
          <w:sz w:val="28"/>
          <w:szCs w:val="28"/>
        </w:rPr>
        <w:t xml:space="preserve"> </w:t>
      </w:r>
      <w:r w:rsidRPr="00135428">
        <w:rPr>
          <w:rFonts w:ascii="Times New Roman" w:hAnsi="Times New Roman" w:cs="Times New Roman"/>
          <w:sz w:val="28"/>
          <w:szCs w:val="28"/>
        </w:rPr>
        <w:t xml:space="preserve"> в виде частичной оплаты стоимости электроэнергии, используемой для отопления» право на дополнительную меру социальной поддержки имеют граждане Российской Федерации зарегистрированные по месту жительства или по месту пребывания на территории муниципального образования город Минусинск, являющиеся собственниками жилого помещения в частном домовладении или нанимателями такого жилого помещения, занимаемого по договору социального найма или договору найма жилого помещения государственного или муниципального жилищного фонда, на территории городского округа и использующие электроотопительные установки, относящиеся к отдельным категориям граждан Российской Федерации.</w:t>
      </w:r>
    </w:p>
    <w:p w14:paraId="10175E0B" w14:textId="77777777" w:rsidR="00534178" w:rsidRPr="00135428" w:rsidRDefault="00534178" w:rsidP="00534178">
      <w:pPr>
        <w:pStyle w:val="Default"/>
        <w:rPr>
          <w:color w:val="auto"/>
          <w:sz w:val="28"/>
          <w:szCs w:val="28"/>
        </w:rPr>
      </w:pPr>
    </w:p>
    <w:p w14:paraId="6B7F8876" w14:textId="77777777" w:rsidR="00534178" w:rsidRPr="00135428" w:rsidRDefault="00534178" w:rsidP="00AD7EA8">
      <w:pPr>
        <w:pStyle w:val="Default"/>
        <w:numPr>
          <w:ilvl w:val="0"/>
          <w:numId w:val="4"/>
        </w:numPr>
        <w:jc w:val="center"/>
        <w:rPr>
          <w:b/>
          <w:color w:val="auto"/>
          <w:sz w:val="28"/>
          <w:szCs w:val="28"/>
        </w:rPr>
      </w:pPr>
      <w:r w:rsidRPr="00135428">
        <w:rPr>
          <w:b/>
          <w:color w:val="auto"/>
          <w:sz w:val="28"/>
          <w:szCs w:val="28"/>
        </w:rPr>
        <w:t>Основная цель, задачи, сроки выполнения и показатели результативности подпрограммы</w:t>
      </w:r>
    </w:p>
    <w:p w14:paraId="16A3071D" w14:textId="77777777" w:rsidR="00534178" w:rsidRPr="00135428" w:rsidRDefault="00534178" w:rsidP="00534178">
      <w:pPr>
        <w:autoSpaceDE w:val="0"/>
        <w:autoSpaceDN w:val="0"/>
        <w:adjustRightInd w:val="0"/>
        <w:spacing w:line="280" w:lineRule="atLeast"/>
        <w:ind w:firstLine="709"/>
        <w:jc w:val="both"/>
        <w:rPr>
          <w:szCs w:val="28"/>
        </w:rPr>
      </w:pPr>
    </w:p>
    <w:p w14:paraId="07549AE9" w14:textId="77777777" w:rsidR="00534178" w:rsidRPr="00135428" w:rsidRDefault="00534178" w:rsidP="00534178">
      <w:pPr>
        <w:autoSpaceDE w:val="0"/>
        <w:autoSpaceDN w:val="0"/>
        <w:adjustRightInd w:val="0"/>
        <w:spacing w:line="280" w:lineRule="atLeast"/>
        <w:ind w:firstLine="709"/>
        <w:jc w:val="both"/>
        <w:rPr>
          <w:szCs w:val="28"/>
        </w:rPr>
      </w:pPr>
      <w:r w:rsidRPr="00135428">
        <w:rPr>
          <w:szCs w:val="28"/>
        </w:rPr>
        <w:t xml:space="preserve">Целью программы является обеспечение охраны окружающей среды и экологической безопасности населения города Минусинска. </w:t>
      </w:r>
    </w:p>
    <w:p w14:paraId="53C79909" w14:textId="77777777" w:rsidR="00534178" w:rsidRPr="00135428" w:rsidRDefault="00534178" w:rsidP="00534178">
      <w:pPr>
        <w:autoSpaceDE w:val="0"/>
        <w:autoSpaceDN w:val="0"/>
        <w:adjustRightInd w:val="0"/>
        <w:spacing w:line="280" w:lineRule="atLeast"/>
        <w:ind w:firstLine="709"/>
        <w:jc w:val="both"/>
        <w:rPr>
          <w:szCs w:val="28"/>
        </w:rPr>
      </w:pPr>
      <w:r w:rsidRPr="00135428">
        <w:rPr>
          <w:szCs w:val="28"/>
        </w:rPr>
        <w:t xml:space="preserve">Достижение поставленной цели предполагает решение следующих задач: </w:t>
      </w:r>
    </w:p>
    <w:p w14:paraId="2B46D78C" w14:textId="77777777" w:rsidR="00534178" w:rsidRPr="00135428" w:rsidRDefault="00534178" w:rsidP="00534178">
      <w:pPr>
        <w:autoSpaceDE w:val="0"/>
        <w:autoSpaceDN w:val="0"/>
        <w:adjustRightInd w:val="0"/>
        <w:spacing w:line="280" w:lineRule="atLeast"/>
        <w:ind w:firstLine="709"/>
        <w:jc w:val="both"/>
        <w:rPr>
          <w:szCs w:val="28"/>
        </w:rPr>
      </w:pPr>
      <w:r w:rsidRPr="00135428">
        <w:rPr>
          <w:szCs w:val="28"/>
        </w:rPr>
        <w:t xml:space="preserve">снижение негативного воздействия отходов на окружающую среду и </w:t>
      </w:r>
      <w:r w:rsidRPr="00135428">
        <w:rPr>
          <w:szCs w:val="28"/>
        </w:rPr>
        <w:lastRenderedPageBreak/>
        <w:t>здоровье населения;</w:t>
      </w:r>
    </w:p>
    <w:p w14:paraId="57C7D134" w14:textId="77777777" w:rsidR="00534178" w:rsidRPr="00135428" w:rsidRDefault="00534178" w:rsidP="00534178">
      <w:pPr>
        <w:autoSpaceDE w:val="0"/>
        <w:autoSpaceDN w:val="0"/>
        <w:adjustRightInd w:val="0"/>
        <w:spacing w:line="280" w:lineRule="atLeast"/>
        <w:ind w:firstLine="709"/>
        <w:jc w:val="both"/>
        <w:rPr>
          <w:szCs w:val="28"/>
        </w:rPr>
      </w:pPr>
      <w:r w:rsidRPr="00135428">
        <w:rPr>
          <w:szCs w:val="28"/>
        </w:rPr>
        <w:t>ремонт контейнерного оборудования;</w:t>
      </w:r>
    </w:p>
    <w:p w14:paraId="27B18C56" w14:textId="77777777" w:rsidR="00534178" w:rsidRPr="00135428" w:rsidRDefault="00534178" w:rsidP="00534178">
      <w:pPr>
        <w:autoSpaceDE w:val="0"/>
        <w:autoSpaceDN w:val="0"/>
        <w:adjustRightInd w:val="0"/>
        <w:spacing w:line="280" w:lineRule="atLeast"/>
        <w:ind w:firstLine="709"/>
        <w:jc w:val="both"/>
        <w:rPr>
          <w:szCs w:val="28"/>
        </w:rPr>
      </w:pPr>
      <w:r w:rsidRPr="00135428">
        <w:rPr>
          <w:szCs w:val="28"/>
        </w:rPr>
        <w:t>повышение экологической грамотности населения города, формирование нравственного и бережного отношения к окружающей природной среде.</w:t>
      </w:r>
    </w:p>
    <w:p w14:paraId="61618DEA" w14:textId="77777777" w:rsidR="00534178" w:rsidRPr="00135428" w:rsidRDefault="00534178" w:rsidP="00534178">
      <w:pPr>
        <w:autoSpaceDE w:val="0"/>
        <w:autoSpaceDN w:val="0"/>
        <w:adjustRightInd w:val="0"/>
        <w:ind w:firstLine="709"/>
        <w:jc w:val="both"/>
        <w:rPr>
          <w:szCs w:val="28"/>
        </w:rPr>
      </w:pPr>
      <w:r w:rsidRPr="00135428">
        <w:rPr>
          <w:szCs w:val="28"/>
        </w:rPr>
        <w:t>Показатели результативности:</w:t>
      </w:r>
    </w:p>
    <w:p w14:paraId="768E3F91" w14:textId="77777777" w:rsidR="00534178" w:rsidRPr="00135428" w:rsidRDefault="00534178" w:rsidP="00534178">
      <w:pPr>
        <w:ind w:firstLine="709"/>
        <w:jc w:val="both"/>
        <w:rPr>
          <w:szCs w:val="28"/>
        </w:rPr>
      </w:pPr>
      <w:r w:rsidRPr="00135428">
        <w:rPr>
          <w:szCs w:val="28"/>
        </w:rPr>
        <w:t>- количество объектов, на которых выполнены работы по ликвидации несанкционированных свалок;</w:t>
      </w:r>
    </w:p>
    <w:p w14:paraId="4A299DA7" w14:textId="77777777" w:rsidR="00534178" w:rsidRPr="00135428" w:rsidRDefault="00534178" w:rsidP="00534178">
      <w:pPr>
        <w:ind w:firstLine="709"/>
        <w:jc w:val="both"/>
        <w:rPr>
          <w:szCs w:val="28"/>
        </w:rPr>
      </w:pPr>
      <w:r w:rsidRPr="00135428">
        <w:rPr>
          <w:szCs w:val="28"/>
        </w:rPr>
        <w:t>- количество публикаций экологической направленности, размещенных в СМИ;</w:t>
      </w:r>
    </w:p>
    <w:p w14:paraId="3991F2CC" w14:textId="77777777" w:rsidR="00534178" w:rsidRPr="00135428" w:rsidRDefault="00534178" w:rsidP="00534178">
      <w:pPr>
        <w:ind w:firstLine="709"/>
        <w:jc w:val="both"/>
        <w:rPr>
          <w:szCs w:val="28"/>
        </w:rPr>
      </w:pPr>
      <w:r w:rsidRPr="00135428">
        <w:rPr>
          <w:szCs w:val="28"/>
        </w:rPr>
        <w:t>- количество отремонтированного контейнерного оборудования и ограждений контейнерных площадок;</w:t>
      </w:r>
    </w:p>
    <w:p w14:paraId="2F1C61DD" w14:textId="77777777" w:rsidR="00534178" w:rsidRPr="00135428" w:rsidRDefault="00534178" w:rsidP="00534178">
      <w:pPr>
        <w:ind w:firstLine="709"/>
        <w:jc w:val="both"/>
        <w:rPr>
          <w:szCs w:val="28"/>
        </w:rPr>
      </w:pPr>
      <w:r w:rsidRPr="00135428">
        <w:rPr>
          <w:szCs w:val="28"/>
        </w:rPr>
        <w:t>- обслуживание мест (площадок) накопления твердых коммунальных отходов;</w:t>
      </w:r>
    </w:p>
    <w:p w14:paraId="6EE32862" w14:textId="77777777" w:rsidR="00534178" w:rsidRPr="00135428" w:rsidRDefault="00534178" w:rsidP="00534178">
      <w:pPr>
        <w:ind w:firstLine="709"/>
        <w:jc w:val="both"/>
        <w:rPr>
          <w:szCs w:val="28"/>
        </w:rPr>
      </w:pPr>
      <w:r w:rsidRPr="00135428">
        <w:rPr>
          <w:szCs w:val="28"/>
        </w:rPr>
        <w:t>- доля одобренных заявлений на предоставление дополнительной меры социальной поддержки из общего числа поданных заявлений;</w:t>
      </w:r>
    </w:p>
    <w:p w14:paraId="1B913449" w14:textId="77777777" w:rsidR="00534178" w:rsidRPr="00135428" w:rsidRDefault="00534178" w:rsidP="00534178">
      <w:pPr>
        <w:ind w:firstLine="709"/>
        <w:jc w:val="both"/>
        <w:rPr>
          <w:szCs w:val="28"/>
        </w:rPr>
      </w:pPr>
      <w:r w:rsidRPr="00135428">
        <w:rPr>
          <w:szCs w:val="28"/>
        </w:rPr>
        <w:t>- количество обустроенных мест (площадок) накопления твердых коммунальных отходов;</w:t>
      </w:r>
    </w:p>
    <w:p w14:paraId="2C8F9196" w14:textId="77777777" w:rsidR="00534178" w:rsidRPr="00135428" w:rsidRDefault="00534178" w:rsidP="00534178">
      <w:pPr>
        <w:ind w:firstLine="709"/>
        <w:jc w:val="both"/>
        <w:rPr>
          <w:szCs w:val="28"/>
        </w:rPr>
      </w:pPr>
      <w:r w:rsidRPr="00135428">
        <w:rPr>
          <w:szCs w:val="28"/>
        </w:rPr>
        <w:t xml:space="preserve">- </w:t>
      </w:r>
      <w:r w:rsidRPr="00135428">
        <w:rPr>
          <w:iCs/>
          <w:szCs w:val="28"/>
        </w:rPr>
        <w:t>количество переведенных частных домовладений на территории города Минусинска с печным или угольным отоплением на более экологичные виды отопления, включая модернизацию систем угольного отопления.</w:t>
      </w:r>
    </w:p>
    <w:p w14:paraId="1AD102C2" w14:textId="77777777" w:rsidR="00534178" w:rsidRPr="00135428" w:rsidRDefault="00534178" w:rsidP="00534178">
      <w:pPr>
        <w:autoSpaceDE w:val="0"/>
        <w:autoSpaceDN w:val="0"/>
        <w:adjustRightInd w:val="0"/>
        <w:spacing w:line="280" w:lineRule="atLeast"/>
        <w:ind w:firstLine="709"/>
        <w:jc w:val="both"/>
        <w:rPr>
          <w:szCs w:val="28"/>
        </w:rPr>
      </w:pPr>
      <w:r w:rsidRPr="00135428">
        <w:rPr>
          <w:szCs w:val="28"/>
        </w:rPr>
        <w:t>Реализация мероприятий подпрограммы позволит:</w:t>
      </w:r>
    </w:p>
    <w:p w14:paraId="5F638918" w14:textId="77777777" w:rsidR="00534178" w:rsidRPr="00135428" w:rsidRDefault="00534178" w:rsidP="00534178">
      <w:pPr>
        <w:autoSpaceDE w:val="0"/>
        <w:autoSpaceDN w:val="0"/>
        <w:adjustRightInd w:val="0"/>
        <w:spacing w:line="280" w:lineRule="atLeast"/>
        <w:ind w:firstLine="709"/>
        <w:jc w:val="both"/>
        <w:rPr>
          <w:szCs w:val="28"/>
        </w:rPr>
      </w:pPr>
      <w:r w:rsidRPr="00135428">
        <w:rPr>
          <w:szCs w:val="28"/>
        </w:rPr>
        <w:t xml:space="preserve">сократить объемы несанкционированных свалок на территории города Минусинска; </w:t>
      </w:r>
    </w:p>
    <w:p w14:paraId="088F358A" w14:textId="77777777" w:rsidR="00534178" w:rsidRPr="00135428" w:rsidRDefault="00534178" w:rsidP="00534178">
      <w:pPr>
        <w:autoSpaceDE w:val="0"/>
        <w:autoSpaceDN w:val="0"/>
        <w:adjustRightInd w:val="0"/>
        <w:spacing w:line="280" w:lineRule="atLeast"/>
        <w:ind w:firstLine="709"/>
        <w:jc w:val="both"/>
        <w:rPr>
          <w:szCs w:val="28"/>
        </w:rPr>
      </w:pPr>
      <w:r w:rsidRPr="00135428">
        <w:rPr>
          <w:szCs w:val="28"/>
        </w:rPr>
        <w:t>обеспечить экологическую безопасность;</w:t>
      </w:r>
    </w:p>
    <w:p w14:paraId="79059E1C" w14:textId="77777777" w:rsidR="00534178" w:rsidRPr="00135428" w:rsidRDefault="00534178" w:rsidP="00534178">
      <w:pPr>
        <w:autoSpaceDE w:val="0"/>
        <w:autoSpaceDN w:val="0"/>
        <w:adjustRightInd w:val="0"/>
        <w:spacing w:line="280" w:lineRule="atLeast"/>
        <w:ind w:firstLine="709"/>
        <w:jc w:val="both"/>
        <w:rPr>
          <w:szCs w:val="28"/>
        </w:rPr>
      </w:pPr>
      <w:r w:rsidRPr="00135428">
        <w:rPr>
          <w:szCs w:val="28"/>
        </w:rPr>
        <w:t>обеспечить регулярное информирование жителей города об экологической обстановке, а также предоставлять иную информацию по вопросам охраны окружающей среды (изготовление баннеров, печатных изданий, публикации в СМИ на сайте).</w:t>
      </w:r>
    </w:p>
    <w:p w14:paraId="678F941A" w14:textId="77777777" w:rsidR="00534178" w:rsidRPr="00135428" w:rsidRDefault="00534178" w:rsidP="00534178">
      <w:pPr>
        <w:tabs>
          <w:tab w:val="left" w:pos="342"/>
        </w:tabs>
        <w:spacing w:line="280" w:lineRule="atLeast"/>
        <w:ind w:firstLine="426"/>
        <w:jc w:val="both"/>
        <w:rPr>
          <w:szCs w:val="28"/>
        </w:rPr>
      </w:pPr>
      <w:r w:rsidRPr="00135428">
        <w:rPr>
          <w:szCs w:val="28"/>
        </w:rPr>
        <w:t>Перечень целевых индикаторов подпрограммы представлен в Приложении 1 к подпрограмме.</w:t>
      </w:r>
    </w:p>
    <w:p w14:paraId="0A319412" w14:textId="77777777" w:rsidR="00534178" w:rsidRPr="00135428" w:rsidRDefault="00534178" w:rsidP="00534178">
      <w:pPr>
        <w:autoSpaceDE w:val="0"/>
        <w:autoSpaceDN w:val="0"/>
        <w:adjustRightInd w:val="0"/>
        <w:spacing w:line="280" w:lineRule="atLeast"/>
        <w:ind w:firstLine="709"/>
        <w:jc w:val="both"/>
        <w:rPr>
          <w:szCs w:val="28"/>
        </w:rPr>
      </w:pPr>
      <w:r w:rsidRPr="00135428">
        <w:rPr>
          <w:szCs w:val="28"/>
        </w:rPr>
        <w:t>Срок реализации подпрограммы – 2020-2026 годы.</w:t>
      </w:r>
    </w:p>
    <w:p w14:paraId="2B0A3C39" w14:textId="77777777" w:rsidR="00534178" w:rsidRPr="00135428" w:rsidRDefault="00534178" w:rsidP="00534178">
      <w:pPr>
        <w:pStyle w:val="ConsPlusNormal"/>
        <w:ind w:firstLine="540"/>
        <w:jc w:val="both"/>
        <w:rPr>
          <w:rFonts w:ascii="Times New Roman" w:eastAsiaTheme="minorHAnsi" w:hAnsi="Times New Roman" w:cs="Times New Roman"/>
          <w:sz w:val="28"/>
          <w:szCs w:val="28"/>
          <w:lang w:eastAsia="en-US"/>
        </w:rPr>
      </w:pPr>
    </w:p>
    <w:p w14:paraId="42B52DB3" w14:textId="77777777" w:rsidR="00534178" w:rsidRPr="00135428" w:rsidRDefault="00534178" w:rsidP="00AD7EA8">
      <w:pPr>
        <w:pStyle w:val="ConsPlusNormal"/>
        <w:numPr>
          <w:ilvl w:val="0"/>
          <w:numId w:val="4"/>
        </w:numPr>
        <w:adjustRightInd/>
        <w:jc w:val="center"/>
        <w:rPr>
          <w:rFonts w:ascii="Times New Roman" w:eastAsiaTheme="minorHAnsi" w:hAnsi="Times New Roman" w:cs="Times New Roman"/>
          <w:b/>
          <w:sz w:val="28"/>
          <w:szCs w:val="28"/>
          <w:lang w:eastAsia="en-US"/>
        </w:rPr>
      </w:pPr>
      <w:r w:rsidRPr="00135428">
        <w:rPr>
          <w:rFonts w:ascii="Times New Roman" w:eastAsiaTheme="minorHAnsi" w:hAnsi="Times New Roman" w:cs="Times New Roman"/>
          <w:b/>
          <w:sz w:val="28"/>
          <w:szCs w:val="28"/>
          <w:lang w:eastAsia="en-US"/>
        </w:rPr>
        <w:t>Механизм реализации подпрограммы</w:t>
      </w:r>
    </w:p>
    <w:p w14:paraId="3BA70172" w14:textId="77777777" w:rsidR="00534178" w:rsidRPr="00135428" w:rsidRDefault="00534178" w:rsidP="00534178">
      <w:pPr>
        <w:pStyle w:val="ConsPlusNormal"/>
        <w:ind w:firstLine="0"/>
        <w:rPr>
          <w:rFonts w:ascii="Times New Roman" w:eastAsiaTheme="minorHAnsi" w:hAnsi="Times New Roman" w:cs="Times New Roman"/>
          <w:b/>
          <w:sz w:val="28"/>
          <w:szCs w:val="28"/>
          <w:lang w:eastAsia="en-US"/>
        </w:rPr>
      </w:pPr>
    </w:p>
    <w:p w14:paraId="10EF4EF4" w14:textId="77777777" w:rsidR="00534178" w:rsidRPr="00135428" w:rsidRDefault="00534178" w:rsidP="00534178">
      <w:pPr>
        <w:pStyle w:val="a5"/>
        <w:spacing w:after="0" w:line="280" w:lineRule="atLeast"/>
        <w:ind w:firstLine="709"/>
        <w:jc w:val="both"/>
        <w:rPr>
          <w:sz w:val="28"/>
          <w:szCs w:val="28"/>
        </w:rPr>
      </w:pPr>
      <w:r w:rsidRPr="00135428">
        <w:rPr>
          <w:sz w:val="28"/>
          <w:szCs w:val="28"/>
        </w:rPr>
        <w:t>Мероприятия подпрограммы выполняют МКУ «Управление городского хозяйства», МКУ ЦБ и Администрация города Минусинска.</w:t>
      </w:r>
    </w:p>
    <w:p w14:paraId="47B4A6A1" w14:textId="77777777" w:rsidR="00534178" w:rsidRPr="00135428" w:rsidRDefault="00534178" w:rsidP="00534178">
      <w:pPr>
        <w:autoSpaceDE w:val="0"/>
        <w:autoSpaceDN w:val="0"/>
        <w:adjustRightInd w:val="0"/>
        <w:spacing w:line="280" w:lineRule="atLeast"/>
        <w:ind w:firstLine="709"/>
        <w:jc w:val="both"/>
        <w:outlineLvl w:val="1"/>
        <w:rPr>
          <w:szCs w:val="28"/>
        </w:rPr>
      </w:pPr>
      <w:r w:rsidRPr="00135428">
        <w:rPr>
          <w:szCs w:val="28"/>
        </w:rPr>
        <w:t>Реализация мероприятий подпрограммы осуществляется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w:t>
      </w:r>
    </w:p>
    <w:p w14:paraId="78694CF8" w14:textId="77777777" w:rsidR="00534178" w:rsidRPr="00135428" w:rsidRDefault="00534178" w:rsidP="00534178">
      <w:pPr>
        <w:pStyle w:val="a5"/>
        <w:spacing w:after="0" w:line="280" w:lineRule="atLeast"/>
        <w:ind w:firstLine="709"/>
        <w:jc w:val="both"/>
        <w:rPr>
          <w:strike/>
          <w:spacing w:val="7"/>
          <w:sz w:val="28"/>
          <w:szCs w:val="28"/>
        </w:rPr>
      </w:pPr>
      <w:r w:rsidRPr="00135428">
        <w:rPr>
          <w:sz w:val="28"/>
          <w:szCs w:val="28"/>
        </w:rPr>
        <w:t xml:space="preserve">Главным распорядителем бюджетных средств является Администрация города Минусинска. </w:t>
      </w:r>
    </w:p>
    <w:p w14:paraId="7ABAC82A" w14:textId="77777777" w:rsidR="00534178" w:rsidRPr="00135428" w:rsidRDefault="00534178" w:rsidP="00534178">
      <w:pPr>
        <w:ind w:firstLine="709"/>
        <w:jc w:val="both"/>
        <w:rPr>
          <w:szCs w:val="28"/>
        </w:rPr>
      </w:pPr>
      <w:r w:rsidRPr="00135428">
        <w:rPr>
          <w:szCs w:val="28"/>
        </w:rPr>
        <w:t>Администрация города Минусинска</w:t>
      </w:r>
      <w:r w:rsidRPr="00135428">
        <w:rPr>
          <w:spacing w:val="7"/>
          <w:szCs w:val="28"/>
        </w:rPr>
        <w:t xml:space="preserve"> </w:t>
      </w:r>
      <w:r w:rsidRPr="00135428">
        <w:rPr>
          <w:szCs w:val="28"/>
        </w:rPr>
        <w:t xml:space="preserve">осуществляет выполнение мероприятия </w:t>
      </w:r>
      <w:proofErr w:type="gramStart"/>
      <w:r w:rsidRPr="00135428">
        <w:rPr>
          <w:szCs w:val="28"/>
        </w:rPr>
        <w:t>подпрограммы  4.2.</w:t>
      </w:r>
      <w:proofErr w:type="gramEnd"/>
    </w:p>
    <w:p w14:paraId="6A9E000C" w14:textId="77777777" w:rsidR="00534178" w:rsidRPr="00135428" w:rsidRDefault="00534178" w:rsidP="00534178">
      <w:pPr>
        <w:pStyle w:val="a5"/>
        <w:spacing w:after="0"/>
        <w:ind w:left="-284" w:firstLine="993"/>
        <w:jc w:val="both"/>
        <w:rPr>
          <w:sz w:val="28"/>
          <w:szCs w:val="28"/>
        </w:rPr>
      </w:pPr>
      <w:r w:rsidRPr="00135428">
        <w:rPr>
          <w:sz w:val="28"/>
          <w:szCs w:val="28"/>
        </w:rPr>
        <w:t xml:space="preserve">МКУ «Управление городского хозяйства» осуществляет выполнение мероприятий </w:t>
      </w:r>
      <w:proofErr w:type="gramStart"/>
      <w:r w:rsidRPr="00135428">
        <w:rPr>
          <w:sz w:val="28"/>
          <w:szCs w:val="28"/>
        </w:rPr>
        <w:t>подпрограммы  4.1</w:t>
      </w:r>
      <w:proofErr w:type="gramEnd"/>
      <w:r w:rsidRPr="00135428">
        <w:rPr>
          <w:sz w:val="28"/>
          <w:szCs w:val="28"/>
        </w:rPr>
        <w:t>, 4.3,4.4, 4.6- 4.8;</w:t>
      </w:r>
    </w:p>
    <w:p w14:paraId="4A74B1E3" w14:textId="77777777" w:rsidR="00534178" w:rsidRPr="00135428" w:rsidRDefault="00534178" w:rsidP="00534178">
      <w:pPr>
        <w:pStyle w:val="a5"/>
        <w:spacing w:after="0"/>
        <w:ind w:left="-284" w:firstLine="993"/>
        <w:jc w:val="both"/>
        <w:rPr>
          <w:sz w:val="28"/>
          <w:szCs w:val="28"/>
        </w:rPr>
      </w:pPr>
      <w:r w:rsidRPr="00135428">
        <w:rPr>
          <w:sz w:val="28"/>
          <w:szCs w:val="28"/>
        </w:rPr>
        <w:lastRenderedPageBreak/>
        <w:t xml:space="preserve">МКУ ЦБ осуществляет выполнение мероприятия </w:t>
      </w:r>
      <w:proofErr w:type="gramStart"/>
      <w:r w:rsidRPr="00135428">
        <w:rPr>
          <w:sz w:val="28"/>
          <w:szCs w:val="28"/>
        </w:rPr>
        <w:t>подпрограммы  4.5</w:t>
      </w:r>
      <w:proofErr w:type="gramEnd"/>
      <w:r w:rsidRPr="00135428">
        <w:rPr>
          <w:sz w:val="28"/>
          <w:szCs w:val="28"/>
        </w:rPr>
        <w:t>;</w:t>
      </w:r>
    </w:p>
    <w:p w14:paraId="79D93005" w14:textId="77777777" w:rsidR="00534178" w:rsidRPr="00135428" w:rsidRDefault="00534178" w:rsidP="00534178">
      <w:pPr>
        <w:pStyle w:val="a5"/>
        <w:spacing w:after="0"/>
        <w:ind w:left="-284" w:firstLine="993"/>
        <w:jc w:val="both"/>
        <w:rPr>
          <w:sz w:val="28"/>
          <w:szCs w:val="28"/>
        </w:rPr>
      </w:pPr>
      <w:r w:rsidRPr="00135428">
        <w:rPr>
          <w:sz w:val="28"/>
          <w:szCs w:val="28"/>
        </w:rPr>
        <w:t>Заказчиком работ (услуг) в рамках реализации мероприятий 4.2 подпрограммы является Администрация города Минусинска, мероприятий 4.1, 4.3, 4.4, 4.6 - 4.8 подпрограммы -   МКУ «Управление городского</w:t>
      </w:r>
      <w:r w:rsidRPr="00135428">
        <w:rPr>
          <w:kern w:val="0"/>
          <w:sz w:val="28"/>
          <w:szCs w:val="28"/>
        </w:rPr>
        <w:t xml:space="preserve"> хозяйства»,</w:t>
      </w:r>
      <w:r w:rsidRPr="00135428">
        <w:rPr>
          <w:sz w:val="28"/>
          <w:szCs w:val="28"/>
        </w:rPr>
        <w:t xml:space="preserve"> мероприятие 4.5 подпрограммы -   МКУ ЦБ.</w:t>
      </w:r>
    </w:p>
    <w:p w14:paraId="1C1438DD" w14:textId="77777777" w:rsidR="00534178" w:rsidRPr="00135428" w:rsidRDefault="00534178" w:rsidP="00534178">
      <w:pPr>
        <w:shd w:val="clear" w:color="auto" w:fill="FFFFFF"/>
        <w:autoSpaceDE w:val="0"/>
        <w:ind w:left="-284" w:firstLine="993"/>
        <w:jc w:val="both"/>
      </w:pPr>
      <w:r w:rsidRPr="00135428">
        <w:t xml:space="preserve">Исполнение мероприятий 4.1-4.4, 4.6, 4.8 осуществляется в соответствии с положениями Федерального </w:t>
      </w:r>
      <w:hyperlink r:id="rId15" w:history="1">
        <w:r w:rsidRPr="00135428">
          <w:t>закона</w:t>
        </w:r>
      </w:hyperlink>
      <w:r w:rsidRPr="00135428">
        <w:t xml:space="preserve"> от 05.04.2013 N 44-ФЗ "О контрактной системе в сфере закупок товаров, работ, услуг для обеспечения государственных и муниципальных нужд".</w:t>
      </w:r>
    </w:p>
    <w:p w14:paraId="4ED6324D" w14:textId="77777777" w:rsidR="00534178" w:rsidRPr="00135428" w:rsidRDefault="00534178" w:rsidP="00534178">
      <w:pPr>
        <w:shd w:val="clear" w:color="auto" w:fill="FFFFFF"/>
        <w:ind w:left="-284" w:firstLine="993"/>
        <w:jc w:val="both"/>
        <w:rPr>
          <w:szCs w:val="28"/>
        </w:rPr>
      </w:pPr>
      <w:r w:rsidRPr="00135428">
        <w:rPr>
          <w:szCs w:val="28"/>
        </w:rPr>
        <w:t>Исполнение мероприятия 4.5 осуществляется в соответствии с постановлением администрации города Минусинска от 21.12.2023 № АГ-2586-п «</w:t>
      </w:r>
      <w:r w:rsidRPr="00135428">
        <w:rPr>
          <w:kern w:val="0"/>
          <w:szCs w:val="28"/>
        </w:rPr>
        <w:t>О дополнительной мере социальной поддержки отдельным категориям граждан в виде частичной оплаты стоимости электроэнергии, используемой для отопления</w:t>
      </w:r>
      <w:r w:rsidRPr="00135428">
        <w:rPr>
          <w:szCs w:val="28"/>
        </w:rPr>
        <w:t>».</w:t>
      </w:r>
    </w:p>
    <w:p w14:paraId="0A54A0C6" w14:textId="77777777" w:rsidR="00534178" w:rsidRPr="00135428" w:rsidRDefault="00534178" w:rsidP="00534178">
      <w:pPr>
        <w:pStyle w:val="ConsPlusNormal"/>
        <w:ind w:left="-284" w:right="140" w:firstLine="993"/>
        <w:jc w:val="both"/>
        <w:rPr>
          <w:rFonts w:ascii="Times New Roman" w:hAnsi="Times New Roman" w:cs="Times New Roman"/>
          <w:sz w:val="28"/>
          <w:szCs w:val="28"/>
        </w:rPr>
      </w:pPr>
      <w:r w:rsidRPr="00135428">
        <w:rPr>
          <w:rFonts w:ascii="Times New Roman" w:hAnsi="Times New Roman" w:cs="Times New Roman"/>
          <w:sz w:val="28"/>
          <w:szCs w:val="28"/>
        </w:rPr>
        <w:t xml:space="preserve">Исполнение мероприятия 4.7 осуществляется в соответствии с </w:t>
      </w:r>
      <w:r w:rsidRPr="00135428">
        <w:rPr>
          <w:rFonts w:ascii="Times New Roman" w:eastAsia="Calibri" w:hAnsi="Times New Roman" w:cs="Times New Roman"/>
          <w:sz w:val="28"/>
          <w:szCs w:val="28"/>
          <w:lang w:eastAsia="en-US"/>
        </w:rPr>
        <w:t xml:space="preserve"> постановлением </w:t>
      </w:r>
      <w:r w:rsidRPr="00135428">
        <w:rPr>
          <w:rFonts w:ascii="Times New Roman" w:hAnsi="Times New Roman" w:cs="Times New Roman"/>
          <w:sz w:val="28"/>
          <w:szCs w:val="28"/>
        </w:rPr>
        <w:t xml:space="preserve">администрации города Минусинска </w:t>
      </w:r>
      <w:r w:rsidRPr="00135428">
        <w:rPr>
          <w:rFonts w:ascii="Times New Roman" w:eastAsia="Calibri" w:hAnsi="Times New Roman" w:cs="Times New Roman"/>
          <w:sz w:val="28"/>
          <w:szCs w:val="28"/>
          <w:lang w:eastAsia="en-US"/>
        </w:rPr>
        <w:t>«</w:t>
      </w:r>
      <w:r w:rsidRPr="00135428">
        <w:rPr>
          <w:rFonts w:ascii="Times New Roman" w:hAnsi="Times New Roman" w:cs="Times New Roman"/>
          <w:sz w:val="28"/>
          <w:szCs w:val="28"/>
        </w:rPr>
        <w:t>Об утверждении Порядка предоставления субсидии юридическим лицам (за исключением государственных (муниципальных) учреждений), индивидуальным предпринимателям в целях финансового обеспечения затрат, связанных с переводом частных домовладений на территории муниципального образования город Минусинск  с печным или угольным отоплением на более экологичные виды отопления, включая модернизацию систем угольного отопления</w:t>
      </w:r>
      <w:r w:rsidRPr="00135428">
        <w:rPr>
          <w:rFonts w:ascii="Times New Roman" w:eastAsia="Calibri" w:hAnsi="Times New Roman" w:cs="Times New Roman"/>
          <w:sz w:val="28"/>
          <w:szCs w:val="28"/>
          <w:lang w:eastAsia="en-US"/>
        </w:rPr>
        <w:t>».</w:t>
      </w:r>
    </w:p>
    <w:p w14:paraId="6BA87583" w14:textId="77777777" w:rsidR="00534178" w:rsidRPr="00135428" w:rsidRDefault="00534178" w:rsidP="00534178">
      <w:pPr>
        <w:shd w:val="clear" w:color="auto" w:fill="FFFFFF"/>
        <w:ind w:left="-284" w:firstLine="993"/>
        <w:jc w:val="both"/>
        <w:rPr>
          <w:sz w:val="24"/>
        </w:rPr>
      </w:pPr>
      <w:r w:rsidRPr="00135428">
        <w:rPr>
          <w:lang w:eastAsia="ar-SA"/>
        </w:rPr>
        <w:t>Реализация мероприятий производится в рамках утвержденной бюджетной сметы.</w:t>
      </w:r>
    </w:p>
    <w:p w14:paraId="38B11B86" w14:textId="77777777" w:rsidR="00534178" w:rsidRPr="00135428" w:rsidRDefault="00534178" w:rsidP="00534178">
      <w:pPr>
        <w:autoSpaceDE w:val="0"/>
        <w:autoSpaceDN w:val="0"/>
        <w:adjustRightInd w:val="0"/>
        <w:ind w:left="-284" w:firstLine="993"/>
        <w:jc w:val="both"/>
        <w:outlineLvl w:val="1"/>
      </w:pPr>
      <w:r w:rsidRPr="00135428">
        <w:t xml:space="preserve"> Контроль за эффективным и целевым использованием средств бюджета города в рамках реализации мероприятий подпрограммы осуществляется в соответствии с бюджетным законодательством и законодательством в сфере закупок товаров, работ и услуг для обеспечения муниципальных нужд.</w:t>
      </w:r>
    </w:p>
    <w:p w14:paraId="7D79C41C" w14:textId="77777777" w:rsidR="00534178" w:rsidRPr="00135428" w:rsidRDefault="00534178" w:rsidP="00534178">
      <w:pPr>
        <w:autoSpaceDE w:val="0"/>
        <w:autoSpaceDN w:val="0"/>
        <w:adjustRightInd w:val="0"/>
        <w:ind w:left="-284" w:firstLine="993"/>
        <w:jc w:val="both"/>
      </w:pPr>
      <w:r w:rsidRPr="00135428">
        <w:t xml:space="preserve">Исполнители мероприятий подпрограммы несут ответственность за нецелевое использование бюджетных средств, за реализацию и достижение конечных результатов отдельных и основных мероприятий подпрограммы, за достоверность представленных сведений. </w:t>
      </w:r>
    </w:p>
    <w:p w14:paraId="43655D9C" w14:textId="77777777" w:rsidR="00534178" w:rsidRPr="00135428" w:rsidRDefault="00534178" w:rsidP="00534178">
      <w:pPr>
        <w:autoSpaceDE w:val="0"/>
        <w:autoSpaceDN w:val="0"/>
        <w:adjustRightInd w:val="0"/>
        <w:spacing w:line="280" w:lineRule="atLeast"/>
        <w:ind w:left="-284" w:firstLine="993"/>
        <w:jc w:val="both"/>
        <w:rPr>
          <w:iCs/>
          <w:szCs w:val="28"/>
          <w:shd w:val="clear" w:color="auto" w:fill="FDFDFD"/>
        </w:rPr>
      </w:pPr>
    </w:p>
    <w:p w14:paraId="22C4F1D4" w14:textId="77777777" w:rsidR="00534178" w:rsidRPr="00135428" w:rsidRDefault="00534178" w:rsidP="00AD7EA8">
      <w:pPr>
        <w:pStyle w:val="afe"/>
        <w:widowControl/>
        <w:numPr>
          <w:ilvl w:val="0"/>
          <w:numId w:val="4"/>
        </w:numPr>
        <w:suppressAutoHyphens w:val="0"/>
        <w:spacing w:after="0"/>
        <w:ind w:left="-284" w:firstLine="993"/>
        <w:jc w:val="center"/>
        <w:rPr>
          <w:b/>
          <w:szCs w:val="28"/>
        </w:rPr>
      </w:pPr>
      <w:r w:rsidRPr="00135428">
        <w:rPr>
          <w:b/>
          <w:szCs w:val="28"/>
        </w:rPr>
        <w:t>Характеристика основных мероприятий подпрограммы</w:t>
      </w:r>
    </w:p>
    <w:p w14:paraId="787E28C8" w14:textId="77777777" w:rsidR="00534178" w:rsidRPr="00135428" w:rsidRDefault="00534178" w:rsidP="00534178">
      <w:pPr>
        <w:autoSpaceDE w:val="0"/>
        <w:autoSpaceDN w:val="0"/>
        <w:adjustRightInd w:val="0"/>
        <w:ind w:left="-284" w:firstLine="993"/>
        <w:jc w:val="both"/>
        <w:rPr>
          <w:szCs w:val="28"/>
        </w:rPr>
      </w:pPr>
      <w:r w:rsidRPr="00135428">
        <w:t xml:space="preserve">Для достижения цели и решения задач подпрограммы планируется выполнить следующие </w:t>
      </w:r>
      <w:r w:rsidRPr="00135428">
        <w:rPr>
          <w:szCs w:val="28"/>
        </w:rPr>
        <w:t>мероприятия:</w:t>
      </w:r>
    </w:p>
    <w:p w14:paraId="1AEF6789" w14:textId="77777777" w:rsidR="00534178" w:rsidRPr="00135428" w:rsidRDefault="00534178" w:rsidP="00534178">
      <w:pPr>
        <w:pStyle w:val="ac"/>
        <w:tabs>
          <w:tab w:val="left" w:pos="0"/>
        </w:tabs>
        <w:ind w:left="-284" w:firstLine="993"/>
        <w:jc w:val="both"/>
        <w:rPr>
          <w:sz w:val="28"/>
          <w:szCs w:val="28"/>
        </w:rPr>
      </w:pPr>
      <w:proofErr w:type="gramStart"/>
      <w:r w:rsidRPr="00135428">
        <w:rPr>
          <w:kern w:val="0"/>
          <w:sz w:val="28"/>
          <w:szCs w:val="28"/>
        </w:rPr>
        <w:t>Мероприятие  4.1</w:t>
      </w:r>
      <w:proofErr w:type="gramEnd"/>
      <w:r w:rsidRPr="00135428">
        <w:rPr>
          <w:kern w:val="0"/>
          <w:sz w:val="28"/>
          <w:szCs w:val="28"/>
        </w:rPr>
        <w:t xml:space="preserve"> «</w:t>
      </w:r>
      <w:r w:rsidRPr="00135428">
        <w:rPr>
          <w:sz w:val="28"/>
          <w:szCs w:val="28"/>
        </w:rPr>
        <w:t>Ликвидация несанкционированных свалок».</w:t>
      </w:r>
      <w:r w:rsidRPr="00135428">
        <w:rPr>
          <w:kern w:val="0"/>
          <w:sz w:val="28"/>
          <w:szCs w:val="28"/>
        </w:rPr>
        <w:t xml:space="preserve"> В рамках данного мероприятия предусмотрены </w:t>
      </w:r>
      <w:r w:rsidRPr="00135428">
        <w:rPr>
          <w:sz w:val="28"/>
          <w:szCs w:val="28"/>
        </w:rPr>
        <w:t xml:space="preserve">работы по ликвидации несанкционированных свалок на территории города Минусинска. </w:t>
      </w:r>
    </w:p>
    <w:p w14:paraId="6D63B561" w14:textId="77777777" w:rsidR="00534178" w:rsidRPr="00135428" w:rsidRDefault="00534178" w:rsidP="00534178">
      <w:pPr>
        <w:pStyle w:val="ac"/>
        <w:tabs>
          <w:tab w:val="left" w:pos="0"/>
        </w:tabs>
        <w:ind w:left="-284" w:firstLine="993"/>
        <w:jc w:val="both"/>
        <w:rPr>
          <w:kern w:val="0"/>
          <w:sz w:val="28"/>
          <w:szCs w:val="28"/>
        </w:rPr>
      </w:pPr>
      <w:r w:rsidRPr="00135428">
        <w:rPr>
          <w:sz w:val="28"/>
          <w:szCs w:val="28"/>
        </w:rPr>
        <w:t>Срок реализации мероприятия – 2022- 2026 годы.</w:t>
      </w:r>
    </w:p>
    <w:p w14:paraId="25323670" w14:textId="77777777" w:rsidR="00534178" w:rsidRPr="00135428" w:rsidRDefault="00534178" w:rsidP="00534178">
      <w:pPr>
        <w:pStyle w:val="ac"/>
        <w:tabs>
          <w:tab w:val="left" w:pos="0"/>
        </w:tabs>
        <w:ind w:left="-284" w:firstLine="993"/>
        <w:jc w:val="both"/>
        <w:rPr>
          <w:sz w:val="28"/>
          <w:szCs w:val="28"/>
        </w:rPr>
      </w:pPr>
      <w:r w:rsidRPr="00135428">
        <w:rPr>
          <w:kern w:val="0"/>
          <w:sz w:val="28"/>
          <w:szCs w:val="28"/>
        </w:rPr>
        <w:t>Мероприятие 4.2 «</w:t>
      </w:r>
      <w:r w:rsidRPr="00135428">
        <w:rPr>
          <w:sz w:val="28"/>
          <w:szCs w:val="28"/>
        </w:rPr>
        <w:t>Мероприятия по экологическому воспитанию и просвещению населения города».</w:t>
      </w:r>
      <w:r w:rsidRPr="00135428">
        <w:rPr>
          <w:kern w:val="0"/>
          <w:sz w:val="28"/>
          <w:szCs w:val="28"/>
        </w:rPr>
        <w:t xml:space="preserve"> В рамках данного мероприятия </w:t>
      </w:r>
      <w:r w:rsidRPr="00135428">
        <w:rPr>
          <w:spacing w:val="7"/>
          <w:sz w:val="28"/>
          <w:szCs w:val="28"/>
        </w:rPr>
        <w:t xml:space="preserve">Администрацией города Минусинска </w:t>
      </w:r>
      <w:r w:rsidRPr="00135428">
        <w:rPr>
          <w:sz w:val="28"/>
          <w:szCs w:val="28"/>
        </w:rPr>
        <w:t xml:space="preserve">изготавливаются баннера, размещают в СМИ информационный материал экологической направленности, изготавливаются печатные издания (листовки, бюллетени и др.), приобретаются необходимые средства для уборки территории (мусорные пакеты, перчатки и др.) </w:t>
      </w:r>
    </w:p>
    <w:p w14:paraId="125F2541" w14:textId="77777777" w:rsidR="00534178" w:rsidRPr="00135428" w:rsidRDefault="00534178" w:rsidP="00534178">
      <w:pPr>
        <w:pStyle w:val="ac"/>
        <w:tabs>
          <w:tab w:val="left" w:pos="0"/>
        </w:tabs>
        <w:ind w:left="0" w:firstLine="567"/>
        <w:jc w:val="both"/>
        <w:rPr>
          <w:kern w:val="0"/>
          <w:sz w:val="28"/>
          <w:szCs w:val="28"/>
        </w:rPr>
      </w:pPr>
      <w:r w:rsidRPr="00135428">
        <w:rPr>
          <w:sz w:val="28"/>
          <w:szCs w:val="28"/>
        </w:rPr>
        <w:lastRenderedPageBreak/>
        <w:t>Срок реализации мероприятия – 2022- 2026 годы.</w:t>
      </w:r>
    </w:p>
    <w:p w14:paraId="6724FBCA" w14:textId="77777777" w:rsidR="00534178" w:rsidRPr="00135428" w:rsidRDefault="00534178" w:rsidP="00534178">
      <w:pPr>
        <w:pStyle w:val="ac"/>
        <w:tabs>
          <w:tab w:val="left" w:pos="0"/>
        </w:tabs>
        <w:ind w:left="0" w:firstLine="567"/>
        <w:jc w:val="both"/>
        <w:rPr>
          <w:sz w:val="28"/>
          <w:szCs w:val="28"/>
        </w:rPr>
      </w:pPr>
      <w:proofErr w:type="gramStart"/>
      <w:r w:rsidRPr="00135428">
        <w:rPr>
          <w:kern w:val="0"/>
          <w:sz w:val="28"/>
          <w:szCs w:val="28"/>
        </w:rPr>
        <w:t>Мероприятие  4.3</w:t>
      </w:r>
      <w:proofErr w:type="gramEnd"/>
      <w:r w:rsidRPr="00135428">
        <w:rPr>
          <w:kern w:val="0"/>
          <w:sz w:val="28"/>
          <w:szCs w:val="28"/>
        </w:rPr>
        <w:t xml:space="preserve"> «</w:t>
      </w:r>
      <w:r w:rsidRPr="00135428">
        <w:rPr>
          <w:sz w:val="28"/>
          <w:szCs w:val="28"/>
        </w:rPr>
        <w:t>Ремонт контейнерного оборудования и ограждений контейнерных площадок».</w:t>
      </w:r>
      <w:r w:rsidRPr="00135428">
        <w:rPr>
          <w:kern w:val="0"/>
          <w:sz w:val="28"/>
          <w:szCs w:val="28"/>
        </w:rPr>
        <w:t xml:space="preserve"> В рамках данного мероприятия предусмотрены </w:t>
      </w:r>
      <w:r w:rsidRPr="00135428">
        <w:rPr>
          <w:sz w:val="28"/>
          <w:szCs w:val="28"/>
        </w:rPr>
        <w:t xml:space="preserve">работы по ремонту контейнерного оборудования и контейнерных площадок. </w:t>
      </w:r>
    </w:p>
    <w:p w14:paraId="10DC51AC" w14:textId="77777777" w:rsidR="00534178" w:rsidRPr="00135428" w:rsidRDefault="00534178" w:rsidP="00534178">
      <w:pPr>
        <w:pStyle w:val="ac"/>
        <w:tabs>
          <w:tab w:val="left" w:pos="0"/>
        </w:tabs>
        <w:ind w:left="0" w:firstLine="567"/>
        <w:jc w:val="both"/>
        <w:rPr>
          <w:kern w:val="0"/>
          <w:sz w:val="28"/>
          <w:szCs w:val="28"/>
        </w:rPr>
      </w:pPr>
      <w:r w:rsidRPr="00135428">
        <w:rPr>
          <w:sz w:val="28"/>
          <w:szCs w:val="28"/>
        </w:rPr>
        <w:t>Срок реализации мероприятия – 2020- 2024 годы.</w:t>
      </w:r>
    </w:p>
    <w:p w14:paraId="6F35EC6D" w14:textId="77777777" w:rsidR="00534178" w:rsidRPr="00135428" w:rsidRDefault="00534178" w:rsidP="00534178">
      <w:pPr>
        <w:pStyle w:val="ac"/>
        <w:tabs>
          <w:tab w:val="left" w:pos="0"/>
        </w:tabs>
        <w:ind w:left="0" w:firstLine="567"/>
        <w:jc w:val="both"/>
        <w:rPr>
          <w:sz w:val="28"/>
          <w:szCs w:val="28"/>
        </w:rPr>
      </w:pPr>
      <w:proofErr w:type="gramStart"/>
      <w:r w:rsidRPr="00135428">
        <w:rPr>
          <w:kern w:val="0"/>
          <w:sz w:val="28"/>
          <w:szCs w:val="28"/>
        </w:rPr>
        <w:t>Мероприятие  4.4.</w:t>
      </w:r>
      <w:proofErr w:type="gramEnd"/>
      <w:r w:rsidRPr="00135428">
        <w:rPr>
          <w:kern w:val="0"/>
          <w:sz w:val="28"/>
          <w:szCs w:val="28"/>
        </w:rPr>
        <w:t xml:space="preserve"> «</w:t>
      </w:r>
      <w:r w:rsidRPr="00135428">
        <w:rPr>
          <w:sz w:val="28"/>
          <w:szCs w:val="28"/>
        </w:rPr>
        <w:t>Содержание мест (площадок) накопления отходов потребления».</w:t>
      </w:r>
      <w:r w:rsidRPr="00135428">
        <w:rPr>
          <w:kern w:val="0"/>
          <w:sz w:val="28"/>
          <w:szCs w:val="28"/>
        </w:rPr>
        <w:t xml:space="preserve"> В рамках данного мероприятия предусмотрены </w:t>
      </w:r>
      <w:r w:rsidRPr="00135428">
        <w:rPr>
          <w:sz w:val="28"/>
          <w:szCs w:val="28"/>
        </w:rPr>
        <w:t>работы по содержанию контейнерных площадок, замене контейнерного оборудования.</w:t>
      </w:r>
    </w:p>
    <w:p w14:paraId="02BC139A" w14:textId="77777777" w:rsidR="00534178" w:rsidRPr="00135428" w:rsidRDefault="00534178" w:rsidP="00534178">
      <w:pPr>
        <w:pStyle w:val="ac"/>
        <w:tabs>
          <w:tab w:val="left" w:pos="0"/>
        </w:tabs>
        <w:ind w:left="0" w:firstLine="567"/>
        <w:jc w:val="both"/>
        <w:rPr>
          <w:kern w:val="0"/>
          <w:sz w:val="28"/>
          <w:szCs w:val="28"/>
        </w:rPr>
      </w:pPr>
      <w:r w:rsidRPr="00135428">
        <w:rPr>
          <w:sz w:val="28"/>
          <w:szCs w:val="28"/>
        </w:rPr>
        <w:t>Срок реализации мероприятия – 2020-2024годы.</w:t>
      </w:r>
    </w:p>
    <w:p w14:paraId="0448B41F" w14:textId="77777777" w:rsidR="00534178" w:rsidRPr="00135428" w:rsidRDefault="00534178" w:rsidP="00534178">
      <w:pPr>
        <w:pStyle w:val="ac"/>
        <w:tabs>
          <w:tab w:val="left" w:pos="0"/>
        </w:tabs>
        <w:ind w:left="0" w:firstLine="567"/>
        <w:jc w:val="both"/>
        <w:rPr>
          <w:kern w:val="0"/>
          <w:sz w:val="28"/>
          <w:szCs w:val="28"/>
        </w:rPr>
      </w:pPr>
      <w:r w:rsidRPr="00135428">
        <w:rPr>
          <w:kern w:val="0"/>
          <w:sz w:val="28"/>
          <w:szCs w:val="28"/>
        </w:rPr>
        <w:t xml:space="preserve">Мероприятие 4.5 «Дополнительные меры социальной поддержки отдельным категориям граждан в виде частичной оплаты стоимости электроэнергии, используемой для отопления». В рамках данного мероприятия предусмотрено </w:t>
      </w:r>
      <w:r w:rsidRPr="00135428">
        <w:rPr>
          <w:sz w:val="30"/>
          <w:szCs w:val="30"/>
        </w:rPr>
        <w:t>предоставление дополнительной меры социальной поддержки отдельным категориям граждан в виде частичной оплаты части стоимости электроэнергии, используемой для отопления.</w:t>
      </w:r>
    </w:p>
    <w:p w14:paraId="7432AD14" w14:textId="77777777" w:rsidR="00534178" w:rsidRPr="00135428" w:rsidRDefault="00534178" w:rsidP="00534178">
      <w:pPr>
        <w:pStyle w:val="ac"/>
        <w:tabs>
          <w:tab w:val="left" w:pos="0"/>
        </w:tabs>
        <w:ind w:left="0" w:firstLine="567"/>
        <w:jc w:val="both"/>
        <w:rPr>
          <w:kern w:val="0"/>
          <w:sz w:val="28"/>
          <w:szCs w:val="28"/>
        </w:rPr>
      </w:pPr>
      <w:r w:rsidRPr="00135428">
        <w:rPr>
          <w:sz w:val="28"/>
          <w:szCs w:val="28"/>
        </w:rPr>
        <w:t>Срок реализации мероприятия 2024 годы.</w:t>
      </w:r>
    </w:p>
    <w:p w14:paraId="5726C25B" w14:textId="77777777" w:rsidR="00534178" w:rsidRPr="00135428" w:rsidRDefault="00534178" w:rsidP="00534178">
      <w:pPr>
        <w:pStyle w:val="ac"/>
        <w:tabs>
          <w:tab w:val="left" w:pos="0"/>
        </w:tabs>
        <w:ind w:left="0" w:firstLine="567"/>
        <w:jc w:val="both"/>
        <w:rPr>
          <w:sz w:val="28"/>
          <w:szCs w:val="28"/>
        </w:rPr>
      </w:pPr>
      <w:r w:rsidRPr="00135428">
        <w:rPr>
          <w:kern w:val="0"/>
          <w:sz w:val="28"/>
          <w:szCs w:val="28"/>
        </w:rPr>
        <w:t>Мероприятие 4.6 «</w:t>
      </w:r>
      <w:r w:rsidRPr="00135428">
        <w:rPr>
          <w:sz w:val="28"/>
          <w:szCs w:val="28"/>
        </w:rPr>
        <w:t>Обустройство мест (площадок) накопления отходов потребления и (или) приобретение контейнерного оборудования».</w:t>
      </w:r>
      <w:r w:rsidRPr="00135428">
        <w:rPr>
          <w:kern w:val="0"/>
          <w:sz w:val="28"/>
          <w:szCs w:val="28"/>
        </w:rPr>
        <w:t xml:space="preserve"> В рамках данного мероприятия предусмотрено </w:t>
      </w:r>
      <w:r w:rsidRPr="00135428">
        <w:rPr>
          <w:sz w:val="28"/>
          <w:szCs w:val="28"/>
        </w:rPr>
        <w:t>выполнение работ</w:t>
      </w:r>
      <w:r w:rsidRPr="00135428">
        <w:rPr>
          <w:kern w:val="0"/>
          <w:sz w:val="28"/>
          <w:szCs w:val="28"/>
        </w:rPr>
        <w:t xml:space="preserve"> по </w:t>
      </w:r>
      <w:r w:rsidRPr="00135428">
        <w:rPr>
          <w:sz w:val="28"/>
          <w:szCs w:val="28"/>
        </w:rPr>
        <w:t>обустройству мест (площадок) накопления твердых коммунальных отходов, в т.ч. приобретение контейнерного оборудования.</w:t>
      </w:r>
    </w:p>
    <w:p w14:paraId="04FAEF8F" w14:textId="77777777" w:rsidR="00534178" w:rsidRPr="00135428" w:rsidRDefault="00534178" w:rsidP="00534178">
      <w:pPr>
        <w:pStyle w:val="ac"/>
        <w:tabs>
          <w:tab w:val="left" w:pos="0"/>
        </w:tabs>
        <w:ind w:left="0" w:firstLine="567"/>
        <w:jc w:val="both"/>
        <w:rPr>
          <w:sz w:val="28"/>
          <w:szCs w:val="28"/>
        </w:rPr>
      </w:pPr>
      <w:r w:rsidRPr="00135428">
        <w:rPr>
          <w:sz w:val="28"/>
          <w:szCs w:val="28"/>
        </w:rPr>
        <w:t xml:space="preserve"> Срок реализации мероприятия – 2022- 2024 годы.</w:t>
      </w:r>
    </w:p>
    <w:p w14:paraId="29C4F3E7" w14:textId="77777777" w:rsidR="00534178" w:rsidRPr="00135428" w:rsidRDefault="00534178" w:rsidP="00534178">
      <w:pPr>
        <w:pStyle w:val="ac"/>
        <w:tabs>
          <w:tab w:val="left" w:pos="0"/>
        </w:tabs>
        <w:ind w:left="0" w:firstLine="709"/>
        <w:jc w:val="both"/>
        <w:rPr>
          <w:sz w:val="28"/>
          <w:szCs w:val="28"/>
        </w:rPr>
      </w:pPr>
      <w:r w:rsidRPr="00135428">
        <w:rPr>
          <w:kern w:val="0"/>
          <w:sz w:val="28"/>
          <w:szCs w:val="28"/>
        </w:rPr>
        <w:t>Мероприятие 4.7 «</w:t>
      </w:r>
      <w:r w:rsidRPr="00135428">
        <w:rPr>
          <w:sz w:val="28"/>
          <w:szCs w:val="28"/>
        </w:rPr>
        <w:t xml:space="preserve">Перевод частных домовладений на территории города Минусинска с печным или угольным отоплением на более экологичные виды отопления, включая модернизацию систем угольного отопления» </w:t>
      </w:r>
      <w:r w:rsidRPr="00135428">
        <w:rPr>
          <w:kern w:val="0"/>
          <w:sz w:val="28"/>
          <w:szCs w:val="28"/>
        </w:rPr>
        <w:t xml:space="preserve">В рамках данного мероприятия предусмотрено </w:t>
      </w:r>
      <w:r w:rsidRPr="00135428">
        <w:rPr>
          <w:sz w:val="28"/>
          <w:szCs w:val="28"/>
        </w:rPr>
        <w:t>предоставление субсидий юридическим лицам на перевод частных домовладений на территории города Минусинска с печным или угольным отоплением на более экологичные виды отопления, включая модернизацию систем угольного отопления.</w:t>
      </w:r>
    </w:p>
    <w:p w14:paraId="03CDAC2E" w14:textId="77777777" w:rsidR="00534178" w:rsidRPr="00135428" w:rsidRDefault="00534178" w:rsidP="00534178">
      <w:pPr>
        <w:pStyle w:val="ac"/>
        <w:tabs>
          <w:tab w:val="left" w:pos="0"/>
        </w:tabs>
        <w:ind w:left="0" w:firstLine="709"/>
        <w:jc w:val="both"/>
        <w:rPr>
          <w:sz w:val="28"/>
          <w:szCs w:val="28"/>
        </w:rPr>
      </w:pPr>
      <w:r w:rsidRPr="00135428">
        <w:rPr>
          <w:sz w:val="28"/>
          <w:szCs w:val="28"/>
        </w:rPr>
        <w:t>Срок реализации мероприятия – 2024 год.</w:t>
      </w:r>
    </w:p>
    <w:p w14:paraId="04530A3A" w14:textId="77777777" w:rsidR="00534178" w:rsidRPr="00135428" w:rsidRDefault="00534178" w:rsidP="00534178">
      <w:pPr>
        <w:pStyle w:val="ac"/>
        <w:tabs>
          <w:tab w:val="left" w:pos="0"/>
        </w:tabs>
        <w:ind w:left="0" w:firstLine="709"/>
        <w:jc w:val="both"/>
        <w:rPr>
          <w:sz w:val="28"/>
          <w:szCs w:val="28"/>
        </w:rPr>
      </w:pPr>
      <w:r w:rsidRPr="00135428">
        <w:rPr>
          <w:kern w:val="0"/>
          <w:sz w:val="28"/>
          <w:szCs w:val="28"/>
        </w:rPr>
        <w:t xml:space="preserve">Мероприятие 4.8 «Расходы на ликвидацию несанкционированных свалок». В рамках данного мероприятия предусмотрены </w:t>
      </w:r>
      <w:r w:rsidRPr="00135428">
        <w:rPr>
          <w:sz w:val="28"/>
          <w:szCs w:val="28"/>
        </w:rPr>
        <w:t xml:space="preserve">работы по ликвидации несанкционированных свалок на территории города Минусинска. </w:t>
      </w:r>
    </w:p>
    <w:p w14:paraId="00BBF850" w14:textId="77777777" w:rsidR="00534178" w:rsidRPr="00135428" w:rsidRDefault="00534178" w:rsidP="00534178">
      <w:pPr>
        <w:pStyle w:val="ac"/>
        <w:tabs>
          <w:tab w:val="left" w:pos="0"/>
        </w:tabs>
        <w:ind w:left="0" w:firstLine="709"/>
        <w:jc w:val="both"/>
        <w:rPr>
          <w:sz w:val="28"/>
          <w:szCs w:val="28"/>
        </w:rPr>
      </w:pPr>
      <w:r w:rsidRPr="00135428">
        <w:rPr>
          <w:sz w:val="28"/>
          <w:szCs w:val="28"/>
        </w:rPr>
        <w:t>Срок реализации мероприятия – 2024 год.</w:t>
      </w:r>
    </w:p>
    <w:p w14:paraId="4631D31A" w14:textId="77777777" w:rsidR="00534178" w:rsidRPr="00135428" w:rsidRDefault="00534178" w:rsidP="00534178">
      <w:pPr>
        <w:autoSpaceDE w:val="0"/>
        <w:autoSpaceDN w:val="0"/>
        <w:adjustRightInd w:val="0"/>
        <w:ind w:firstLine="540"/>
        <w:jc w:val="both"/>
        <w:rPr>
          <w:szCs w:val="28"/>
        </w:rPr>
      </w:pPr>
      <w:r w:rsidRPr="00135428">
        <w:rPr>
          <w:szCs w:val="28"/>
        </w:rPr>
        <w:t xml:space="preserve">Распределение объемов и источников финансирования всего и с разбивкой по годам указано в </w:t>
      </w:r>
      <w:hyperlink r:id="rId16" w:history="1">
        <w:r w:rsidRPr="00135428">
          <w:rPr>
            <w:szCs w:val="28"/>
          </w:rPr>
          <w:t>приложениях 3</w:t>
        </w:r>
      </w:hyperlink>
      <w:r w:rsidRPr="00135428">
        <w:rPr>
          <w:szCs w:val="28"/>
        </w:rPr>
        <w:t xml:space="preserve">, </w:t>
      </w:r>
      <w:hyperlink r:id="rId17" w:history="1">
        <w:r w:rsidRPr="00135428">
          <w:rPr>
            <w:szCs w:val="28"/>
          </w:rPr>
          <w:t>5</w:t>
        </w:r>
      </w:hyperlink>
      <w:r w:rsidRPr="00135428">
        <w:rPr>
          <w:szCs w:val="28"/>
        </w:rPr>
        <w:t xml:space="preserve"> к настоящей Программе.</w:t>
      </w:r>
    </w:p>
    <w:p w14:paraId="007C7593" w14:textId="77777777" w:rsidR="00534178" w:rsidRPr="00135428" w:rsidRDefault="00534178" w:rsidP="00534178">
      <w:pPr>
        <w:autoSpaceDE w:val="0"/>
        <w:autoSpaceDN w:val="0"/>
        <w:adjustRightInd w:val="0"/>
        <w:ind w:firstLine="540"/>
        <w:jc w:val="both"/>
      </w:pPr>
    </w:p>
    <w:p w14:paraId="41B74146" w14:textId="77777777" w:rsidR="00534178" w:rsidRPr="00135428" w:rsidRDefault="00534178" w:rsidP="00534178">
      <w:pPr>
        <w:pStyle w:val="afe"/>
        <w:widowControl/>
        <w:suppressAutoHyphens w:val="0"/>
        <w:spacing w:after="0"/>
        <w:ind w:left="360"/>
        <w:rPr>
          <w:b/>
          <w:szCs w:val="28"/>
        </w:rPr>
      </w:pPr>
    </w:p>
    <w:p w14:paraId="2E4FEF1A" w14:textId="77777777" w:rsidR="00534178" w:rsidRPr="00135428" w:rsidRDefault="00534178" w:rsidP="00534178">
      <w:pPr>
        <w:autoSpaceDE w:val="0"/>
        <w:autoSpaceDN w:val="0"/>
        <w:adjustRightInd w:val="0"/>
        <w:spacing w:line="280" w:lineRule="atLeast"/>
        <w:jc w:val="both"/>
        <w:outlineLvl w:val="1"/>
        <w:rPr>
          <w:szCs w:val="28"/>
        </w:rPr>
      </w:pPr>
      <w:r w:rsidRPr="00135428">
        <w:rPr>
          <w:szCs w:val="28"/>
        </w:rPr>
        <w:t>И.о. директора МКУ</w:t>
      </w:r>
    </w:p>
    <w:p w14:paraId="4B948120" w14:textId="58993FB6" w:rsidR="00534178" w:rsidRPr="00135428" w:rsidRDefault="00534178" w:rsidP="00534178">
      <w:pPr>
        <w:autoSpaceDE w:val="0"/>
        <w:autoSpaceDN w:val="0"/>
        <w:adjustRightInd w:val="0"/>
        <w:spacing w:line="280" w:lineRule="atLeast"/>
        <w:jc w:val="both"/>
        <w:outlineLvl w:val="1"/>
        <w:rPr>
          <w:szCs w:val="28"/>
        </w:rPr>
        <w:sectPr w:rsidR="00534178" w:rsidRPr="00135428" w:rsidSect="003E7B11">
          <w:headerReference w:type="default" r:id="rId18"/>
          <w:headerReference w:type="first" r:id="rId19"/>
          <w:footnotePr>
            <w:pos w:val="beneathText"/>
          </w:footnotePr>
          <w:pgSz w:w="11905" w:h="16837"/>
          <w:pgMar w:top="709" w:right="706" w:bottom="709" w:left="1701" w:header="397" w:footer="397" w:gutter="0"/>
          <w:cols w:space="720"/>
          <w:titlePg/>
          <w:docGrid w:linePitch="381"/>
        </w:sectPr>
      </w:pPr>
      <w:r w:rsidRPr="00135428">
        <w:rPr>
          <w:szCs w:val="28"/>
        </w:rPr>
        <w:t xml:space="preserve">«Управление городского </w:t>
      </w:r>
      <w:proofErr w:type="gramStart"/>
      <w:r w:rsidRPr="00135428">
        <w:rPr>
          <w:szCs w:val="28"/>
        </w:rPr>
        <w:t xml:space="preserve">хозяйства»   </w:t>
      </w:r>
      <w:proofErr w:type="gramEnd"/>
      <w:r w:rsidRPr="00135428">
        <w:rPr>
          <w:szCs w:val="28"/>
        </w:rPr>
        <w:t xml:space="preserve">                    </w:t>
      </w:r>
      <w:r w:rsidR="00B905EE" w:rsidRPr="00135428">
        <w:t>подпись</w:t>
      </w:r>
      <w:r w:rsidR="00B905EE" w:rsidRPr="00135428">
        <w:t xml:space="preserve">  </w:t>
      </w:r>
      <w:r w:rsidRPr="00135428">
        <w:rPr>
          <w:szCs w:val="28"/>
        </w:rPr>
        <w:t xml:space="preserve">             В.И. Филяев</w:t>
      </w:r>
    </w:p>
    <w:p w14:paraId="1B2A89CF" w14:textId="77777777" w:rsidR="00534178" w:rsidRPr="00135428" w:rsidRDefault="00534178" w:rsidP="00534178">
      <w:pPr>
        <w:pStyle w:val="ConsPlusNormal"/>
        <w:widowControl/>
        <w:ind w:firstLine="9639"/>
        <w:outlineLvl w:val="2"/>
        <w:rPr>
          <w:rFonts w:ascii="Times New Roman" w:hAnsi="Times New Roman" w:cs="Times New Roman"/>
          <w:sz w:val="28"/>
          <w:szCs w:val="28"/>
        </w:rPr>
      </w:pPr>
      <w:r w:rsidRPr="00135428">
        <w:rPr>
          <w:rFonts w:ascii="Times New Roman" w:hAnsi="Times New Roman" w:cs="Times New Roman"/>
          <w:sz w:val="28"/>
          <w:szCs w:val="28"/>
        </w:rPr>
        <w:lastRenderedPageBreak/>
        <w:t xml:space="preserve">Приложение 1 </w:t>
      </w:r>
    </w:p>
    <w:p w14:paraId="49F5943A" w14:textId="77777777" w:rsidR="00534178" w:rsidRPr="00135428" w:rsidRDefault="00534178" w:rsidP="00534178">
      <w:pPr>
        <w:pStyle w:val="ConsPlusNormal"/>
        <w:widowControl/>
        <w:ind w:left="9639" w:firstLine="0"/>
        <w:outlineLvl w:val="2"/>
        <w:rPr>
          <w:rFonts w:ascii="Times New Roman" w:hAnsi="Times New Roman" w:cs="Times New Roman"/>
          <w:sz w:val="28"/>
          <w:szCs w:val="28"/>
        </w:rPr>
      </w:pPr>
      <w:r w:rsidRPr="00135428">
        <w:rPr>
          <w:rFonts w:ascii="Times New Roman" w:hAnsi="Times New Roman" w:cs="Times New Roman"/>
          <w:sz w:val="28"/>
          <w:szCs w:val="28"/>
        </w:rPr>
        <w:t xml:space="preserve">к муниципальной программе </w:t>
      </w:r>
    </w:p>
    <w:p w14:paraId="6D446097" w14:textId="77777777" w:rsidR="00534178" w:rsidRPr="00135428" w:rsidRDefault="00534178" w:rsidP="00534178">
      <w:pPr>
        <w:pStyle w:val="ConsPlusNormal"/>
        <w:widowControl/>
        <w:ind w:left="9639" w:firstLine="0"/>
        <w:outlineLvl w:val="2"/>
        <w:rPr>
          <w:rFonts w:ascii="Times New Roman" w:hAnsi="Times New Roman" w:cs="Times New Roman"/>
          <w:sz w:val="28"/>
          <w:szCs w:val="28"/>
        </w:rPr>
      </w:pPr>
      <w:r w:rsidRPr="00135428">
        <w:rPr>
          <w:rFonts w:ascii="Times New Roman" w:hAnsi="Times New Roman" w:cs="Times New Roman"/>
          <w:sz w:val="28"/>
          <w:szCs w:val="28"/>
        </w:rPr>
        <w:t>«</w:t>
      </w:r>
      <w:proofErr w:type="gramStart"/>
      <w:r w:rsidRPr="00135428">
        <w:rPr>
          <w:rFonts w:ascii="Times New Roman" w:hAnsi="Times New Roman" w:cs="Times New Roman"/>
          <w:sz w:val="28"/>
          <w:szCs w:val="28"/>
        </w:rPr>
        <w:t>Обеспечение  жизнедеятельности</w:t>
      </w:r>
      <w:proofErr w:type="gramEnd"/>
      <w:r w:rsidRPr="00135428">
        <w:rPr>
          <w:rFonts w:ascii="Times New Roman" w:hAnsi="Times New Roman" w:cs="Times New Roman"/>
          <w:sz w:val="28"/>
          <w:szCs w:val="28"/>
        </w:rPr>
        <w:t xml:space="preserve"> территории»  </w:t>
      </w:r>
    </w:p>
    <w:p w14:paraId="733A73CB" w14:textId="77777777" w:rsidR="00534178" w:rsidRPr="00135428" w:rsidRDefault="00534178" w:rsidP="00534178">
      <w:pPr>
        <w:pStyle w:val="ConsPlusNormal"/>
        <w:widowControl/>
        <w:ind w:left="8460" w:firstLine="0"/>
        <w:outlineLvl w:val="2"/>
        <w:rPr>
          <w:rFonts w:ascii="Times New Roman" w:hAnsi="Times New Roman" w:cs="Times New Roman"/>
          <w:sz w:val="28"/>
          <w:szCs w:val="28"/>
        </w:rPr>
      </w:pPr>
    </w:p>
    <w:p w14:paraId="2479252A" w14:textId="77777777" w:rsidR="00534178" w:rsidRPr="00135428" w:rsidRDefault="00534178" w:rsidP="00534178">
      <w:pPr>
        <w:pStyle w:val="ConsPlusNormal"/>
        <w:widowControl/>
        <w:ind w:firstLine="0"/>
        <w:jc w:val="center"/>
        <w:rPr>
          <w:rFonts w:ascii="Times New Roman" w:hAnsi="Times New Roman" w:cs="Times New Roman"/>
          <w:b/>
          <w:sz w:val="28"/>
          <w:szCs w:val="28"/>
        </w:rPr>
      </w:pPr>
      <w:r w:rsidRPr="00135428">
        <w:rPr>
          <w:rFonts w:ascii="Times New Roman" w:hAnsi="Times New Roman" w:cs="Times New Roman"/>
          <w:b/>
          <w:sz w:val="28"/>
          <w:szCs w:val="28"/>
        </w:rPr>
        <w:t>Сведения</w:t>
      </w:r>
    </w:p>
    <w:p w14:paraId="56937DD2" w14:textId="77777777" w:rsidR="00534178" w:rsidRPr="00135428" w:rsidRDefault="00534178" w:rsidP="00534178">
      <w:pPr>
        <w:pStyle w:val="ConsPlusNormal"/>
        <w:widowControl/>
        <w:ind w:firstLine="0"/>
        <w:jc w:val="center"/>
        <w:rPr>
          <w:rFonts w:ascii="Times New Roman" w:hAnsi="Times New Roman" w:cs="Times New Roman"/>
          <w:b/>
          <w:sz w:val="28"/>
          <w:szCs w:val="28"/>
        </w:rPr>
      </w:pPr>
      <w:r w:rsidRPr="00135428">
        <w:rPr>
          <w:rFonts w:ascii="Times New Roman" w:hAnsi="Times New Roman" w:cs="Times New Roman"/>
          <w:b/>
          <w:sz w:val="28"/>
          <w:szCs w:val="28"/>
        </w:rPr>
        <w:t>о целевых индикаторах и показателях результативности муниципальной программы, подпрограмм муниципальной программы, отдельных мероприятий и их значениях</w:t>
      </w:r>
    </w:p>
    <w:p w14:paraId="734EB8A7" w14:textId="77777777" w:rsidR="00534178" w:rsidRPr="00135428" w:rsidRDefault="00534178" w:rsidP="00534178">
      <w:pPr>
        <w:ind w:left="-567" w:right="-314"/>
        <w:rPr>
          <w:szCs w:val="28"/>
        </w:rPr>
      </w:pPr>
    </w:p>
    <w:tbl>
      <w:tblPr>
        <w:tblW w:w="15497" w:type="dxa"/>
        <w:jc w:val="center"/>
        <w:tblLayout w:type="fixed"/>
        <w:tblCellMar>
          <w:left w:w="70" w:type="dxa"/>
          <w:right w:w="70" w:type="dxa"/>
        </w:tblCellMar>
        <w:tblLook w:val="0000" w:firstRow="0" w:lastRow="0" w:firstColumn="0" w:lastColumn="0" w:noHBand="0" w:noVBand="0"/>
      </w:tblPr>
      <w:tblGrid>
        <w:gridCol w:w="489"/>
        <w:gridCol w:w="6495"/>
        <w:gridCol w:w="709"/>
        <w:gridCol w:w="709"/>
        <w:gridCol w:w="1984"/>
        <w:gridCol w:w="1276"/>
        <w:gridCol w:w="993"/>
        <w:gridCol w:w="992"/>
        <w:gridCol w:w="992"/>
        <w:gridCol w:w="858"/>
      </w:tblGrid>
      <w:tr w:rsidR="00135428" w:rsidRPr="00135428" w14:paraId="7F601347" w14:textId="77777777" w:rsidTr="00534178">
        <w:trPr>
          <w:cantSplit/>
          <w:trHeight w:val="493"/>
          <w:jc w:val="center"/>
        </w:trPr>
        <w:tc>
          <w:tcPr>
            <w:tcW w:w="489" w:type="dxa"/>
            <w:vMerge w:val="restart"/>
            <w:tcBorders>
              <w:top w:val="single" w:sz="6" w:space="0" w:color="auto"/>
              <w:left w:val="single" w:sz="6" w:space="0" w:color="auto"/>
              <w:right w:val="single" w:sz="6" w:space="0" w:color="auto"/>
            </w:tcBorders>
            <w:vAlign w:val="center"/>
          </w:tcPr>
          <w:p w14:paraId="2E0ED6EE" w14:textId="77777777" w:rsidR="00534178" w:rsidRPr="00135428" w:rsidRDefault="00534178" w:rsidP="00534178">
            <w:pPr>
              <w:pStyle w:val="ConsPlusNormal"/>
              <w:widowControl/>
              <w:ind w:firstLine="0"/>
              <w:jc w:val="center"/>
              <w:rPr>
                <w:rFonts w:ascii="Times New Roman" w:hAnsi="Times New Roman" w:cs="Times New Roman"/>
                <w:sz w:val="24"/>
                <w:szCs w:val="24"/>
              </w:rPr>
            </w:pPr>
            <w:r w:rsidRPr="00135428">
              <w:rPr>
                <w:rFonts w:ascii="Times New Roman" w:hAnsi="Times New Roman" w:cs="Times New Roman"/>
                <w:sz w:val="24"/>
                <w:szCs w:val="24"/>
              </w:rPr>
              <w:t xml:space="preserve">№  </w:t>
            </w:r>
            <w:r w:rsidRPr="00135428">
              <w:rPr>
                <w:rFonts w:ascii="Times New Roman" w:hAnsi="Times New Roman" w:cs="Times New Roman"/>
                <w:sz w:val="24"/>
                <w:szCs w:val="24"/>
              </w:rPr>
              <w:br/>
              <w:t>п/п</w:t>
            </w:r>
          </w:p>
        </w:tc>
        <w:tc>
          <w:tcPr>
            <w:tcW w:w="6495" w:type="dxa"/>
            <w:vMerge w:val="restart"/>
            <w:tcBorders>
              <w:top w:val="single" w:sz="6" w:space="0" w:color="auto"/>
              <w:left w:val="single" w:sz="6" w:space="0" w:color="auto"/>
              <w:right w:val="single" w:sz="6" w:space="0" w:color="auto"/>
            </w:tcBorders>
            <w:vAlign w:val="center"/>
          </w:tcPr>
          <w:p w14:paraId="0A583078" w14:textId="77777777" w:rsidR="00534178" w:rsidRPr="00135428" w:rsidRDefault="00534178" w:rsidP="00534178">
            <w:pPr>
              <w:pStyle w:val="ConsPlusNormal"/>
              <w:widowControl/>
              <w:ind w:firstLine="0"/>
              <w:jc w:val="center"/>
              <w:rPr>
                <w:rFonts w:ascii="Times New Roman" w:hAnsi="Times New Roman" w:cs="Times New Roman"/>
                <w:sz w:val="24"/>
                <w:szCs w:val="24"/>
              </w:rPr>
            </w:pPr>
            <w:r w:rsidRPr="00135428">
              <w:rPr>
                <w:rFonts w:ascii="Times New Roman" w:hAnsi="Times New Roman" w:cs="Times New Roman"/>
                <w:sz w:val="24"/>
                <w:szCs w:val="24"/>
              </w:rPr>
              <w:t xml:space="preserve">Наименование целевого </w:t>
            </w:r>
            <w:proofErr w:type="gramStart"/>
            <w:r w:rsidRPr="00135428">
              <w:rPr>
                <w:rFonts w:ascii="Times New Roman" w:hAnsi="Times New Roman" w:cs="Times New Roman"/>
                <w:sz w:val="24"/>
                <w:szCs w:val="24"/>
              </w:rPr>
              <w:t xml:space="preserve">индикаторы,   </w:t>
            </w:r>
            <w:proofErr w:type="gramEnd"/>
            <w:r w:rsidRPr="00135428">
              <w:rPr>
                <w:rFonts w:ascii="Times New Roman" w:hAnsi="Times New Roman" w:cs="Times New Roman"/>
                <w:sz w:val="24"/>
                <w:szCs w:val="24"/>
              </w:rPr>
              <w:t xml:space="preserve"> </w:t>
            </w:r>
            <w:r w:rsidRPr="00135428">
              <w:rPr>
                <w:rFonts w:ascii="Times New Roman" w:hAnsi="Times New Roman" w:cs="Times New Roman"/>
                <w:sz w:val="24"/>
                <w:szCs w:val="24"/>
              </w:rPr>
              <w:br/>
              <w:t>показателя результативности</w:t>
            </w:r>
          </w:p>
        </w:tc>
        <w:tc>
          <w:tcPr>
            <w:tcW w:w="709" w:type="dxa"/>
            <w:vMerge w:val="restart"/>
            <w:tcBorders>
              <w:top w:val="single" w:sz="6" w:space="0" w:color="auto"/>
              <w:left w:val="single" w:sz="6" w:space="0" w:color="auto"/>
              <w:right w:val="single" w:sz="6" w:space="0" w:color="auto"/>
            </w:tcBorders>
            <w:vAlign w:val="center"/>
          </w:tcPr>
          <w:p w14:paraId="7448346C" w14:textId="77777777" w:rsidR="00534178" w:rsidRPr="00135428" w:rsidRDefault="00534178" w:rsidP="00534178">
            <w:pPr>
              <w:pStyle w:val="ConsPlusNormal"/>
              <w:widowControl/>
              <w:ind w:left="-70" w:right="-71" w:firstLine="0"/>
              <w:jc w:val="center"/>
              <w:rPr>
                <w:rFonts w:ascii="Times New Roman" w:hAnsi="Times New Roman" w:cs="Times New Roman"/>
                <w:sz w:val="24"/>
                <w:szCs w:val="24"/>
              </w:rPr>
            </w:pPr>
            <w:r w:rsidRPr="00135428">
              <w:rPr>
                <w:rFonts w:ascii="Times New Roman" w:hAnsi="Times New Roman" w:cs="Times New Roman"/>
                <w:sz w:val="24"/>
                <w:szCs w:val="24"/>
              </w:rPr>
              <w:t>Ед.</w:t>
            </w:r>
            <w:r w:rsidRPr="00135428">
              <w:rPr>
                <w:rFonts w:ascii="Times New Roman" w:hAnsi="Times New Roman" w:cs="Times New Roman"/>
                <w:sz w:val="24"/>
                <w:szCs w:val="24"/>
              </w:rPr>
              <w:br/>
              <w:t>изм.</w:t>
            </w:r>
          </w:p>
        </w:tc>
        <w:tc>
          <w:tcPr>
            <w:tcW w:w="709" w:type="dxa"/>
            <w:vMerge w:val="restart"/>
            <w:tcBorders>
              <w:top w:val="single" w:sz="6" w:space="0" w:color="auto"/>
              <w:left w:val="single" w:sz="6" w:space="0" w:color="auto"/>
              <w:right w:val="single" w:sz="6" w:space="0" w:color="auto"/>
            </w:tcBorders>
            <w:vAlign w:val="center"/>
          </w:tcPr>
          <w:p w14:paraId="1110025B" w14:textId="77777777" w:rsidR="00534178" w:rsidRPr="00135428" w:rsidRDefault="00534178" w:rsidP="00534178">
            <w:pPr>
              <w:pStyle w:val="ConsPlusNormal"/>
              <w:widowControl/>
              <w:ind w:left="-69" w:right="-70" w:firstLine="0"/>
              <w:jc w:val="center"/>
              <w:rPr>
                <w:rFonts w:ascii="Times New Roman" w:hAnsi="Times New Roman" w:cs="Times New Roman"/>
                <w:sz w:val="24"/>
                <w:szCs w:val="24"/>
              </w:rPr>
            </w:pPr>
            <w:r w:rsidRPr="00135428">
              <w:rPr>
                <w:rFonts w:ascii="Times New Roman" w:hAnsi="Times New Roman" w:cs="Times New Roman"/>
                <w:sz w:val="24"/>
                <w:szCs w:val="24"/>
              </w:rPr>
              <w:t xml:space="preserve">Вес </w:t>
            </w:r>
          </w:p>
          <w:p w14:paraId="2E371EEC" w14:textId="77777777" w:rsidR="00534178" w:rsidRPr="00135428" w:rsidRDefault="00534178" w:rsidP="00534178">
            <w:pPr>
              <w:pStyle w:val="ConsPlusNormal"/>
              <w:widowControl/>
              <w:ind w:left="-70" w:right="-95" w:firstLine="70"/>
              <w:jc w:val="center"/>
              <w:rPr>
                <w:rFonts w:ascii="Times New Roman" w:hAnsi="Times New Roman" w:cs="Times New Roman"/>
                <w:sz w:val="24"/>
                <w:szCs w:val="24"/>
              </w:rPr>
            </w:pPr>
            <w:r w:rsidRPr="00135428">
              <w:rPr>
                <w:rFonts w:ascii="Times New Roman" w:hAnsi="Times New Roman" w:cs="Times New Roman"/>
                <w:sz w:val="24"/>
                <w:szCs w:val="24"/>
              </w:rPr>
              <w:t>пока</w:t>
            </w:r>
          </w:p>
          <w:p w14:paraId="13AA109D" w14:textId="77777777" w:rsidR="00534178" w:rsidRPr="00135428" w:rsidRDefault="00534178" w:rsidP="00534178">
            <w:pPr>
              <w:pStyle w:val="ConsPlusNormal"/>
              <w:widowControl/>
              <w:ind w:left="-70" w:right="-95" w:firstLine="70"/>
              <w:jc w:val="center"/>
              <w:rPr>
                <w:rFonts w:ascii="Times New Roman" w:hAnsi="Times New Roman" w:cs="Times New Roman"/>
                <w:sz w:val="24"/>
                <w:szCs w:val="24"/>
              </w:rPr>
            </w:pPr>
            <w:r w:rsidRPr="00135428">
              <w:rPr>
                <w:rFonts w:ascii="Times New Roman" w:hAnsi="Times New Roman" w:cs="Times New Roman"/>
                <w:sz w:val="24"/>
                <w:szCs w:val="24"/>
              </w:rPr>
              <w:t>за</w:t>
            </w:r>
          </w:p>
          <w:p w14:paraId="7E4C1872" w14:textId="77777777" w:rsidR="00534178" w:rsidRPr="00135428" w:rsidRDefault="00534178" w:rsidP="00534178">
            <w:pPr>
              <w:pStyle w:val="ConsPlusNormal"/>
              <w:widowControl/>
              <w:ind w:left="-70" w:right="-95" w:firstLine="70"/>
              <w:jc w:val="center"/>
              <w:rPr>
                <w:rFonts w:ascii="Times New Roman" w:hAnsi="Times New Roman" w:cs="Times New Roman"/>
                <w:sz w:val="24"/>
                <w:szCs w:val="24"/>
              </w:rPr>
            </w:pPr>
            <w:r w:rsidRPr="00135428">
              <w:rPr>
                <w:rFonts w:ascii="Times New Roman" w:hAnsi="Times New Roman" w:cs="Times New Roman"/>
                <w:sz w:val="24"/>
                <w:szCs w:val="24"/>
              </w:rPr>
              <w:t>теля</w:t>
            </w:r>
          </w:p>
        </w:tc>
        <w:tc>
          <w:tcPr>
            <w:tcW w:w="1984" w:type="dxa"/>
            <w:vMerge w:val="restart"/>
            <w:tcBorders>
              <w:top w:val="single" w:sz="6" w:space="0" w:color="auto"/>
              <w:left w:val="single" w:sz="6" w:space="0" w:color="auto"/>
              <w:right w:val="single" w:sz="6" w:space="0" w:color="auto"/>
            </w:tcBorders>
            <w:vAlign w:val="center"/>
          </w:tcPr>
          <w:p w14:paraId="4852BD35" w14:textId="77777777" w:rsidR="00534178" w:rsidRPr="00135428" w:rsidRDefault="00534178" w:rsidP="00534178">
            <w:pPr>
              <w:pStyle w:val="ConsPlusNormal"/>
              <w:widowControl/>
              <w:ind w:firstLine="0"/>
              <w:contextualSpacing/>
              <w:jc w:val="center"/>
              <w:rPr>
                <w:rFonts w:ascii="Times New Roman" w:hAnsi="Times New Roman" w:cs="Times New Roman"/>
                <w:sz w:val="24"/>
                <w:szCs w:val="24"/>
              </w:rPr>
            </w:pPr>
            <w:r w:rsidRPr="00135428">
              <w:rPr>
                <w:rFonts w:ascii="Times New Roman" w:hAnsi="Times New Roman" w:cs="Times New Roman"/>
                <w:sz w:val="24"/>
                <w:szCs w:val="24"/>
              </w:rPr>
              <w:t xml:space="preserve">Источник </w:t>
            </w:r>
            <w:r w:rsidRPr="00135428">
              <w:rPr>
                <w:rFonts w:ascii="Times New Roman" w:hAnsi="Times New Roman" w:cs="Times New Roman"/>
                <w:sz w:val="24"/>
                <w:szCs w:val="24"/>
              </w:rPr>
              <w:br/>
              <w:t>информации</w:t>
            </w:r>
          </w:p>
        </w:tc>
        <w:tc>
          <w:tcPr>
            <w:tcW w:w="1276" w:type="dxa"/>
            <w:vMerge w:val="restart"/>
            <w:tcBorders>
              <w:top w:val="single" w:sz="6" w:space="0" w:color="auto"/>
              <w:left w:val="single" w:sz="6" w:space="0" w:color="auto"/>
              <w:right w:val="single" w:sz="4" w:space="0" w:color="auto"/>
            </w:tcBorders>
          </w:tcPr>
          <w:p w14:paraId="29317465" w14:textId="77777777" w:rsidR="00534178" w:rsidRPr="00135428" w:rsidRDefault="00534178" w:rsidP="00534178">
            <w:pPr>
              <w:pStyle w:val="ConsPlusNormal"/>
              <w:widowControl/>
              <w:ind w:firstLine="0"/>
              <w:jc w:val="center"/>
              <w:rPr>
                <w:rFonts w:ascii="Times New Roman" w:hAnsi="Times New Roman" w:cs="Times New Roman"/>
                <w:sz w:val="24"/>
                <w:szCs w:val="24"/>
              </w:rPr>
            </w:pPr>
            <w:r w:rsidRPr="00135428">
              <w:rPr>
                <w:rFonts w:ascii="Times New Roman" w:hAnsi="Times New Roman" w:cs="Times New Roman"/>
                <w:sz w:val="24"/>
                <w:szCs w:val="24"/>
              </w:rPr>
              <w:t xml:space="preserve">Период. Определения значений целевых индикаторов, показ </w:t>
            </w:r>
            <w:proofErr w:type="spellStart"/>
            <w:r w:rsidRPr="00135428">
              <w:rPr>
                <w:rFonts w:ascii="Times New Roman" w:hAnsi="Times New Roman" w:cs="Times New Roman"/>
                <w:sz w:val="24"/>
                <w:szCs w:val="24"/>
              </w:rPr>
              <w:t>резулт</w:t>
            </w:r>
            <w:proofErr w:type="spellEnd"/>
            <w:r w:rsidRPr="00135428">
              <w:rPr>
                <w:rFonts w:ascii="Times New Roman" w:hAnsi="Times New Roman" w:cs="Times New Roman"/>
                <w:sz w:val="24"/>
                <w:szCs w:val="24"/>
              </w:rPr>
              <w:t>.</w:t>
            </w:r>
          </w:p>
        </w:tc>
        <w:tc>
          <w:tcPr>
            <w:tcW w:w="3835" w:type="dxa"/>
            <w:gridSpan w:val="4"/>
            <w:tcBorders>
              <w:top w:val="single" w:sz="4" w:space="0" w:color="auto"/>
              <w:left w:val="single" w:sz="4" w:space="0" w:color="auto"/>
              <w:bottom w:val="single" w:sz="4" w:space="0" w:color="auto"/>
              <w:right w:val="single" w:sz="4" w:space="0" w:color="auto"/>
            </w:tcBorders>
            <w:vAlign w:val="center"/>
          </w:tcPr>
          <w:p w14:paraId="694B0DDF" w14:textId="77777777" w:rsidR="00534178" w:rsidRPr="00135428" w:rsidRDefault="00534178" w:rsidP="00534178">
            <w:pPr>
              <w:pStyle w:val="ConsPlusNormal"/>
              <w:widowControl/>
              <w:ind w:firstLine="0"/>
              <w:jc w:val="center"/>
              <w:rPr>
                <w:rFonts w:ascii="Times New Roman" w:hAnsi="Times New Roman" w:cs="Times New Roman"/>
                <w:sz w:val="24"/>
                <w:szCs w:val="24"/>
              </w:rPr>
            </w:pPr>
            <w:r w:rsidRPr="00135428">
              <w:rPr>
                <w:rFonts w:ascii="Times New Roman" w:hAnsi="Times New Roman" w:cs="Times New Roman"/>
                <w:sz w:val="24"/>
                <w:szCs w:val="24"/>
              </w:rPr>
              <w:t>Значение показателей</w:t>
            </w:r>
          </w:p>
        </w:tc>
      </w:tr>
      <w:tr w:rsidR="00135428" w:rsidRPr="00135428" w14:paraId="20852AC1" w14:textId="77777777" w:rsidTr="00534178">
        <w:trPr>
          <w:cantSplit/>
          <w:trHeight w:val="1260"/>
          <w:jc w:val="center"/>
        </w:trPr>
        <w:tc>
          <w:tcPr>
            <w:tcW w:w="489" w:type="dxa"/>
            <w:vMerge/>
            <w:tcBorders>
              <w:left w:val="single" w:sz="6" w:space="0" w:color="auto"/>
              <w:bottom w:val="single" w:sz="6" w:space="0" w:color="auto"/>
              <w:right w:val="single" w:sz="6" w:space="0" w:color="auto"/>
            </w:tcBorders>
            <w:vAlign w:val="center"/>
          </w:tcPr>
          <w:p w14:paraId="23D080E2" w14:textId="77777777" w:rsidR="00534178" w:rsidRPr="00135428" w:rsidRDefault="00534178" w:rsidP="00534178">
            <w:pPr>
              <w:pStyle w:val="ConsPlusNormal"/>
              <w:widowControl/>
              <w:ind w:firstLine="0"/>
              <w:jc w:val="center"/>
              <w:rPr>
                <w:rFonts w:ascii="Times New Roman" w:hAnsi="Times New Roman" w:cs="Times New Roman"/>
                <w:sz w:val="24"/>
                <w:szCs w:val="24"/>
              </w:rPr>
            </w:pPr>
          </w:p>
        </w:tc>
        <w:tc>
          <w:tcPr>
            <w:tcW w:w="6495" w:type="dxa"/>
            <w:vMerge/>
            <w:tcBorders>
              <w:left w:val="single" w:sz="6" w:space="0" w:color="auto"/>
              <w:bottom w:val="single" w:sz="6" w:space="0" w:color="auto"/>
              <w:right w:val="single" w:sz="6" w:space="0" w:color="auto"/>
            </w:tcBorders>
            <w:vAlign w:val="center"/>
          </w:tcPr>
          <w:p w14:paraId="10ED1BC5" w14:textId="77777777" w:rsidR="00534178" w:rsidRPr="00135428" w:rsidRDefault="00534178" w:rsidP="00534178">
            <w:pPr>
              <w:pStyle w:val="ConsPlusNormal"/>
              <w:widowControl/>
              <w:ind w:firstLine="0"/>
              <w:jc w:val="center"/>
              <w:rPr>
                <w:rFonts w:ascii="Times New Roman" w:hAnsi="Times New Roman" w:cs="Times New Roman"/>
                <w:sz w:val="24"/>
                <w:szCs w:val="24"/>
              </w:rPr>
            </w:pPr>
          </w:p>
        </w:tc>
        <w:tc>
          <w:tcPr>
            <w:tcW w:w="709" w:type="dxa"/>
            <w:vMerge/>
            <w:tcBorders>
              <w:left w:val="single" w:sz="6" w:space="0" w:color="auto"/>
              <w:bottom w:val="single" w:sz="6" w:space="0" w:color="auto"/>
              <w:right w:val="single" w:sz="6" w:space="0" w:color="auto"/>
            </w:tcBorders>
            <w:vAlign w:val="center"/>
          </w:tcPr>
          <w:p w14:paraId="734F1AD9" w14:textId="77777777" w:rsidR="00534178" w:rsidRPr="00135428" w:rsidRDefault="00534178" w:rsidP="00534178">
            <w:pPr>
              <w:pStyle w:val="ConsPlusNormal"/>
              <w:widowControl/>
              <w:ind w:left="-70" w:right="-71" w:firstLine="0"/>
              <w:jc w:val="center"/>
              <w:rPr>
                <w:rFonts w:ascii="Times New Roman" w:hAnsi="Times New Roman" w:cs="Times New Roman"/>
                <w:sz w:val="24"/>
                <w:szCs w:val="24"/>
              </w:rPr>
            </w:pPr>
          </w:p>
        </w:tc>
        <w:tc>
          <w:tcPr>
            <w:tcW w:w="709" w:type="dxa"/>
            <w:vMerge/>
            <w:tcBorders>
              <w:left w:val="single" w:sz="6" w:space="0" w:color="auto"/>
              <w:bottom w:val="single" w:sz="6" w:space="0" w:color="auto"/>
              <w:right w:val="single" w:sz="6" w:space="0" w:color="auto"/>
            </w:tcBorders>
            <w:vAlign w:val="center"/>
          </w:tcPr>
          <w:p w14:paraId="3CC5DF35" w14:textId="77777777" w:rsidR="00534178" w:rsidRPr="00135428" w:rsidRDefault="00534178" w:rsidP="00534178">
            <w:pPr>
              <w:pStyle w:val="ConsPlusNormal"/>
              <w:widowControl/>
              <w:ind w:left="-69" w:right="-70" w:firstLine="0"/>
              <w:jc w:val="center"/>
              <w:rPr>
                <w:rFonts w:ascii="Times New Roman" w:hAnsi="Times New Roman" w:cs="Times New Roman"/>
                <w:sz w:val="24"/>
                <w:szCs w:val="24"/>
              </w:rPr>
            </w:pPr>
          </w:p>
        </w:tc>
        <w:tc>
          <w:tcPr>
            <w:tcW w:w="1984" w:type="dxa"/>
            <w:vMerge/>
            <w:tcBorders>
              <w:left w:val="single" w:sz="6" w:space="0" w:color="auto"/>
              <w:bottom w:val="single" w:sz="6" w:space="0" w:color="auto"/>
              <w:right w:val="single" w:sz="6" w:space="0" w:color="auto"/>
            </w:tcBorders>
            <w:vAlign w:val="center"/>
          </w:tcPr>
          <w:p w14:paraId="0E10CF25" w14:textId="77777777" w:rsidR="00534178" w:rsidRPr="00135428" w:rsidRDefault="00534178" w:rsidP="00534178">
            <w:pPr>
              <w:pStyle w:val="ConsPlusNormal"/>
              <w:widowControl/>
              <w:ind w:firstLine="0"/>
              <w:contextualSpacing/>
              <w:jc w:val="center"/>
              <w:rPr>
                <w:rFonts w:ascii="Times New Roman" w:hAnsi="Times New Roman" w:cs="Times New Roman"/>
                <w:sz w:val="24"/>
                <w:szCs w:val="24"/>
              </w:rPr>
            </w:pPr>
          </w:p>
        </w:tc>
        <w:tc>
          <w:tcPr>
            <w:tcW w:w="1276" w:type="dxa"/>
            <w:vMerge/>
            <w:tcBorders>
              <w:left w:val="single" w:sz="6" w:space="0" w:color="auto"/>
              <w:bottom w:val="single" w:sz="6" w:space="0" w:color="auto"/>
              <w:right w:val="single" w:sz="4" w:space="0" w:color="auto"/>
            </w:tcBorders>
          </w:tcPr>
          <w:p w14:paraId="35E77E95" w14:textId="77777777" w:rsidR="00534178" w:rsidRPr="00135428" w:rsidRDefault="00534178" w:rsidP="00534178">
            <w:pPr>
              <w:pStyle w:val="ConsPlusNormal"/>
              <w:widowControl/>
              <w:ind w:firstLine="0"/>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0CEFE031" w14:textId="77777777" w:rsidR="00534178" w:rsidRPr="00135428" w:rsidRDefault="00534178" w:rsidP="00534178">
            <w:pPr>
              <w:pStyle w:val="ConsPlusNormal"/>
              <w:widowControl/>
              <w:ind w:firstLine="0"/>
              <w:jc w:val="center"/>
              <w:rPr>
                <w:rFonts w:ascii="Times New Roman" w:hAnsi="Times New Roman" w:cs="Times New Roman"/>
                <w:sz w:val="24"/>
                <w:szCs w:val="24"/>
              </w:rPr>
            </w:pPr>
            <w:r w:rsidRPr="00135428">
              <w:rPr>
                <w:rFonts w:ascii="Times New Roman" w:hAnsi="Times New Roman" w:cs="Times New Roman"/>
                <w:sz w:val="24"/>
                <w:szCs w:val="24"/>
              </w:rPr>
              <w:t>2023 год</w:t>
            </w:r>
          </w:p>
        </w:tc>
        <w:tc>
          <w:tcPr>
            <w:tcW w:w="992" w:type="dxa"/>
            <w:tcBorders>
              <w:top w:val="single" w:sz="4" w:space="0" w:color="auto"/>
              <w:left w:val="single" w:sz="4" w:space="0" w:color="auto"/>
              <w:bottom w:val="single" w:sz="4" w:space="0" w:color="auto"/>
              <w:right w:val="single" w:sz="4" w:space="0" w:color="auto"/>
            </w:tcBorders>
            <w:vAlign w:val="center"/>
          </w:tcPr>
          <w:p w14:paraId="697864E8" w14:textId="77777777" w:rsidR="00534178" w:rsidRPr="00135428" w:rsidRDefault="00534178" w:rsidP="00534178">
            <w:pPr>
              <w:pStyle w:val="ConsPlusNormal"/>
              <w:widowControl/>
              <w:ind w:firstLine="0"/>
              <w:jc w:val="center"/>
              <w:rPr>
                <w:rFonts w:ascii="Times New Roman" w:hAnsi="Times New Roman" w:cs="Times New Roman"/>
                <w:sz w:val="24"/>
                <w:szCs w:val="24"/>
              </w:rPr>
            </w:pPr>
            <w:r w:rsidRPr="00135428">
              <w:rPr>
                <w:rFonts w:ascii="Times New Roman" w:hAnsi="Times New Roman" w:cs="Times New Roman"/>
                <w:sz w:val="24"/>
                <w:szCs w:val="24"/>
              </w:rPr>
              <w:t>2024 год</w:t>
            </w:r>
          </w:p>
        </w:tc>
        <w:tc>
          <w:tcPr>
            <w:tcW w:w="992" w:type="dxa"/>
            <w:tcBorders>
              <w:top w:val="single" w:sz="4" w:space="0" w:color="auto"/>
              <w:left w:val="single" w:sz="4" w:space="0" w:color="auto"/>
              <w:bottom w:val="single" w:sz="4" w:space="0" w:color="auto"/>
              <w:right w:val="single" w:sz="4" w:space="0" w:color="auto"/>
            </w:tcBorders>
            <w:vAlign w:val="center"/>
          </w:tcPr>
          <w:p w14:paraId="4AC3FF75" w14:textId="77777777" w:rsidR="00534178" w:rsidRPr="00135428" w:rsidRDefault="00534178" w:rsidP="00534178">
            <w:pPr>
              <w:pStyle w:val="ConsPlusNormal"/>
              <w:widowControl/>
              <w:ind w:firstLine="0"/>
              <w:jc w:val="center"/>
              <w:rPr>
                <w:rFonts w:ascii="Times New Roman" w:hAnsi="Times New Roman" w:cs="Times New Roman"/>
                <w:sz w:val="24"/>
                <w:szCs w:val="24"/>
              </w:rPr>
            </w:pPr>
            <w:r w:rsidRPr="00135428">
              <w:rPr>
                <w:rFonts w:ascii="Times New Roman" w:hAnsi="Times New Roman" w:cs="Times New Roman"/>
                <w:sz w:val="24"/>
                <w:szCs w:val="24"/>
              </w:rPr>
              <w:t>2025 год</w:t>
            </w:r>
          </w:p>
        </w:tc>
        <w:tc>
          <w:tcPr>
            <w:tcW w:w="858" w:type="dxa"/>
            <w:tcBorders>
              <w:top w:val="single" w:sz="4" w:space="0" w:color="auto"/>
              <w:left w:val="single" w:sz="4" w:space="0" w:color="auto"/>
              <w:bottom w:val="single" w:sz="4" w:space="0" w:color="auto"/>
              <w:right w:val="single" w:sz="4" w:space="0" w:color="auto"/>
            </w:tcBorders>
            <w:vAlign w:val="center"/>
          </w:tcPr>
          <w:p w14:paraId="5C2C09EA" w14:textId="77777777" w:rsidR="00534178" w:rsidRPr="00135428" w:rsidRDefault="00534178" w:rsidP="00534178">
            <w:pPr>
              <w:pStyle w:val="ConsPlusNormal"/>
              <w:widowControl/>
              <w:ind w:firstLine="0"/>
              <w:jc w:val="center"/>
              <w:rPr>
                <w:rFonts w:ascii="Times New Roman" w:hAnsi="Times New Roman" w:cs="Times New Roman"/>
                <w:sz w:val="24"/>
                <w:szCs w:val="24"/>
              </w:rPr>
            </w:pPr>
            <w:r w:rsidRPr="00135428">
              <w:rPr>
                <w:rFonts w:ascii="Times New Roman" w:hAnsi="Times New Roman" w:cs="Times New Roman"/>
                <w:sz w:val="24"/>
                <w:szCs w:val="24"/>
              </w:rPr>
              <w:t>2026 год</w:t>
            </w:r>
          </w:p>
        </w:tc>
      </w:tr>
      <w:tr w:rsidR="00135428" w:rsidRPr="00135428" w14:paraId="5251AF24" w14:textId="77777777" w:rsidTr="00534178">
        <w:trPr>
          <w:cantSplit/>
          <w:trHeight w:val="350"/>
          <w:jc w:val="center"/>
        </w:trPr>
        <w:tc>
          <w:tcPr>
            <w:tcW w:w="489" w:type="dxa"/>
            <w:tcBorders>
              <w:top w:val="single" w:sz="6" w:space="0" w:color="auto"/>
              <w:left w:val="single" w:sz="6" w:space="0" w:color="auto"/>
              <w:bottom w:val="single" w:sz="6" w:space="0" w:color="auto"/>
              <w:right w:val="single" w:sz="6" w:space="0" w:color="auto"/>
            </w:tcBorders>
            <w:vAlign w:val="center"/>
          </w:tcPr>
          <w:p w14:paraId="2FC5F24D" w14:textId="77777777" w:rsidR="00534178" w:rsidRPr="00135428" w:rsidRDefault="00534178" w:rsidP="00534178">
            <w:pPr>
              <w:pStyle w:val="ConsPlusNormal"/>
              <w:widowControl/>
              <w:ind w:firstLine="0"/>
              <w:jc w:val="center"/>
              <w:rPr>
                <w:rFonts w:ascii="Times New Roman" w:hAnsi="Times New Roman" w:cs="Times New Roman"/>
                <w:sz w:val="24"/>
                <w:szCs w:val="24"/>
              </w:rPr>
            </w:pPr>
            <w:r w:rsidRPr="00135428">
              <w:rPr>
                <w:rFonts w:ascii="Times New Roman" w:hAnsi="Times New Roman" w:cs="Times New Roman"/>
                <w:sz w:val="24"/>
                <w:szCs w:val="24"/>
              </w:rPr>
              <w:t>1</w:t>
            </w:r>
          </w:p>
        </w:tc>
        <w:tc>
          <w:tcPr>
            <w:tcW w:w="6495" w:type="dxa"/>
            <w:tcBorders>
              <w:top w:val="single" w:sz="6" w:space="0" w:color="auto"/>
              <w:left w:val="single" w:sz="6" w:space="0" w:color="auto"/>
              <w:bottom w:val="single" w:sz="6" w:space="0" w:color="auto"/>
              <w:right w:val="single" w:sz="6" w:space="0" w:color="auto"/>
            </w:tcBorders>
            <w:vAlign w:val="center"/>
          </w:tcPr>
          <w:p w14:paraId="57ED32B0" w14:textId="77777777" w:rsidR="00534178" w:rsidRPr="00135428" w:rsidRDefault="00534178" w:rsidP="00534178">
            <w:pPr>
              <w:pStyle w:val="ConsPlusNormal"/>
              <w:widowControl/>
              <w:ind w:firstLine="0"/>
              <w:jc w:val="center"/>
              <w:rPr>
                <w:rFonts w:ascii="Times New Roman" w:hAnsi="Times New Roman" w:cs="Times New Roman"/>
                <w:sz w:val="24"/>
                <w:szCs w:val="24"/>
              </w:rPr>
            </w:pPr>
            <w:r w:rsidRPr="00135428">
              <w:rPr>
                <w:rFonts w:ascii="Times New Roman" w:hAnsi="Times New Roman" w:cs="Times New Roman"/>
                <w:sz w:val="24"/>
                <w:szCs w:val="24"/>
              </w:rPr>
              <w:t>2</w:t>
            </w:r>
          </w:p>
        </w:tc>
        <w:tc>
          <w:tcPr>
            <w:tcW w:w="709" w:type="dxa"/>
            <w:tcBorders>
              <w:top w:val="single" w:sz="6" w:space="0" w:color="auto"/>
              <w:left w:val="single" w:sz="6" w:space="0" w:color="auto"/>
              <w:bottom w:val="single" w:sz="6" w:space="0" w:color="auto"/>
              <w:right w:val="single" w:sz="6" w:space="0" w:color="auto"/>
            </w:tcBorders>
            <w:vAlign w:val="center"/>
          </w:tcPr>
          <w:p w14:paraId="41BE650D" w14:textId="77777777" w:rsidR="00534178" w:rsidRPr="00135428" w:rsidRDefault="00534178" w:rsidP="00534178">
            <w:pPr>
              <w:pStyle w:val="ConsPlusNormal"/>
              <w:widowControl/>
              <w:ind w:firstLine="0"/>
              <w:jc w:val="center"/>
              <w:rPr>
                <w:rFonts w:ascii="Times New Roman" w:hAnsi="Times New Roman" w:cs="Times New Roman"/>
                <w:sz w:val="24"/>
                <w:szCs w:val="24"/>
              </w:rPr>
            </w:pPr>
            <w:r w:rsidRPr="00135428">
              <w:rPr>
                <w:rFonts w:ascii="Times New Roman" w:hAnsi="Times New Roman" w:cs="Times New Roman"/>
                <w:sz w:val="24"/>
                <w:szCs w:val="24"/>
              </w:rPr>
              <w:t>3</w:t>
            </w:r>
          </w:p>
        </w:tc>
        <w:tc>
          <w:tcPr>
            <w:tcW w:w="709" w:type="dxa"/>
            <w:tcBorders>
              <w:top w:val="single" w:sz="6" w:space="0" w:color="auto"/>
              <w:left w:val="single" w:sz="6" w:space="0" w:color="auto"/>
              <w:bottom w:val="single" w:sz="6" w:space="0" w:color="auto"/>
              <w:right w:val="single" w:sz="6" w:space="0" w:color="auto"/>
            </w:tcBorders>
            <w:vAlign w:val="center"/>
          </w:tcPr>
          <w:p w14:paraId="403778C4" w14:textId="77777777" w:rsidR="00534178" w:rsidRPr="00135428" w:rsidRDefault="00534178" w:rsidP="00534178">
            <w:pPr>
              <w:pStyle w:val="ConsPlusNormal"/>
              <w:widowControl/>
              <w:ind w:firstLine="0"/>
              <w:jc w:val="center"/>
              <w:rPr>
                <w:rFonts w:ascii="Times New Roman" w:hAnsi="Times New Roman" w:cs="Times New Roman"/>
                <w:sz w:val="24"/>
                <w:szCs w:val="24"/>
              </w:rPr>
            </w:pPr>
            <w:r w:rsidRPr="00135428">
              <w:rPr>
                <w:rFonts w:ascii="Times New Roman" w:hAnsi="Times New Roman" w:cs="Times New Roman"/>
                <w:sz w:val="24"/>
                <w:szCs w:val="24"/>
              </w:rPr>
              <w:t>4</w:t>
            </w:r>
          </w:p>
        </w:tc>
        <w:tc>
          <w:tcPr>
            <w:tcW w:w="1984" w:type="dxa"/>
            <w:tcBorders>
              <w:top w:val="single" w:sz="6" w:space="0" w:color="auto"/>
              <w:left w:val="single" w:sz="6" w:space="0" w:color="auto"/>
              <w:bottom w:val="single" w:sz="6" w:space="0" w:color="auto"/>
              <w:right w:val="single" w:sz="6" w:space="0" w:color="auto"/>
            </w:tcBorders>
            <w:vAlign w:val="center"/>
          </w:tcPr>
          <w:p w14:paraId="2B20D743" w14:textId="77777777" w:rsidR="00534178" w:rsidRPr="00135428" w:rsidRDefault="00534178" w:rsidP="00534178">
            <w:pPr>
              <w:pStyle w:val="ConsPlusNormal"/>
              <w:widowControl/>
              <w:ind w:firstLine="0"/>
              <w:contextualSpacing/>
              <w:jc w:val="center"/>
              <w:rPr>
                <w:rFonts w:ascii="Times New Roman" w:hAnsi="Times New Roman" w:cs="Times New Roman"/>
                <w:sz w:val="24"/>
                <w:szCs w:val="24"/>
              </w:rPr>
            </w:pPr>
            <w:r w:rsidRPr="00135428">
              <w:rPr>
                <w:rFonts w:ascii="Times New Roman" w:hAnsi="Times New Roman" w:cs="Times New Roman"/>
                <w:sz w:val="24"/>
                <w:szCs w:val="24"/>
              </w:rPr>
              <w:t>5</w:t>
            </w:r>
          </w:p>
        </w:tc>
        <w:tc>
          <w:tcPr>
            <w:tcW w:w="1276" w:type="dxa"/>
            <w:tcBorders>
              <w:top w:val="single" w:sz="6" w:space="0" w:color="auto"/>
              <w:left w:val="single" w:sz="6" w:space="0" w:color="auto"/>
              <w:bottom w:val="single" w:sz="6" w:space="0" w:color="auto"/>
              <w:right w:val="single" w:sz="6" w:space="0" w:color="auto"/>
            </w:tcBorders>
            <w:vAlign w:val="center"/>
          </w:tcPr>
          <w:p w14:paraId="25EEF9F0" w14:textId="77777777" w:rsidR="00534178" w:rsidRPr="00135428" w:rsidRDefault="00534178" w:rsidP="00534178">
            <w:pPr>
              <w:pStyle w:val="ConsPlusNormal"/>
              <w:widowControl/>
              <w:ind w:firstLine="0"/>
              <w:jc w:val="center"/>
              <w:rPr>
                <w:rFonts w:ascii="Times New Roman" w:hAnsi="Times New Roman" w:cs="Times New Roman"/>
                <w:sz w:val="24"/>
                <w:szCs w:val="24"/>
              </w:rPr>
            </w:pPr>
            <w:r w:rsidRPr="00135428">
              <w:rPr>
                <w:rFonts w:ascii="Times New Roman" w:hAnsi="Times New Roman" w:cs="Times New Roman"/>
                <w:sz w:val="24"/>
                <w:szCs w:val="24"/>
              </w:rPr>
              <w:t>6</w:t>
            </w:r>
          </w:p>
        </w:tc>
        <w:tc>
          <w:tcPr>
            <w:tcW w:w="993" w:type="dxa"/>
            <w:tcBorders>
              <w:top w:val="single" w:sz="4" w:space="0" w:color="auto"/>
              <w:left w:val="single" w:sz="6" w:space="0" w:color="auto"/>
              <w:bottom w:val="single" w:sz="6" w:space="0" w:color="auto"/>
              <w:right w:val="single" w:sz="4" w:space="0" w:color="auto"/>
            </w:tcBorders>
            <w:vAlign w:val="center"/>
          </w:tcPr>
          <w:p w14:paraId="5BF7226F" w14:textId="77777777" w:rsidR="00534178" w:rsidRPr="00135428" w:rsidRDefault="00534178" w:rsidP="00534178">
            <w:pPr>
              <w:pStyle w:val="ConsPlusNormal"/>
              <w:widowControl/>
              <w:ind w:firstLine="0"/>
              <w:jc w:val="center"/>
              <w:rPr>
                <w:rFonts w:ascii="Times New Roman" w:hAnsi="Times New Roman" w:cs="Times New Roman"/>
                <w:sz w:val="24"/>
                <w:szCs w:val="24"/>
              </w:rPr>
            </w:pPr>
            <w:r w:rsidRPr="00135428">
              <w:rPr>
                <w:rFonts w:ascii="Times New Roman" w:hAnsi="Times New Roman" w:cs="Times New Roman"/>
                <w:sz w:val="24"/>
                <w:szCs w:val="24"/>
              </w:rPr>
              <w:t>7</w:t>
            </w:r>
          </w:p>
        </w:tc>
        <w:tc>
          <w:tcPr>
            <w:tcW w:w="992" w:type="dxa"/>
            <w:tcBorders>
              <w:top w:val="single" w:sz="4" w:space="0" w:color="auto"/>
              <w:left w:val="single" w:sz="4" w:space="0" w:color="auto"/>
              <w:bottom w:val="single" w:sz="6" w:space="0" w:color="auto"/>
              <w:right w:val="single" w:sz="4" w:space="0" w:color="auto"/>
            </w:tcBorders>
            <w:vAlign w:val="center"/>
          </w:tcPr>
          <w:p w14:paraId="32F0E9A5" w14:textId="77777777" w:rsidR="00534178" w:rsidRPr="00135428" w:rsidRDefault="00534178" w:rsidP="00534178">
            <w:pPr>
              <w:pStyle w:val="ConsPlusNormal"/>
              <w:widowControl/>
              <w:ind w:firstLine="0"/>
              <w:jc w:val="center"/>
              <w:rPr>
                <w:rFonts w:ascii="Times New Roman" w:hAnsi="Times New Roman" w:cs="Times New Roman"/>
                <w:sz w:val="24"/>
                <w:szCs w:val="24"/>
              </w:rPr>
            </w:pPr>
            <w:r w:rsidRPr="00135428">
              <w:rPr>
                <w:rFonts w:ascii="Times New Roman" w:hAnsi="Times New Roman" w:cs="Times New Roman"/>
                <w:sz w:val="24"/>
                <w:szCs w:val="24"/>
              </w:rPr>
              <w:t>8</w:t>
            </w:r>
          </w:p>
        </w:tc>
        <w:tc>
          <w:tcPr>
            <w:tcW w:w="992" w:type="dxa"/>
            <w:tcBorders>
              <w:top w:val="single" w:sz="4" w:space="0" w:color="auto"/>
              <w:left w:val="single" w:sz="4" w:space="0" w:color="auto"/>
              <w:bottom w:val="single" w:sz="6" w:space="0" w:color="auto"/>
              <w:right w:val="single" w:sz="6" w:space="0" w:color="auto"/>
            </w:tcBorders>
            <w:vAlign w:val="center"/>
          </w:tcPr>
          <w:p w14:paraId="5F40394E" w14:textId="77777777" w:rsidR="00534178" w:rsidRPr="00135428" w:rsidRDefault="00534178" w:rsidP="00534178">
            <w:pPr>
              <w:pStyle w:val="ConsPlusNormal"/>
              <w:widowControl/>
              <w:ind w:firstLine="0"/>
              <w:jc w:val="center"/>
              <w:rPr>
                <w:rFonts w:ascii="Times New Roman" w:hAnsi="Times New Roman" w:cs="Times New Roman"/>
                <w:sz w:val="24"/>
                <w:szCs w:val="24"/>
              </w:rPr>
            </w:pPr>
            <w:r w:rsidRPr="00135428">
              <w:rPr>
                <w:rFonts w:ascii="Times New Roman" w:hAnsi="Times New Roman" w:cs="Times New Roman"/>
                <w:sz w:val="24"/>
                <w:szCs w:val="24"/>
              </w:rPr>
              <w:t>9</w:t>
            </w:r>
          </w:p>
        </w:tc>
        <w:tc>
          <w:tcPr>
            <w:tcW w:w="858" w:type="dxa"/>
            <w:tcBorders>
              <w:top w:val="single" w:sz="4" w:space="0" w:color="auto"/>
              <w:left w:val="single" w:sz="4" w:space="0" w:color="auto"/>
              <w:bottom w:val="single" w:sz="6" w:space="0" w:color="auto"/>
              <w:right w:val="single" w:sz="6" w:space="0" w:color="auto"/>
            </w:tcBorders>
            <w:vAlign w:val="center"/>
          </w:tcPr>
          <w:p w14:paraId="3DE3416C" w14:textId="77777777" w:rsidR="00534178" w:rsidRPr="00135428" w:rsidRDefault="00534178" w:rsidP="00534178">
            <w:pPr>
              <w:pStyle w:val="ConsPlusNormal"/>
              <w:widowControl/>
              <w:ind w:firstLine="0"/>
              <w:jc w:val="center"/>
              <w:rPr>
                <w:rFonts w:ascii="Times New Roman" w:hAnsi="Times New Roman" w:cs="Times New Roman"/>
                <w:sz w:val="24"/>
                <w:szCs w:val="24"/>
              </w:rPr>
            </w:pPr>
            <w:r w:rsidRPr="00135428">
              <w:rPr>
                <w:rFonts w:ascii="Times New Roman" w:hAnsi="Times New Roman" w:cs="Times New Roman"/>
                <w:sz w:val="24"/>
                <w:szCs w:val="24"/>
              </w:rPr>
              <w:t>10</w:t>
            </w:r>
          </w:p>
        </w:tc>
      </w:tr>
      <w:tr w:rsidR="00135428" w:rsidRPr="00135428" w14:paraId="103F3A82" w14:textId="77777777" w:rsidTr="00534178">
        <w:trPr>
          <w:cantSplit/>
          <w:trHeight w:val="416"/>
          <w:jc w:val="center"/>
        </w:trPr>
        <w:tc>
          <w:tcPr>
            <w:tcW w:w="489" w:type="dxa"/>
            <w:tcBorders>
              <w:top w:val="single" w:sz="6" w:space="0" w:color="auto"/>
              <w:left w:val="single" w:sz="6" w:space="0" w:color="auto"/>
              <w:bottom w:val="single" w:sz="6" w:space="0" w:color="auto"/>
              <w:right w:val="single" w:sz="4" w:space="0" w:color="auto"/>
            </w:tcBorders>
            <w:vAlign w:val="center"/>
          </w:tcPr>
          <w:p w14:paraId="22B8C8EE" w14:textId="77777777" w:rsidR="00534178" w:rsidRPr="00135428" w:rsidRDefault="00534178" w:rsidP="00534178">
            <w:pPr>
              <w:pStyle w:val="ConsPlusNormal"/>
              <w:widowControl/>
              <w:ind w:left="-506" w:firstLine="506"/>
              <w:jc w:val="center"/>
              <w:rPr>
                <w:rFonts w:ascii="Times New Roman" w:hAnsi="Times New Roman" w:cs="Times New Roman"/>
                <w:sz w:val="24"/>
                <w:szCs w:val="24"/>
              </w:rPr>
            </w:pPr>
            <w:r w:rsidRPr="00135428">
              <w:rPr>
                <w:rFonts w:ascii="Times New Roman" w:hAnsi="Times New Roman" w:cs="Times New Roman"/>
                <w:sz w:val="24"/>
                <w:szCs w:val="24"/>
              </w:rPr>
              <w:t>1</w:t>
            </w:r>
          </w:p>
        </w:tc>
        <w:tc>
          <w:tcPr>
            <w:tcW w:w="15008" w:type="dxa"/>
            <w:gridSpan w:val="9"/>
            <w:tcBorders>
              <w:top w:val="single" w:sz="4" w:space="0" w:color="auto"/>
              <w:left w:val="single" w:sz="4" w:space="0" w:color="auto"/>
              <w:bottom w:val="single" w:sz="4" w:space="0" w:color="auto"/>
              <w:right w:val="single" w:sz="4" w:space="0" w:color="auto"/>
            </w:tcBorders>
          </w:tcPr>
          <w:p w14:paraId="26010590" w14:textId="77777777" w:rsidR="00534178" w:rsidRPr="00135428" w:rsidRDefault="00534178" w:rsidP="00534178">
            <w:pPr>
              <w:pStyle w:val="ConsPlusNormal"/>
              <w:ind w:firstLine="0"/>
              <w:contextualSpacing/>
              <w:rPr>
                <w:rFonts w:ascii="Times New Roman" w:hAnsi="Times New Roman" w:cs="Times New Roman"/>
                <w:sz w:val="24"/>
                <w:szCs w:val="24"/>
              </w:rPr>
            </w:pPr>
            <w:r w:rsidRPr="00135428">
              <w:rPr>
                <w:rFonts w:ascii="Times New Roman" w:hAnsi="Times New Roman" w:cs="Times New Roman"/>
                <w:sz w:val="24"/>
                <w:szCs w:val="24"/>
              </w:rPr>
              <w:t>Муниципальная программа «Обеспечение жизнедеятельности территории»</w:t>
            </w:r>
          </w:p>
        </w:tc>
      </w:tr>
      <w:tr w:rsidR="00135428" w:rsidRPr="00135428" w14:paraId="36D3ED61" w14:textId="77777777" w:rsidTr="00534178">
        <w:trPr>
          <w:cantSplit/>
          <w:trHeight w:val="190"/>
          <w:jc w:val="center"/>
        </w:trPr>
        <w:tc>
          <w:tcPr>
            <w:tcW w:w="489" w:type="dxa"/>
            <w:tcBorders>
              <w:top w:val="single" w:sz="6" w:space="0" w:color="auto"/>
              <w:left w:val="single" w:sz="6" w:space="0" w:color="auto"/>
              <w:bottom w:val="single" w:sz="6" w:space="0" w:color="auto"/>
              <w:right w:val="single" w:sz="4" w:space="0" w:color="auto"/>
            </w:tcBorders>
            <w:vAlign w:val="center"/>
          </w:tcPr>
          <w:p w14:paraId="64B454DB" w14:textId="77777777" w:rsidR="00534178" w:rsidRPr="00135428" w:rsidRDefault="00534178" w:rsidP="00534178">
            <w:pPr>
              <w:pStyle w:val="ConsPlusNormal"/>
              <w:widowControl/>
              <w:ind w:firstLine="0"/>
              <w:jc w:val="center"/>
              <w:rPr>
                <w:rFonts w:ascii="Times New Roman" w:hAnsi="Times New Roman" w:cs="Times New Roman"/>
                <w:sz w:val="24"/>
                <w:szCs w:val="24"/>
              </w:rPr>
            </w:pPr>
            <w:r w:rsidRPr="00135428">
              <w:rPr>
                <w:rFonts w:ascii="Times New Roman" w:hAnsi="Times New Roman" w:cs="Times New Roman"/>
                <w:sz w:val="24"/>
                <w:szCs w:val="24"/>
              </w:rPr>
              <w:t>2</w:t>
            </w:r>
          </w:p>
        </w:tc>
        <w:tc>
          <w:tcPr>
            <w:tcW w:w="6495" w:type="dxa"/>
            <w:tcBorders>
              <w:top w:val="single" w:sz="4" w:space="0" w:color="auto"/>
              <w:left w:val="single" w:sz="4" w:space="0" w:color="auto"/>
              <w:bottom w:val="single" w:sz="4" w:space="0" w:color="auto"/>
              <w:right w:val="single" w:sz="4" w:space="0" w:color="auto"/>
            </w:tcBorders>
            <w:vAlign w:val="center"/>
          </w:tcPr>
          <w:p w14:paraId="75284845" w14:textId="77777777" w:rsidR="00534178" w:rsidRPr="00135428" w:rsidRDefault="00534178" w:rsidP="00534178">
            <w:pPr>
              <w:pStyle w:val="ConsPlusNormal"/>
              <w:widowControl/>
              <w:ind w:firstLine="0"/>
              <w:rPr>
                <w:rFonts w:ascii="Times New Roman" w:hAnsi="Times New Roman" w:cs="Times New Roman"/>
                <w:sz w:val="24"/>
                <w:szCs w:val="24"/>
              </w:rPr>
            </w:pPr>
            <w:r w:rsidRPr="00135428">
              <w:rPr>
                <w:rFonts w:ascii="Times New Roman" w:hAnsi="Times New Roman" w:cs="Times New Roman"/>
                <w:i/>
                <w:sz w:val="24"/>
                <w:szCs w:val="24"/>
              </w:rPr>
              <w:t>Целевой индикатор 1:</w:t>
            </w:r>
            <w:r w:rsidRPr="00135428">
              <w:rPr>
                <w:rFonts w:ascii="Times New Roman" w:hAnsi="Times New Roman" w:cs="Times New Roman"/>
                <w:sz w:val="24"/>
                <w:szCs w:val="24"/>
              </w:rPr>
              <w:t xml:space="preserve"> </w:t>
            </w:r>
          </w:p>
          <w:p w14:paraId="256982CB" w14:textId="77777777" w:rsidR="00534178" w:rsidRPr="00135428" w:rsidRDefault="00534178" w:rsidP="00534178">
            <w:pPr>
              <w:rPr>
                <w:kern w:val="0"/>
                <w:sz w:val="24"/>
              </w:rPr>
            </w:pPr>
            <w:r w:rsidRPr="00135428">
              <w:rPr>
                <w:sz w:val="24"/>
              </w:rPr>
              <w:t xml:space="preserve">Уровень </w:t>
            </w:r>
            <w:r w:rsidRPr="00135428">
              <w:rPr>
                <w:kern w:val="0"/>
                <w:sz w:val="24"/>
              </w:rPr>
              <w:t>содержание мест захоронения</w:t>
            </w:r>
          </w:p>
          <w:p w14:paraId="5BCB65CF" w14:textId="77777777" w:rsidR="00534178" w:rsidRPr="00135428" w:rsidRDefault="00534178" w:rsidP="00534178">
            <w:pPr>
              <w:rPr>
                <w:kern w:val="0"/>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250D9BA7" w14:textId="77777777" w:rsidR="00534178" w:rsidRPr="00135428" w:rsidRDefault="00534178" w:rsidP="00534178">
            <w:pPr>
              <w:jc w:val="center"/>
              <w:rPr>
                <w:sz w:val="24"/>
              </w:rPr>
            </w:pPr>
            <w:r w:rsidRPr="00135428">
              <w:rPr>
                <w:sz w:val="24"/>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16192D43" w14:textId="77777777" w:rsidR="00534178" w:rsidRPr="00135428" w:rsidRDefault="00534178" w:rsidP="00534178">
            <w:pPr>
              <w:jc w:val="center"/>
              <w:rPr>
                <w:sz w:val="24"/>
              </w:rPr>
            </w:pPr>
            <w:r w:rsidRPr="00135428">
              <w:rPr>
                <w:sz w:val="24"/>
              </w:rPr>
              <w:t>Х</w:t>
            </w:r>
          </w:p>
        </w:tc>
        <w:tc>
          <w:tcPr>
            <w:tcW w:w="1984" w:type="dxa"/>
            <w:tcBorders>
              <w:top w:val="single" w:sz="4" w:space="0" w:color="auto"/>
              <w:left w:val="single" w:sz="4" w:space="0" w:color="auto"/>
              <w:bottom w:val="single" w:sz="4" w:space="0" w:color="auto"/>
              <w:right w:val="single" w:sz="4" w:space="0" w:color="auto"/>
            </w:tcBorders>
            <w:vAlign w:val="center"/>
          </w:tcPr>
          <w:p w14:paraId="5EEA23C7" w14:textId="77777777" w:rsidR="00534178" w:rsidRPr="00135428" w:rsidRDefault="00534178" w:rsidP="00534178">
            <w:pPr>
              <w:pStyle w:val="ConsPlusNormal"/>
              <w:ind w:hanging="71"/>
              <w:contextualSpacing/>
              <w:jc w:val="center"/>
              <w:rPr>
                <w:rFonts w:ascii="Times New Roman" w:hAnsi="Times New Roman" w:cs="Times New Roman"/>
                <w:sz w:val="24"/>
                <w:szCs w:val="24"/>
              </w:rPr>
            </w:pPr>
            <w:r w:rsidRPr="00135428">
              <w:rPr>
                <w:rFonts w:ascii="Times New Roman" w:hAnsi="Times New Roman" w:cs="Times New Roman"/>
                <w:sz w:val="24"/>
                <w:szCs w:val="24"/>
              </w:rPr>
              <w:t>Данные учреждения</w:t>
            </w:r>
          </w:p>
        </w:tc>
        <w:tc>
          <w:tcPr>
            <w:tcW w:w="1276" w:type="dxa"/>
            <w:tcBorders>
              <w:top w:val="single" w:sz="4" w:space="0" w:color="auto"/>
              <w:left w:val="single" w:sz="4" w:space="0" w:color="auto"/>
              <w:bottom w:val="single" w:sz="4" w:space="0" w:color="auto"/>
              <w:right w:val="single" w:sz="4" w:space="0" w:color="auto"/>
            </w:tcBorders>
          </w:tcPr>
          <w:p w14:paraId="576B6B39" w14:textId="77777777" w:rsidR="00534178" w:rsidRPr="00135428" w:rsidRDefault="00534178" w:rsidP="00534178">
            <w:pPr>
              <w:pStyle w:val="ConsPlusNormal"/>
              <w:widowControl/>
              <w:ind w:firstLine="0"/>
              <w:jc w:val="center"/>
              <w:rPr>
                <w:rFonts w:ascii="Times New Roman" w:hAnsi="Times New Roman" w:cs="Times New Roman"/>
                <w:sz w:val="24"/>
                <w:szCs w:val="24"/>
              </w:rPr>
            </w:pPr>
            <w:r w:rsidRPr="00135428">
              <w:rPr>
                <w:rFonts w:ascii="Times New Roman" w:hAnsi="Times New Roman" w:cs="Times New Roman"/>
                <w:sz w:val="24"/>
                <w:szCs w:val="24"/>
              </w:rPr>
              <w:t>Ежегодно</w:t>
            </w:r>
          </w:p>
        </w:tc>
        <w:tc>
          <w:tcPr>
            <w:tcW w:w="993" w:type="dxa"/>
            <w:tcBorders>
              <w:top w:val="single" w:sz="4" w:space="0" w:color="auto"/>
              <w:left w:val="single" w:sz="4" w:space="0" w:color="auto"/>
              <w:bottom w:val="single" w:sz="4" w:space="0" w:color="auto"/>
              <w:right w:val="single" w:sz="4" w:space="0" w:color="auto"/>
            </w:tcBorders>
            <w:vAlign w:val="center"/>
          </w:tcPr>
          <w:p w14:paraId="4EFD530E" w14:textId="77777777" w:rsidR="00534178" w:rsidRPr="00135428" w:rsidRDefault="00534178" w:rsidP="00534178">
            <w:pPr>
              <w:pStyle w:val="ConsPlusNormal"/>
              <w:widowControl/>
              <w:ind w:firstLine="0"/>
              <w:jc w:val="center"/>
              <w:rPr>
                <w:rFonts w:ascii="Times New Roman" w:hAnsi="Times New Roman" w:cs="Times New Roman"/>
                <w:sz w:val="24"/>
                <w:szCs w:val="24"/>
              </w:rPr>
            </w:pPr>
            <w:r w:rsidRPr="00135428">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vAlign w:val="center"/>
          </w:tcPr>
          <w:p w14:paraId="676828C2" w14:textId="77777777" w:rsidR="00534178" w:rsidRPr="00135428" w:rsidRDefault="00534178" w:rsidP="00534178">
            <w:pPr>
              <w:pStyle w:val="ConsPlusNormal"/>
              <w:widowControl/>
              <w:ind w:firstLine="0"/>
              <w:jc w:val="center"/>
              <w:rPr>
                <w:rFonts w:ascii="Times New Roman" w:hAnsi="Times New Roman" w:cs="Times New Roman"/>
                <w:sz w:val="24"/>
                <w:szCs w:val="24"/>
              </w:rPr>
            </w:pPr>
            <w:r w:rsidRPr="00135428">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vAlign w:val="center"/>
          </w:tcPr>
          <w:p w14:paraId="21F0912A" w14:textId="77777777" w:rsidR="00534178" w:rsidRPr="00135428" w:rsidRDefault="00534178" w:rsidP="00534178">
            <w:pPr>
              <w:pStyle w:val="ConsPlusNormal"/>
              <w:widowControl/>
              <w:ind w:firstLine="0"/>
              <w:jc w:val="center"/>
              <w:rPr>
                <w:rFonts w:ascii="Times New Roman" w:hAnsi="Times New Roman" w:cs="Times New Roman"/>
                <w:sz w:val="24"/>
                <w:szCs w:val="24"/>
              </w:rPr>
            </w:pPr>
            <w:r w:rsidRPr="00135428">
              <w:rPr>
                <w:rFonts w:ascii="Times New Roman" w:hAnsi="Times New Roman" w:cs="Times New Roman"/>
                <w:sz w:val="24"/>
                <w:szCs w:val="24"/>
              </w:rPr>
              <w:t>100</w:t>
            </w:r>
          </w:p>
        </w:tc>
        <w:tc>
          <w:tcPr>
            <w:tcW w:w="858" w:type="dxa"/>
            <w:tcBorders>
              <w:top w:val="single" w:sz="4" w:space="0" w:color="auto"/>
              <w:left w:val="single" w:sz="4" w:space="0" w:color="auto"/>
              <w:bottom w:val="single" w:sz="4" w:space="0" w:color="auto"/>
              <w:right w:val="single" w:sz="4" w:space="0" w:color="auto"/>
            </w:tcBorders>
            <w:vAlign w:val="center"/>
          </w:tcPr>
          <w:p w14:paraId="24FDC74F" w14:textId="77777777" w:rsidR="00534178" w:rsidRPr="00135428" w:rsidRDefault="00534178" w:rsidP="00534178">
            <w:pPr>
              <w:pStyle w:val="ConsPlusNormal"/>
              <w:widowControl/>
              <w:ind w:firstLine="0"/>
              <w:jc w:val="center"/>
              <w:rPr>
                <w:rFonts w:ascii="Times New Roman" w:hAnsi="Times New Roman" w:cs="Times New Roman"/>
                <w:sz w:val="24"/>
                <w:szCs w:val="24"/>
              </w:rPr>
            </w:pPr>
            <w:r w:rsidRPr="00135428">
              <w:rPr>
                <w:rFonts w:ascii="Times New Roman" w:hAnsi="Times New Roman" w:cs="Times New Roman"/>
                <w:sz w:val="24"/>
                <w:szCs w:val="24"/>
              </w:rPr>
              <w:t>100</w:t>
            </w:r>
          </w:p>
        </w:tc>
      </w:tr>
      <w:tr w:rsidR="00135428" w:rsidRPr="00135428" w14:paraId="02E819C0" w14:textId="77777777" w:rsidTr="00534178">
        <w:trPr>
          <w:cantSplit/>
          <w:trHeight w:val="1685"/>
          <w:jc w:val="center"/>
        </w:trPr>
        <w:tc>
          <w:tcPr>
            <w:tcW w:w="489" w:type="dxa"/>
            <w:tcBorders>
              <w:top w:val="single" w:sz="6" w:space="0" w:color="auto"/>
              <w:left w:val="single" w:sz="6" w:space="0" w:color="auto"/>
              <w:bottom w:val="single" w:sz="6" w:space="0" w:color="auto"/>
              <w:right w:val="single" w:sz="4" w:space="0" w:color="auto"/>
            </w:tcBorders>
            <w:vAlign w:val="center"/>
          </w:tcPr>
          <w:p w14:paraId="7B46673E" w14:textId="77777777" w:rsidR="007D6B7B" w:rsidRPr="00135428" w:rsidRDefault="007D6B7B" w:rsidP="00534178">
            <w:pPr>
              <w:pStyle w:val="ConsPlusNormal"/>
              <w:widowControl/>
              <w:ind w:firstLine="0"/>
              <w:jc w:val="center"/>
              <w:rPr>
                <w:rFonts w:ascii="Times New Roman" w:hAnsi="Times New Roman" w:cs="Times New Roman"/>
                <w:sz w:val="24"/>
                <w:szCs w:val="24"/>
              </w:rPr>
            </w:pPr>
            <w:r w:rsidRPr="00135428">
              <w:rPr>
                <w:rFonts w:ascii="Times New Roman" w:hAnsi="Times New Roman" w:cs="Times New Roman"/>
                <w:sz w:val="24"/>
                <w:szCs w:val="24"/>
              </w:rPr>
              <w:t>3</w:t>
            </w:r>
          </w:p>
        </w:tc>
        <w:tc>
          <w:tcPr>
            <w:tcW w:w="6495" w:type="dxa"/>
            <w:tcBorders>
              <w:top w:val="single" w:sz="4" w:space="0" w:color="auto"/>
              <w:left w:val="single" w:sz="4" w:space="0" w:color="auto"/>
              <w:bottom w:val="single" w:sz="4" w:space="0" w:color="auto"/>
              <w:right w:val="single" w:sz="4" w:space="0" w:color="auto"/>
            </w:tcBorders>
            <w:vAlign w:val="center"/>
          </w:tcPr>
          <w:p w14:paraId="56F3C0E4" w14:textId="77777777" w:rsidR="007D6B7B" w:rsidRPr="00135428" w:rsidRDefault="007D6B7B" w:rsidP="00534178">
            <w:pPr>
              <w:tabs>
                <w:tab w:val="left" w:pos="342"/>
              </w:tabs>
              <w:jc w:val="both"/>
              <w:rPr>
                <w:sz w:val="24"/>
              </w:rPr>
            </w:pPr>
            <w:r w:rsidRPr="00135428">
              <w:rPr>
                <w:i/>
                <w:sz w:val="24"/>
              </w:rPr>
              <w:t>Целевой индикатор 2:</w:t>
            </w:r>
            <w:r w:rsidRPr="00135428">
              <w:rPr>
                <w:sz w:val="24"/>
              </w:rPr>
              <w:t xml:space="preserve"> </w:t>
            </w:r>
          </w:p>
          <w:p w14:paraId="603BBEF9" w14:textId="77777777" w:rsidR="007D6B7B" w:rsidRPr="00135428" w:rsidRDefault="007D6B7B" w:rsidP="007D6B7B">
            <w:pPr>
              <w:tabs>
                <w:tab w:val="left" w:pos="342"/>
              </w:tabs>
              <w:rPr>
                <w:sz w:val="24"/>
              </w:rPr>
            </w:pPr>
            <w:r w:rsidRPr="00135428">
              <w:rPr>
                <w:sz w:val="24"/>
              </w:rPr>
              <w:t xml:space="preserve">Количество проектов внесения изменений в документы территориального планирования муниципального образования </w:t>
            </w:r>
          </w:p>
          <w:p w14:paraId="6F1A2F9F" w14:textId="77777777" w:rsidR="007D6B7B" w:rsidRPr="00135428" w:rsidRDefault="007D6B7B" w:rsidP="00534178">
            <w:pPr>
              <w:tabs>
                <w:tab w:val="left" w:pos="342"/>
              </w:tabs>
              <w:jc w:val="both"/>
              <w:rPr>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5AA1C672" w14:textId="77777777" w:rsidR="007D6B7B" w:rsidRPr="00135428" w:rsidRDefault="007D6B7B" w:rsidP="00534178">
            <w:pPr>
              <w:pStyle w:val="ConsPlusNormal"/>
              <w:widowControl/>
              <w:ind w:firstLine="0"/>
              <w:jc w:val="center"/>
              <w:rPr>
                <w:rFonts w:ascii="Times New Roman" w:hAnsi="Times New Roman" w:cs="Times New Roman"/>
                <w:sz w:val="24"/>
                <w:szCs w:val="24"/>
              </w:rPr>
            </w:pPr>
            <w:r w:rsidRPr="00135428">
              <w:rPr>
                <w:rFonts w:ascii="Times New Roman" w:hAnsi="Times New Roman" w:cs="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vAlign w:val="center"/>
          </w:tcPr>
          <w:p w14:paraId="0B46DB9C" w14:textId="77777777" w:rsidR="007D6B7B" w:rsidRPr="00135428" w:rsidRDefault="007D6B7B" w:rsidP="00534178">
            <w:pPr>
              <w:pStyle w:val="ConsPlusNormal"/>
              <w:widowControl/>
              <w:ind w:firstLine="0"/>
              <w:jc w:val="center"/>
              <w:rPr>
                <w:rFonts w:ascii="Times New Roman" w:hAnsi="Times New Roman" w:cs="Times New Roman"/>
                <w:sz w:val="24"/>
                <w:szCs w:val="24"/>
              </w:rPr>
            </w:pPr>
            <w:r w:rsidRPr="00135428">
              <w:rPr>
                <w:rFonts w:ascii="Times New Roman" w:hAnsi="Times New Roman" w:cs="Times New Roman"/>
                <w:sz w:val="24"/>
                <w:szCs w:val="24"/>
              </w:rPr>
              <w:t>Х</w:t>
            </w:r>
          </w:p>
        </w:tc>
        <w:tc>
          <w:tcPr>
            <w:tcW w:w="1984" w:type="dxa"/>
            <w:tcBorders>
              <w:top w:val="single" w:sz="4" w:space="0" w:color="auto"/>
              <w:left w:val="single" w:sz="4" w:space="0" w:color="auto"/>
              <w:bottom w:val="single" w:sz="4" w:space="0" w:color="auto"/>
              <w:right w:val="single" w:sz="4" w:space="0" w:color="auto"/>
            </w:tcBorders>
            <w:vAlign w:val="center"/>
          </w:tcPr>
          <w:p w14:paraId="38639B22" w14:textId="77777777" w:rsidR="007D6B7B" w:rsidRPr="00135428" w:rsidRDefault="007D6B7B" w:rsidP="00FE59D9">
            <w:pPr>
              <w:autoSpaceDE w:val="0"/>
              <w:autoSpaceDN w:val="0"/>
              <w:adjustRightInd w:val="0"/>
              <w:contextualSpacing/>
              <w:jc w:val="center"/>
              <w:outlineLvl w:val="0"/>
              <w:rPr>
                <w:sz w:val="24"/>
              </w:rPr>
            </w:pPr>
            <w:r w:rsidRPr="00135428">
              <w:rPr>
                <w:sz w:val="24"/>
              </w:rPr>
              <w:t>Отчет о достижении значений результатов использования Субсидии</w:t>
            </w:r>
          </w:p>
          <w:p w14:paraId="60432850" w14:textId="77777777" w:rsidR="007D6B7B" w:rsidRPr="00135428" w:rsidRDefault="007D6B7B" w:rsidP="00FE59D9">
            <w:pPr>
              <w:pStyle w:val="ConsPlusNormal"/>
              <w:widowControl/>
              <w:ind w:firstLine="0"/>
              <w:contextualSpacing/>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B6E716A" w14:textId="77777777" w:rsidR="007D6B7B" w:rsidRPr="00135428" w:rsidRDefault="007D6B7B" w:rsidP="00FE59D9">
            <w:pPr>
              <w:pStyle w:val="ConsPlusNormal"/>
              <w:widowControl/>
              <w:ind w:firstLine="0"/>
              <w:jc w:val="center"/>
              <w:rPr>
                <w:rFonts w:ascii="Times New Roman" w:hAnsi="Times New Roman" w:cs="Times New Roman"/>
                <w:sz w:val="24"/>
                <w:szCs w:val="24"/>
              </w:rPr>
            </w:pPr>
            <w:r w:rsidRPr="00135428">
              <w:rPr>
                <w:rFonts w:ascii="Times New Roman" w:hAnsi="Times New Roman" w:cs="Times New Roman"/>
                <w:sz w:val="24"/>
                <w:szCs w:val="24"/>
              </w:rPr>
              <w:t>Ежегодно</w:t>
            </w:r>
          </w:p>
        </w:tc>
        <w:tc>
          <w:tcPr>
            <w:tcW w:w="993" w:type="dxa"/>
            <w:tcBorders>
              <w:top w:val="single" w:sz="4" w:space="0" w:color="auto"/>
              <w:left w:val="single" w:sz="4" w:space="0" w:color="auto"/>
              <w:bottom w:val="single" w:sz="4" w:space="0" w:color="auto"/>
              <w:right w:val="single" w:sz="4" w:space="0" w:color="auto"/>
            </w:tcBorders>
            <w:vAlign w:val="center"/>
          </w:tcPr>
          <w:p w14:paraId="270195A6" w14:textId="77777777" w:rsidR="007D6B7B" w:rsidRPr="00135428" w:rsidRDefault="007D6B7B" w:rsidP="00534178">
            <w:pPr>
              <w:pStyle w:val="ConsPlusNormal"/>
              <w:widowControl/>
              <w:ind w:firstLine="0"/>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2D6C63E" w14:textId="77777777" w:rsidR="007D6B7B" w:rsidRPr="00135428" w:rsidRDefault="007D6B7B" w:rsidP="00534178">
            <w:pPr>
              <w:pStyle w:val="ConsPlusNormal"/>
              <w:widowControl/>
              <w:ind w:firstLine="0"/>
              <w:jc w:val="center"/>
              <w:rPr>
                <w:rFonts w:ascii="Times New Roman" w:hAnsi="Times New Roman" w:cs="Times New Roman"/>
                <w:sz w:val="24"/>
                <w:szCs w:val="24"/>
              </w:rPr>
            </w:pPr>
            <w:r w:rsidRPr="00135428">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14:paraId="047FF033" w14:textId="77777777" w:rsidR="007D6B7B" w:rsidRPr="00135428" w:rsidRDefault="007D6B7B" w:rsidP="00534178">
            <w:pPr>
              <w:pStyle w:val="ConsPlusNormal"/>
              <w:widowControl/>
              <w:ind w:firstLine="0"/>
              <w:jc w:val="center"/>
              <w:rPr>
                <w:rFonts w:ascii="Times New Roman" w:hAnsi="Times New Roman" w:cs="Times New Roman"/>
                <w:sz w:val="24"/>
                <w:szCs w:val="24"/>
              </w:rPr>
            </w:pPr>
          </w:p>
        </w:tc>
        <w:tc>
          <w:tcPr>
            <w:tcW w:w="858" w:type="dxa"/>
            <w:tcBorders>
              <w:top w:val="single" w:sz="4" w:space="0" w:color="auto"/>
              <w:left w:val="single" w:sz="4" w:space="0" w:color="auto"/>
              <w:bottom w:val="single" w:sz="4" w:space="0" w:color="auto"/>
              <w:right w:val="single" w:sz="4" w:space="0" w:color="auto"/>
            </w:tcBorders>
            <w:vAlign w:val="center"/>
          </w:tcPr>
          <w:p w14:paraId="3B2E866F" w14:textId="77777777" w:rsidR="007D6B7B" w:rsidRPr="00135428" w:rsidRDefault="007D6B7B" w:rsidP="00534178">
            <w:pPr>
              <w:pStyle w:val="ConsPlusNormal"/>
              <w:widowControl/>
              <w:ind w:firstLine="0"/>
              <w:jc w:val="center"/>
              <w:rPr>
                <w:rFonts w:ascii="Times New Roman" w:hAnsi="Times New Roman" w:cs="Times New Roman"/>
                <w:sz w:val="24"/>
                <w:szCs w:val="24"/>
              </w:rPr>
            </w:pPr>
          </w:p>
        </w:tc>
      </w:tr>
      <w:tr w:rsidR="00135428" w:rsidRPr="00135428" w14:paraId="3CFABE3B" w14:textId="77777777" w:rsidTr="00534178">
        <w:trPr>
          <w:cantSplit/>
          <w:trHeight w:val="190"/>
          <w:jc w:val="center"/>
        </w:trPr>
        <w:tc>
          <w:tcPr>
            <w:tcW w:w="489" w:type="dxa"/>
            <w:tcBorders>
              <w:top w:val="single" w:sz="6" w:space="0" w:color="auto"/>
              <w:left w:val="single" w:sz="6" w:space="0" w:color="auto"/>
              <w:bottom w:val="single" w:sz="6" w:space="0" w:color="auto"/>
              <w:right w:val="single" w:sz="4" w:space="0" w:color="auto"/>
            </w:tcBorders>
            <w:vAlign w:val="center"/>
          </w:tcPr>
          <w:p w14:paraId="1D307F3E" w14:textId="77777777" w:rsidR="007D6B7B" w:rsidRPr="00135428" w:rsidRDefault="007D6B7B" w:rsidP="00534178">
            <w:pPr>
              <w:pStyle w:val="ConsPlusNormal"/>
              <w:widowControl/>
              <w:ind w:firstLine="0"/>
              <w:jc w:val="center"/>
              <w:rPr>
                <w:rFonts w:ascii="Times New Roman" w:hAnsi="Times New Roman" w:cs="Times New Roman"/>
                <w:sz w:val="24"/>
                <w:szCs w:val="24"/>
              </w:rPr>
            </w:pPr>
            <w:r w:rsidRPr="00135428">
              <w:rPr>
                <w:rFonts w:ascii="Times New Roman" w:hAnsi="Times New Roman" w:cs="Times New Roman"/>
                <w:sz w:val="24"/>
                <w:szCs w:val="24"/>
              </w:rPr>
              <w:lastRenderedPageBreak/>
              <w:t>4</w:t>
            </w:r>
          </w:p>
        </w:tc>
        <w:tc>
          <w:tcPr>
            <w:tcW w:w="6495" w:type="dxa"/>
            <w:tcBorders>
              <w:top w:val="single" w:sz="4" w:space="0" w:color="auto"/>
              <w:left w:val="single" w:sz="4" w:space="0" w:color="auto"/>
              <w:bottom w:val="single" w:sz="4" w:space="0" w:color="auto"/>
              <w:right w:val="single" w:sz="4" w:space="0" w:color="auto"/>
            </w:tcBorders>
            <w:vAlign w:val="center"/>
          </w:tcPr>
          <w:p w14:paraId="688E329C" w14:textId="77777777" w:rsidR="007D6B7B" w:rsidRPr="00135428" w:rsidRDefault="007D6B7B" w:rsidP="00534178">
            <w:pPr>
              <w:tabs>
                <w:tab w:val="left" w:pos="342"/>
              </w:tabs>
              <w:jc w:val="both"/>
              <w:rPr>
                <w:sz w:val="24"/>
              </w:rPr>
            </w:pPr>
            <w:r w:rsidRPr="00135428">
              <w:rPr>
                <w:i/>
                <w:sz w:val="24"/>
              </w:rPr>
              <w:t>Целевой индикатор 3:</w:t>
            </w:r>
            <w:r w:rsidRPr="00135428">
              <w:rPr>
                <w:sz w:val="24"/>
              </w:rPr>
              <w:t xml:space="preserve">  </w:t>
            </w:r>
          </w:p>
          <w:p w14:paraId="32386749" w14:textId="77777777" w:rsidR="007D6B7B" w:rsidRPr="00135428" w:rsidRDefault="007D6B7B" w:rsidP="00534178">
            <w:pPr>
              <w:tabs>
                <w:tab w:val="left" w:pos="342"/>
              </w:tabs>
              <w:jc w:val="both"/>
              <w:rPr>
                <w:sz w:val="24"/>
              </w:rPr>
            </w:pPr>
            <w:r w:rsidRPr="00135428">
              <w:rPr>
                <w:sz w:val="24"/>
              </w:rPr>
              <w:t xml:space="preserve">Площадь расселенных жилых помещений </w:t>
            </w:r>
          </w:p>
        </w:tc>
        <w:tc>
          <w:tcPr>
            <w:tcW w:w="709" w:type="dxa"/>
            <w:tcBorders>
              <w:top w:val="single" w:sz="4" w:space="0" w:color="auto"/>
              <w:left w:val="single" w:sz="4" w:space="0" w:color="auto"/>
              <w:bottom w:val="single" w:sz="4" w:space="0" w:color="auto"/>
              <w:right w:val="single" w:sz="4" w:space="0" w:color="auto"/>
            </w:tcBorders>
            <w:vAlign w:val="center"/>
          </w:tcPr>
          <w:p w14:paraId="38DF227A" w14:textId="77777777" w:rsidR="007D6B7B" w:rsidRPr="00135428" w:rsidRDefault="007D6B7B" w:rsidP="00534178">
            <w:pPr>
              <w:pStyle w:val="ConsPlusNormal"/>
              <w:widowControl/>
              <w:ind w:firstLine="0"/>
              <w:jc w:val="center"/>
              <w:rPr>
                <w:rFonts w:ascii="Times New Roman" w:hAnsi="Times New Roman" w:cs="Times New Roman"/>
                <w:sz w:val="24"/>
                <w:szCs w:val="24"/>
              </w:rPr>
            </w:pPr>
            <w:r w:rsidRPr="00135428">
              <w:rPr>
                <w:rFonts w:ascii="Times New Roman" w:hAnsi="Times New Roman" w:cs="Times New Roman"/>
                <w:sz w:val="24"/>
                <w:szCs w:val="24"/>
              </w:rPr>
              <w:t>кв.м.</w:t>
            </w:r>
          </w:p>
        </w:tc>
        <w:tc>
          <w:tcPr>
            <w:tcW w:w="709" w:type="dxa"/>
            <w:tcBorders>
              <w:top w:val="single" w:sz="4" w:space="0" w:color="auto"/>
              <w:left w:val="single" w:sz="4" w:space="0" w:color="auto"/>
              <w:bottom w:val="single" w:sz="4" w:space="0" w:color="auto"/>
              <w:right w:val="single" w:sz="4" w:space="0" w:color="auto"/>
            </w:tcBorders>
            <w:vAlign w:val="center"/>
          </w:tcPr>
          <w:p w14:paraId="633A7CAF" w14:textId="77777777" w:rsidR="007D6B7B" w:rsidRPr="00135428" w:rsidRDefault="007D6B7B" w:rsidP="00534178">
            <w:pPr>
              <w:pStyle w:val="ConsPlusNormal"/>
              <w:widowControl/>
              <w:ind w:firstLine="0"/>
              <w:jc w:val="center"/>
              <w:rPr>
                <w:rFonts w:ascii="Times New Roman" w:hAnsi="Times New Roman" w:cs="Times New Roman"/>
                <w:sz w:val="24"/>
                <w:szCs w:val="24"/>
              </w:rPr>
            </w:pPr>
            <w:r w:rsidRPr="00135428">
              <w:rPr>
                <w:rFonts w:ascii="Times New Roman" w:hAnsi="Times New Roman" w:cs="Times New Roman"/>
                <w:sz w:val="24"/>
                <w:szCs w:val="24"/>
              </w:rPr>
              <w:t>Х</w:t>
            </w:r>
          </w:p>
        </w:tc>
        <w:tc>
          <w:tcPr>
            <w:tcW w:w="1984" w:type="dxa"/>
            <w:tcBorders>
              <w:top w:val="single" w:sz="4" w:space="0" w:color="auto"/>
              <w:left w:val="single" w:sz="4" w:space="0" w:color="auto"/>
              <w:bottom w:val="single" w:sz="4" w:space="0" w:color="auto"/>
              <w:right w:val="single" w:sz="4" w:space="0" w:color="auto"/>
            </w:tcBorders>
            <w:vAlign w:val="center"/>
          </w:tcPr>
          <w:p w14:paraId="55CE21A9" w14:textId="77777777" w:rsidR="007D6B7B" w:rsidRPr="00135428" w:rsidRDefault="007D6B7B" w:rsidP="00FE59D9">
            <w:pPr>
              <w:autoSpaceDE w:val="0"/>
              <w:autoSpaceDN w:val="0"/>
              <w:adjustRightInd w:val="0"/>
              <w:contextualSpacing/>
              <w:jc w:val="center"/>
              <w:outlineLvl w:val="0"/>
              <w:rPr>
                <w:sz w:val="24"/>
              </w:rPr>
            </w:pPr>
            <w:r w:rsidRPr="00135428">
              <w:rPr>
                <w:sz w:val="24"/>
              </w:rPr>
              <w:t>Отчет о достижении значений результатов использования Субсидии</w:t>
            </w:r>
          </w:p>
        </w:tc>
        <w:tc>
          <w:tcPr>
            <w:tcW w:w="1276" w:type="dxa"/>
            <w:tcBorders>
              <w:top w:val="single" w:sz="4" w:space="0" w:color="auto"/>
              <w:left w:val="single" w:sz="4" w:space="0" w:color="auto"/>
              <w:bottom w:val="single" w:sz="4" w:space="0" w:color="auto"/>
              <w:right w:val="single" w:sz="4" w:space="0" w:color="auto"/>
            </w:tcBorders>
            <w:vAlign w:val="center"/>
          </w:tcPr>
          <w:p w14:paraId="5FEE334C" w14:textId="77777777" w:rsidR="007D6B7B" w:rsidRPr="00135428" w:rsidRDefault="007D6B7B" w:rsidP="00FE59D9">
            <w:pPr>
              <w:pStyle w:val="ConsPlusNormal"/>
              <w:widowControl/>
              <w:ind w:firstLine="0"/>
              <w:jc w:val="center"/>
              <w:rPr>
                <w:rFonts w:ascii="Times New Roman" w:hAnsi="Times New Roman" w:cs="Times New Roman"/>
                <w:sz w:val="24"/>
                <w:szCs w:val="24"/>
              </w:rPr>
            </w:pPr>
            <w:r w:rsidRPr="00135428">
              <w:rPr>
                <w:rFonts w:ascii="Times New Roman" w:hAnsi="Times New Roman" w:cs="Times New Roman"/>
                <w:sz w:val="24"/>
                <w:szCs w:val="24"/>
              </w:rPr>
              <w:t xml:space="preserve">По итогам года </w:t>
            </w:r>
          </w:p>
        </w:tc>
        <w:tc>
          <w:tcPr>
            <w:tcW w:w="993" w:type="dxa"/>
            <w:tcBorders>
              <w:top w:val="single" w:sz="4" w:space="0" w:color="auto"/>
              <w:left w:val="single" w:sz="4" w:space="0" w:color="auto"/>
              <w:bottom w:val="single" w:sz="4" w:space="0" w:color="auto"/>
              <w:right w:val="single" w:sz="4" w:space="0" w:color="auto"/>
            </w:tcBorders>
            <w:vAlign w:val="center"/>
          </w:tcPr>
          <w:p w14:paraId="5032E1D2" w14:textId="77777777" w:rsidR="007D6B7B" w:rsidRPr="00135428" w:rsidRDefault="007D6B7B" w:rsidP="00FE59D9">
            <w:pPr>
              <w:pStyle w:val="ConsPlusNormal"/>
              <w:widowControl/>
              <w:ind w:firstLine="0"/>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B0E0EC1" w14:textId="77777777" w:rsidR="007D6B7B" w:rsidRPr="00135428" w:rsidRDefault="007D6B7B" w:rsidP="00FE59D9">
            <w:pPr>
              <w:pStyle w:val="ConsPlusNormal"/>
              <w:widowControl/>
              <w:ind w:firstLine="0"/>
              <w:jc w:val="center"/>
              <w:rPr>
                <w:rFonts w:ascii="Times New Roman" w:hAnsi="Times New Roman" w:cs="Times New Roman"/>
                <w:sz w:val="24"/>
                <w:szCs w:val="24"/>
              </w:rPr>
            </w:pPr>
            <w:r w:rsidRPr="00135428">
              <w:rPr>
                <w:rFonts w:ascii="Times New Roman" w:hAnsi="Times New Roman" w:cs="Times New Roman"/>
                <w:sz w:val="24"/>
                <w:szCs w:val="24"/>
              </w:rPr>
              <w:t>720</w:t>
            </w:r>
          </w:p>
        </w:tc>
        <w:tc>
          <w:tcPr>
            <w:tcW w:w="992" w:type="dxa"/>
            <w:tcBorders>
              <w:top w:val="single" w:sz="4" w:space="0" w:color="auto"/>
              <w:left w:val="single" w:sz="4" w:space="0" w:color="auto"/>
              <w:bottom w:val="single" w:sz="4" w:space="0" w:color="auto"/>
              <w:right w:val="single" w:sz="4" w:space="0" w:color="auto"/>
            </w:tcBorders>
            <w:vAlign w:val="center"/>
          </w:tcPr>
          <w:p w14:paraId="7558D74E" w14:textId="77777777" w:rsidR="007D6B7B" w:rsidRPr="00135428" w:rsidRDefault="007D6B7B" w:rsidP="00534178">
            <w:pPr>
              <w:pStyle w:val="ConsPlusNormal"/>
              <w:widowControl/>
              <w:ind w:firstLine="0"/>
              <w:jc w:val="center"/>
              <w:rPr>
                <w:rFonts w:ascii="Times New Roman" w:hAnsi="Times New Roman" w:cs="Times New Roman"/>
                <w:sz w:val="24"/>
                <w:szCs w:val="24"/>
              </w:rPr>
            </w:pPr>
          </w:p>
        </w:tc>
        <w:tc>
          <w:tcPr>
            <w:tcW w:w="858" w:type="dxa"/>
            <w:tcBorders>
              <w:top w:val="single" w:sz="4" w:space="0" w:color="auto"/>
              <w:left w:val="single" w:sz="4" w:space="0" w:color="auto"/>
              <w:bottom w:val="single" w:sz="4" w:space="0" w:color="auto"/>
              <w:right w:val="single" w:sz="4" w:space="0" w:color="auto"/>
            </w:tcBorders>
            <w:vAlign w:val="center"/>
          </w:tcPr>
          <w:p w14:paraId="6C48B954" w14:textId="77777777" w:rsidR="007D6B7B" w:rsidRPr="00135428" w:rsidRDefault="007D6B7B" w:rsidP="00534178">
            <w:pPr>
              <w:pStyle w:val="ConsPlusNormal"/>
              <w:widowControl/>
              <w:ind w:firstLine="0"/>
              <w:jc w:val="center"/>
              <w:rPr>
                <w:rFonts w:ascii="Times New Roman" w:hAnsi="Times New Roman" w:cs="Times New Roman"/>
                <w:sz w:val="24"/>
                <w:szCs w:val="24"/>
              </w:rPr>
            </w:pPr>
          </w:p>
        </w:tc>
      </w:tr>
      <w:tr w:rsidR="00135428" w:rsidRPr="00135428" w14:paraId="636E5F1D" w14:textId="77777777" w:rsidTr="00534178">
        <w:trPr>
          <w:cantSplit/>
          <w:trHeight w:val="827"/>
          <w:jc w:val="center"/>
        </w:trPr>
        <w:tc>
          <w:tcPr>
            <w:tcW w:w="489" w:type="dxa"/>
            <w:tcBorders>
              <w:top w:val="single" w:sz="6" w:space="0" w:color="auto"/>
              <w:left w:val="single" w:sz="6" w:space="0" w:color="auto"/>
              <w:bottom w:val="single" w:sz="6" w:space="0" w:color="auto"/>
              <w:right w:val="single" w:sz="4" w:space="0" w:color="auto"/>
            </w:tcBorders>
            <w:vAlign w:val="center"/>
          </w:tcPr>
          <w:p w14:paraId="7A60BADE" w14:textId="77777777" w:rsidR="00534178" w:rsidRPr="00135428" w:rsidRDefault="00534178" w:rsidP="00534178">
            <w:pPr>
              <w:pStyle w:val="ConsPlusNormal"/>
              <w:widowControl/>
              <w:ind w:firstLine="0"/>
              <w:jc w:val="center"/>
              <w:rPr>
                <w:rFonts w:ascii="Times New Roman" w:hAnsi="Times New Roman" w:cs="Times New Roman"/>
                <w:sz w:val="24"/>
                <w:szCs w:val="24"/>
              </w:rPr>
            </w:pPr>
            <w:r w:rsidRPr="00135428">
              <w:rPr>
                <w:rFonts w:ascii="Times New Roman" w:hAnsi="Times New Roman" w:cs="Times New Roman"/>
                <w:sz w:val="24"/>
                <w:szCs w:val="24"/>
              </w:rPr>
              <w:t>5</w:t>
            </w:r>
          </w:p>
        </w:tc>
        <w:tc>
          <w:tcPr>
            <w:tcW w:w="6495" w:type="dxa"/>
            <w:tcBorders>
              <w:top w:val="single" w:sz="4" w:space="0" w:color="auto"/>
              <w:left w:val="single" w:sz="4" w:space="0" w:color="auto"/>
              <w:bottom w:val="single" w:sz="4" w:space="0" w:color="auto"/>
              <w:right w:val="single" w:sz="4" w:space="0" w:color="auto"/>
            </w:tcBorders>
            <w:vAlign w:val="center"/>
          </w:tcPr>
          <w:p w14:paraId="6BEDC3E4" w14:textId="77777777" w:rsidR="00534178" w:rsidRPr="00135428" w:rsidRDefault="00534178" w:rsidP="00534178">
            <w:pPr>
              <w:ind w:right="-70"/>
              <w:rPr>
                <w:sz w:val="24"/>
              </w:rPr>
            </w:pPr>
            <w:r w:rsidRPr="00135428">
              <w:rPr>
                <w:i/>
                <w:sz w:val="24"/>
              </w:rPr>
              <w:t>Целевой индикатор 4:</w:t>
            </w:r>
            <w:r w:rsidRPr="00135428">
              <w:rPr>
                <w:sz w:val="24"/>
              </w:rPr>
              <w:t xml:space="preserve"> </w:t>
            </w:r>
          </w:p>
          <w:p w14:paraId="1B80FBBD" w14:textId="77777777" w:rsidR="00534178" w:rsidRPr="00135428" w:rsidRDefault="00534178" w:rsidP="00534178">
            <w:pPr>
              <w:ind w:right="-70"/>
              <w:rPr>
                <w:sz w:val="24"/>
              </w:rPr>
            </w:pPr>
            <w:r w:rsidRPr="00135428">
              <w:rPr>
                <w:sz w:val="24"/>
              </w:rPr>
              <w:t>Объем ликвидированных несанкционированных свалок на территории города Минусинска</w:t>
            </w:r>
          </w:p>
          <w:p w14:paraId="3E464984" w14:textId="77777777" w:rsidR="00534178" w:rsidRPr="00135428" w:rsidRDefault="00534178" w:rsidP="00534178">
            <w:pPr>
              <w:ind w:right="-70"/>
              <w:rPr>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297F2E36" w14:textId="77777777" w:rsidR="00534178" w:rsidRPr="00135428" w:rsidRDefault="00534178" w:rsidP="00534178">
            <w:pPr>
              <w:jc w:val="center"/>
              <w:rPr>
                <w:sz w:val="24"/>
              </w:rPr>
            </w:pPr>
            <w:r w:rsidRPr="00135428">
              <w:rPr>
                <w:sz w:val="24"/>
              </w:rPr>
              <w:t>м</w:t>
            </w:r>
            <w:r w:rsidRPr="00135428">
              <w:rPr>
                <w:sz w:val="24"/>
                <w:vertAlign w:val="superscript"/>
              </w:rPr>
              <w:t>3</w:t>
            </w:r>
          </w:p>
        </w:tc>
        <w:tc>
          <w:tcPr>
            <w:tcW w:w="709" w:type="dxa"/>
            <w:tcBorders>
              <w:top w:val="single" w:sz="4" w:space="0" w:color="auto"/>
              <w:left w:val="single" w:sz="4" w:space="0" w:color="auto"/>
              <w:bottom w:val="single" w:sz="4" w:space="0" w:color="auto"/>
              <w:right w:val="single" w:sz="4" w:space="0" w:color="auto"/>
            </w:tcBorders>
            <w:vAlign w:val="center"/>
          </w:tcPr>
          <w:p w14:paraId="0F1C9E9E" w14:textId="77777777" w:rsidR="00534178" w:rsidRPr="00135428" w:rsidRDefault="00534178" w:rsidP="00534178">
            <w:pPr>
              <w:jc w:val="center"/>
              <w:rPr>
                <w:sz w:val="24"/>
              </w:rPr>
            </w:pPr>
            <w:r w:rsidRPr="00135428">
              <w:rPr>
                <w:sz w:val="24"/>
              </w:rPr>
              <w:t>Х</w:t>
            </w:r>
          </w:p>
        </w:tc>
        <w:tc>
          <w:tcPr>
            <w:tcW w:w="1984" w:type="dxa"/>
            <w:tcBorders>
              <w:top w:val="single" w:sz="4" w:space="0" w:color="auto"/>
              <w:left w:val="single" w:sz="4" w:space="0" w:color="auto"/>
              <w:bottom w:val="single" w:sz="4" w:space="0" w:color="auto"/>
              <w:right w:val="single" w:sz="4" w:space="0" w:color="auto"/>
            </w:tcBorders>
            <w:vAlign w:val="center"/>
          </w:tcPr>
          <w:p w14:paraId="57FDD46F" w14:textId="77777777" w:rsidR="00534178" w:rsidRPr="00135428" w:rsidRDefault="00534178" w:rsidP="00534178">
            <w:pPr>
              <w:pStyle w:val="ConsPlusNormal"/>
              <w:widowControl/>
              <w:ind w:hanging="71"/>
              <w:contextualSpacing/>
              <w:jc w:val="center"/>
              <w:rPr>
                <w:rFonts w:ascii="Times New Roman" w:hAnsi="Times New Roman" w:cs="Times New Roman"/>
                <w:sz w:val="24"/>
                <w:szCs w:val="24"/>
              </w:rPr>
            </w:pPr>
            <w:r w:rsidRPr="00135428">
              <w:rPr>
                <w:rFonts w:ascii="Times New Roman" w:hAnsi="Times New Roman" w:cs="Times New Roman"/>
                <w:sz w:val="24"/>
                <w:szCs w:val="24"/>
              </w:rPr>
              <w:t>Данные учреждения</w:t>
            </w:r>
          </w:p>
        </w:tc>
        <w:tc>
          <w:tcPr>
            <w:tcW w:w="1276" w:type="dxa"/>
            <w:tcBorders>
              <w:top w:val="single" w:sz="4" w:space="0" w:color="auto"/>
              <w:left w:val="single" w:sz="4" w:space="0" w:color="auto"/>
              <w:bottom w:val="single" w:sz="4" w:space="0" w:color="auto"/>
              <w:right w:val="single" w:sz="4" w:space="0" w:color="auto"/>
            </w:tcBorders>
          </w:tcPr>
          <w:p w14:paraId="3FCB99A4" w14:textId="77777777" w:rsidR="00534178" w:rsidRPr="00135428" w:rsidRDefault="00534178" w:rsidP="00534178">
            <w:pPr>
              <w:ind w:right="-70" w:hanging="70"/>
              <w:jc w:val="center"/>
              <w:rPr>
                <w:sz w:val="24"/>
              </w:rPr>
            </w:pPr>
          </w:p>
          <w:p w14:paraId="00D1F0F7" w14:textId="77777777" w:rsidR="00534178" w:rsidRPr="00135428" w:rsidRDefault="00534178" w:rsidP="00534178">
            <w:pPr>
              <w:ind w:right="-70" w:hanging="70"/>
              <w:jc w:val="center"/>
              <w:rPr>
                <w:sz w:val="24"/>
              </w:rPr>
            </w:pPr>
            <w:r w:rsidRPr="00135428">
              <w:rPr>
                <w:sz w:val="24"/>
              </w:rPr>
              <w:t>Ежегодно</w:t>
            </w:r>
          </w:p>
        </w:tc>
        <w:tc>
          <w:tcPr>
            <w:tcW w:w="993" w:type="dxa"/>
            <w:tcBorders>
              <w:top w:val="single" w:sz="4" w:space="0" w:color="auto"/>
              <w:left w:val="single" w:sz="4" w:space="0" w:color="auto"/>
              <w:bottom w:val="single" w:sz="4" w:space="0" w:color="auto"/>
              <w:right w:val="single" w:sz="4" w:space="0" w:color="auto"/>
            </w:tcBorders>
            <w:vAlign w:val="center"/>
          </w:tcPr>
          <w:p w14:paraId="1115D2AE" w14:textId="77777777" w:rsidR="00534178" w:rsidRPr="00135428" w:rsidRDefault="00534178" w:rsidP="00534178">
            <w:pPr>
              <w:ind w:right="-70" w:hanging="70"/>
              <w:jc w:val="center"/>
              <w:rPr>
                <w:sz w:val="24"/>
              </w:rPr>
            </w:pPr>
            <w:r w:rsidRPr="00135428">
              <w:rPr>
                <w:sz w:val="24"/>
              </w:rPr>
              <w:t>2436,715</w:t>
            </w:r>
          </w:p>
        </w:tc>
        <w:tc>
          <w:tcPr>
            <w:tcW w:w="992" w:type="dxa"/>
            <w:tcBorders>
              <w:top w:val="single" w:sz="4" w:space="0" w:color="auto"/>
              <w:left w:val="single" w:sz="4" w:space="0" w:color="auto"/>
              <w:bottom w:val="single" w:sz="4" w:space="0" w:color="auto"/>
              <w:right w:val="single" w:sz="4" w:space="0" w:color="auto"/>
            </w:tcBorders>
            <w:vAlign w:val="center"/>
          </w:tcPr>
          <w:p w14:paraId="0D40115E" w14:textId="77777777" w:rsidR="00534178" w:rsidRPr="00135428" w:rsidRDefault="00534178" w:rsidP="00534178">
            <w:pPr>
              <w:ind w:right="-70" w:hanging="70"/>
              <w:jc w:val="center"/>
              <w:rPr>
                <w:sz w:val="24"/>
              </w:rPr>
            </w:pPr>
            <w:r w:rsidRPr="00135428">
              <w:rPr>
                <w:sz w:val="24"/>
              </w:rPr>
              <w:t>10180</w:t>
            </w:r>
          </w:p>
        </w:tc>
        <w:tc>
          <w:tcPr>
            <w:tcW w:w="992" w:type="dxa"/>
            <w:tcBorders>
              <w:top w:val="single" w:sz="4" w:space="0" w:color="auto"/>
              <w:left w:val="single" w:sz="4" w:space="0" w:color="auto"/>
              <w:bottom w:val="single" w:sz="4" w:space="0" w:color="auto"/>
              <w:right w:val="single" w:sz="4" w:space="0" w:color="auto"/>
            </w:tcBorders>
            <w:vAlign w:val="center"/>
          </w:tcPr>
          <w:p w14:paraId="6DE6EBF2" w14:textId="77777777" w:rsidR="00534178" w:rsidRPr="00135428" w:rsidRDefault="00534178" w:rsidP="00534178">
            <w:pPr>
              <w:ind w:right="-70" w:hanging="70"/>
              <w:jc w:val="center"/>
              <w:rPr>
                <w:sz w:val="24"/>
              </w:rPr>
            </w:pPr>
            <w:r w:rsidRPr="00135428">
              <w:rPr>
                <w:sz w:val="24"/>
              </w:rPr>
              <w:t>800</w:t>
            </w:r>
          </w:p>
        </w:tc>
        <w:tc>
          <w:tcPr>
            <w:tcW w:w="858" w:type="dxa"/>
            <w:tcBorders>
              <w:top w:val="single" w:sz="4" w:space="0" w:color="auto"/>
              <w:left w:val="single" w:sz="4" w:space="0" w:color="auto"/>
              <w:bottom w:val="single" w:sz="4" w:space="0" w:color="auto"/>
              <w:right w:val="single" w:sz="4" w:space="0" w:color="auto"/>
            </w:tcBorders>
            <w:vAlign w:val="center"/>
          </w:tcPr>
          <w:p w14:paraId="4EF68C3A" w14:textId="77777777" w:rsidR="00534178" w:rsidRPr="00135428" w:rsidRDefault="00534178" w:rsidP="00534178">
            <w:pPr>
              <w:ind w:right="-70"/>
              <w:jc w:val="center"/>
              <w:rPr>
                <w:sz w:val="24"/>
              </w:rPr>
            </w:pPr>
            <w:r w:rsidRPr="00135428">
              <w:rPr>
                <w:sz w:val="24"/>
              </w:rPr>
              <w:t>800</w:t>
            </w:r>
          </w:p>
        </w:tc>
      </w:tr>
      <w:tr w:rsidR="00135428" w:rsidRPr="00135428" w14:paraId="6EC5B110" w14:textId="77777777" w:rsidTr="00534178">
        <w:trPr>
          <w:cantSplit/>
          <w:trHeight w:val="466"/>
          <w:jc w:val="center"/>
        </w:trPr>
        <w:tc>
          <w:tcPr>
            <w:tcW w:w="489" w:type="dxa"/>
            <w:tcBorders>
              <w:top w:val="single" w:sz="6" w:space="0" w:color="auto"/>
              <w:left w:val="single" w:sz="6" w:space="0" w:color="auto"/>
              <w:bottom w:val="single" w:sz="6" w:space="0" w:color="auto"/>
              <w:right w:val="single" w:sz="4" w:space="0" w:color="auto"/>
            </w:tcBorders>
            <w:vAlign w:val="center"/>
          </w:tcPr>
          <w:p w14:paraId="1C43D7C5" w14:textId="77777777" w:rsidR="00534178" w:rsidRPr="00135428" w:rsidRDefault="00534178" w:rsidP="00534178">
            <w:pPr>
              <w:pStyle w:val="ConsPlusNormal"/>
              <w:widowControl/>
              <w:ind w:firstLine="0"/>
              <w:jc w:val="center"/>
              <w:rPr>
                <w:rFonts w:ascii="Times New Roman" w:hAnsi="Times New Roman" w:cs="Times New Roman"/>
                <w:sz w:val="24"/>
                <w:szCs w:val="24"/>
              </w:rPr>
            </w:pPr>
            <w:r w:rsidRPr="00135428">
              <w:rPr>
                <w:rFonts w:ascii="Times New Roman" w:hAnsi="Times New Roman" w:cs="Times New Roman"/>
                <w:sz w:val="24"/>
                <w:szCs w:val="24"/>
              </w:rPr>
              <w:t>6</w:t>
            </w:r>
          </w:p>
        </w:tc>
        <w:tc>
          <w:tcPr>
            <w:tcW w:w="15008" w:type="dxa"/>
            <w:gridSpan w:val="9"/>
            <w:tcBorders>
              <w:top w:val="single" w:sz="4" w:space="0" w:color="auto"/>
              <w:left w:val="single" w:sz="4" w:space="0" w:color="auto"/>
              <w:bottom w:val="single" w:sz="4" w:space="0" w:color="auto"/>
              <w:right w:val="single" w:sz="4" w:space="0" w:color="auto"/>
            </w:tcBorders>
            <w:vAlign w:val="center"/>
          </w:tcPr>
          <w:p w14:paraId="71B95A2F" w14:textId="77777777" w:rsidR="00534178" w:rsidRPr="00135428" w:rsidRDefault="00534178" w:rsidP="00534178">
            <w:pPr>
              <w:pStyle w:val="ConsPlusNormal"/>
              <w:widowControl/>
              <w:ind w:firstLine="0"/>
              <w:contextualSpacing/>
              <w:rPr>
                <w:rFonts w:ascii="Times New Roman" w:hAnsi="Times New Roman" w:cs="Times New Roman"/>
                <w:sz w:val="24"/>
                <w:szCs w:val="24"/>
              </w:rPr>
            </w:pPr>
            <w:r w:rsidRPr="00135428">
              <w:rPr>
                <w:rFonts w:ascii="Times New Roman" w:hAnsi="Times New Roman" w:cs="Times New Roman"/>
                <w:sz w:val="24"/>
                <w:szCs w:val="24"/>
              </w:rPr>
              <w:t>Подпрограмма 1.  «Жизнедеятельность города»</w:t>
            </w:r>
          </w:p>
        </w:tc>
      </w:tr>
      <w:tr w:rsidR="00135428" w:rsidRPr="00135428" w14:paraId="2D46F350" w14:textId="77777777" w:rsidTr="00534178">
        <w:trPr>
          <w:cantSplit/>
          <w:trHeight w:val="412"/>
          <w:jc w:val="center"/>
        </w:trPr>
        <w:tc>
          <w:tcPr>
            <w:tcW w:w="489" w:type="dxa"/>
            <w:tcBorders>
              <w:top w:val="single" w:sz="6" w:space="0" w:color="auto"/>
              <w:left w:val="single" w:sz="6" w:space="0" w:color="auto"/>
              <w:bottom w:val="single" w:sz="6" w:space="0" w:color="auto"/>
              <w:right w:val="single" w:sz="4" w:space="0" w:color="auto"/>
            </w:tcBorders>
            <w:vAlign w:val="center"/>
          </w:tcPr>
          <w:p w14:paraId="3126938C" w14:textId="77777777" w:rsidR="00534178" w:rsidRPr="00135428" w:rsidRDefault="00534178" w:rsidP="00534178">
            <w:pPr>
              <w:pStyle w:val="ConsPlusNormal"/>
              <w:widowControl/>
              <w:ind w:firstLine="0"/>
              <w:jc w:val="center"/>
              <w:rPr>
                <w:rFonts w:ascii="Times New Roman" w:hAnsi="Times New Roman" w:cs="Times New Roman"/>
                <w:sz w:val="24"/>
                <w:szCs w:val="24"/>
              </w:rPr>
            </w:pPr>
            <w:r w:rsidRPr="00135428">
              <w:rPr>
                <w:rFonts w:ascii="Times New Roman" w:hAnsi="Times New Roman" w:cs="Times New Roman"/>
                <w:sz w:val="24"/>
                <w:szCs w:val="24"/>
              </w:rPr>
              <w:t>7</w:t>
            </w:r>
          </w:p>
        </w:tc>
        <w:tc>
          <w:tcPr>
            <w:tcW w:w="6495" w:type="dxa"/>
            <w:tcBorders>
              <w:top w:val="single" w:sz="4" w:space="0" w:color="auto"/>
              <w:left w:val="single" w:sz="4" w:space="0" w:color="auto"/>
              <w:bottom w:val="single" w:sz="4" w:space="0" w:color="auto"/>
              <w:right w:val="single" w:sz="4" w:space="0" w:color="auto"/>
            </w:tcBorders>
            <w:vAlign w:val="center"/>
          </w:tcPr>
          <w:p w14:paraId="2FF72885" w14:textId="77777777" w:rsidR="00534178" w:rsidRPr="00135428" w:rsidRDefault="00534178" w:rsidP="00534178">
            <w:pPr>
              <w:rPr>
                <w:i/>
                <w:sz w:val="24"/>
              </w:rPr>
            </w:pPr>
            <w:r w:rsidRPr="00135428">
              <w:rPr>
                <w:i/>
                <w:sz w:val="24"/>
              </w:rPr>
              <w:t>Показатель результативности 1.1</w:t>
            </w:r>
          </w:p>
          <w:p w14:paraId="37DA34CF" w14:textId="77777777" w:rsidR="00534178" w:rsidRPr="00135428" w:rsidRDefault="00534178" w:rsidP="00534178">
            <w:pPr>
              <w:rPr>
                <w:sz w:val="24"/>
                <w:shd w:val="clear" w:color="auto" w:fill="FAFAFA"/>
              </w:rPr>
            </w:pPr>
            <w:r w:rsidRPr="00135428">
              <w:rPr>
                <w:sz w:val="24"/>
              </w:rPr>
              <w:t xml:space="preserve"> Количество территорий кладбищ, на которых </w:t>
            </w:r>
            <w:r w:rsidRPr="00135428">
              <w:rPr>
                <w:sz w:val="24"/>
                <w:shd w:val="clear" w:color="auto" w:fill="FAFAFA"/>
              </w:rPr>
              <w:t xml:space="preserve">выполняются работы по текущему содержанию </w:t>
            </w:r>
          </w:p>
          <w:p w14:paraId="4928AF68" w14:textId="77777777" w:rsidR="00534178" w:rsidRPr="00135428" w:rsidRDefault="00534178" w:rsidP="00534178">
            <w:pPr>
              <w:rPr>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8DE0A30" w14:textId="77777777" w:rsidR="00534178" w:rsidRPr="00135428" w:rsidRDefault="00534178" w:rsidP="00534178">
            <w:pPr>
              <w:jc w:val="center"/>
              <w:rPr>
                <w:sz w:val="24"/>
              </w:rPr>
            </w:pPr>
            <w:r w:rsidRPr="00135428">
              <w:rPr>
                <w:sz w:val="24"/>
              </w:rPr>
              <w:t>ед.</w:t>
            </w:r>
          </w:p>
        </w:tc>
        <w:tc>
          <w:tcPr>
            <w:tcW w:w="709" w:type="dxa"/>
            <w:tcBorders>
              <w:top w:val="single" w:sz="4" w:space="0" w:color="auto"/>
              <w:left w:val="single" w:sz="4" w:space="0" w:color="auto"/>
              <w:bottom w:val="single" w:sz="4" w:space="0" w:color="auto"/>
              <w:right w:val="single" w:sz="4" w:space="0" w:color="auto"/>
            </w:tcBorders>
            <w:vAlign w:val="center"/>
          </w:tcPr>
          <w:p w14:paraId="3939B25F" w14:textId="77777777" w:rsidR="00534178" w:rsidRPr="00135428" w:rsidRDefault="00534178" w:rsidP="00534178">
            <w:pPr>
              <w:jc w:val="center"/>
              <w:rPr>
                <w:sz w:val="24"/>
              </w:rPr>
            </w:pPr>
            <w:r w:rsidRPr="00135428">
              <w:rPr>
                <w:sz w:val="24"/>
              </w:rPr>
              <w:t>0,05</w:t>
            </w:r>
          </w:p>
        </w:tc>
        <w:tc>
          <w:tcPr>
            <w:tcW w:w="1984" w:type="dxa"/>
            <w:tcBorders>
              <w:top w:val="single" w:sz="4" w:space="0" w:color="auto"/>
              <w:left w:val="single" w:sz="4" w:space="0" w:color="auto"/>
              <w:bottom w:val="single" w:sz="4" w:space="0" w:color="auto"/>
              <w:right w:val="single" w:sz="4" w:space="0" w:color="auto"/>
            </w:tcBorders>
            <w:vAlign w:val="center"/>
          </w:tcPr>
          <w:p w14:paraId="757CC5AB" w14:textId="77777777" w:rsidR="00534178" w:rsidRPr="00135428" w:rsidRDefault="00534178" w:rsidP="00534178">
            <w:pPr>
              <w:pStyle w:val="ConsPlusNormal"/>
              <w:ind w:hanging="71"/>
              <w:contextualSpacing/>
              <w:jc w:val="center"/>
              <w:rPr>
                <w:rFonts w:ascii="Times New Roman" w:hAnsi="Times New Roman" w:cs="Times New Roman"/>
                <w:sz w:val="24"/>
                <w:szCs w:val="24"/>
              </w:rPr>
            </w:pPr>
            <w:r w:rsidRPr="00135428">
              <w:rPr>
                <w:rFonts w:ascii="Times New Roman" w:hAnsi="Times New Roman" w:cs="Times New Roman"/>
                <w:sz w:val="24"/>
                <w:szCs w:val="24"/>
              </w:rPr>
              <w:t>Данные учреждения</w:t>
            </w:r>
          </w:p>
        </w:tc>
        <w:tc>
          <w:tcPr>
            <w:tcW w:w="1276" w:type="dxa"/>
            <w:tcBorders>
              <w:top w:val="single" w:sz="4" w:space="0" w:color="auto"/>
              <w:left w:val="single" w:sz="4" w:space="0" w:color="auto"/>
              <w:bottom w:val="single" w:sz="4" w:space="0" w:color="auto"/>
              <w:right w:val="single" w:sz="4" w:space="0" w:color="auto"/>
            </w:tcBorders>
          </w:tcPr>
          <w:p w14:paraId="4EB8252F" w14:textId="77777777" w:rsidR="00534178" w:rsidRPr="00135428" w:rsidRDefault="00534178" w:rsidP="00534178">
            <w:pPr>
              <w:pStyle w:val="ConsPlusNormal"/>
              <w:widowControl/>
              <w:ind w:firstLine="0"/>
              <w:jc w:val="center"/>
              <w:rPr>
                <w:rFonts w:ascii="Times New Roman" w:hAnsi="Times New Roman" w:cs="Times New Roman"/>
                <w:sz w:val="24"/>
                <w:szCs w:val="24"/>
              </w:rPr>
            </w:pPr>
          </w:p>
          <w:p w14:paraId="097763DB" w14:textId="77777777" w:rsidR="00534178" w:rsidRPr="00135428" w:rsidRDefault="00534178" w:rsidP="00534178">
            <w:pPr>
              <w:pStyle w:val="ConsPlusNormal"/>
              <w:widowControl/>
              <w:ind w:firstLine="0"/>
              <w:jc w:val="center"/>
              <w:rPr>
                <w:rFonts w:ascii="Times New Roman" w:hAnsi="Times New Roman" w:cs="Times New Roman"/>
                <w:sz w:val="24"/>
                <w:szCs w:val="24"/>
              </w:rPr>
            </w:pPr>
            <w:r w:rsidRPr="00135428">
              <w:rPr>
                <w:rFonts w:ascii="Times New Roman" w:hAnsi="Times New Roman" w:cs="Times New Roman"/>
                <w:sz w:val="24"/>
                <w:szCs w:val="24"/>
              </w:rPr>
              <w:t>Ежегодно</w:t>
            </w:r>
          </w:p>
        </w:tc>
        <w:tc>
          <w:tcPr>
            <w:tcW w:w="993" w:type="dxa"/>
            <w:tcBorders>
              <w:top w:val="single" w:sz="4" w:space="0" w:color="auto"/>
              <w:left w:val="single" w:sz="4" w:space="0" w:color="auto"/>
              <w:bottom w:val="single" w:sz="4" w:space="0" w:color="auto"/>
              <w:right w:val="single" w:sz="4" w:space="0" w:color="auto"/>
            </w:tcBorders>
            <w:vAlign w:val="center"/>
          </w:tcPr>
          <w:p w14:paraId="443E6BA0" w14:textId="77777777" w:rsidR="00534178" w:rsidRPr="00135428" w:rsidRDefault="00534178" w:rsidP="00534178">
            <w:pPr>
              <w:pStyle w:val="ConsPlusNormal"/>
              <w:widowControl/>
              <w:ind w:firstLine="0"/>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9B3B344" w14:textId="77777777" w:rsidR="00534178" w:rsidRPr="00135428" w:rsidRDefault="00534178" w:rsidP="00534178">
            <w:pPr>
              <w:pStyle w:val="ConsPlusNormal"/>
              <w:widowControl/>
              <w:ind w:firstLine="0"/>
              <w:jc w:val="center"/>
              <w:rPr>
                <w:rFonts w:ascii="Times New Roman" w:hAnsi="Times New Roman" w:cs="Times New Roman"/>
                <w:sz w:val="24"/>
                <w:szCs w:val="24"/>
              </w:rPr>
            </w:pPr>
            <w:r w:rsidRPr="00135428">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14:paraId="6DF0FEE2" w14:textId="77777777" w:rsidR="00534178" w:rsidRPr="00135428" w:rsidRDefault="00534178" w:rsidP="00534178">
            <w:pPr>
              <w:pStyle w:val="ConsPlusNormal"/>
              <w:widowControl/>
              <w:ind w:firstLine="0"/>
              <w:jc w:val="center"/>
              <w:rPr>
                <w:rFonts w:ascii="Times New Roman" w:hAnsi="Times New Roman" w:cs="Times New Roman"/>
                <w:sz w:val="24"/>
                <w:szCs w:val="24"/>
              </w:rPr>
            </w:pPr>
            <w:r w:rsidRPr="00135428">
              <w:rPr>
                <w:rFonts w:ascii="Times New Roman" w:hAnsi="Times New Roman" w:cs="Times New Roman"/>
                <w:sz w:val="24"/>
                <w:szCs w:val="24"/>
              </w:rPr>
              <w:t>4</w:t>
            </w:r>
          </w:p>
        </w:tc>
        <w:tc>
          <w:tcPr>
            <w:tcW w:w="858" w:type="dxa"/>
            <w:tcBorders>
              <w:top w:val="single" w:sz="4" w:space="0" w:color="auto"/>
              <w:left w:val="single" w:sz="4" w:space="0" w:color="auto"/>
              <w:bottom w:val="single" w:sz="4" w:space="0" w:color="auto"/>
              <w:right w:val="single" w:sz="4" w:space="0" w:color="auto"/>
            </w:tcBorders>
            <w:vAlign w:val="center"/>
          </w:tcPr>
          <w:p w14:paraId="516F135F" w14:textId="77777777" w:rsidR="00534178" w:rsidRPr="00135428" w:rsidRDefault="00534178" w:rsidP="00534178">
            <w:pPr>
              <w:pStyle w:val="ConsPlusNormal"/>
              <w:widowControl/>
              <w:ind w:firstLine="0"/>
              <w:jc w:val="center"/>
              <w:rPr>
                <w:rFonts w:ascii="Times New Roman" w:hAnsi="Times New Roman" w:cs="Times New Roman"/>
                <w:sz w:val="24"/>
                <w:szCs w:val="24"/>
              </w:rPr>
            </w:pPr>
            <w:r w:rsidRPr="00135428">
              <w:rPr>
                <w:rFonts w:ascii="Times New Roman" w:hAnsi="Times New Roman" w:cs="Times New Roman"/>
                <w:sz w:val="24"/>
                <w:szCs w:val="24"/>
              </w:rPr>
              <w:t>4</w:t>
            </w:r>
          </w:p>
        </w:tc>
      </w:tr>
      <w:tr w:rsidR="00135428" w:rsidRPr="00135428" w14:paraId="77DECDC2" w14:textId="77777777" w:rsidTr="00534178">
        <w:trPr>
          <w:cantSplit/>
          <w:trHeight w:val="865"/>
          <w:jc w:val="center"/>
        </w:trPr>
        <w:tc>
          <w:tcPr>
            <w:tcW w:w="489" w:type="dxa"/>
            <w:tcBorders>
              <w:top w:val="single" w:sz="6" w:space="0" w:color="auto"/>
              <w:left w:val="single" w:sz="6" w:space="0" w:color="auto"/>
              <w:bottom w:val="single" w:sz="6" w:space="0" w:color="auto"/>
              <w:right w:val="single" w:sz="6" w:space="0" w:color="auto"/>
            </w:tcBorders>
            <w:vAlign w:val="center"/>
          </w:tcPr>
          <w:p w14:paraId="15F108B3" w14:textId="77777777" w:rsidR="00534178" w:rsidRPr="00135428" w:rsidRDefault="00534178" w:rsidP="00534178">
            <w:pPr>
              <w:pStyle w:val="ConsPlusNormal"/>
              <w:widowControl/>
              <w:ind w:firstLine="0"/>
              <w:jc w:val="center"/>
              <w:rPr>
                <w:rFonts w:ascii="Times New Roman" w:hAnsi="Times New Roman" w:cs="Times New Roman"/>
                <w:sz w:val="24"/>
                <w:szCs w:val="24"/>
              </w:rPr>
            </w:pPr>
            <w:r w:rsidRPr="00135428">
              <w:rPr>
                <w:rFonts w:ascii="Times New Roman" w:hAnsi="Times New Roman" w:cs="Times New Roman"/>
                <w:sz w:val="24"/>
                <w:szCs w:val="24"/>
              </w:rPr>
              <w:t>8</w:t>
            </w:r>
          </w:p>
        </w:tc>
        <w:tc>
          <w:tcPr>
            <w:tcW w:w="6495" w:type="dxa"/>
            <w:tcBorders>
              <w:top w:val="single" w:sz="6" w:space="0" w:color="auto"/>
              <w:left w:val="single" w:sz="6" w:space="0" w:color="auto"/>
              <w:bottom w:val="single" w:sz="6" w:space="0" w:color="auto"/>
              <w:right w:val="single" w:sz="6" w:space="0" w:color="auto"/>
            </w:tcBorders>
            <w:vAlign w:val="center"/>
          </w:tcPr>
          <w:p w14:paraId="5AE77D30" w14:textId="77777777" w:rsidR="00534178" w:rsidRPr="00135428" w:rsidRDefault="00534178" w:rsidP="00534178">
            <w:pPr>
              <w:rPr>
                <w:i/>
                <w:sz w:val="24"/>
              </w:rPr>
            </w:pPr>
            <w:r w:rsidRPr="00135428">
              <w:rPr>
                <w:sz w:val="24"/>
              </w:rPr>
              <w:t xml:space="preserve"> </w:t>
            </w:r>
            <w:r w:rsidRPr="00135428">
              <w:rPr>
                <w:i/>
                <w:sz w:val="24"/>
              </w:rPr>
              <w:t>Показатель результативности 1.2</w:t>
            </w:r>
          </w:p>
          <w:p w14:paraId="7DBA832F" w14:textId="77777777" w:rsidR="00534178" w:rsidRPr="00135428" w:rsidRDefault="00534178" w:rsidP="00534178">
            <w:pPr>
              <w:rPr>
                <w:sz w:val="24"/>
              </w:rPr>
            </w:pPr>
            <w:r w:rsidRPr="00135428">
              <w:rPr>
                <w:sz w:val="24"/>
              </w:rPr>
              <w:t>Количество объектов инженерной защиты города, на которых выполнены работы по текущему содержанию и эксплуатации</w:t>
            </w:r>
          </w:p>
          <w:p w14:paraId="77479FBA" w14:textId="77777777" w:rsidR="00534178" w:rsidRPr="00135428" w:rsidRDefault="00534178" w:rsidP="00534178">
            <w:pPr>
              <w:rPr>
                <w:sz w:val="24"/>
              </w:rPr>
            </w:pPr>
            <w:r w:rsidRPr="00135428">
              <w:rPr>
                <w:sz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11C793F1" w14:textId="77777777" w:rsidR="00534178" w:rsidRPr="00135428" w:rsidRDefault="00534178" w:rsidP="00534178">
            <w:pPr>
              <w:jc w:val="center"/>
              <w:rPr>
                <w:sz w:val="24"/>
              </w:rPr>
            </w:pPr>
            <w:r w:rsidRPr="00135428">
              <w:rPr>
                <w:sz w:val="24"/>
              </w:rPr>
              <w:t>ед.</w:t>
            </w:r>
          </w:p>
        </w:tc>
        <w:tc>
          <w:tcPr>
            <w:tcW w:w="709" w:type="dxa"/>
            <w:tcBorders>
              <w:top w:val="single" w:sz="6" w:space="0" w:color="auto"/>
              <w:left w:val="single" w:sz="6" w:space="0" w:color="auto"/>
              <w:bottom w:val="single" w:sz="6" w:space="0" w:color="auto"/>
              <w:right w:val="single" w:sz="6" w:space="0" w:color="auto"/>
            </w:tcBorders>
            <w:vAlign w:val="center"/>
          </w:tcPr>
          <w:p w14:paraId="30833149" w14:textId="77777777" w:rsidR="00534178" w:rsidRPr="00135428" w:rsidRDefault="00534178" w:rsidP="00534178">
            <w:pPr>
              <w:jc w:val="center"/>
              <w:rPr>
                <w:sz w:val="24"/>
              </w:rPr>
            </w:pPr>
            <w:r w:rsidRPr="00135428">
              <w:rPr>
                <w:sz w:val="24"/>
              </w:rPr>
              <w:t>0,05</w:t>
            </w:r>
          </w:p>
        </w:tc>
        <w:tc>
          <w:tcPr>
            <w:tcW w:w="1984" w:type="dxa"/>
            <w:tcBorders>
              <w:top w:val="single" w:sz="4" w:space="0" w:color="auto"/>
              <w:left w:val="single" w:sz="6" w:space="0" w:color="auto"/>
              <w:bottom w:val="single" w:sz="4" w:space="0" w:color="auto"/>
              <w:right w:val="single" w:sz="6" w:space="0" w:color="auto"/>
            </w:tcBorders>
            <w:vAlign w:val="center"/>
          </w:tcPr>
          <w:p w14:paraId="340681DB" w14:textId="77777777" w:rsidR="00534178" w:rsidRPr="00135428" w:rsidRDefault="00534178" w:rsidP="00534178">
            <w:pPr>
              <w:pStyle w:val="ConsPlusNormal"/>
              <w:widowControl/>
              <w:ind w:hanging="71"/>
              <w:contextualSpacing/>
              <w:jc w:val="center"/>
              <w:rPr>
                <w:rFonts w:ascii="Times New Roman" w:hAnsi="Times New Roman" w:cs="Times New Roman"/>
                <w:sz w:val="24"/>
                <w:szCs w:val="24"/>
              </w:rPr>
            </w:pPr>
            <w:r w:rsidRPr="00135428">
              <w:rPr>
                <w:rFonts w:ascii="Times New Roman" w:hAnsi="Times New Roman" w:cs="Times New Roman"/>
                <w:sz w:val="24"/>
                <w:szCs w:val="24"/>
              </w:rPr>
              <w:t>Данные учреждения</w:t>
            </w:r>
          </w:p>
        </w:tc>
        <w:tc>
          <w:tcPr>
            <w:tcW w:w="1276" w:type="dxa"/>
            <w:tcBorders>
              <w:top w:val="single" w:sz="6" w:space="0" w:color="auto"/>
              <w:left w:val="single" w:sz="6" w:space="0" w:color="auto"/>
              <w:bottom w:val="single" w:sz="6" w:space="0" w:color="auto"/>
              <w:right w:val="single" w:sz="6" w:space="0" w:color="auto"/>
            </w:tcBorders>
          </w:tcPr>
          <w:p w14:paraId="78B07B35" w14:textId="77777777" w:rsidR="00534178" w:rsidRPr="00135428" w:rsidRDefault="00534178" w:rsidP="00534178">
            <w:pPr>
              <w:jc w:val="center"/>
              <w:rPr>
                <w:sz w:val="24"/>
              </w:rPr>
            </w:pPr>
          </w:p>
          <w:p w14:paraId="2573997D" w14:textId="77777777" w:rsidR="00534178" w:rsidRPr="00135428" w:rsidRDefault="00534178" w:rsidP="00534178">
            <w:pPr>
              <w:jc w:val="center"/>
              <w:rPr>
                <w:sz w:val="24"/>
              </w:rPr>
            </w:pPr>
            <w:r w:rsidRPr="00135428">
              <w:rPr>
                <w:sz w:val="24"/>
              </w:rPr>
              <w:t>Ежегодно</w:t>
            </w:r>
          </w:p>
        </w:tc>
        <w:tc>
          <w:tcPr>
            <w:tcW w:w="993" w:type="dxa"/>
            <w:tcBorders>
              <w:top w:val="single" w:sz="6" w:space="0" w:color="auto"/>
              <w:left w:val="single" w:sz="6" w:space="0" w:color="auto"/>
              <w:bottom w:val="single" w:sz="6" w:space="0" w:color="auto"/>
              <w:right w:val="single" w:sz="4" w:space="0" w:color="auto"/>
            </w:tcBorders>
            <w:vAlign w:val="center"/>
          </w:tcPr>
          <w:p w14:paraId="5ED4265A" w14:textId="77777777" w:rsidR="00534178" w:rsidRPr="00135428" w:rsidRDefault="00534178" w:rsidP="00534178">
            <w:pPr>
              <w:jc w:val="center"/>
              <w:rPr>
                <w:sz w:val="24"/>
              </w:rPr>
            </w:pPr>
          </w:p>
        </w:tc>
        <w:tc>
          <w:tcPr>
            <w:tcW w:w="992" w:type="dxa"/>
            <w:tcBorders>
              <w:top w:val="single" w:sz="6" w:space="0" w:color="auto"/>
              <w:left w:val="single" w:sz="4" w:space="0" w:color="auto"/>
              <w:bottom w:val="single" w:sz="6" w:space="0" w:color="auto"/>
              <w:right w:val="single" w:sz="4" w:space="0" w:color="auto"/>
            </w:tcBorders>
            <w:vAlign w:val="center"/>
          </w:tcPr>
          <w:p w14:paraId="0BD031A6" w14:textId="77777777" w:rsidR="00534178" w:rsidRPr="00135428" w:rsidRDefault="00534178" w:rsidP="00534178">
            <w:pPr>
              <w:jc w:val="center"/>
              <w:rPr>
                <w:sz w:val="24"/>
              </w:rPr>
            </w:pPr>
            <w:r w:rsidRPr="00135428">
              <w:rPr>
                <w:sz w:val="24"/>
              </w:rPr>
              <w:t>4</w:t>
            </w:r>
          </w:p>
        </w:tc>
        <w:tc>
          <w:tcPr>
            <w:tcW w:w="992" w:type="dxa"/>
            <w:tcBorders>
              <w:top w:val="single" w:sz="6" w:space="0" w:color="auto"/>
              <w:left w:val="single" w:sz="4" w:space="0" w:color="auto"/>
              <w:bottom w:val="single" w:sz="6" w:space="0" w:color="auto"/>
              <w:right w:val="single" w:sz="6" w:space="0" w:color="auto"/>
            </w:tcBorders>
            <w:vAlign w:val="center"/>
          </w:tcPr>
          <w:p w14:paraId="4D0D76CF" w14:textId="77777777" w:rsidR="00534178" w:rsidRPr="00135428" w:rsidRDefault="00534178" w:rsidP="00534178">
            <w:pPr>
              <w:jc w:val="center"/>
              <w:rPr>
                <w:sz w:val="24"/>
              </w:rPr>
            </w:pPr>
          </w:p>
        </w:tc>
        <w:tc>
          <w:tcPr>
            <w:tcW w:w="858" w:type="dxa"/>
            <w:tcBorders>
              <w:top w:val="single" w:sz="6" w:space="0" w:color="auto"/>
              <w:left w:val="single" w:sz="4" w:space="0" w:color="auto"/>
              <w:bottom w:val="single" w:sz="6" w:space="0" w:color="auto"/>
              <w:right w:val="single" w:sz="6" w:space="0" w:color="auto"/>
            </w:tcBorders>
            <w:vAlign w:val="center"/>
          </w:tcPr>
          <w:p w14:paraId="1893C44F" w14:textId="77777777" w:rsidR="00534178" w:rsidRPr="00135428" w:rsidRDefault="00534178" w:rsidP="00534178">
            <w:pPr>
              <w:jc w:val="center"/>
              <w:rPr>
                <w:sz w:val="24"/>
              </w:rPr>
            </w:pPr>
          </w:p>
        </w:tc>
      </w:tr>
      <w:tr w:rsidR="00135428" w:rsidRPr="00135428" w14:paraId="6A12EE8F" w14:textId="77777777" w:rsidTr="00534178">
        <w:trPr>
          <w:cantSplit/>
          <w:trHeight w:val="557"/>
          <w:jc w:val="center"/>
        </w:trPr>
        <w:tc>
          <w:tcPr>
            <w:tcW w:w="489" w:type="dxa"/>
            <w:tcBorders>
              <w:top w:val="single" w:sz="6" w:space="0" w:color="auto"/>
              <w:left w:val="single" w:sz="6" w:space="0" w:color="auto"/>
              <w:bottom w:val="single" w:sz="6" w:space="0" w:color="auto"/>
              <w:right w:val="single" w:sz="6" w:space="0" w:color="auto"/>
            </w:tcBorders>
            <w:vAlign w:val="center"/>
          </w:tcPr>
          <w:p w14:paraId="39887B1F" w14:textId="77777777" w:rsidR="00534178" w:rsidRPr="00135428" w:rsidRDefault="00534178" w:rsidP="00534178">
            <w:pPr>
              <w:pStyle w:val="ConsPlusNormal"/>
              <w:widowControl/>
              <w:ind w:firstLine="0"/>
              <w:jc w:val="center"/>
              <w:rPr>
                <w:rFonts w:ascii="Times New Roman" w:hAnsi="Times New Roman" w:cs="Times New Roman"/>
                <w:sz w:val="24"/>
                <w:szCs w:val="24"/>
              </w:rPr>
            </w:pPr>
            <w:r w:rsidRPr="00135428">
              <w:rPr>
                <w:rFonts w:ascii="Times New Roman" w:hAnsi="Times New Roman" w:cs="Times New Roman"/>
                <w:sz w:val="24"/>
                <w:szCs w:val="24"/>
              </w:rPr>
              <w:t>9</w:t>
            </w:r>
          </w:p>
        </w:tc>
        <w:tc>
          <w:tcPr>
            <w:tcW w:w="6495" w:type="dxa"/>
            <w:tcBorders>
              <w:top w:val="single" w:sz="6" w:space="0" w:color="auto"/>
              <w:left w:val="single" w:sz="6" w:space="0" w:color="auto"/>
              <w:bottom w:val="single" w:sz="6" w:space="0" w:color="auto"/>
              <w:right w:val="single" w:sz="6" w:space="0" w:color="auto"/>
            </w:tcBorders>
            <w:vAlign w:val="center"/>
          </w:tcPr>
          <w:p w14:paraId="43E8209D" w14:textId="77777777" w:rsidR="00534178" w:rsidRPr="00135428" w:rsidRDefault="00534178" w:rsidP="00534178">
            <w:pPr>
              <w:rPr>
                <w:i/>
                <w:sz w:val="24"/>
              </w:rPr>
            </w:pPr>
            <w:r w:rsidRPr="00135428">
              <w:rPr>
                <w:i/>
                <w:sz w:val="24"/>
              </w:rPr>
              <w:t>Показатель результативности 1.3</w:t>
            </w:r>
          </w:p>
          <w:p w14:paraId="3B380465" w14:textId="77777777" w:rsidR="00534178" w:rsidRPr="00135428" w:rsidRDefault="00534178" w:rsidP="00534178">
            <w:pPr>
              <w:rPr>
                <w:sz w:val="24"/>
              </w:rPr>
            </w:pPr>
            <w:r w:rsidRPr="00135428">
              <w:rPr>
                <w:sz w:val="24"/>
              </w:rPr>
              <w:t>Площадь проведенной санитарной обработки мест массового отдыха населения от клещей</w:t>
            </w:r>
          </w:p>
          <w:p w14:paraId="6F0D7CF7" w14:textId="77777777" w:rsidR="00534178" w:rsidRPr="00135428" w:rsidRDefault="00534178" w:rsidP="00534178">
            <w:pPr>
              <w:rPr>
                <w:sz w:val="24"/>
              </w:rPr>
            </w:pPr>
          </w:p>
        </w:tc>
        <w:tc>
          <w:tcPr>
            <w:tcW w:w="709" w:type="dxa"/>
            <w:tcBorders>
              <w:top w:val="single" w:sz="6" w:space="0" w:color="auto"/>
              <w:left w:val="single" w:sz="6" w:space="0" w:color="auto"/>
              <w:bottom w:val="single" w:sz="6" w:space="0" w:color="auto"/>
              <w:right w:val="single" w:sz="6" w:space="0" w:color="auto"/>
            </w:tcBorders>
            <w:vAlign w:val="center"/>
          </w:tcPr>
          <w:p w14:paraId="73800D9B" w14:textId="77777777" w:rsidR="00534178" w:rsidRPr="00135428" w:rsidRDefault="00534178" w:rsidP="00534178">
            <w:pPr>
              <w:jc w:val="center"/>
              <w:rPr>
                <w:sz w:val="24"/>
              </w:rPr>
            </w:pPr>
            <w:r w:rsidRPr="00135428">
              <w:rPr>
                <w:sz w:val="24"/>
              </w:rPr>
              <w:t>га</w:t>
            </w:r>
          </w:p>
        </w:tc>
        <w:tc>
          <w:tcPr>
            <w:tcW w:w="709" w:type="dxa"/>
            <w:tcBorders>
              <w:top w:val="single" w:sz="6" w:space="0" w:color="auto"/>
              <w:left w:val="single" w:sz="6" w:space="0" w:color="auto"/>
              <w:bottom w:val="single" w:sz="6" w:space="0" w:color="auto"/>
              <w:right w:val="single" w:sz="6" w:space="0" w:color="auto"/>
            </w:tcBorders>
            <w:vAlign w:val="center"/>
          </w:tcPr>
          <w:p w14:paraId="1296F982" w14:textId="77777777" w:rsidR="00534178" w:rsidRPr="00135428" w:rsidRDefault="00534178" w:rsidP="00534178">
            <w:pPr>
              <w:jc w:val="center"/>
              <w:rPr>
                <w:sz w:val="24"/>
              </w:rPr>
            </w:pPr>
            <w:r w:rsidRPr="00135428">
              <w:rPr>
                <w:sz w:val="24"/>
              </w:rPr>
              <w:t>0,05</w:t>
            </w:r>
          </w:p>
        </w:tc>
        <w:tc>
          <w:tcPr>
            <w:tcW w:w="1984" w:type="dxa"/>
            <w:tcBorders>
              <w:top w:val="single" w:sz="4" w:space="0" w:color="auto"/>
              <w:left w:val="single" w:sz="6" w:space="0" w:color="auto"/>
              <w:bottom w:val="single" w:sz="4" w:space="0" w:color="auto"/>
              <w:right w:val="single" w:sz="6" w:space="0" w:color="auto"/>
            </w:tcBorders>
            <w:vAlign w:val="center"/>
          </w:tcPr>
          <w:p w14:paraId="44EEAFFE" w14:textId="77777777" w:rsidR="00534178" w:rsidRPr="00135428" w:rsidRDefault="00534178" w:rsidP="00534178">
            <w:pPr>
              <w:ind w:hanging="71"/>
              <w:contextualSpacing/>
              <w:jc w:val="center"/>
              <w:rPr>
                <w:sz w:val="24"/>
              </w:rPr>
            </w:pPr>
            <w:r w:rsidRPr="00135428">
              <w:rPr>
                <w:sz w:val="24"/>
              </w:rPr>
              <w:t>Данные учреждения</w:t>
            </w:r>
          </w:p>
        </w:tc>
        <w:tc>
          <w:tcPr>
            <w:tcW w:w="1276" w:type="dxa"/>
            <w:tcBorders>
              <w:top w:val="single" w:sz="6" w:space="0" w:color="auto"/>
              <w:left w:val="single" w:sz="6" w:space="0" w:color="auto"/>
              <w:bottom w:val="single" w:sz="6" w:space="0" w:color="auto"/>
              <w:right w:val="single" w:sz="6" w:space="0" w:color="auto"/>
            </w:tcBorders>
          </w:tcPr>
          <w:p w14:paraId="13E26CDB" w14:textId="77777777" w:rsidR="00534178" w:rsidRPr="00135428" w:rsidRDefault="00534178" w:rsidP="00534178">
            <w:pPr>
              <w:jc w:val="center"/>
              <w:rPr>
                <w:sz w:val="24"/>
              </w:rPr>
            </w:pPr>
          </w:p>
          <w:p w14:paraId="7076CF45" w14:textId="77777777" w:rsidR="00534178" w:rsidRPr="00135428" w:rsidRDefault="00534178" w:rsidP="00534178">
            <w:pPr>
              <w:jc w:val="center"/>
              <w:rPr>
                <w:sz w:val="24"/>
              </w:rPr>
            </w:pPr>
            <w:r w:rsidRPr="00135428">
              <w:rPr>
                <w:sz w:val="24"/>
              </w:rPr>
              <w:t>Ежегодно</w:t>
            </w:r>
          </w:p>
        </w:tc>
        <w:tc>
          <w:tcPr>
            <w:tcW w:w="993" w:type="dxa"/>
            <w:tcBorders>
              <w:top w:val="single" w:sz="6" w:space="0" w:color="auto"/>
              <w:left w:val="single" w:sz="6" w:space="0" w:color="auto"/>
              <w:bottom w:val="single" w:sz="6" w:space="0" w:color="auto"/>
              <w:right w:val="single" w:sz="4" w:space="0" w:color="auto"/>
            </w:tcBorders>
            <w:vAlign w:val="center"/>
          </w:tcPr>
          <w:p w14:paraId="18FA6F5F" w14:textId="77777777" w:rsidR="00534178" w:rsidRPr="00135428" w:rsidRDefault="00534178" w:rsidP="00534178">
            <w:pPr>
              <w:jc w:val="center"/>
              <w:rPr>
                <w:sz w:val="24"/>
              </w:rPr>
            </w:pPr>
            <w:r w:rsidRPr="00135428">
              <w:rPr>
                <w:sz w:val="24"/>
              </w:rPr>
              <w:t>45</w:t>
            </w:r>
          </w:p>
        </w:tc>
        <w:tc>
          <w:tcPr>
            <w:tcW w:w="992" w:type="dxa"/>
            <w:tcBorders>
              <w:top w:val="single" w:sz="6" w:space="0" w:color="auto"/>
              <w:left w:val="single" w:sz="4" w:space="0" w:color="auto"/>
              <w:bottom w:val="single" w:sz="6" w:space="0" w:color="auto"/>
              <w:right w:val="single" w:sz="4" w:space="0" w:color="auto"/>
            </w:tcBorders>
            <w:vAlign w:val="center"/>
          </w:tcPr>
          <w:p w14:paraId="5A8F592A" w14:textId="77777777" w:rsidR="00534178" w:rsidRPr="00135428" w:rsidRDefault="00534178" w:rsidP="00534178">
            <w:pPr>
              <w:jc w:val="center"/>
              <w:rPr>
                <w:sz w:val="24"/>
              </w:rPr>
            </w:pPr>
            <w:r w:rsidRPr="00135428">
              <w:rPr>
                <w:sz w:val="24"/>
              </w:rPr>
              <w:t>45</w:t>
            </w:r>
          </w:p>
        </w:tc>
        <w:tc>
          <w:tcPr>
            <w:tcW w:w="992" w:type="dxa"/>
            <w:tcBorders>
              <w:top w:val="single" w:sz="6" w:space="0" w:color="auto"/>
              <w:left w:val="single" w:sz="4" w:space="0" w:color="auto"/>
              <w:bottom w:val="single" w:sz="6" w:space="0" w:color="auto"/>
              <w:right w:val="single" w:sz="6" w:space="0" w:color="auto"/>
            </w:tcBorders>
            <w:vAlign w:val="center"/>
          </w:tcPr>
          <w:p w14:paraId="485C8F4D" w14:textId="77777777" w:rsidR="00534178" w:rsidRPr="00135428" w:rsidRDefault="00534178" w:rsidP="00534178">
            <w:pPr>
              <w:jc w:val="center"/>
              <w:rPr>
                <w:sz w:val="24"/>
              </w:rPr>
            </w:pPr>
            <w:r w:rsidRPr="00135428">
              <w:rPr>
                <w:sz w:val="24"/>
              </w:rPr>
              <w:t>35</w:t>
            </w:r>
          </w:p>
        </w:tc>
        <w:tc>
          <w:tcPr>
            <w:tcW w:w="858" w:type="dxa"/>
            <w:tcBorders>
              <w:top w:val="single" w:sz="6" w:space="0" w:color="auto"/>
              <w:left w:val="single" w:sz="4" w:space="0" w:color="auto"/>
              <w:bottom w:val="single" w:sz="6" w:space="0" w:color="auto"/>
              <w:right w:val="single" w:sz="6" w:space="0" w:color="auto"/>
            </w:tcBorders>
            <w:vAlign w:val="center"/>
          </w:tcPr>
          <w:p w14:paraId="21F25E28" w14:textId="77777777" w:rsidR="00534178" w:rsidRPr="00135428" w:rsidRDefault="00534178" w:rsidP="00534178">
            <w:pPr>
              <w:jc w:val="center"/>
              <w:rPr>
                <w:sz w:val="24"/>
              </w:rPr>
            </w:pPr>
            <w:r w:rsidRPr="00135428">
              <w:rPr>
                <w:sz w:val="24"/>
              </w:rPr>
              <w:t>35</w:t>
            </w:r>
          </w:p>
        </w:tc>
      </w:tr>
      <w:tr w:rsidR="00135428" w:rsidRPr="00135428" w14:paraId="2086E26E" w14:textId="77777777" w:rsidTr="00534178">
        <w:trPr>
          <w:cantSplit/>
          <w:trHeight w:val="542"/>
          <w:jc w:val="center"/>
        </w:trPr>
        <w:tc>
          <w:tcPr>
            <w:tcW w:w="489" w:type="dxa"/>
            <w:tcBorders>
              <w:top w:val="single" w:sz="6" w:space="0" w:color="auto"/>
              <w:left w:val="single" w:sz="6" w:space="0" w:color="auto"/>
              <w:bottom w:val="single" w:sz="6" w:space="0" w:color="auto"/>
              <w:right w:val="single" w:sz="6" w:space="0" w:color="auto"/>
            </w:tcBorders>
            <w:vAlign w:val="center"/>
          </w:tcPr>
          <w:p w14:paraId="7356CF78" w14:textId="77777777" w:rsidR="007D6B7B" w:rsidRPr="00135428" w:rsidRDefault="007D6B7B" w:rsidP="00534178">
            <w:pPr>
              <w:pStyle w:val="ConsPlusNormal"/>
              <w:widowControl/>
              <w:ind w:firstLine="0"/>
              <w:jc w:val="center"/>
              <w:rPr>
                <w:rFonts w:ascii="Times New Roman" w:hAnsi="Times New Roman" w:cs="Times New Roman"/>
                <w:sz w:val="24"/>
                <w:szCs w:val="24"/>
              </w:rPr>
            </w:pPr>
            <w:r w:rsidRPr="00135428">
              <w:rPr>
                <w:rFonts w:ascii="Times New Roman" w:hAnsi="Times New Roman" w:cs="Times New Roman"/>
                <w:sz w:val="24"/>
                <w:szCs w:val="24"/>
              </w:rPr>
              <w:t>10</w:t>
            </w:r>
          </w:p>
        </w:tc>
        <w:tc>
          <w:tcPr>
            <w:tcW w:w="6495" w:type="dxa"/>
            <w:tcBorders>
              <w:top w:val="single" w:sz="6" w:space="0" w:color="auto"/>
              <w:left w:val="single" w:sz="6" w:space="0" w:color="auto"/>
              <w:bottom w:val="single" w:sz="6" w:space="0" w:color="auto"/>
              <w:right w:val="single" w:sz="6" w:space="0" w:color="auto"/>
            </w:tcBorders>
            <w:vAlign w:val="center"/>
          </w:tcPr>
          <w:p w14:paraId="64622188" w14:textId="77777777" w:rsidR="007D6B7B" w:rsidRPr="00135428" w:rsidRDefault="007D6B7B" w:rsidP="00534178">
            <w:pPr>
              <w:rPr>
                <w:i/>
                <w:sz w:val="24"/>
              </w:rPr>
            </w:pPr>
            <w:r w:rsidRPr="00135428">
              <w:rPr>
                <w:i/>
                <w:sz w:val="24"/>
              </w:rPr>
              <w:t>Показатель результативности 1.4</w:t>
            </w:r>
          </w:p>
          <w:p w14:paraId="23AD50D3" w14:textId="77777777" w:rsidR="007D6B7B" w:rsidRPr="00135428" w:rsidRDefault="007D6B7B" w:rsidP="00534178">
            <w:pPr>
              <w:rPr>
                <w:sz w:val="24"/>
              </w:rPr>
            </w:pPr>
            <w:r w:rsidRPr="00135428">
              <w:rPr>
                <w:sz w:val="24"/>
              </w:rPr>
              <w:t xml:space="preserve">Количество отловленных безнадзорных животных </w:t>
            </w:r>
          </w:p>
          <w:p w14:paraId="4B027024" w14:textId="77777777" w:rsidR="007D6B7B" w:rsidRPr="00135428" w:rsidRDefault="007D6B7B" w:rsidP="00534178">
            <w:pPr>
              <w:rPr>
                <w:sz w:val="24"/>
              </w:rPr>
            </w:pPr>
          </w:p>
        </w:tc>
        <w:tc>
          <w:tcPr>
            <w:tcW w:w="709" w:type="dxa"/>
            <w:tcBorders>
              <w:top w:val="single" w:sz="6" w:space="0" w:color="auto"/>
              <w:left w:val="single" w:sz="6" w:space="0" w:color="auto"/>
              <w:bottom w:val="single" w:sz="6" w:space="0" w:color="auto"/>
              <w:right w:val="single" w:sz="6" w:space="0" w:color="auto"/>
            </w:tcBorders>
            <w:vAlign w:val="center"/>
          </w:tcPr>
          <w:p w14:paraId="3794E57A" w14:textId="77777777" w:rsidR="007D6B7B" w:rsidRPr="00135428" w:rsidRDefault="007D6B7B" w:rsidP="00534178">
            <w:pPr>
              <w:ind w:right="-70" w:hanging="70"/>
              <w:jc w:val="center"/>
              <w:rPr>
                <w:sz w:val="24"/>
              </w:rPr>
            </w:pPr>
            <w:r w:rsidRPr="00135428">
              <w:rPr>
                <w:sz w:val="24"/>
              </w:rPr>
              <w:t>голов</w:t>
            </w:r>
          </w:p>
        </w:tc>
        <w:tc>
          <w:tcPr>
            <w:tcW w:w="709" w:type="dxa"/>
            <w:tcBorders>
              <w:top w:val="single" w:sz="6" w:space="0" w:color="auto"/>
              <w:left w:val="single" w:sz="6" w:space="0" w:color="auto"/>
              <w:bottom w:val="single" w:sz="6" w:space="0" w:color="auto"/>
              <w:right w:val="single" w:sz="6" w:space="0" w:color="auto"/>
            </w:tcBorders>
            <w:vAlign w:val="center"/>
          </w:tcPr>
          <w:p w14:paraId="66344F56" w14:textId="77777777" w:rsidR="007D6B7B" w:rsidRPr="00135428" w:rsidRDefault="007D6B7B" w:rsidP="00534178">
            <w:pPr>
              <w:jc w:val="center"/>
              <w:rPr>
                <w:sz w:val="24"/>
              </w:rPr>
            </w:pPr>
            <w:r w:rsidRPr="00135428">
              <w:rPr>
                <w:sz w:val="24"/>
              </w:rPr>
              <w:t>0,05</w:t>
            </w:r>
          </w:p>
        </w:tc>
        <w:tc>
          <w:tcPr>
            <w:tcW w:w="1984" w:type="dxa"/>
            <w:tcBorders>
              <w:top w:val="single" w:sz="4" w:space="0" w:color="auto"/>
              <w:left w:val="single" w:sz="6" w:space="0" w:color="auto"/>
              <w:bottom w:val="single" w:sz="4" w:space="0" w:color="auto"/>
              <w:right w:val="single" w:sz="6" w:space="0" w:color="auto"/>
            </w:tcBorders>
            <w:vAlign w:val="center"/>
          </w:tcPr>
          <w:p w14:paraId="7FD48429" w14:textId="77777777" w:rsidR="007D6B7B" w:rsidRPr="00135428" w:rsidRDefault="007D6B7B" w:rsidP="00FE59D9">
            <w:pPr>
              <w:autoSpaceDE w:val="0"/>
              <w:autoSpaceDN w:val="0"/>
              <w:adjustRightInd w:val="0"/>
              <w:contextualSpacing/>
              <w:jc w:val="center"/>
              <w:outlineLvl w:val="0"/>
            </w:pPr>
            <w:r w:rsidRPr="00135428">
              <w:rPr>
                <w:sz w:val="24"/>
              </w:rPr>
              <w:t>Отчет (информация) о проведенных мероприятиях при осуществлении деятельности по обращению с животными без владельцев</w:t>
            </w:r>
          </w:p>
        </w:tc>
        <w:tc>
          <w:tcPr>
            <w:tcW w:w="1276" w:type="dxa"/>
            <w:tcBorders>
              <w:top w:val="single" w:sz="6" w:space="0" w:color="auto"/>
              <w:left w:val="single" w:sz="6" w:space="0" w:color="auto"/>
              <w:bottom w:val="single" w:sz="6" w:space="0" w:color="auto"/>
              <w:right w:val="single" w:sz="6" w:space="0" w:color="auto"/>
            </w:tcBorders>
            <w:vAlign w:val="center"/>
          </w:tcPr>
          <w:p w14:paraId="16DF04A5" w14:textId="77777777" w:rsidR="007D6B7B" w:rsidRPr="00135428" w:rsidRDefault="007D6B7B" w:rsidP="00FE59D9">
            <w:pPr>
              <w:jc w:val="center"/>
              <w:rPr>
                <w:sz w:val="24"/>
              </w:rPr>
            </w:pPr>
            <w:r w:rsidRPr="00135428">
              <w:rPr>
                <w:sz w:val="24"/>
              </w:rPr>
              <w:t>Ежегодно</w:t>
            </w:r>
          </w:p>
        </w:tc>
        <w:tc>
          <w:tcPr>
            <w:tcW w:w="993" w:type="dxa"/>
            <w:tcBorders>
              <w:top w:val="single" w:sz="6" w:space="0" w:color="auto"/>
              <w:left w:val="single" w:sz="6" w:space="0" w:color="auto"/>
              <w:bottom w:val="single" w:sz="6" w:space="0" w:color="auto"/>
              <w:right w:val="single" w:sz="4" w:space="0" w:color="auto"/>
            </w:tcBorders>
            <w:vAlign w:val="center"/>
          </w:tcPr>
          <w:p w14:paraId="04C1E937" w14:textId="77777777" w:rsidR="007D6B7B" w:rsidRPr="00135428" w:rsidRDefault="007D6B7B" w:rsidP="00FE59D9">
            <w:pPr>
              <w:jc w:val="center"/>
              <w:rPr>
                <w:sz w:val="24"/>
              </w:rPr>
            </w:pPr>
            <w:r w:rsidRPr="00135428">
              <w:rPr>
                <w:sz w:val="24"/>
              </w:rPr>
              <w:t>163</w:t>
            </w:r>
          </w:p>
        </w:tc>
        <w:tc>
          <w:tcPr>
            <w:tcW w:w="992" w:type="dxa"/>
            <w:tcBorders>
              <w:top w:val="single" w:sz="6" w:space="0" w:color="auto"/>
              <w:left w:val="single" w:sz="4" w:space="0" w:color="auto"/>
              <w:bottom w:val="single" w:sz="6" w:space="0" w:color="auto"/>
              <w:right w:val="single" w:sz="4" w:space="0" w:color="auto"/>
            </w:tcBorders>
            <w:vAlign w:val="center"/>
          </w:tcPr>
          <w:p w14:paraId="1E1C8A18" w14:textId="77777777" w:rsidR="007D6B7B" w:rsidRPr="00135428" w:rsidRDefault="007D6B7B" w:rsidP="00FE59D9">
            <w:pPr>
              <w:jc w:val="center"/>
              <w:rPr>
                <w:sz w:val="24"/>
              </w:rPr>
            </w:pPr>
            <w:r w:rsidRPr="00135428">
              <w:rPr>
                <w:sz w:val="24"/>
              </w:rPr>
              <w:t>91</w:t>
            </w:r>
          </w:p>
        </w:tc>
        <w:tc>
          <w:tcPr>
            <w:tcW w:w="992" w:type="dxa"/>
            <w:tcBorders>
              <w:top w:val="single" w:sz="6" w:space="0" w:color="auto"/>
              <w:left w:val="single" w:sz="4" w:space="0" w:color="auto"/>
              <w:bottom w:val="single" w:sz="6" w:space="0" w:color="auto"/>
              <w:right w:val="single" w:sz="6" w:space="0" w:color="auto"/>
            </w:tcBorders>
            <w:vAlign w:val="center"/>
          </w:tcPr>
          <w:p w14:paraId="47EA8D84" w14:textId="77777777" w:rsidR="007D6B7B" w:rsidRPr="00135428" w:rsidRDefault="007D6B7B" w:rsidP="00FE59D9">
            <w:pPr>
              <w:jc w:val="center"/>
              <w:rPr>
                <w:sz w:val="24"/>
              </w:rPr>
            </w:pPr>
            <w:r w:rsidRPr="00135428">
              <w:rPr>
                <w:sz w:val="24"/>
              </w:rPr>
              <w:t>265</w:t>
            </w:r>
          </w:p>
        </w:tc>
        <w:tc>
          <w:tcPr>
            <w:tcW w:w="858" w:type="dxa"/>
            <w:tcBorders>
              <w:top w:val="single" w:sz="6" w:space="0" w:color="auto"/>
              <w:left w:val="single" w:sz="4" w:space="0" w:color="auto"/>
              <w:bottom w:val="single" w:sz="6" w:space="0" w:color="auto"/>
              <w:right w:val="single" w:sz="6" w:space="0" w:color="auto"/>
            </w:tcBorders>
            <w:vAlign w:val="center"/>
          </w:tcPr>
          <w:p w14:paraId="0C43CFC8" w14:textId="77777777" w:rsidR="007D6B7B" w:rsidRPr="00135428" w:rsidRDefault="007D6B7B" w:rsidP="00FE59D9">
            <w:pPr>
              <w:jc w:val="center"/>
              <w:rPr>
                <w:sz w:val="24"/>
              </w:rPr>
            </w:pPr>
            <w:r w:rsidRPr="00135428">
              <w:rPr>
                <w:sz w:val="24"/>
              </w:rPr>
              <w:t>265</w:t>
            </w:r>
          </w:p>
        </w:tc>
      </w:tr>
      <w:tr w:rsidR="00135428" w:rsidRPr="00135428" w14:paraId="2303A477" w14:textId="77777777" w:rsidTr="00534178">
        <w:trPr>
          <w:cantSplit/>
          <w:trHeight w:val="506"/>
          <w:jc w:val="center"/>
        </w:trPr>
        <w:tc>
          <w:tcPr>
            <w:tcW w:w="489" w:type="dxa"/>
            <w:tcBorders>
              <w:top w:val="single" w:sz="4" w:space="0" w:color="auto"/>
              <w:left w:val="single" w:sz="6" w:space="0" w:color="auto"/>
              <w:bottom w:val="single" w:sz="4" w:space="0" w:color="auto"/>
              <w:right w:val="single" w:sz="6" w:space="0" w:color="auto"/>
            </w:tcBorders>
            <w:vAlign w:val="center"/>
          </w:tcPr>
          <w:p w14:paraId="71A96755" w14:textId="77777777" w:rsidR="00534178" w:rsidRPr="00135428" w:rsidRDefault="00534178" w:rsidP="00534178">
            <w:pPr>
              <w:pStyle w:val="ConsPlusNormal"/>
              <w:widowControl/>
              <w:ind w:right="-70" w:hanging="17"/>
              <w:jc w:val="center"/>
              <w:rPr>
                <w:rFonts w:ascii="Times New Roman" w:hAnsi="Times New Roman" w:cs="Times New Roman"/>
                <w:sz w:val="24"/>
                <w:szCs w:val="24"/>
              </w:rPr>
            </w:pPr>
            <w:r w:rsidRPr="00135428">
              <w:rPr>
                <w:rFonts w:ascii="Times New Roman" w:hAnsi="Times New Roman" w:cs="Times New Roman"/>
                <w:sz w:val="24"/>
                <w:szCs w:val="24"/>
              </w:rPr>
              <w:lastRenderedPageBreak/>
              <w:t>11</w:t>
            </w:r>
          </w:p>
        </w:tc>
        <w:tc>
          <w:tcPr>
            <w:tcW w:w="6495" w:type="dxa"/>
            <w:tcBorders>
              <w:top w:val="single" w:sz="4" w:space="0" w:color="auto"/>
              <w:left w:val="single" w:sz="6" w:space="0" w:color="auto"/>
              <w:bottom w:val="single" w:sz="4" w:space="0" w:color="auto"/>
              <w:right w:val="single" w:sz="6" w:space="0" w:color="auto"/>
            </w:tcBorders>
            <w:vAlign w:val="center"/>
          </w:tcPr>
          <w:p w14:paraId="0AEE0BC3" w14:textId="77777777" w:rsidR="00534178" w:rsidRPr="00135428" w:rsidRDefault="00534178" w:rsidP="00534178">
            <w:pPr>
              <w:rPr>
                <w:i/>
                <w:sz w:val="24"/>
              </w:rPr>
            </w:pPr>
            <w:r w:rsidRPr="00135428">
              <w:rPr>
                <w:i/>
                <w:sz w:val="24"/>
              </w:rPr>
              <w:t>Показатель результативности 1.5</w:t>
            </w:r>
          </w:p>
          <w:p w14:paraId="6945F042" w14:textId="77777777" w:rsidR="00534178" w:rsidRPr="00135428" w:rsidRDefault="00534178" w:rsidP="00534178">
            <w:pPr>
              <w:pStyle w:val="ConsPlusNormal"/>
              <w:widowControl/>
              <w:ind w:firstLine="0"/>
              <w:rPr>
                <w:rFonts w:ascii="Times New Roman" w:hAnsi="Times New Roman" w:cs="Times New Roman"/>
                <w:sz w:val="24"/>
                <w:szCs w:val="24"/>
              </w:rPr>
            </w:pPr>
            <w:r w:rsidRPr="00135428">
              <w:rPr>
                <w:rFonts w:ascii="Times New Roman" w:hAnsi="Times New Roman" w:cs="Times New Roman"/>
                <w:sz w:val="24"/>
                <w:szCs w:val="24"/>
              </w:rPr>
              <w:t>Количество снесенных аварийных домов и иных объектов муниципальной собственности</w:t>
            </w:r>
          </w:p>
          <w:p w14:paraId="3B1F0B90" w14:textId="77777777" w:rsidR="00534178" w:rsidRPr="00135428" w:rsidRDefault="00534178" w:rsidP="00534178">
            <w:pPr>
              <w:pStyle w:val="ConsPlusNormal"/>
              <w:widowControl/>
              <w:ind w:firstLine="0"/>
              <w:rPr>
                <w:rFonts w:ascii="Times New Roman" w:hAnsi="Times New Roman" w:cs="Times New Roman"/>
                <w:sz w:val="24"/>
                <w:szCs w:val="24"/>
              </w:rPr>
            </w:pPr>
          </w:p>
        </w:tc>
        <w:tc>
          <w:tcPr>
            <w:tcW w:w="709" w:type="dxa"/>
            <w:tcBorders>
              <w:top w:val="single" w:sz="4" w:space="0" w:color="auto"/>
              <w:left w:val="single" w:sz="6" w:space="0" w:color="auto"/>
              <w:bottom w:val="single" w:sz="4" w:space="0" w:color="auto"/>
              <w:right w:val="single" w:sz="6" w:space="0" w:color="auto"/>
            </w:tcBorders>
            <w:vAlign w:val="center"/>
          </w:tcPr>
          <w:p w14:paraId="310B6942" w14:textId="77777777" w:rsidR="00534178" w:rsidRPr="00135428" w:rsidRDefault="00534178" w:rsidP="00534178">
            <w:pPr>
              <w:jc w:val="center"/>
              <w:rPr>
                <w:sz w:val="24"/>
              </w:rPr>
            </w:pPr>
            <w:r w:rsidRPr="00135428">
              <w:rPr>
                <w:sz w:val="24"/>
              </w:rPr>
              <w:t>шт.</w:t>
            </w:r>
          </w:p>
        </w:tc>
        <w:tc>
          <w:tcPr>
            <w:tcW w:w="709" w:type="dxa"/>
            <w:tcBorders>
              <w:top w:val="single" w:sz="4" w:space="0" w:color="auto"/>
              <w:left w:val="single" w:sz="6" w:space="0" w:color="auto"/>
              <w:bottom w:val="single" w:sz="4" w:space="0" w:color="auto"/>
              <w:right w:val="single" w:sz="6" w:space="0" w:color="auto"/>
            </w:tcBorders>
            <w:vAlign w:val="center"/>
          </w:tcPr>
          <w:p w14:paraId="1DD1C991" w14:textId="77777777" w:rsidR="00534178" w:rsidRPr="00135428" w:rsidRDefault="00534178" w:rsidP="00534178">
            <w:pPr>
              <w:jc w:val="center"/>
              <w:rPr>
                <w:sz w:val="24"/>
              </w:rPr>
            </w:pPr>
            <w:r w:rsidRPr="00135428">
              <w:rPr>
                <w:sz w:val="24"/>
              </w:rPr>
              <w:t>0,05</w:t>
            </w:r>
          </w:p>
        </w:tc>
        <w:tc>
          <w:tcPr>
            <w:tcW w:w="1984" w:type="dxa"/>
            <w:tcBorders>
              <w:top w:val="single" w:sz="4" w:space="0" w:color="auto"/>
              <w:left w:val="single" w:sz="6" w:space="0" w:color="auto"/>
              <w:bottom w:val="single" w:sz="4" w:space="0" w:color="auto"/>
              <w:right w:val="single" w:sz="6" w:space="0" w:color="auto"/>
            </w:tcBorders>
            <w:vAlign w:val="center"/>
          </w:tcPr>
          <w:p w14:paraId="142E892F" w14:textId="77777777" w:rsidR="00534178" w:rsidRPr="00135428" w:rsidRDefault="00534178" w:rsidP="00534178">
            <w:pPr>
              <w:pStyle w:val="ConsPlusNormal"/>
              <w:widowControl/>
              <w:ind w:hanging="71"/>
              <w:contextualSpacing/>
              <w:jc w:val="center"/>
              <w:rPr>
                <w:rFonts w:ascii="Times New Roman" w:hAnsi="Times New Roman" w:cs="Times New Roman"/>
                <w:sz w:val="24"/>
                <w:szCs w:val="24"/>
              </w:rPr>
            </w:pPr>
            <w:r w:rsidRPr="00135428">
              <w:rPr>
                <w:rFonts w:ascii="Times New Roman" w:hAnsi="Times New Roman" w:cs="Times New Roman"/>
                <w:sz w:val="24"/>
                <w:szCs w:val="24"/>
                <w:shd w:val="clear" w:color="auto" w:fill="FFFFFF"/>
              </w:rPr>
              <w:t>Сводный реестр объектов муниципальной собственности, подлежащих сносу</w:t>
            </w:r>
          </w:p>
        </w:tc>
        <w:tc>
          <w:tcPr>
            <w:tcW w:w="1276" w:type="dxa"/>
            <w:tcBorders>
              <w:top w:val="single" w:sz="6" w:space="0" w:color="auto"/>
              <w:left w:val="single" w:sz="6" w:space="0" w:color="auto"/>
              <w:bottom w:val="single" w:sz="4" w:space="0" w:color="auto"/>
              <w:right w:val="single" w:sz="6" w:space="0" w:color="auto"/>
            </w:tcBorders>
            <w:vAlign w:val="center"/>
          </w:tcPr>
          <w:p w14:paraId="58518AD1" w14:textId="77777777" w:rsidR="00534178" w:rsidRPr="00135428" w:rsidRDefault="00534178" w:rsidP="00534178">
            <w:pPr>
              <w:pStyle w:val="ConsPlusNormal"/>
              <w:widowControl/>
              <w:ind w:firstLine="0"/>
              <w:jc w:val="center"/>
              <w:rPr>
                <w:rFonts w:ascii="Times New Roman" w:hAnsi="Times New Roman" w:cs="Times New Roman"/>
                <w:sz w:val="24"/>
                <w:szCs w:val="24"/>
              </w:rPr>
            </w:pPr>
            <w:r w:rsidRPr="00135428">
              <w:rPr>
                <w:rFonts w:ascii="Times New Roman" w:hAnsi="Times New Roman" w:cs="Times New Roman"/>
                <w:sz w:val="24"/>
                <w:szCs w:val="24"/>
              </w:rPr>
              <w:t>Ежегодно</w:t>
            </w:r>
          </w:p>
        </w:tc>
        <w:tc>
          <w:tcPr>
            <w:tcW w:w="993" w:type="dxa"/>
            <w:tcBorders>
              <w:top w:val="single" w:sz="6" w:space="0" w:color="auto"/>
              <w:left w:val="single" w:sz="6" w:space="0" w:color="auto"/>
              <w:bottom w:val="single" w:sz="4" w:space="0" w:color="auto"/>
              <w:right w:val="single" w:sz="4" w:space="0" w:color="auto"/>
            </w:tcBorders>
            <w:vAlign w:val="center"/>
          </w:tcPr>
          <w:p w14:paraId="4B475D59" w14:textId="77777777" w:rsidR="00534178" w:rsidRPr="00135428" w:rsidRDefault="00534178" w:rsidP="00534178">
            <w:pPr>
              <w:pStyle w:val="ConsPlusNormal"/>
              <w:widowControl/>
              <w:ind w:firstLine="0"/>
              <w:jc w:val="center"/>
              <w:rPr>
                <w:rFonts w:ascii="Times New Roman" w:hAnsi="Times New Roman" w:cs="Times New Roman"/>
                <w:sz w:val="24"/>
                <w:szCs w:val="24"/>
              </w:rPr>
            </w:pPr>
            <w:r w:rsidRPr="00135428">
              <w:rPr>
                <w:rFonts w:ascii="Times New Roman" w:hAnsi="Times New Roman" w:cs="Times New Roman"/>
                <w:sz w:val="24"/>
                <w:szCs w:val="24"/>
              </w:rPr>
              <w:t>2</w:t>
            </w:r>
          </w:p>
        </w:tc>
        <w:tc>
          <w:tcPr>
            <w:tcW w:w="992" w:type="dxa"/>
            <w:tcBorders>
              <w:top w:val="single" w:sz="6" w:space="0" w:color="auto"/>
              <w:left w:val="single" w:sz="4" w:space="0" w:color="auto"/>
              <w:bottom w:val="single" w:sz="4" w:space="0" w:color="auto"/>
              <w:right w:val="single" w:sz="4" w:space="0" w:color="auto"/>
            </w:tcBorders>
            <w:vAlign w:val="center"/>
          </w:tcPr>
          <w:p w14:paraId="0BD50EFB" w14:textId="77777777" w:rsidR="00534178" w:rsidRPr="00135428" w:rsidRDefault="00534178" w:rsidP="00534178">
            <w:pPr>
              <w:pStyle w:val="ConsPlusNormal"/>
              <w:widowControl/>
              <w:ind w:firstLine="0"/>
              <w:jc w:val="center"/>
              <w:rPr>
                <w:rFonts w:ascii="Times New Roman" w:hAnsi="Times New Roman" w:cs="Times New Roman"/>
                <w:sz w:val="24"/>
                <w:szCs w:val="24"/>
              </w:rPr>
            </w:pPr>
            <w:r w:rsidRPr="00135428">
              <w:rPr>
                <w:rFonts w:ascii="Times New Roman" w:hAnsi="Times New Roman" w:cs="Times New Roman"/>
                <w:sz w:val="24"/>
                <w:szCs w:val="24"/>
              </w:rPr>
              <w:t>9</w:t>
            </w:r>
          </w:p>
        </w:tc>
        <w:tc>
          <w:tcPr>
            <w:tcW w:w="992" w:type="dxa"/>
            <w:tcBorders>
              <w:top w:val="single" w:sz="6" w:space="0" w:color="auto"/>
              <w:left w:val="single" w:sz="4" w:space="0" w:color="auto"/>
              <w:bottom w:val="single" w:sz="4" w:space="0" w:color="auto"/>
              <w:right w:val="single" w:sz="6" w:space="0" w:color="auto"/>
            </w:tcBorders>
            <w:vAlign w:val="center"/>
          </w:tcPr>
          <w:p w14:paraId="07AC5907" w14:textId="77777777" w:rsidR="00534178" w:rsidRPr="00135428" w:rsidRDefault="00534178" w:rsidP="00534178">
            <w:pPr>
              <w:pStyle w:val="ConsPlusNormal"/>
              <w:widowControl/>
              <w:ind w:firstLine="0"/>
              <w:jc w:val="center"/>
              <w:rPr>
                <w:rFonts w:ascii="Times New Roman" w:hAnsi="Times New Roman" w:cs="Times New Roman"/>
                <w:sz w:val="24"/>
                <w:szCs w:val="24"/>
              </w:rPr>
            </w:pPr>
          </w:p>
        </w:tc>
        <w:tc>
          <w:tcPr>
            <w:tcW w:w="858" w:type="dxa"/>
            <w:tcBorders>
              <w:top w:val="single" w:sz="6" w:space="0" w:color="auto"/>
              <w:left w:val="single" w:sz="4" w:space="0" w:color="auto"/>
              <w:bottom w:val="single" w:sz="4" w:space="0" w:color="auto"/>
              <w:right w:val="single" w:sz="6" w:space="0" w:color="auto"/>
            </w:tcBorders>
            <w:vAlign w:val="center"/>
          </w:tcPr>
          <w:p w14:paraId="79E00A9A" w14:textId="77777777" w:rsidR="00534178" w:rsidRPr="00135428" w:rsidRDefault="00534178" w:rsidP="00534178">
            <w:pPr>
              <w:pStyle w:val="ConsPlusNormal"/>
              <w:widowControl/>
              <w:ind w:firstLine="0"/>
              <w:jc w:val="center"/>
              <w:rPr>
                <w:rFonts w:ascii="Times New Roman" w:hAnsi="Times New Roman" w:cs="Times New Roman"/>
                <w:sz w:val="24"/>
                <w:szCs w:val="24"/>
              </w:rPr>
            </w:pPr>
          </w:p>
        </w:tc>
      </w:tr>
      <w:tr w:rsidR="00135428" w:rsidRPr="00135428" w14:paraId="50C9E403" w14:textId="77777777" w:rsidTr="00534178">
        <w:trPr>
          <w:cantSplit/>
          <w:trHeight w:val="506"/>
          <w:jc w:val="center"/>
        </w:trPr>
        <w:tc>
          <w:tcPr>
            <w:tcW w:w="489" w:type="dxa"/>
            <w:tcBorders>
              <w:top w:val="single" w:sz="4" w:space="0" w:color="auto"/>
              <w:left w:val="single" w:sz="6" w:space="0" w:color="auto"/>
              <w:bottom w:val="single" w:sz="4" w:space="0" w:color="auto"/>
              <w:right w:val="single" w:sz="6" w:space="0" w:color="auto"/>
            </w:tcBorders>
            <w:vAlign w:val="center"/>
          </w:tcPr>
          <w:p w14:paraId="5DC94012" w14:textId="77777777" w:rsidR="00534178" w:rsidRPr="00135428" w:rsidRDefault="00534178" w:rsidP="00534178">
            <w:pPr>
              <w:pStyle w:val="ConsPlusNormal"/>
              <w:widowControl/>
              <w:ind w:right="-70" w:hanging="17"/>
              <w:jc w:val="center"/>
              <w:rPr>
                <w:rFonts w:ascii="Times New Roman" w:hAnsi="Times New Roman" w:cs="Times New Roman"/>
                <w:sz w:val="24"/>
                <w:szCs w:val="24"/>
              </w:rPr>
            </w:pPr>
            <w:r w:rsidRPr="00135428">
              <w:rPr>
                <w:rFonts w:ascii="Times New Roman" w:hAnsi="Times New Roman" w:cs="Times New Roman"/>
                <w:sz w:val="24"/>
                <w:szCs w:val="24"/>
              </w:rPr>
              <w:t>12</w:t>
            </w:r>
          </w:p>
        </w:tc>
        <w:tc>
          <w:tcPr>
            <w:tcW w:w="6495" w:type="dxa"/>
            <w:tcBorders>
              <w:top w:val="single" w:sz="4" w:space="0" w:color="auto"/>
              <w:left w:val="single" w:sz="6" w:space="0" w:color="auto"/>
              <w:bottom w:val="single" w:sz="4" w:space="0" w:color="auto"/>
              <w:right w:val="single" w:sz="6" w:space="0" w:color="auto"/>
            </w:tcBorders>
            <w:vAlign w:val="center"/>
          </w:tcPr>
          <w:p w14:paraId="0CABE063" w14:textId="77777777" w:rsidR="00534178" w:rsidRPr="00135428" w:rsidRDefault="00534178" w:rsidP="00534178">
            <w:pPr>
              <w:rPr>
                <w:i/>
                <w:sz w:val="24"/>
              </w:rPr>
            </w:pPr>
            <w:r w:rsidRPr="00135428">
              <w:rPr>
                <w:i/>
                <w:sz w:val="24"/>
              </w:rPr>
              <w:t>Показатель результативности 1.6</w:t>
            </w:r>
          </w:p>
          <w:p w14:paraId="38CBF462" w14:textId="77777777" w:rsidR="00534178" w:rsidRPr="00135428" w:rsidRDefault="00534178" w:rsidP="00534178">
            <w:pPr>
              <w:rPr>
                <w:kern w:val="0"/>
                <w:sz w:val="24"/>
              </w:rPr>
            </w:pPr>
            <w:r w:rsidRPr="00135428">
              <w:rPr>
                <w:kern w:val="0"/>
                <w:sz w:val="24"/>
              </w:rPr>
              <w:t>Количество отремонтированных памятников, архитектурных комплексов, не относящихся к объектам культурного наследия</w:t>
            </w:r>
          </w:p>
          <w:p w14:paraId="036B12D8" w14:textId="77777777" w:rsidR="00534178" w:rsidRPr="00135428" w:rsidRDefault="00534178" w:rsidP="00534178">
            <w:pPr>
              <w:rPr>
                <w:kern w:val="0"/>
                <w:sz w:val="24"/>
              </w:rPr>
            </w:pPr>
          </w:p>
        </w:tc>
        <w:tc>
          <w:tcPr>
            <w:tcW w:w="709" w:type="dxa"/>
            <w:tcBorders>
              <w:top w:val="single" w:sz="4" w:space="0" w:color="auto"/>
              <w:left w:val="single" w:sz="6" w:space="0" w:color="auto"/>
              <w:bottom w:val="single" w:sz="4" w:space="0" w:color="auto"/>
              <w:right w:val="single" w:sz="6" w:space="0" w:color="auto"/>
            </w:tcBorders>
            <w:vAlign w:val="center"/>
          </w:tcPr>
          <w:p w14:paraId="3DBEA7A2" w14:textId="77777777" w:rsidR="00534178" w:rsidRPr="00135428" w:rsidRDefault="00534178" w:rsidP="00534178">
            <w:pPr>
              <w:jc w:val="center"/>
              <w:rPr>
                <w:sz w:val="24"/>
              </w:rPr>
            </w:pPr>
            <w:r w:rsidRPr="00135428">
              <w:rPr>
                <w:sz w:val="24"/>
              </w:rPr>
              <w:t>ед.</w:t>
            </w:r>
          </w:p>
        </w:tc>
        <w:tc>
          <w:tcPr>
            <w:tcW w:w="709" w:type="dxa"/>
            <w:tcBorders>
              <w:top w:val="single" w:sz="4" w:space="0" w:color="auto"/>
              <w:left w:val="single" w:sz="6" w:space="0" w:color="auto"/>
              <w:bottom w:val="single" w:sz="4" w:space="0" w:color="auto"/>
              <w:right w:val="single" w:sz="6" w:space="0" w:color="auto"/>
            </w:tcBorders>
            <w:vAlign w:val="center"/>
          </w:tcPr>
          <w:p w14:paraId="5631D069" w14:textId="77777777" w:rsidR="00534178" w:rsidRPr="00135428" w:rsidRDefault="00534178" w:rsidP="00534178">
            <w:pPr>
              <w:jc w:val="center"/>
              <w:rPr>
                <w:sz w:val="24"/>
              </w:rPr>
            </w:pPr>
            <w:r w:rsidRPr="00135428">
              <w:rPr>
                <w:sz w:val="24"/>
              </w:rPr>
              <w:t>0,05</w:t>
            </w:r>
          </w:p>
        </w:tc>
        <w:tc>
          <w:tcPr>
            <w:tcW w:w="1984" w:type="dxa"/>
            <w:tcBorders>
              <w:top w:val="single" w:sz="4" w:space="0" w:color="auto"/>
              <w:left w:val="single" w:sz="6" w:space="0" w:color="auto"/>
              <w:bottom w:val="single" w:sz="4" w:space="0" w:color="auto"/>
              <w:right w:val="single" w:sz="6" w:space="0" w:color="auto"/>
            </w:tcBorders>
            <w:vAlign w:val="center"/>
          </w:tcPr>
          <w:p w14:paraId="50152ED3" w14:textId="77777777" w:rsidR="00534178" w:rsidRPr="00135428" w:rsidRDefault="00534178" w:rsidP="00534178">
            <w:pPr>
              <w:pStyle w:val="ConsPlusNormal"/>
              <w:widowControl/>
              <w:ind w:hanging="71"/>
              <w:contextualSpacing/>
              <w:jc w:val="center"/>
              <w:rPr>
                <w:rFonts w:ascii="Times New Roman" w:hAnsi="Times New Roman" w:cs="Times New Roman"/>
                <w:sz w:val="24"/>
                <w:szCs w:val="24"/>
              </w:rPr>
            </w:pPr>
            <w:r w:rsidRPr="00135428">
              <w:rPr>
                <w:rFonts w:ascii="Times New Roman" w:hAnsi="Times New Roman" w:cs="Times New Roman"/>
                <w:sz w:val="24"/>
              </w:rPr>
              <w:t>Данные учреждения</w:t>
            </w:r>
          </w:p>
        </w:tc>
        <w:tc>
          <w:tcPr>
            <w:tcW w:w="1276" w:type="dxa"/>
            <w:tcBorders>
              <w:top w:val="single" w:sz="6" w:space="0" w:color="auto"/>
              <w:left w:val="single" w:sz="6" w:space="0" w:color="auto"/>
              <w:bottom w:val="single" w:sz="4" w:space="0" w:color="auto"/>
              <w:right w:val="single" w:sz="6" w:space="0" w:color="auto"/>
            </w:tcBorders>
            <w:vAlign w:val="center"/>
          </w:tcPr>
          <w:p w14:paraId="57B236F5" w14:textId="77777777" w:rsidR="00534178" w:rsidRPr="00135428" w:rsidRDefault="00534178" w:rsidP="00534178">
            <w:pPr>
              <w:pStyle w:val="ConsPlusNormal"/>
              <w:widowControl/>
              <w:ind w:firstLine="0"/>
              <w:jc w:val="center"/>
              <w:rPr>
                <w:rFonts w:ascii="Times New Roman" w:hAnsi="Times New Roman" w:cs="Times New Roman"/>
                <w:sz w:val="24"/>
                <w:szCs w:val="24"/>
              </w:rPr>
            </w:pPr>
            <w:r w:rsidRPr="00135428">
              <w:rPr>
                <w:rFonts w:ascii="Times New Roman" w:hAnsi="Times New Roman" w:cs="Times New Roman"/>
                <w:sz w:val="24"/>
                <w:szCs w:val="24"/>
              </w:rPr>
              <w:t>Ежегодно</w:t>
            </w:r>
          </w:p>
        </w:tc>
        <w:tc>
          <w:tcPr>
            <w:tcW w:w="993" w:type="dxa"/>
            <w:tcBorders>
              <w:top w:val="single" w:sz="6" w:space="0" w:color="auto"/>
              <w:left w:val="single" w:sz="6" w:space="0" w:color="auto"/>
              <w:bottom w:val="single" w:sz="4" w:space="0" w:color="auto"/>
              <w:right w:val="single" w:sz="4" w:space="0" w:color="auto"/>
            </w:tcBorders>
            <w:vAlign w:val="center"/>
          </w:tcPr>
          <w:p w14:paraId="6AF33AD4" w14:textId="77777777" w:rsidR="00534178" w:rsidRPr="00135428" w:rsidRDefault="00534178" w:rsidP="00534178">
            <w:pPr>
              <w:pStyle w:val="ConsPlusNormal"/>
              <w:widowControl/>
              <w:ind w:firstLine="0"/>
              <w:jc w:val="center"/>
              <w:rPr>
                <w:rFonts w:ascii="Times New Roman" w:hAnsi="Times New Roman" w:cs="Times New Roman"/>
                <w:sz w:val="24"/>
                <w:szCs w:val="24"/>
              </w:rPr>
            </w:pPr>
            <w:r w:rsidRPr="00135428">
              <w:rPr>
                <w:rFonts w:ascii="Times New Roman" w:hAnsi="Times New Roman" w:cs="Times New Roman"/>
                <w:sz w:val="24"/>
                <w:szCs w:val="24"/>
              </w:rPr>
              <w:t>3</w:t>
            </w:r>
          </w:p>
        </w:tc>
        <w:tc>
          <w:tcPr>
            <w:tcW w:w="992" w:type="dxa"/>
            <w:tcBorders>
              <w:top w:val="single" w:sz="6" w:space="0" w:color="auto"/>
              <w:left w:val="single" w:sz="4" w:space="0" w:color="auto"/>
              <w:bottom w:val="single" w:sz="4" w:space="0" w:color="auto"/>
              <w:right w:val="single" w:sz="4" w:space="0" w:color="auto"/>
            </w:tcBorders>
            <w:vAlign w:val="center"/>
          </w:tcPr>
          <w:p w14:paraId="1024D174" w14:textId="77777777" w:rsidR="00534178" w:rsidRPr="00135428" w:rsidRDefault="00534178" w:rsidP="00534178">
            <w:pPr>
              <w:pStyle w:val="ConsPlusNormal"/>
              <w:widowControl/>
              <w:ind w:firstLine="0"/>
              <w:jc w:val="center"/>
              <w:rPr>
                <w:rFonts w:ascii="Times New Roman" w:hAnsi="Times New Roman" w:cs="Times New Roman"/>
                <w:sz w:val="24"/>
                <w:szCs w:val="24"/>
              </w:rPr>
            </w:pPr>
            <w:r w:rsidRPr="00135428">
              <w:rPr>
                <w:rFonts w:ascii="Times New Roman" w:hAnsi="Times New Roman" w:cs="Times New Roman"/>
                <w:sz w:val="24"/>
                <w:szCs w:val="24"/>
              </w:rPr>
              <w:t>1</w:t>
            </w:r>
          </w:p>
        </w:tc>
        <w:tc>
          <w:tcPr>
            <w:tcW w:w="992" w:type="dxa"/>
            <w:tcBorders>
              <w:top w:val="single" w:sz="6" w:space="0" w:color="auto"/>
              <w:left w:val="single" w:sz="4" w:space="0" w:color="auto"/>
              <w:bottom w:val="single" w:sz="4" w:space="0" w:color="auto"/>
              <w:right w:val="single" w:sz="6" w:space="0" w:color="auto"/>
            </w:tcBorders>
            <w:vAlign w:val="center"/>
          </w:tcPr>
          <w:p w14:paraId="6F83FB1F" w14:textId="77777777" w:rsidR="00534178" w:rsidRPr="00135428" w:rsidRDefault="00534178" w:rsidP="00534178">
            <w:pPr>
              <w:pStyle w:val="ConsPlusNormal"/>
              <w:widowControl/>
              <w:ind w:firstLine="0"/>
              <w:jc w:val="center"/>
              <w:rPr>
                <w:rFonts w:ascii="Times New Roman" w:hAnsi="Times New Roman" w:cs="Times New Roman"/>
                <w:sz w:val="24"/>
                <w:szCs w:val="24"/>
              </w:rPr>
            </w:pPr>
            <w:r w:rsidRPr="00135428">
              <w:rPr>
                <w:rFonts w:ascii="Times New Roman" w:hAnsi="Times New Roman" w:cs="Times New Roman"/>
                <w:sz w:val="24"/>
                <w:szCs w:val="24"/>
              </w:rPr>
              <w:t>1</w:t>
            </w:r>
          </w:p>
        </w:tc>
        <w:tc>
          <w:tcPr>
            <w:tcW w:w="858" w:type="dxa"/>
            <w:tcBorders>
              <w:top w:val="single" w:sz="6" w:space="0" w:color="auto"/>
              <w:left w:val="single" w:sz="4" w:space="0" w:color="auto"/>
              <w:bottom w:val="single" w:sz="4" w:space="0" w:color="auto"/>
              <w:right w:val="single" w:sz="6" w:space="0" w:color="auto"/>
            </w:tcBorders>
            <w:vAlign w:val="center"/>
          </w:tcPr>
          <w:p w14:paraId="3545C601" w14:textId="77777777" w:rsidR="00534178" w:rsidRPr="00135428" w:rsidRDefault="00534178" w:rsidP="00534178">
            <w:pPr>
              <w:pStyle w:val="ConsPlusNormal"/>
              <w:widowControl/>
              <w:ind w:firstLine="0"/>
              <w:jc w:val="center"/>
              <w:rPr>
                <w:rFonts w:ascii="Times New Roman" w:hAnsi="Times New Roman" w:cs="Times New Roman"/>
                <w:sz w:val="24"/>
                <w:szCs w:val="24"/>
              </w:rPr>
            </w:pPr>
            <w:r w:rsidRPr="00135428">
              <w:rPr>
                <w:rFonts w:ascii="Times New Roman" w:hAnsi="Times New Roman" w:cs="Times New Roman"/>
                <w:sz w:val="24"/>
                <w:szCs w:val="24"/>
              </w:rPr>
              <w:t>1</w:t>
            </w:r>
          </w:p>
        </w:tc>
      </w:tr>
      <w:tr w:rsidR="00135428" w:rsidRPr="00135428" w14:paraId="4D4C2DC0" w14:textId="77777777" w:rsidTr="00534178">
        <w:trPr>
          <w:cantSplit/>
          <w:trHeight w:val="506"/>
          <w:jc w:val="center"/>
        </w:trPr>
        <w:tc>
          <w:tcPr>
            <w:tcW w:w="489" w:type="dxa"/>
            <w:tcBorders>
              <w:top w:val="single" w:sz="4" w:space="0" w:color="auto"/>
              <w:left w:val="single" w:sz="6" w:space="0" w:color="auto"/>
              <w:bottom w:val="single" w:sz="4" w:space="0" w:color="auto"/>
              <w:right w:val="single" w:sz="6" w:space="0" w:color="auto"/>
            </w:tcBorders>
            <w:vAlign w:val="center"/>
          </w:tcPr>
          <w:p w14:paraId="6C3D2426" w14:textId="77777777" w:rsidR="00534178" w:rsidRPr="00135428" w:rsidRDefault="00534178" w:rsidP="00534178">
            <w:pPr>
              <w:pStyle w:val="ConsPlusNormal"/>
              <w:widowControl/>
              <w:ind w:right="-70" w:hanging="17"/>
              <w:jc w:val="center"/>
              <w:rPr>
                <w:rFonts w:ascii="Times New Roman" w:hAnsi="Times New Roman" w:cs="Times New Roman"/>
                <w:sz w:val="24"/>
                <w:szCs w:val="24"/>
              </w:rPr>
            </w:pPr>
            <w:r w:rsidRPr="00135428">
              <w:rPr>
                <w:rFonts w:ascii="Times New Roman" w:hAnsi="Times New Roman" w:cs="Times New Roman"/>
                <w:sz w:val="24"/>
                <w:szCs w:val="24"/>
              </w:rPr>
              <w:t>13</w:t>
            </w:r>
          </w:p>
        </w:tc>
        <w:tc>
          <w:tcPr>
            <w:tcW w:w="6495" w:type="dxa"/>
            <w:tcBorders>
              <w:top w:val="single" w:sz="4" w:space="0" w:color="auto"/>
              <w:left w:val="single" w:sz="6" w:space="0" w:color="auto"/>
              <w:bottom w:val="single" w:sz="4" w:space="0" w:color="auto"/>
              <w:right w:val="single" w:sz="6" w:space="0" w:color="auto"/>
            </w:tcBorders>
            <w:vAlign w:val="center"/>
          </w:tcPr>
          <w:p w14:paraId="00A0B693" w14:textId="77777777" w:rsidR="00534178" w:rsidRPr="00135428" w:rsidRDefault="00534178" w:rsidP="00534178">
            <w:pPr>
              <w:rPr>
                <w:i/>
                <w:sz w:val="24"/>
              </w:rPr>
            </w:pPr>
          </w:p>
          <w:p w14:paraId="3088E71E" w14:textId="77777777" w:rsidR="00534178" w:rsidRPr="00135428" w:rsidRDefault="00534178" w:rsidP="00534178">
            <w:pPr>
              <w:rPr>
                <w:i/>
                <w:sz w:val="24"/>
              </w:rPr>
            </w:pPr>
            <w:r w:rsidRPr="00135428">
              <w:rPr>
                <w:i/>
                <w:sz w:val="24"/>
              </w:rPr>
              <w:t>Показатель результативности 1.7</w:t>
            </w:r>
          </w:p>
          <w:p w14:paraId="0F1728D8" w14:textId="77777777" w:rsidR="00534178" w:rsidRPr="00135428" w:rsidRDefault="00534178" w:rsidP="00534178">
            <w:pPr>
              <w:rPr>
                <w:kern w:val="0"/>
                <w:sz w:val="24"/>
              </w:rPr>
            </w:pPr>
            <w:r w:rsidRPr="00135428">
              <w:rPr>
                <w:kern w:val="0"/>
                <w:sz w:val="24"/>
              </w:rPr>
              <w:t xml:space="preserve">Количество разработанной ПСД на реконструкцию ГТС инженерной защиты г. Минусинска – подпорная плотина № 2, получившей положительное заключение государственной экспертизы </w:t>
            </w:r>
          </w:p>
          <w:p w14:paraId="06869544" w14:textId="77777777" w:rsidR="00534178" w:rsidRPr="00135428" w:rsidRDefault="00534178" w:rsidP="00534178">
            <w:pPr>
              <w:rPr>
                <w:kern w:val="0"/>
                <w:sz w:val="24"/>
              </w:rPr>
            </w:pPr>
          </w:p>
          <w:p w14:paraId="741902AA" w14:textId="77777777" w:rsidR="00534178" w:rsidRPr="00135428" w:rsidRDefault="00534178" w:rsidP="00534178">
            <w:pPr>
              <w:rPr>
                <w:kern w:val="0"/>
                <w:sz w:val="24"/>
              </w:rPr>
            </w:pPr>
          </w:p>
        </w:tc>
        <w:tc>
          <w:tcPr>
            <w:tcW w:w="709" w:type="dxa"/>
            <w:tcBorders>
              <w:top w:val="single" w:sz="4" w:space="0" w:color="auto"/>
              <w:left w:val="single" w:sz="6" w:space="0" w:color="auto"/>
              <w:bottom w:val="single" w:sz="4" w:space="0" w:color="auto"/>
              <w:right w:val="single" w:sz="6" w:space="0" w:color="auto"/>
            </w:tcBorders>
            <w:vAlign w:val="center"/>
          </w:tcPr>
          <w:p w14:paraId="7E883BB6" w14:textId="77777777" w:rsidR="00534178" w:rsidRPr="00135428" w:rsidRDefault="00534178" w:rsidP="00534178">
            <w:pPr>
              <w:jc w:val="center"/>
              <w:rPr>
                <w:sz w:val="24"/>
              </w:rPr>
            </w:pPr>
            <w:r w:rsidRPr="00135428">
              <w:rPr>
                <w:sz w:val="24"/>
              </w:rPr>
              <w:t>ед.</w:t>
            </w:r>
          </w:p>
        </w:tc>
        <w:tc>
          <w:tcPr>
            <w:tcW w:w="709" w:type="dxa"/>
            <w:tcBorders>
              <w:top w:val="single" w:sz="4" w:space="0" w:color="auto"/>
              <w:left w:val="single" w:sz="6" w:space="0" w:color="auto"/>
              <w:bottom w:val="single" w:sz="4" w:space="0" w:color="auto"/>
              <w:right w:val="single" w:sz="6" w:space="0" w:color="auto"/>
            </w:tcBorders>
            <w:vAlign w:val="center"/>
          </w:tcPr>
          <w:p w14:paraId="4B67B8C4" w14:textId="77777777" w:rsidR="00534178" w:rsidRPr="00135428" w:rsidRDefault="00534178" w:rsidP="00534178">
            <w:pPr>
              <w:jc w:val="center"/>
              <w:rPr>
                <w:sz w:val="24"/>
              </w:rPr>
            </w:pPr>
            <w:r w:rsidRPr="00135428">
              <w:rPr>
                <w:sz w:val="24"/>
              </w:rPr>
              <w:t>0,05</w:t>
            </w:r>
          </w:p>
        </w:tc>
        <w:tc>
          <w:tcPr>
            <w:tcW w:w="1984" w:type="dxa"/>
            <w:tcBorders>
              <w:top w:val="single" w:sz="4" w:space="0" w:color="auto"/>
              <w:left w:val="single" w:sz="6" w:space="0" w:color="auto"/>
              <w:bottom w:val="single" w:sz="4" w:space="0" w:color="auto"/>
              <w:right w:val="single" w:sz="6" w:space="0" w:color="auto"/>
            </w:tcBorders>
            <w:vAlign w:val="center"/>
          </w:tcPr>
          <w:p w14:paraId="65281696" w14:textId="77777777" w:rsidR="00534178" w:rsidRPr="00135428" w:rsidRDefault="00534178" w:rsidP="00534178">
            <w:pPr>
              <w:autoSpaceDE w:val="0"/>
              <w:autoSpaceDN w:val="0"/>
              <w:adjustRightInd w:val="0"/>
              <w:contextualSpacing/>
              <w:jc w:val="center"/>
              <w:outlineLvl w:val="0"/>
              <w:rPr>
                <w:sz w:val="24"/>
              </w:rPr>
            </w:pPr>
            <w:r w:rsidRPr="00135428">
              <w:rPr>
                <w:sz w:val="24"/>
              </w:rPr>
              <w:t>Отчет о достижении значений результатов использования Субсидии</w:t>
            </w:r>
          </w:p>
        </w:tc>
        <w:tc>
          <w:tcPr>
            <w:tcW w:w="1276" w:type="dxa"/>
            <w:tcBorders>
              <w:top w:val="single" w:sz="6" w:space="0" w:color="auto"/>
              <w:left w:val="single" w:sz="6" w:space="0" w:color="auto"/>
              <w:bottom w:val="single" w:sz="4" w:space="0" w:color="auto"/>
              <w:right w:val="single" w:sz="6" w:space="0" w:color="auto"/>
            </w:tcBorders>
            <w:vAlign w:val="center"/>
          </w:tcPr>
          <w:p w14:paraId="4DF75B19" w14:textId="77777777" w:rsidR="00534178" w:rsidRPr="00135428" w:rsidRDefault="00534178" w:rsidP="00534178">
            <w:pPr>
              <w:pStyle w:val="ConsPlusNormal"/>
              <w:widowControl/>
              <w:ind w:firstLine="0"/>
              <w:jc w:val="center"/>
              <w:rPr>
                <w:rFonts w:ascii="Times New Roman" w:hAnsi="Times New Roman" w:cs="Times New Roman"/>
                <w:sz w:val="24"/>
                <w:szCs w:val="24"/>
              </w:rPr>
            </w:pPr>
            <w:r w:rsidRPr="00135428">
              <w:rPr>
                <w:rFonts w:ascii="Times New Roman" w:hAnsi="Times New Roman" w:cs="Times New Roman"/>
                <w:sz w:val="24"/>
                <w:szCs w:val="24"/>
              </w:rPr>
              <w:t>Ежегодно</w:t>
            </w:r>
          </w:p>
        </w:tc>
        <w:tc>
          <w:tcPr>
            <w:tcW w:w="993" w:type="dxa"/>
            <w:tcBorders>
              <w:top w:val="single" w:sz="6" w:space="0" w:color="auto"/>
              <w:left w:val="single" w:sz="6" w:space="0" w:color="auto"/>
              <w:bottom w:val="single" w:sz="4" w:space="0" w:color="auto"/>
              <w:right w:val="single" w:sz="4" w:space="0" w:color="auto"/>
            </w:tcBorders>
            <w:vAlign w:val="center"/>
          </w:tcPr>
          <w:p w14:paraId="256EA96C" w14:textId="77777777" w:rsidR="00534178" w:rsidRPr="00135428" w:rsidRDefault="00534178" w:rsidP="00534178">
            <w:pPr>
              <w:pStyle w:val="ConsPlusNormal"/>
              <w:widowControl/>
              <w:ind w:firstLine="0"/>
              <w:jc w:val="center"/>
              <w:rPr>
                <w:rFonts w:ascii="Times New Roman" w:hAnsi="Times New Roman" w:cs="Times New Roman"/>
                <w:sz w:val="24"/>
                <w:szCs w:val="24"/>
              </w:rPr>
            </w:pPr>
          </w:p>
        </w:tc>
        <w:tc>
          <w:tcPr>
            <w:tcW w:w="992" w:type="dxa"/>
            <w:tcBorders>
              <w:top w:val="single" w:sz="6" w:space="0" w:color="auto"/>
              <w:left w:val="single" w:sz="4" w:space="0" w:color="auto"/>
              <w:bottom w:val="single" w:sz="4" w:space="0" w:color="auto"/>
              <w:right w:val="single" w:sz="4" w:space="0" w:color="auto"/>
            </w:tcBorders>
            <w:vAlign w:val="center"/>
          </w:tcPr>
          <w:p w14:paraId="216657D2" w14:textId="77777777" w:rsidR="00534178" w:rsidRPr="00135428" w:rsidRDefault="00534178" w:rsidP="00534178">
            <w:pPr>
              <w:pStyle w:val="ConsPlusNormal"/>
              <w:widowControl/>
              <w:ind w:firstLine="0"/>
              <w:jc w:val="center"/>
              <w:rPr>
                <w:rFonts w:ascii="Times New Roman" w:hAnsi="Times New Roman" w:cs="Times New Roman"/>
                <w:sz w:val="24"/>
                <w:szCs w:val="24"/>
              </w:rPr>
            </w:pPr>
            <w:r w:rsidRPr="00135428">
              <w:rPr>
                <w:rFonts w:ascii="Times New Roman" w:hAnsi="Times New Roman" w:cs="Times New Roman"/>
                <w:sz w:val="24"/>
                <w:szCs w:val="24"/>
              </w:rPr>
              <w:t>1</w:t>
            </w:r>
          </w:p>
        </w:tc>
        <w:tc>
          <w:tcPr>
            <w:tcW w:w="992" w:type="dxa"/>
            <w:tcBorders>
              <w:top w:val="single" w:sz="6" w:space="0" w:color="auto"/>
              <w:left w:val="single" w:sz="4" w:space="0" w:color="auto"/>
              <w:bottom w:val="single" w:sz="4" w:space="0" w:color="auto"/>
              <w:right w:val="single" w:sz="6" w:space="0" w:color="auto"/>
            </w:tcBorders>
            <w:vAlign w:val="center"/>
          </w:tcPr>
          <w:p w14:paraId="6E43E6FB" w14:textId="77777777" w:rsidR="00534178" w:rsidRPr="00135428" w:rsidRDefault="00534178" w:rsidP="00534178">
            <w:pPr>
              <w:pStyle w:val="ConsPlusNormal"/>
              <w:widowControl/>
              <w:ind w:firstLine="0"/>
              <w:jc w:val="center"/>
              <w:rPr>
                <w:rFonts w:ascii="Times New Roman" w:hAnsi="Times New Roman" w:cs="Times New Roman"/>
                <w:sz w:val="24"/>
                <w:szCs w:val="24"/>
              </w:rPr>
            </w:pPr>
          </w:p>
        </w:tc>
        <w:tc>
          <w:tcPr>
            <w:tcW w:w="858" w:type="dxa"/>
            <w:tcBorders>
              <w:top w:val="single" w:sz="6" w:space="0" w:color="auto"/>
              <w:left w:val="single" w:sz="4" w:space="0" w:color="auto"/>
              <w:bottom w:val="single" w:sz="4" w:space="0" w:color="auto"/>
              <w:right w:val="single" w:sz="6" w:space="0" w:color="auto"/>
            </w:tcBorders>
            <w:vAlign w:val="center"/>
          </w:tcPr>
          <w:p w14:paraId="3E012744" w14:textId="77777777" w:rsidR="00534178" w:rsidRPr="00135428" w:rsidRDefault="00534178" w:rsidP="00534178">
            <w:pPr>
              <w:pStyle w:val="ConsPlusNormal"/>
              <w:widowControl/>
              <w:ind w:firstLine="0"/>
              <w:jc w:val="center"/>
              <w:rPr>
                <w:rFonts w:ascii="Times New Roman" w:hAnsi="Times New Roman" w:cs="Times New Roman"/>
                <w:sz w:val="24"/>
                <w:szCs w:val="24"/>
              </w:rPr>
            </w:pPr>
          </w:p>
        </w:tc>
      </w:tr>
      <w:tr w:rsidR="00135428" w:rsidRPr="00135428" w14:paraId="332462D8" w14:textId="77777777" w:rsidTr="00534178">
        <w:trPr>
          <w:cantSplit/>
          <w:trHeight w:val="506"/>
          <w:jc w:val="center"/>
        </w:trPr>
        <w:tc>
          <w:tcPr>
            <w:tcW w:w="489" w:type="dxa"/>
            <w:tcBorders>
              <w:top w:val="single" w:sz="4" w:space="0" w:color="auto"/>
              <w:left w:val="single" w:sz="6" w:space="0" w:color="auto"/>
              <w:bottom w:val="single" w:sz="4" w:space="0" w:color="auto"/>
              <w:right w:val="single" w:sz="6" w:space="0" w:color="auto"/>
            </w:tcBorders>
            <w:vAlign w:val="center"/>
          </w:tcPr>
          <w:p w14:paraId="7E83F49D" w14:textId="77777777" w:rsidR="00534178" w:rsidRPr="00135428" w:rsidRDefault="00534178" w:rsidP="00534178">
            <w:pPr>
              <w:pStyle w:val="ConsPlusNormal"/>
              <w:widowControl/>
              <w:ind w:right="-70" w:hanging="17"/>
              <w:jc w:val="center"/>
              <w:rPr>
                <w:rFonts w:ascii="Times New Roman" w:hAnsi="Times New Roman" w:cs="Times New Roman"/>
                <w:sz w:val="24"/>
                <w:szCs w:val="24"/>
              </w:rPr>
            </w:pPr>
            <w:r w:rsidRPr="00135428">
              <w:rPr>
                <w:rFonts w:ascii="Times New Roman" w:hAnsi="Times New Roman" w:cs="Times New Roman"/>
                <w:sz w:val="24"/>
                <w:szCs w:val="24"/>
              </w:rPr>
              <w:t>14</w:t>
            </w:r>
          </w:p>
        </w:tc>
        <w:tc>
          <w:tcPr>
            <w:tcW w:w="6495" w:type="dxa"/>
            <w:tcBorders>
              <w:top w:val="single" w:sz="4" w:space="0" w:color="auto"/>
              <w:left w:val="single" w:sz="6" w:space="0" w:color="auto"/>
              <w:bottom w:val="single" w:sz="4" w:space="0" w:color="auto"/>
              <w:right w:val="single" w:sz="6" w:space="0" w:color="auto"/>
            </w:tcBorders>
            <w:vAlign w:val="center"/>
          </w:tcPr>
          <w:p w14:paraId="274C3162" w14:textId="77777777" w:rsidR="00534178" w:rsidRPr="00135428" w:rsidRDefault="00534178" w:rsidP="00534178">
            <w:pPr>
              <w:rPr>
                <w:i/>
                <w:sz w:val="24"/>
              </w:rPr>
            </w:pPr>
            <w:r w:rsidRPr="00135428">
              <w:rPr>
                <w:i/>
                <w:sz w:val="24"/>
              </w:rPr>
              <w:t>Показатель результативности 1.8</w:t>
            </w:r>
          </w:p>
          <w:p w14:paraId="310F4A4E" w14:textId="77777777" w:rsidR="00534178" w:rsidRPr="00135428" w:rsidRDefault="00534178" w:rsidP="00534178">
            <w:pPr>
              <w:rPr>
                <w:kern w:val="0"/>
                <w:sz w:val="24"/>
              </w:rPr>
            </w:pPr>
            <w:r w:rsidRPr="00135428">
              <w:rPr>
                <w:kern w:val="0"/>
                <w:sz w:val="24"/>
              </w:rPr>
              <w:t xml:space="preserve">Количество территорий, на которых выполнены работы по содержание и восстановление зеленых насаждений, </w:t>
            </w:r>
          </w:p>
          <w:p w14:paraId="32A253AD" w14:textId="77777777" w:rsidR="00534178" w:rsidRPr="00135428" w:rsidRDefault="00534178" w:rsidP="00534178">
            <w:pPr>
              <w:rPr>
                <w:kern w:val="0"/>
                <w:sz w:val="24"/>
              </w:rPr>
            </w:pPr>
          </w:p>
        </w:tc>
        <w:tc>
          <w:tcPr>
            <w:tcW w:w="709" w:type="dxa"/>
            <w:tcBorders>
              <w:top w:val="single" w:sz="4" w:space="0" w:color="auto"/>
              <w:left w:val="single" w:sz="6" w:space="0" w:color="auto"/>
              <w:bottom w:val="single" w:sz="4" w:space="0" w:color="auto"/>
              <w:right w:val="single" w:sz="6" w:space="0" w:color="auto"/>
            </w:tcBorders>
            <w:vAlign w:val="center"/>
          </w:tcPr>
          <w:p w14:paraId="1870D650" w14:textId="77777777" w:rsidR="00534178" w:rsidRPr="00135428" w:rsidRDefault="00534178" w:rsidP="00534178">
            <w:pPr>
              <w:jc w:val="center"/>
              <w:rPr>
                <w:sz w:val="24"/>
              </w:rPr>
            </w:pPr>
            <w:r w:rsidRPr="00135428">
              <w:rPr>
                <w:sz w:val="24"/>
              </w:rPr>
              <w:t>ед.</w:t>
            </w:r>
          </w:p>
        </w:tc>
        <w:tc>
          <w:tcPr>
            <w:tcW w:w="709" w:type="dxa"/>
            <w:tcBorders>
              <w:top w:val="single" w:sz="4" w:space="0" w:color="auto"/>
              <w:left w:val="single" w:sz="6" w:space="0" w:color="auto"/>
              <w:bottom w:val="single" w:sz="4" w:space="0" w:color="auto"/>
              <w:right w:val="single" w:sz="6" w:space="0" w:color="auto"/>
            </w:tcBorders>
            <w:vAlign w:val="center"/>
          </w:tcPr>
          <w:p w14:paraId="3BDA72F6" w14:textId="77777777" w:rsidR="00534178" w:rsidRPr="00135428" w:rsidRDefault="00534178" w:rsidP="00534178">
            <w:pPr>
              <w:jc w:val="center"/>
              <w:rPr>
                <w:sz w:val="24"/>
              </w:rPr>
            </w:pPr>
          </w:p>
        </w:tc>
        <w:tc>
          <w:tcPr>
            <w:tcW w:w="1984" w:type="dxa"/>
            <w:tcBorders>
              <w:top w:val="single" w:sz="4" w:space="0" w:color="auto"/>
              <w:left w:val="single" w:sz="6" w:space="0" w:color="auto"/>
              <w:bottom w:val="single" w:sz="4" w:space="0" w:color="auto"/>
              <w:right w:val="single" w:sz="6" w:space="0" w:color="auto"/>
            </w:tcBorders>
            <w:vAlign w:val="center"/>
          </w:tcPr>
          <w:p w14:paraId="46790E2D" w14:textId="77777777" w:rsidR="00534178" w:rsidRPr="00135428" w:rsidRDefault="00534178" w:rsidP="00534178">
            <w:pPr>
              <w:autoSpaceDE w:val="0"/>
              <w:autoSpaceDN w:val="0"/>
              <w:adjustRightInd w:val="0"/>
              <w:contextualSpacing/>
              <w:jc w:val="center"/>
              <w:outlineLvl w:val="0"/>
              <w:rPr>
                <w:sz w:val="24"/>
              </w:rPr>
            </w:pPr>
            <w:r w:rsidRPr="00135428">
              <w:rPr>
                <w:sz w:val="24"/>
              </w:rPr>
              <w:t>Данные учреждения</w:t>
            </w:r>
          </w:p>
        </w:tc>
        <w:tc>
          <w:tcPr>
            <w:tcW w:w="1276" w:type="dxa"/>
            <w:tcBorders>
              <w:top w:val="single" w:sz="6" w:space="0" w:color="auto"/>
              <w:left w:val="single" w:sz="6" w:space="0" w:color="auto"/>
              <w:bottom w:val="single" w:sz="4" w:space="0" w:color="auto"/>
              <w:right w:val="single" w:sz="6" w:space="0" w:color="auto"/>
            </w:tcBorders>
            <w:vAlign w:val="center"/>
          </w:tcPr>
          <w:p w14:paraId="2D21A0C7" w14:textId="77777777" w:rsidR="00534178" w:rsidRPr="00135428" w:rsidRDefault="00534178" w:rsidP="00534178">
            <w:pPr>
              <w:pStyle w:val="ConsPlusNormal"/>
              <w:widowControl/>
              <w:ind w:firstLine="0"/>
              <w:jc w:val="center"/>
              <w:rPr>
                <w:rFonts w:ascii="Times New Roman" w:hAnsi="Times New Roman" w:cs="Times New Roman"/>
                <w:sz w:val="24"/>
                <w:szCs w:val="24"/>
              </w:rPr>
            </w:pPr>
            <w:r w:rsidRPr="00135428">
              <w:rPr>
                <w:rFonts w:ascii="Times New Roman" w:hAnsi="Times New Roman" w:cs="Times New Roman"/>
                <w:sz w:val="24"/>
                <w:szCs w:val="24"/>
              </w:rPr>
              <w:t>Ежегодно</w:t>
            </w:r>
          </w:p>
        </w:tc>
        <w:tc>
          <w:tcPr>
            <w:tcW w:w="993" w:type="dxa"/>
            <w:tcBorders>
              <w:top w:val="single" w:sz="6" w:space="0" w:color="auto"/>
              <w:left w:val="single" w:sz="6" w:space="0" w:color="auto"/>
              <w:bottom w:val="single" w:sz="4" w:space="0" w:color="auto"/>
              <w:right w:val="single" w:sz="4" w:space="0" w:color="auto"/>
            </w:tcBorders>
            <w:vAlign w:val="center"/>
          </w:tcPr>
          <w:p w14:paraId="7E21B041" w14:textId="77777777" w:rsidR="00534178" w:rsidRPr="00135428" w:rsidRDefault="00534178" w:rsidP="00534178">
            <w:pPr>
              <w:pStyle w:val="ConsPlusNormal"/>
              <w:widowControl/>
              <w:ind w:firstLine="0"/>
              <w:jc w:val="center"/>
              <w:rPr>
                <w:rFonts w:ascii="Times New Roman" w:hAnsi="Times New Roman" w:cs="Times New Roman"/>
                <w:sz w:val="24"/>
                <w:szCs w:val="24"/>
              </w:rPr>
            </w:pPr>
          </w:p>
        </w:tc>
        <w:tc>
          <w:tcPr>
            <w:tcW w:w="992" w:type="dxa"/>
            <w:tcBorders>
              <w:top w:val="single" w:sz="6" w:space="0" w:color="auto"/>
              <w:left w:val="single" w:sz="4" w:space="0" w:color="auto"/>
              <w:bottom w:val="single" w:sz="4" w:space="0" w:color="auto"/>
              <w:right w:val="single" w:sz="4" w:space="0" w:color="auto"/>
            </w:tcBorders>
            <w:vAlign w:val="center"/>
          </w:tcPr>
          <w:p w14:paraId="6D73B621" w14:textId="77777777" w:rsidR="00534178" w:rsidRPr="00135428" w:rsidRDefault="00534178" w:rsidP="00534178">
            <w:pPr>
              <w:pStyle w:val="ConsPlusNormal"/>
              <w:widowControl/>
              <w:ind w:firstLine="0"/>
              <w:jc w:val="center"/>
              <w:rPr>
                <w:rFonts w:ascii="Times New Roman" w:hAnsi="Times New Roman" w:cs="Times New Roman"/>
                <w:sz w:val="24"/>
                <w:szCs w:val="24"/>
              </w:rPr>
            </w:pPr>
          </w:p>
        </w:tc>
        <w:tc>
          <w:tcPr>
            <w:tcW w:w="992" w:type="dxa"/>
            <w:tcBorders>
              <w:top w:val="single" w:sz="6" w:space="0" w:color="auto"/>
              <w:left w:val="single" w:sz="4" w:space="0" w:color="auto"/>
              <w:bottom w:val="single" w:sz="4" w:space="0" w:color="auto"/>
              <w:right w:val="single" w:sz="6" w:space="0" w:color="auto"/>
            </w:tcBorders>
            <w:vAlign w:val="center"/>
          </w:tcPr>
          <w:p w14:paraId="0B1F0E65" w14:textId="77777777" w:rsidR="00534178" w:rsidRPr="00135428" w:rsidRDefault="00534178" w:rsidP="00534178">
            <w:pPr>
              <w:pStyle w:val="ConsPlusNormal"/>
              <w:widowControl/>
              <w:ind w:firstLine="0"/>
              <w:jc w:val="center"/>
              <w:rPr>
                <w:rFonts w:ascii="Times New Roman" w:hAnsi="Times New Roman" w:cs="Times New Roman"/>
                <w:sz w:val="24"/>
                <w:szCs w:val="24"/>
              </w:rPr>
            </w:pPr>
          </w:p>
        </w:tc>
        <w:tc>
          <w:tcPr>
            <w:tcW w:w="858" w:type="dxa"/>
            <w:tcBorders>
              <w:top w:val="single" w:sz="6" w:space="0" w:color="auto"/>
              <w:left w:val="single" w:sz="4" w:space="0" w:color="auto"/>
              <w:bottom w:val="single" w:sz="4" w:space="0" w:color="auto"/>
              <w:right w:val="single" w:sz="6" w:space="0" w:color="auto"/>
            </w:tcBorders>
            <w:vAlign w:val="center"/>
          </w:tcPr>
          <w:p w14:paraId="4177FCA7" w14:textId="77777777" w:rsidR="00534178" w:rsidRPr="00135428" w:rsidRDefault="00534178" w:rsidP="00534178">
            <w:pPr>
              <w:pStyle w:val="ConsPlusNormal"/>
              <w:widowControl/>
              <w:ind w:firstLine="0"/>
              <w:jc w:val="center"/>
              <w:rPr>
                <w:rFonts w:ascii="Times New Roman" w:hAnsi="Times New Roman" w:cs="Times New Roman"/>
                <w:sz w:val="24"/>
                <w:szCs w:val="24"/>
              </w:rPr>
            </w:pPr>
          </w:p>
        </w:tc>
      </w:tr>
      <w:tr w:rsidR="00135428" w:rsidRPr="00135428" w14:paraId="097E3122" w14:textId="77777777" w:rsidTr="00534178">
        <w:trPr>
          <w:cantSplit/>
          <w:trHeight w:val="506"/>
          <w:jc w:val="center"/>
        </w:trPr>
        <w:tc>
          <w:tcPr>
            <w:tcW w:w="489" w:type="dxa"/>
            <w:tcBorders>
              <w:top w:val="single" w:sz="4" w:space="0" w:color="auto"/>
              <w:left w:val="single" w:sz="6" w:space="0" w:color="auto"/>
              <w:bottom w:val="single" w:sz="4" w:space="0" w:color="auto"/>
              <w:right w:val="single" w:sz="6" w:space="0" w:color="auto"/>
            </w:tcBorders>
            <w:vAlign w:val="center"/>
          </w:tcPr>
          <w:p w14:paraId="15F0B996" w14:textId="77777777" w:rsidR="00534178" w:rsidRPr="00135428" w:rsidRDefault="00534178" w:rsidP="00534178">
            <w:pPr>
              <w:pStyle w:val="ConsPlusNormal"/>
              <w:widowControl/>
              <w:ind w:right="-70" w:hanging="17"/>
              <w:jc w:val="center"/>
              <w:rPr>
                <w:rFonts w:ascii="Times New Roman" w:hAnsi="Times New Roman" w:cs="Times New Roman"/>
                <w:sz w:val="24"/>
                <w:szCs w:val="24"/>
              </w:rPr>
            </w:pPr>
            <w:r w:rsidRPr="00135428">
              <w:rPr>
                <w:rFonts w:ascii="Times New Roman" w:hAnsi="Times New Roman" w:cs="Times New Roman"/>
                <w:sz w:val="24"/>
                <w:szCs w:val="24"/>
              </w:rPr>
              <w:t>15</w:t>
            </w:r>
          </w:p>
        </w:tc>
        <w:tc>
          <w:tcPr>
            <w:tcW w:w="6495" w:type="dxa"/>
            <w:tcBorders>
              <w:top w:val="single" w:sz="4" w:space="0" w:color="auto"/>
              <w:left w:val="single" w:sz="6" w:space="0" w:color="auto"/>
              <w:bottom w:val="single" w:sz="4" w:space="0" w:color="auto"/>
              <w:right w:val="single" w:sz="6" w:space="0" w:color="auto"/>
            </w:tcBorders>
            <w:vAlign w:val="center"/>
          </w:tcPr>
          <w:p w14:paraId="4F0C5D0C" w14:textId="77777777" w:rsidR="00534178" w:rsidRPr="00135428" w:rsidRDefault="00534178" w:rsidP="00534178">
            <w:pPr>
              <w:rPr>
                <w:i/>
                <w:sz w:val="24"/>
              </w:rPr>
            </w:pPr>
            <w:r w:rsidRPr="00135428">
              <w:rPr>
                <w:i/>
                <w:sz w:val="24"/>
              </w:rPr>
              <w:t>Показатель результативности 1.9</w:t>
            </w:r>
          </w:p>
          <w:p w14:paraId="285A7FFC" w14:textId="77777777" w:rsidR="00534178" w:rsidRPr="00135428" w:rsidRDefault="00534178" w:rsidP="00534178">
            <w:pPr>
              <w:rPr>
                <w:kern w:val="0"/>
                <w:sz w:val="24"/>
              </w:rPr>
            </w:pPr>
            <w:r w:rsidRPr="00135428">
              <w:rPr>
                <w:kern w:val="0"/>
                <w:sz w:val="24"/>
              </w:rPr>
              <w:t>Количество ремонтно-реставрационных работ (текущего ремонта) памятников и мемориальных комплексов</w:t>
            </w:r>
          </w:p>
          <w:p w14:paraId="32ECAC3B" w14:textId="77777777" w:rsidR="00534178" w:rsidRPr="00135428" w:rsidRDefault="00534178" w:rsidP="00534178">
            <w:pPr>
              <w:rPr>
                <w:kern w:val="0"/>
                <w:sz w:val="24"/>
              </w:rPr>
            </w:pPr>
          </w:p>
        </w:tc>
        <w:tc>
          <w:tcPr>
            <w:tcW w:w="709" w:type="dxa"/>
            <w:tcBorders>
              <w:top w:val="single" w:sz="4" w:space="0" w:color="auto"/>
              <w:left w:val="single" w:sz="6" w:space="0" w:color="auto"/>
              <w:bottom w:val="single" w:sz="4" w:space="0" w:color="auto"/>
              <w:right w:val="single" w:sz="6" w:space="0" w:color="auto"/>
            </w:tcBorders>
            <w:vAlign w:val="center"/>
          </w:tcPr>
          <w:p w14:paraId="3C982A6D" w14:textId="77777777" w:rsidR="00534178" w:rsidRPr="00135428" w:rsidRDefault="00534178" w:rsidP="00534178">
            <w:pPr>
              <w:jc w:val="center"/>
              <w:rPr>
                <w:sz w:val="24"/>
              </w:rPr>
            </w:pPr>
            <w:r w:rsidRPr="00135428">
              <w:rPr>
                <w:sz w:val="24"/>
              </w:rPr>
              <w:t>ед.</w:t>
            </w:r>
          </w:p>
        </w:tc>
        <w:tc>
          <w:tcPr>
            <w:tcW w:w="709" w:type="dxa"/>
            <w:tcBorders>
              <w:top w:val="single" w:sz="4" w:space="0" w:color="auto"/>
              <w:left w:val="single" w:sz="6" w:space="0" w:color="auto"/>
              <w:bottom w:val="single" w:sz="4" w:space="0" w:color="auto"/>
              <w:right w:val="single" w:sz="6" w:space="0" w:color="auto"/>
            </w:tcBorders>
            <w:vAlign w:val="center"/>
          </w:tcPr>
          <w:p w14:paraId="34A06D04" w14:textId="77777777" w:rsidR="00534178" w:rsidRPr="00135428" w:rsidRDefault="00534178" w:rsidP="00534178">
            <w:pPr>
              <w:jc w:val="center"/>
              <w:rPr>
                <w:sz w:val="24"/>
              </w:rPr>
            </w:pPr>
          </w:p>
        </w:tc>
        <w:tc>
          <w:tcPr>
            <w:tcW w:w="1984" w:type="dxa"/>
            <w:tcBorders>
              <w:top w:val="single" w:sz="4" w:space="0" w:color="auto"/>
              <w:left w:val="single" w:sz="6" w:space="0" w:color="auto"/>
              <w:bottom w:val="single" w:sz="4" w:space="0" w:color="auto"/>
              <w:right w:val="single" w:sz="6" w:space="0" w:color="auto"/>
            </w:tcBorders>
            <w:vAlign w:val="center"/>
          </w:tcPr>
          <w:p w14:paraId="09830EFE" w14:textId="77777777" w:rsidR="00534178" w:rsidRPr="00135428" w:rsidRDefault="00534178" w:rsidP="00534178">
            <w:pPr>
              <w:autoSpaceDE w:val="0"/>
              <w:autoSpaceDN w:val="0"/>
              <w:adjustRightInd w:val="0"/>
              <w:contextualSpacing/>
              <w:jc w:val="center"/>
              <w:outlineLvl w:val="0"/>
              <w:rPr>
                <w:sz w:val="24"/>
              </w:rPr>
            </w:pPr>
            <w:r w:rsidRPr="00135428">
              <w:rPr>
                <w:sz w:val="24"/>
              </w:rPr>
              <w:t>Данные учреждения</w:t>
            </w:r>
          </w:p>
        </w:tc>
        <w:tc>
          <w:tcPr>
            <w:tcW w:w="1276" w:type="dxa"/>
            <w:tcBorders>
              <w:top w:val="single" w:sz="6" w:space="0" w:color="auto"/>
              <w:left w:val="single" w:sz="6" w:space="0" w:color="auto"/>
              <w:bottom w:val="single" w:sz="4" w:space="0" w:color="auto"/>
              <w:right w:val="single" w:sz="6" w:space="0" w:color="auto"/>
            </w:tcBorders>
            <w:vAlign w:val="center"/>
          </w:tcPr>
          <w:p w14:paraId="03E2E644" w14:textId="77777777" w:rsidR="00534178" w:rsidRPr="00135428" w:rsidRDefault="00534178" w:rsidP="00534178">
            <w:pPr>
              <w:pStyle w:val="ConsPlusNormal"/>
              <w:widowControl/>
              <w:ind w:firstLine="0"/>
              <w:jc w:val="center"/>
              <w:rPr>
                <w:rFonts w:ascii="Times New Roman" w:hAnsi="Times New Roman" w:cs="Times New Roman"/>
                <w:sz w:val="24"/>
                <w:szCs w:val="24"/>
              </w:rPr>
            </w:pPr>
            <w:r w:rsidRPr="00135428">
              <w:rPr>
                <w:rFonts w:ascii="Times New Roman" w:hAnsi="Times New Roman" w:cs="Times New Roman"/>
                <w:sz w:val="24"/>
                <w:szCs w:val="24"/>
              </w:rPr>
              <w:t>Ежегодно</w:t>
            </w:r>
          </w:p>
        </w:tc>
        <w:tc>
          <w:tcPr>
            <w:tcW w:w="993" w:type="dxa"/>
            <w:tcBorders>
              <w:top w:val="single" w:sz="6" w:space="0" w:color="auto"/>
              <w:left w:val="single" w:sz="6" w:space="0" w:color="auto"/>
              <w:bottom w:val="single" w:sz="4" w:space="0" w:color="auto"/>
              <w:right w:val="single" w:sz="4" w:space="0" w:color="auto"/>
            </w:tcBorders>
            <w:vAlign w:val="center"/>
          </w:tcPr>
          <w:p w14:paraId="32A876D3" w14:textId="77777777" w:rsidR="00534178" w:rsidRPr="00135428" w:rsidRDefault="00442933" w:rsidP="00534178">
            <w:pPr>
              <w:pStyle w:val="ConsPlusNormal"/>
              <w:widowControl/>
              <w:ind w:firstLine="0"/>
              <w:jc w:val="center"/>
              <w:rPr>
                <w:rFonts w:ascii="Times New Roman" w:hAnsi="Times New Roman" w:cs="Times New Roman"/>
                <w:sz w:val="24"/>
                <w:szCs w:val="24"/>
              </w:rPr>
            </w:pPr>
            <w:r w:rsidRPr="00135428">
              <w:rPr>
                <w:rFonts w:ascii="Times New Roman" w:hAnsi="Times New Roman" w:cs="Times New Roman"/>
                <w:sz w:val="24"/>
                <w:szCs w:val="24"/>
              </w:rPr>
              <w:t>9</w:t>
            </w:r>
          </w:p>
        </w:tc>
        <w:tc>
          <w:tcPr>
            <w:tcW w:w="992" w:type="dxa"/>
            <w:tcBorders>
              <w:top w:val="single" w:sz="6" w:space="0" w:color="auto"/>
              <w:left w:val="single" w:sz="4" w:space="0" w:color="auto"/>
              <w:bottom w:val="single" w:sz="4" w:space="0" w:color="auto"/>
              <w:right w:val="single" w:sz="4" w:space="0" w:color="auto"/>
            </w:tcBorders>
            <w:vAlign w:val="center"/>
          </w:tcPr>
          <w:p w14:paraId="03E3585E" w14:textId="77777777" w:rsidR="00534178" w:rsidRPr="00135428" w:rsidRDefault="00534178" w:rsidP="00534178">
            <w:pPr>
              <w:pStyle w:val="ConsPlusNormal"/>
              <w:widowControl/>
              <w:ind w:firstLine="0"/>
              <w:jc w:val="center"/>
              <w:rPr>
                <w:rFonts w:ascii="Times New Roman" w:hAnsi="Times New Roman" w:cs="Times New Roman"/>
                <w:sz w:val="24"/>
                <w:szCs w:val="24"/>
              </w:rPr>
            </w:pPr>
          </w:p>
        </w:tc>
        <w:tc>
          <w:tcPr>
            <w:tcW w:w="992" w:type="dxa"/>
            <w:tcBorders>
              <w:top w:val="single" w:sz="6" w:space="0" w:color="auto"/>
              <w:left w:val="single" w:sz="4" w:space="0" w:color="auto"/>
              <w:bottom w:val="single" w:sz="4" w:space="0" w:color="auto"/>
              <w:right w:val="single" w:sz="6" w:space="0" w:color="auto"/>
            </w:tcBorders>
            <w:vAlign w:val="center"/>
          </w:tcPr>
          <w:p w14:paraId="43C1CE36" w14:textId="77777777" w:rsidR="00534178" w:rsidRPr="00135428" w:rsidRDefault="00534178" w:rsidP="00534178">
            <w:pPr>
              <w:pStyle w:val="ConsPlusNormal"/>
              <w:widowControl/>
              <w:ind w:firstLine="0"/>
              <w:jc w:val="center"/>
              <w:rPr>
                <w:rFonts w:ascii="Times New Roman" w:hAnsi="Times New Roman" w:cs="Times New Roman"/>
                <w:sz w:val="24"/>
                <w:szCs w:val="24"/>
              </w:rPr>
            </w:pPr>
          </w:p>
        </w:tc>
        <w:tc>
          <w:tcPr>
            <w:tcW w:w="858" w:type="dxa"/>
            <w:tcBorders>
              <w:top w:val="single" w:sz="6" w:space="0" w:color="auto"/>
              <w:left w:val="single" w:sz="4" w:space="0" w:color="auto"/>
              <w:bottom w:val="single" w:sz="4" w:space="0" w:color="auto"/>
              <w:right w:val="single" w:sz="6" w:space="0" w:color="auto"/>
            </w:tcBorders>
            <w:vAlign w:val="center"/>
          </w:tcPr>
          <w:p w14:paraId="7D10D311" w14:textId="77777777" w:rsidR="00534178" w:rsidRPr="00135428" w:rsidRDefault="00534178" w:rsidP="00534178">
            <w:pPr>
              <w:pStyle w:val="ConsPlusNormal"/>
              <w:widowControl/>
              <w:ind w:firstLine="0"/>
              <w:jc w:val="center"/>
              <w:rPr>
                <w:rFonts w:ascii="Times New Roman" w:hAnsi="Times New Roman" w:cs="Times New Roman"/>
                <w:sz w:val="24"/>
                <w:szCs w:val="24"/>
              </w:rPr>
            </w:pPr>
          </w:p>
        </w:tc>
      </w:tr>
      <w:tr w:rsidR="00135428" w:rsidRPr="00135428" w14:paraId="6C7FC1FB" w14:textId="77777777" w:rsidTr="00534178">
        <w:trPr>
          <w:cantSplit/>
          <w:trHeight w:val="547"/>
          <w:jc w:val="center"/>
        </w:trPr>
        <w:tc>
          <w:tcPr>
            <w:tcW w:w="489" w:type="dxa"/>
            <w:tcBorders>
              <w:top w:val="single" w:sz="4" w:space="0" w:color="auto"/>
              <w:left w:val="single" w:sz="6" w:space="0" w:color="auto"/>
              <w:bottom w:val="single" w:sz="4" w:space="0" w:color="auto"/>
              <w:right w:val="single" w:sz="6" w:space="0" w:color="auto"/>
            </w:tcBorders>
            <w:vAlign w:val="center"/>
          </w:tcPr>
          <w:p w14:paraId="492FA5DD" w14:textId="77777777" w:rsidR="00534178" w:rsidRPr="00135428" w:rsidRDefault="00534178" w:rsidP="00534178">
            <w:pPr>
              <w:pStyle w:val="ConsPlusNormal"/>
              <w:widowControl/>
              <w:ind w:firstLine="0"/>
              <w:jc w:val="center"/>
              <w:rPr>
                <w:rFonts w:ascii="Times New Roman" w:hAnsi="Times New Roman" w:cs="Times New Roman"/>
                <w:sz w:val="24"/>
                <w:szCs w:val="24"/>
              </w:rPr>
            </w:pPr>
            <w:r w:rsidRPr="00135428">
              <w:rPr>
                <w:rFonts w:ascii="Times New Roman" w:hAnsi="Times New Roman" w:cs="Times New Roman"/>
                <w:sz w:val="24"/>
                <w:szCs w:val="24"/>
              </w:rPr>
              <w:t>16</w:t>
            </w:r>
          </w:p>
        </w:tc>
        <w:tc>
          <w:tcPr>
            <w:tcW w:w="15008" w:type="dxa"/>
            <w:gridSpan w:val="9"/>
            <w:tcBorders>
              <w:top w:val="single" w:sz="4" w:space="0" w:color="auto"/>
              <w:left w:val="single" w:sz="6" w:space="0" w:color="auto"/>
              <w:bottom w:val="single" w:sz="4" w:space="0" w:color="auto"/>
              <w:right w:val="single" w:sz="6" w:space="0" w:color="auto"/>
            </w:tcBorders>
            <w:vAlign w:val="center"/>
          </w:tcPr>
          <w:p w14:paraId="43FAF82F" w14:textId="77777777" w:rsidR="00534178" w:rsidRPr="00135428" w:rsidRDefault="00534178" w:rsidP="00534178">
            <w:pPr>
              <w:contextualSpacing/>
              <w:rPr>
                <w:sz w:val="24"/>
              </w:rPr>
            </w:pPr>
          </w:p>
          <w:p w14:paraId="0E10084E" w14:textId="77777777" w:rsidR="00534178" w:rsidRPr="00135428" w:rsidRDefault="00534178" w:rsidP="00534178">
            <w:pPr>
              <w:contextualSpacing/>
              <w:rPr>
                <w:sz w:val="24"/>
              </w:rPr>
            </w:pPr>
            <w:r w:rsidRPr="00135428">
              <w:rPr>
                <w:sz w:val="24"/>
              </w:rPr>
              <w:t>Подпрограмма 2. «Обеспечение градостроительной деятельности»</w:t>
            </w:r>
          </w:p>
          <w:p w14:paraId="181B5B06" w14:textId="77777777" w:rsidR="00534178" w:rsidRPr="00135428" w:rsidRDefault="00534178" w:rsidP="00534178">
            <w:pPr>
              <w:contextualSpacing/>
              <w:rPr>
                <w:sz w:val="24"/>
              </w:rPr>
            </w:pPr>
          </w:p>
        </w:tc>
      </w:tr>
      <w:tr w:rsidR="00135428" w:rsidRPr="00135428" w14:paraId="7522D7C3" w14:textId="77777777" w:rsidTr="00534178">
        <w:trPr>
          <w:cantSplit/>
          <w:trHeight w:val="783"/>
          <w:jc w:val="center"/>
        </w:trPr>
        <w:tc>
          <w:tcPr>
            <w:tcW w:w="489" w:type="dxa"/>
            <w:tcBorders>
              <w:top w:val="single" w:sz="4" w:space="0" w:color="auto"/>
              <w:left w:val="single" w:sz="6" w:space="0" w:color="auto"/>
              <w:bottom w:val="single" w:sz="4" w:space="0" w:color="auto"/>
              <w:right w:val="single" w:sz="6" w:space="0" w:color="auto"/>
            </w:tcBorders>
            <w:vAlign w:val="center"/>
          </w:tcPr>
          <w:p w14:paraId="7C419AFD" w14:textId="77777777" w:rsidR="00534178" w:rsidRPr="00135428" w:rsidRDefault="00534178" w:rsidP="00534178">
            <w:pPr>
              <w:pStyle w:val="ConsPlusNormal"/>
              <w:widowControl/>
              <w:ind w:firstLine="0"/>
              <w:jc w:val="center"/>
              <w:rPr>
                <w:rFonts w:ascii="Times New Roman" w:hAnsi="Times New Roman" w:cs="Times New Roman"/>
                <w:sz w:val="24"/>
                <w:szCs w:val="24"/>
              </w:rPr>
            </w:pPr>
            <w:r w:rsidRPr="00135428">
              <w:rPr>
                <w:rFonts w:ascii="Times New Roman" w:hAnsi="Times New Roman" w:cs="Times New Roman"/>
                <w:sz w:val="24"/>
                <w:szCs w:val="24"/>
              </w:rPr>
              <w:lastRenderedPageBreak/>
              <w:t>17</w:t>
            </w:r>
          </w:p>
        </w:tc>
        <w:tc>
          <w:tcPr>
            <w:tcW w:w="6495" w:type="dxa"/>
            <w:tcBorders>
              <w:top w:val="single" w:sz="4" w:space="0" w:color="auto"/>
              <w:left w:val="single" w:sz="6" w:space="0" w:color="auto"/>
              <w:bottom w:val="single" w:sz="4" w:space="0" w:color="auto"/>
              <w:right w:val="single" w:sz="6" w:space="0" w:color="auto"/>
            </w:tcBorders>
            <w:vAlign w:val="center"/>
          </w:tcPr>
          <w:p w14:paraId="7BE3CFD2" w14:textId="77777777" w:rsidR="00534178" w:rsidRPr="00135428" w:rsidRDefault="00534178" w:rsidP="00534178">
            <w:pPr>
              <w:rPr>
                <w:i/>
                <w:sz w:val="24"/>
              </w:rPr>
            </w:pPr>
            <w:r w:rsidRPr="00135428">
              <w:rPr>
                <w:i/>
                <w:sz w:val="24"/>
              </w:rPr>
              <w:t>Показатель результативности 2.1</w:t>
            </w:r>
          </w:p>
          <w:p w14:paraId="6DA8AB7D" w14:textId="77777777" w:rsidR="00534178" w:rsidRPr="00135428" w:rsidRDefault="00534178" w:rsidP="00534178">
            <w:pPr>
              <w:autoSpaceDE w:val="0"/>
              <w:autoSpaceDN w:val="0"/>
              <w:adjustRightInd w:val="0"/>
              <w:rPr>
                <w:sz w:val="24"/>
              </w:rPr>
            </w:pPr>
            <w:r w:rsidRPr="00135428">
              <w:rPr>
                <w:sz w:val="24"/>
              </w:rPr>
              <w:t>Количество разработанных проектов планировки и межевания</w:t>
            </w:r>
          </w:p>
        </w:tc>
        <w:tc>
          <w:tcPr>
            <w:tcW w:w="709" w:type="dxa"/>
            <w:tcBorders>
              <w:top w:val="single" w:sz="4" w:space="0" w:color="auto"/>
              <w:left w:val="single" w:sz="6" w:space="0" w:color="auto"/>
              <w:bottom w:val="single" w:sz="4" w:space="0" w:color="auto"/>
              <w:right w:val="single" w:sz="6" w:space="0" w:color="auto"/>
            </w:tcBorders>
            <w:vAlign w:val="center"/>
          </w:tcPr>
          <w:p w14:paraId="7AC7D284" w14:textId="77777777" w:rsidR="00534178" w:rsidRPr="00135428" w:rsidRDefault="00534178" w:rsidP="00534178">
            <w:pPr>
              <w:jc w:val="center"/>
              <w:rPr>
                <w:sz w:val="24"/>
              </w:rPr>
            </w:pPr>
            <w:r w:rsidRPr="00135428">
              <w:rPr>
                <w:sz w:val="24"/>
              </w:rPr>
              <w:t>шт.</w:t>
            </w:r>
          </w:p>
        </w:tc>
        <w:tc>
          <w:tcPr>
            <w:tcW w:w="709" w:type="dxa"/>
            <w:tcBorders>
              <w:top w:val="single" w:sz="4" w:space="0" w:color="auto"/>
              <w:left w:val="single" w:sz="6" w:space="0" w:color="auto"/>
              <w:bottom w:val="single" w:sz="4" w:space="0" w:color="auto"/>
              <w:right w:val="single" w:sz="6" w:space="0" w:color="auto"/>
            </w:tcBorders>
            <w:vAlign w:val="center"/>
          </w:tcPr>
          <w:p w14:paraId="5EE418BF" w14:textId="77777777" w:rsidR="00534178" w:rsidRPr="00135428" w:rsidRDefault="00534178" w:rsidP="00534178">
            <w:pPr>
              <w:rPr>
                <w:sz w:val="24"/>
              </w:rPr>
            </w:pPr>
            <w:r w:rsidRPr="00135428">
              <w:rPr>
                <w:sz w:val="24"/>
              </w:rPr>
              <w:t>0,05</w:t>
            </w:r>
          </w:p>
        </w:tc>
        <w:tc>
          <w:tcPr>
            <w:tcW w:w="1984" w:type="dxa"/>
            <w:tcBorders>
              <w:top w:val="single" w:sz="4" w:space="0" w:color="auto"/>
              <w:left w:val="single" w:sz="6" w:space="0" w:color="auto"/>
              <w:bottom w:val="single" w:sz="4" w:space="0" w:color="auto"/>
              <w:right w:val="single" w:sz="6" w:space="0" w:color="auto"/>
            </w:tcBorders>
            <w:vAlign w:val="center"/>
          </w:tcPr>
          <w:p w14:paraId="6F964EE5" w14:textId="77777777" w:rsidR="00534178" w:rsidRPr="00135428" w:rsidRDefault="00534178" w:rsidP="00534178">
            <w:pPr>
              <w:autoSpaceDE w:val="0"/>
              <w:autoSpaceDN w:val="0"/>
              <w:adjustRightInd w:val="0"/>
              <w:contextualSpacing/>
              <w:jc w:val="center"/>
              <w:outlineLvl w:val="0"/>
              <w:rPr>
                <w:sz w:val="24"/>
              </w:rPr>
            </w:pPr>
            <w:r w:rsidRPr="00135428">
              <w:rPr>
                <w:sz w:val="24"/>
              </w:rPr>
              <w:t>Отчет о достижении значений результатов использования Субсидии</w:t>
            </w:r>
          </w:p>
          <w:p w14:paraId="745D9C87" w14:textId="77777777" w:rsidR="00534178" w:rsidRPr="00135428" w:rsidRDefault="00534178" w:rsidP="00534178">
            <w:pPr>
              <w:autoSpaceDE w:val="0"/>
              <w:autoSpaceDN w:val="0"/>
              <w:adjustRightInd w:val="0"/>
              <w:contextualSpacing/>
              <w:jc w:val="center"/>
              <w:outlineLvl w:val="0"/>
              <w:rPr>
                <w:sz w:val="24"/>
              </w:rPr>
            </w:pPr>
          </w:p>
        </w:tc>
        <w:tc>
          <w:tcPr>
            <w:tcW w:w="1276" w:type="dxa"/>
            <w:tcBorders>
              <w:top w:val="single" w:sz="6" w:space="0" w:color="auto"/>
              <w:left w:val="single" w:sz="6" w:space="0" w:color="auto"/>
              <w:bottom w:val="single" w:sz="4" w:space="0" w:color="auto"/>
              <w:right w:val="single" w:sz="6" w:space="0" w:color="auto"/>
            </w:tcBorders>
            <w:vAlign w:val="center"/>
          </w:tcPr>
          <w:p w14:paraId="464AD244" w14:textId="77777777" w:rsidR="00534178" w:rsidRPr="00135428" w:rsidRDefault="00534178" w:rsidP="00534178">
            <w:pPr>
              <w:jc w:val="center"/>
              <w:rPr>
                <w:sz w:val="24"/>
              </w:rPr>
            </w:pPr>
            <w:r w:rsidRPr="00135428">
              <w:rPr>
                <w:sz w:val="24"/>
              </w:rPr>
              <w:t>Ежегодно</w:t>
            </w:r>
          </w:p>
        </w:tc>
        <w:tc>
          <w:tcPr>
            <w:tcW w:w="993" w:type="dxa"/>
            <w:tcBorders>
              <w:top w:val="single" w:sz="6" w:space="0" w:color="auto"/>
              <w:left w:val="single" w:sz="6" w:space="0" w:color="auto"/>
              <w:bottom w:val="single" w:sz="4" w:space="0" w:color="auto"/>
              <w:right w:val="single" w:sz="4" w:space="0" w:color="auto"/>
            </w:tcBorders>
            <w:vAlign w:val="center"/>
          </w:tcPr>
          <w:p w14:paraId="3F7151D8" w14:textId="77777777" w:rsidR="00534178" w:rsidRPr="00135428" w:rsidRDefault="00534178" w:rsidP="00534178">
            <w:pPr>
              <w:jc w:val="center"/>
              <w:rPr>
                <w:sz w:val="24"/>
              </w:rPr>
            </w:pPr>
          </w:p>
        </w:tc>
        <w:tc>
          <w:tcPr>
            <w:tcW w:w="992" w:type="dxa"/>
            <w:tcBorders>
              <w:top w:val="single" w:sz="6" w:space="0" w:color="auto"/>
              <w:left w:val="single" w:sz="4" w:space="0" w:color="auto"/>
              <w:bottom w:val="single" w:sz="4" w:space="0" w:color="auto"/>
              <w:right w:val="single" w:sz="4" w:space="0" w:color="auto"/>
            </w:tcBorders>
            <w:vAlign w:val="center"/>
          </w:tcPr>
          <w:p w14:paraId="795DAED2" w14:textId="77777777" w:rsidR="00534178" w:rsidRPr="00135428" w:rsidRDefault="00534178" w:rsidP="00534178">
            <w:pPr>
              <w:jc w:val="center"/>
              <w:rPr>
                <w:sz w:val="24"/>
              </w:rPr>
            </w:pPr>
            <w:r w:rsidRPr="00135428">
              <w:rPr>
                <w:sz w:val="24"/>
              </w:rPr>
              <w:t>2</w:t>
            </w:r>
          </w:p>
        </w:tc>
        <w:tc>
          <w:tcPr>
            <w:tcW w:w="992" w:type="dxa"/>
            <w:tcBorders>
              <w:top w:val="single" w:sz="6" w:space="0" w:color="auto"/>
              <w:left w:val="single" w:sz="4" w:space="0" w:color="auto"/>
              <w:bottom w:val="single" w:sz="4" w:space="0" w:color="auto"/>
              <w:right w:val="single" w:sz="6" w:space="0" w:color="auto"/>
            </w:tcBorders>
            <w:vAlign w:val="center"/>
          </w:tcPr>
          <w:p w14:paraId="1A08A8F3" w14:textId="77777777" w:rsidR="00534178" w:rsidRPr="00135428" w:rsidRDefault="00534178" w:rsidP="00534178">
            <w:pPr>
              <w:jc w:val="center"/>
              <w:rPr>
                <w:sz w:val="24"/>
              </w:rPr>
            </w:pPr>
          </w:p>
        </w:tc>
        <w:tc>
          <w:tcPr>
            <w:tcW w:w="858" w:type="dxa"/>
            <w:tcBorders>
              <w:top w:val="single" w:sz="6" w:space="0" w:color="auto"/>
              <w:left w:val="single" w:sz="4" w:space="0" w:color="auto"/>
              <w:bottom w:val="single" w:sz="4" w:space="0" w:color="auto"/>
              <w:right w:val="single" w:sz="6" w:space="0" w:color="auto"/>
            </w:tcBorders>
            <w:vAlign w:val="center"/>
          </w:tcPr>
          <w:p w14:paraId="59463317" w14:textId="77777777" w:rsidR="00534178" w:rsidRPr="00135428" w:rsidRDefault="00534178" w:rsidP="00534178">
            <w:pPr>
              <w:jc w:val="center"/>
              <w:rPr>
                <w:sz w:val="24"/>
              </w:rPr>
            </w:pPr>
          </w:p>
        </w:tc>
      </w:tr>
      <w:tr w:rsidR="00135428" w:rsidRPr="00135428" w14:paraId="44FA2993" w14:textId="77777777" w:rsidTr="00534178">
        <w:trPr>
          <w:cantSplit/>
          <w:trHeight w:val="783"/>
          <w:jc w:val="center"/>
        </w:trPr>
        <w:tc>
          <w:tcPr>
            <w:tcW w:w="489" w:type="dxa"/>
            <w:tcBorders>
              <w:top w:val="single" w:sz="4" w:space="0" w:color="auto"/>
              <w:left w:val="single" w:sz="6" w:space="0" w:color="auto"/>
              <w:bottom w:val="single" w:sz="4" w:space="0" w:color="auto"/>
              <w:right w:val="single" w:sz="6" w:space="0" w:color="auto"/>
            </w:tcBorders>
            <w:vAlign w:val="center"/>
          </w:tcPr>
          <w:p w14:paraId="54BC4EF2" w14:textId="77777777" w:rsidR="00534178" w:rsidRPr="00135428" w:rsidRDefault="00534178" w:rsidP="00534178">
            <w:pPr>
              <w:pStyle w:val="ConsPlusNormal"/>
              <w:widowControl/>
              <w:ind w:firstLine="0"/>
              <w:jc w:val="center"/>
              <w:rPr>
                <w:rFonts w:ascii="Times New Roman" w:hAnsi="Times New Roman" w:cs="Times New Roman"/>
                <w:sz w:val="24"/>
                <w:szCs w:val="24"/>
              </w:rPr>
            </w:pPr>
            <w:r w:rsidRPr="00135428">
              <w:rPr>
                <w:rFonts w:ascii="Times New Roman" w:hAnsi="Times New Roman" w:cs="Times New Roman"/>
                <w:sz w:val="24"/>
                <w:szCs w:val="24"/>
              </w:rPr>
              <w:t>18</w:t>
            </w:r>
          </w:p>
        </w:tc>
        <w:tc>
          <w:tcPr>
            <w:tcW w:w="6495" w:type="dxa"/>
            <w:tcBorders>
              <w:top w:val="single" w:sz="4" w:space="0" w:color="auto"/>
              <w:left w:val="single" w:sz="6" w:space="0" w:color="auto"/>
              <w:bottom w:val="single" w:sz="4" w:space="0" w:color="auto"/>
              <w:right w:val="single" w:sz="6" w:space="0" w:color="auto"/>
            </w:tcBorders>
            <w:vAlign w:val="center"/>
          </w:tcPr>
          <w:p w14:paraId="572D8489" w14:textId="77777777" w:rsidR="00534178" w:rsidRPr="00135428" w:rsidRDefault="00534178" w:rsidP="00534178">
            <w:pPr>
              <w:rPr>
                <w:i/>
                <w:sz w:val="24"/>
              </w:rPr>
            </w:pPr>
            <w:r w:rsidRPr="00135428">
              <w:rPr>
                <w:i/>
                <w:sz w:val="24"/>
              </w:rPr>
              <w:t>Показатель результативности 2.2</w:t>
            </w:r>
          </w:p>
          <w:p w14:paraId="084267D2" w14:textId="77777777" w:rsidR="00534178" w:rsidRPr="00135428" w:rsidRDefault="00534178" w:rsidP="00534178">
            <w:pPr>
              <w:rPr>
                <w:i/>
                <w:sz w:val="24"/>
              </w:rPr>
            </w:pPr>
            <w:r w:rsidRPr="00135428">
              <w:rPr>
                <w:sz w:val="24"/>
              </w:rPr>
              <w:t xml:space="preserve">Количество </w:t>
            </w:r>
            <w:proofErr w:type="gramStart"/>
            <w:r w:rsidRPr="00135428">
              <w:rPr>
                <w:sz w:val="24"/>
              </w:rPr>
              <w:t>постановленных  на</w:t>
            </w:r>
            <w:proofErr w:type="gramEnd"/>
            <w:r w:rsidRPr="00135428">
              <w:rPr>
                <w:sz w:val="24"/>
              </w:rPr>
              <w:t xml:space="preserve"> кадастровый учет объектов</w:t>
            </w:r>
          </w:p>
        </w:tc>
        <w:tc>
          <w:tcPr>
            <w:tcW w:w="709" w:type="dxa"/>
            <w:tcBorders>
              <w:top w:val="single" w:sz="4" w:space="0" w:color="auto"/>
              <w:left w:val="single" w:sz="6" w:space="0" w:color="auto"/>
              <w:bottom w:val="single" w:sz="4" w:space="0" w:color="auto"/>
              <w:right w:val="single" w:sz="6" w:space="0" w:color="auto"/>
            </w:tcBorders>
            <w:vAlign w:val="center"/>
          </w:tcPr>
          <w:p w14:paraId="769593EA" w14:textId="77777777" w:rsidR="00534178" w:rsidRPr="00135428" w:rsidRDefault="00534178" w:rsidP="00534178">
            <w:pPr>
              <w:jc w:val="center"/>
              <w:rPr>
                <w:sz w:val="24"/>
              </w:rPr>
            </w:pPr>
            <w:r w:rsidRPr="00135428">
              <w:rPr>
                <w:sz w:val="24"/>
              </w:rPr>
              <w:t>шт.</w:t>
            </w:r>
          </w:p>
        </w:tc>
        <w:tc>
          <w:tcPr>
            <w:tcW w:w="709" w:type="dxa"/>
            <w:tcBorders>
              <w:top w:val="single" w:sz="4" w:space="0" w:color="auto"/>
              <w:left w:val="single" w:sz="6" w:space="0" w:color="auto"/>
              <w:bottom w:val="single" w:sz="4" w:space="0" w:color="auto"/>
              <w:right w:val="single" w:sz="6" w:space="0" w:color="auto"/>
            </w:tcBorders>
            <w:vAlign w:val="center"/>
          </w:tcPr>
          <w:p w14:paraId="635873CA" w14:textId="77777777" w:rsidR="00534178" w:rsidRPr="00135428" w:rsidRDefault="00534178" w:rsidP="00534178">
            <w:pPr>
              <w:rPr>
                <w:sz w:val="24"/>
              </w:rPr>
            </w:pPr>
          </w:p>
        </w:tc>
        <w:tc>
          <w:tcPr>
            <w:tcW w:w="1984" w:type="dxa"/>
            <w:tcBorders>
              <w:top w:val="single" w:sz="4" w:space="0" w:color="auto"/>
              <w:left w:val="single" w:sz="6" w:space="0" w:color="auto"/>
              <w:bottom w:val="single" w:sz="4" w:space="0" w:color="auto"/>
              <w:right w:val="single" w:sz="6" w:space="0" w:color="auto"/>
            </w:tcBorders>
            <w:vAlign w:val="center"/>
          </w:tcPr>
          <w:p w14:paraId="535EE8EB" w14:textId="77777777" w:rsidR="00534178" w:rsidRPr="00135428" w:rsidRDefault="00534178" w:rsidP="00534178">
            <w:pPr>
              <w:autoSpaceDE w:val="0"/>
              <w:autoSpaceDN w:val="0"/>
              <w:adjustRightInd w:val="0"/>
              <w:contextualSpacing/>
              <w:jc w:val="center"/>
              <w:outlineLvl w:val="0"/>
              <w:rPr>
                <w:sz w:val="24"/>
              </w:rPr>
            </w:pPr>
            <w:r w:rsidRPr="00135428">
              <w:rPr>
                <w:sz w:val="24"/>
              </w:rPr>
              <w:t>Отчет о достижении значений результатов использования Субсидии</w:t>
            </w:r>
          </w:p>
        </w:tc>
        <w:tc>
          <w:tcPr>
            <w:tcW w:w="1276" w:type="dxa"/>
            <w:tcBorders>
              <w:top w:val="single" w:sz="6" w:space="0" w:color="auto"/>
              <w:left w:val="single" w:sz="6" w:space="0" w:color="auto"/>
              <w:bottom w:val="single" w:sz="4" w:space="0" w:color="auto"/>
              <w:right w:val="single" w:sz="6" w:space="0" w:color="auto"/>
            </w:tcBorders>
            <w:vAlign w:val="center"/>
          </w:tcPr>
          <w:p w14:paraId="7B1A65B8" w14:textId="77777777" w:rsidR="00534178" w:rsidRPr="00135428" w:rsidRDefault="00534178" w:rsidP="00534178">
            <w:pPr>
              <w:jc w:val="center"/>
              <w:rPr>
                <w:sz w:val="24"/>
              </w:rPr>
            </w:pPr>
            <w:r w:rsidRPr="00135428">
              <w:rPr>
                <w:sz w:val="24"/>
              </w:rPr>
              <w:t>Ежегодно</w:t>
            </w:r>
          </w:p>
        </w:tc>
        <w:tc>
          <w:tcPr>
            <w:tcW w:w="993" w:type="dxa"/>
            <w:tcBorders>
              <w:top w:val="single" w:sz="6" w:space="0" w:color="auto"/>
              <w:left w:val="single" w:sz="6" w:space="0" w:color="auto"/>
              <w:bottom w:val="single" w:sz="4" w:space="0" w:color="auto"/>
              <w:right w:val="single" w:sz="4" w:space="0" w:color="auto"/>
            </w:tcBorders>
            <w:vAlign w:val="center"/>
          </w:tcPr>
          <w:p w14:paraId="3EBD48B1" w14:textId="77777777" w:rsidR="00534178" w:rsidRPr="00135428" w:rsidRDefault="00534178" w:rsidP="00534178">
            <w:pPr>
              <w:jc w:val="center"/>
              <w:rPr>
                <w:sz w:val="24"/>
              </w:rPr>
            </w:pPr>
          </w:p>
        </w:tc>
        <w:tc>
          <w:tcPr>
            <w:tcW w:w="992" w:type="dxa"/>
            <w:tcBorders>
              <w:top w:val="single" w:sz="6" w:space="0" w:color="auto"/>
              <w:left w:val="single" w:sz="4" w:space="0" w:color="auto"/>
              <w:bottom w:val="single" w:sz="4" w:space="0" w:color="auto"/>
              <w:right w:val="single" w:sz="4" w:space="0" w:color="auto"/>
            </w:tcBorders>
            <w:vAlign w:val="center"/>
          </w:tcPr>
          <w:p w14:paraId="7E9A8A16" w14:textId="77777777" w:rsidR="00534178" w:rsidRPr="00135428" w:rsidRDefault="00534178" w:rsidP="00534178">
            <w:pPr>
              <w:jc w:val="center"/>
              <w:rPr>
                <w:sz w:val="24"/>
              </w:rPr>
            </w:pPr>
          </w:p>
        </w:tc>
        <w:tc>
          <w:tcPr>
            <w:tcW w:w="992" w:type="dxa"/>
            <w:tcBorders>
              <w:top w:val="single" w:sz="6" w:space="0" w:color="auto"/>
              <w:left w:val="single" w:sz="4" w:space="0" w:color="auto"/>
              <w:bottom w:val="single" w:sz="4" w:space="0" w:color="auto"/>
              <w:right w:val="single" w:sz="6" w:space="0" w:color="auto"/>
            </w:tcBorders>
            <w:vAlign w:val="center"/>
          </w:tcPr>
          <w:p w14:paraId="09B05B64" w14:textId="77777777" w:rsidR="00534178" w:rsidRPr="00135428" w:rsidRDefault="00534178" w:rsidP="00534178">
            <w:pPr>
              <w:jc w:val="center"/>
              <w:rPr>
                <w:sz w:val="24"/>
              </w:rPr>
            </w:pPr>
            <w:r w:rsidRPr="00135428">
              <w:rPr>
                <w:sz w:val="24"/>
              </w:rPr>
              <w:t>Не менее 1</w:t>
            </w:r>
          </w:p>
        </w:tc>
        <w:tc>
          <w:tcPr>
            <w:tcW w:w="858" w:type="dxa"/>
            <w:tcBorders>
              <w:top w:val="single" w:sz="6" w:space="0" w:color="auto"/>
              <w:left w:val="single" w:sz="4" w:space="0" w:color="auto"/>
              <w:bottom w:val="single" w:sz="4" w:space="0" w:color="auto"/>
              <w:right w:val="single" w:sz="6" w:space="0" w:color="auto"/>
            </w:tcBorders>
            <w:vAlign w:val="center"/>
          </w:tcPr>
          <w:p w14:paraId="4DAEC64C" w14:textId="77777777" w:rsidR="00534178" w:rsidRPr="00135428" w:rsidRDefault="00534178" w:rsidP="00534178">
            <w:pPr>
              <w:jc w:val="center"/>
              <w:rPr>
                <w:sz w:val="24"/>
              </w:rPr>
            </w:pPr>
          </w:p>
        </w:tc>
      </w:tr>
      <w:tr w:rsidR="00135428" w:rsidRPr="00135428" w14:paraId="1A0C19D0" w14:textId="77777777" w:rsidTr="00534178">
        <w:trPr>
          <w:cantSplit/>
          <w:trHeight w:val="375"/>
          <w:jc w:val="center"/>
        </w:trPr>
        <w:tc>
          <w:tcPr>
            <w:tcW w:w="489" w:type="dxa"/>
            <w:tcBorders>
              <w:top w:val="single" w:sz="4" w:space="0" w:color="auto"/>
              <w:left w:val="single" w:sz="6" w:space="0" w:color="auto"/>
              <w:bottom w:val="single" w:sz="4" w:space="0" w:color="auto"/>
              <w:right w:val="single" w:sz="6" w:space="0" w:color="auto"/>
            </w:tcBorders>
            <w:vAlign w:val="center"/>
          </w:tcPr>
          <w:p w14:paraId="4C19CFAF" w14:textId="77777777" w:rsidR="00534178" w:rsidRPr="00135428" w:rsidRDefault="00534178" w:rsidP="00534178">
            <w:pPr>
              <w:pStyle w:val="ConsPlusNormal"/>
              <w:widowControl/>
              <w:ind w:firstLine="0"/>
              <w:jc w:val="center"/>
              <w:rPr>
                <w:rFonts w:ascii="Times New Roman" w:hAnsi="Times New Roman" w:cs="Times New Roman"/>
                <w:sz w:val="24"/>
                <w:szCs w:val="24"/>
              </w:rPr>
            </w:pPr>
            <w:r w:rsidRPr="00135428">
              <w:rPr>
                <w:rFonts w:ascii="Times New Roman" w:hAnsi="Times New Roman" w:cs="Times New Roman"/>
                <w:sz w:val="24"/>
                <w:szCs w:val="24"/>
              </w:rPr>
              <w:t>19</w:t>
            </w:r>
          </w:p>
        </w:tc>
        <w:tc>
          <w:tcPr>
            <w:tcW w:w="15008" w:type="dxa"/>
            <w:gridSpan w:val="9"/>
            <w:tcBorders>
              <w:top w:val="single" w:sz="4" w:space="0" w:color="auto"/>
              <w:left w:val="single" w:sz="6" w:space="0" w:color="auto"/>
              <w:bottom w:val="single" w:sz="4" w:space="0" w:color="auto"/>
              <w:right w:val="single" w:sz="6" w:space="0" w:color="auto"/>
            </w:tcBorders>
            <w:vAlign w:val="center"/>
          </w:tcPr>
          <w:p w14:paraId="154139E7" w14:textId="77777777" w:rsidR="00534178" w:rsidRPr="00135428" w:rsidRDefault="00534178" w:rsidP="00534178">
            <w:pPr>
              <w:contextualSpacing/>
              <w:rPr>
                <w:sz w:val="24"/>
              </w:rPr>
            </w:pPr>
          </w:p>
          <w:p w14:paraId="025717C8" w14:textId="77777777" w:rsidR="00534178" w:rsidRPr="00135428" w:rsidRDefault="00534178" w:rsidP="00534178">
            <w:pPr>
              <w:contextualSpacing/>
              <w:rPr>
                <w:sz w:val="24"/>
              </w:rPr>
            </w:pPr>
            <w:r w:rsidRPr="00135428">
              <w:rPr>
                <w:sz w:val="24"/>
              </w:rPr>
              <w:t>Подпрограмма 3. «Переселение граждан из аварийного жилищного фонда»</w:t>
            </w:r>
          </w:p>
          <w:p w14:paraId="6238045C" w14:textId="77777777" w:rsidR="00534178" w:rsidRPr="00135428" w:rsidRDefault="00534178" w:rsidP="00534178">
            <w:pPr>
              <w:contextualSpacing/>
              <w:rPr>
                <w:sz w:val="24"/>
              </w:rPr>
            </w:pPr>
          </w:p>
        </w:tc>
      </w:tr>
      <w:tr w:rsidR="00135428" w:rsidRPr="00135428" w14:paraId="5AE17CC2" w14:textId="77777777" w:rsidTr="00534178">
        <w:trPr>
          <w:cantSplit/>
          <w:trHeight w:val="572"/>
          <w:jc w:val="center"/>
        </w:trPr>
        <w:tc>
          <w:tcPr>
            <w:tcW w:w="489" w:type="dxa"/>
            <w:tcBorders>
              <w:top w:val="single" w:sz="4" w:space="0" w:color="auto"/>
              <w:left w:val="single" w:sz="6" w:space="0" w:color="auto"/>
              <w:bottom w:val="single" w:sz="4" w:space="0" w:color="auto"/>
              <w:right w:val="single" w:sz="6" w:space="0" w:color="auto"/>
            </w:tcBorders>
            <w:vAlign w:val="center"/>
          </w:tcPr>
          <w:p w14:paraId="5D47099E" w14:textId="77777777" w:rsidR="007D6B7B" w:rsidRPr="00135428" w:rsidRDefault="007D6B7B" w:rsidP="00534178">
            <w:pPr>
              <w:pStyle w:val="ConsPlusNormal"/>
              <w:widowControl/>
              <w:ind w:firstLine="0"/>
              <w:jc w:val="center"/>
              <w:rPr>
                <w:rFonts w:ascii="Times New Roman" w:hAnsi="Times New Roman" w:cs="Times New Roman"/>
                <w:sz w:val="24"/>
                <w:szCs w:val="24"/>
              </w:rPr>
            </w:pPr>
            <w:r w:rsidRPr="00135428">
              <w:rPr>
                <w:rFonts w:ascii="Times New Roman" w:hAnsi="Times New Roman" w:cs="Times New Roman"/>
                <w:sz w:val="24"/>
                <w:szCs w:val="24"/>
              </w:rPr>
              <w:t>20</w:t>
            </w:r>
          </w:p>
        </w:tc>
        <w:tc>
          <w:tcPr>
            <w:tcW w:w="6495" w:type="dxa"/>
            <w:tcBorders>
              <w:top w:val="single" w:sz="4" w:space="0" w:color="auto"/>
              <w:left w:val="single" w:sz="6" w:space="0" w:color="auto"/>
              <w:bottom w:val="single" w:sz="4" w:space="0" w:color="auto"/>
              <w:right w:val="single" w:sz="6" w:space="0" w:color="auto"/>
            </w:tcBorders>
            <w:vAlign w:val="center"/>
          </w:tcPr>
          <w:p w14:paraId="0948D010" w14:textId="77777777" w:rsidR="007D6B7B" w:rsidRPr="00135428" w:rsidRDefault="007D6B7B" w:rsidP="00534178">
            <w:pPr>
              <w:rPr>
                <w:i/>
                <w:sz w:val="24"/>
              </w:rPr>
            </w:pPr>
            <w:bookmarkStart w:id="0" w:name="_Hlk158901518"/>
            <w:r w:rsidRPr="00135428">
              <w:rPr>
                <w:i/>
                <w:sz w:val="24"/>
              </w:rPr>
              <w:t>Показатель результативности 3.1</w:t>
            </w:r>
          </w:p>
          <w:p w14:paraId="4962AB3C" w14:textId="77777777" w:rsidR="007D6B7B" w:rsidRPr="00135428" w:rsidRDefault="007D6B7B" w:rsidP="00534178">
            <w:pPr>
              <w:rPr>
                <w:sz w:val="24"/>
              </w:rPr>
            </w:pPr>
            <w:r w:rsidRPr="00135428">
              <w:rPr>
                <w:sz w:val="24"/>
              </w:rPr>
              <w:t>Количество расселенных аварийных домов</w:t>
            </w:r>
            <w:bookmarkEnd w:id="0"/>
          </w:p>
        </w:tc>
        <w:tc>
          <w:tcPr>
            <w:tcW w:w="709" w:type="dxa"/>
            <w:tcBorders>
              <w:top w:val="single" w:sz="4" w:space="0" w:color="auto"/>
              <w:left w:val="single" w:sz="6" w:space="0" w:color="auto"/>
              <w:bottom w:val="single" w:sz="4" w:space="0" w:color="auto"/>
              <w:right w:val="single" w:sz="6" w:space="0" w:color="auto"/>
            </w:tcBorders>
            <w:vAlign w:val="center"/>
          </w:tcPr>
          <w:p w14:paraId="69500A31" w14:textId="77777777" w:rsidR="007D6B7B" w:rsidRPr="00135428" w:rsidRDefault="007D6B7B" w:rsidP="00534178">
            <w:pPr>
              <w:jc w:val="center"/>
              <w:rPr>
                <w:sz w:val="24"/>
              </w:rPr>
            </w:pPr>
            <w:r w:rsidRPr="00135428">
              <w:rPr>
                <w:sz w:val="24"/>
              </w:rPr>
              <w:t>шт.</w:t>
            </w:r>
          </w:p>
        </w:tc>
        <w:tc>
          <w:tcPr>
            <w:tcW w:w="709" w:type="dxa"/>
            <w:tcBorders>
              <w:top w:val="single" w:sz="4" w:space="0" w:color="auto"/>
              <w:left w:val="single" w:sz="6" w:space="0" w:color="auto"/>
              <w:bottom w:val="single" w:sz="4" w:space="0" w:color="auto"/>
              <w:right w:val="single" w:sz="6" w:space="0" w:color="auto"/>
            </w:tcBorders>
            <w:vAlign w:val="center"/>
          </w:tcPr>
          <w:p w14:paraId="3EA3DB22" w14:textId="77777777" w:rsidR="007D6B7B" w:rsidRPr="00135428" w:rsidRDefault="007D6B7B" w:rsidP="00534178">
            <w:pPr>
              <w:jc w:val="center"/>
              <w:rPr>
                <w:sz w:val="24"/>
              </w:rPr>
            </w:pPr>
            <w:r w:rsidRPr="00135428">
              <w:rPr>
                <w:sz w:val="24"/>
              </w:rPr>
              <w:t>0,05</w:t>
            </w:r>
          </w:p>
        </w:tc>
        <w:tc>
          <w:tcPr>
            <w:tcW w:w="1984" w:type="dxa"/>
            <w:tcBorders>
              <w:top w:val="single" w:sz="4" w:space="0" w:color="auto"/>
              <w:left w:val="single" w:sz="6" w:space="0" w:color="auto"/>
              <w:bottom w:val="single" w:sz="4" w:space="0" w:color="auto"/>
              <w:right w:val="single" w:sz="6" w:space="0" w:color="auto"/>
            </w:tcBorders>
            <w:vAlign w:val="center"/>
          </w:tcPr>
          <w:p w14:paraId="2F1A7F52" w14:textId="77777777" w:rsidR="007D6B7B" w:rsidRPr="00135428" w:rsidRDefault="007D6B7B" w:rsidP="00FE59D9">
            <w:pPr>
              <w:pStyle w:val="ConsPlusNormal"/>
              <w:widowControl/>
              <w:ind w:firstLine="0"/>
              <w:contextualSpacing/>
              <w:jc w:val="center"/>
              <w:rPr>
                <w:rFonts w:ascii="Times New Roman" w:hAnsi="Times New Roman" w:cs="Times New Roman"/>
                <w:sz w:val="24"/>
                <w:szCs w:val="24"/>
              </w:rPr>
            </w:pPr>
            <w:r w:rsidRPr="00135428">
              <w:rPr>
                <w:rFonts w:ascii="Times New Roman" w:hAnsi="Times New Roman" w:cs="Times New Roman"/>
                <w:sz w:val="24"/>
                <w:szCs w:val="24"/>
              </w:rPr>
              <w:t xml:space="preserve">Программа </w:t>
            </w:r>
          </w:p>
          <w:p w14:paraId="269329B5" w14:textId="77777777" w:rsidR="007D6B7B" w:rsidRPr="00135428" w:rsidRDefault="007D6B7B" w:rsidP="00FE59D9">
            <w:pPr>
              <w:pStyle w:val="ConsPlusNormal"/>
              <w:widowControl/>
              <w:ind w:firstLine="0"/>
              <w:contextualSpacing/>
              <w:jc w:val="center"/>
              <w:rPr>
                <w:rFonts w:ascii="Times New Roman" w:hAnsi="Times New Roman" w:cs="Times New Roman"/>
                <w:sz w:val="24"/>
                <w:szCs w:val="24"/>
              </w:rPr>
            </w:pPr>
            <w:r w:rsidRPr="00135428">
              <w:rPr>
                <w:rFonts w:ascii="Times New Roman" w:hAnsi="Times New Roman" w:cs="Times New Roman"/>
                <w:sz w:val="24"/>
                <w:szCs w:val="24"/>
              </w:rPr>
              <w:t xml:space="preserve">АИС ППК </w:t>
            </w:r>
          </w:p>
          <w:p w14:paraId="76B3D214" w14:textId="77777777" w:rsidR="007D6B7B" w:rsidRPr="00135428" w:rsidRDefault="007D6B7B" w:rsidP="00FE59D9">
            <w:pPr>
              <w:pStyle w:val="ConsPlusNormal"/>
              <w:widowControl/>
              <w:ind w:firstLine="0"/>
              <w:contextualSpacing/>
              <w:jc w:val="center"/>
              <w:rPr>
                <w:rFonts w:ascii="Times New Roman" w:hAnsi="Times New Roman" w:cs="Times New Roman"/>
                <w:sz w:val="23"/>
                <w:szCs w:val="23"/>
              </w:rPr>
            </w:pPr>
            <w:r w:rsidRPr="00135428">
              <w:rPr>
                <w:rFonts w:ascii="Times New Roman" w:hAnsi="Times New Roman" w:cs="Times New Roman"/>
                <w:sz w:val="24"/>
                <w:szCs w:val="24"/>
              </w:rPr>
              <w:t xml:space="preserve">«ФРТ» РФ </w:t>
            </w:r>
          </w:p>
        </w:tc>
        <w:tc>
          <w:tcPr>
            <w:tcW w:w="1276" w:type="dxa"/>
            <w:tcBorders>
              <w:top w:val="single" w:sz="6" w:space="0" w:color="auto"/>
              <w:left w:val="single" w:sz="6" w:space="0" w:color="auto"/>
              <w:bottom w:val="single" w:sz="4" w:space="0" w:color="auto"/>
              <w:right w:val="single" w:sz="6" w:space="0" w:color="auto"/>
            </w:tcBorders>
            <w:vAlign w:val="center"/>
          </w:tcPr>
          <w:p w14:paraId="6B8F347C" w14:textId="77777777" w:rsidR="007D6B7B" w:rsidRPr="00135428" w:rsidRDefault="007D6B7B" w:rsidP="00FE59D9">
            <w:pPr>
              <w:jc w:val="center"/>
              <w:rPr>
                <w:sz w:val="24"/>
              </w:rPr>
            </w:pPr>
            <w:r w:rsidRPr="00135428">
              <w:rPr>
                <w:sz w:val="24"/>
              </w:rPr>
              <w:t xml:space="preserve">По итогам года </w:t>
            </w:r>
          </w:p>
        </w:tc>
        <w:tc>
          <w:tcPr>
            <w:tcW w:w="993" w:type="dxa"/>
            <w:tcBorders>
              <w:top w:val="single" w:sz="6" w:space="0" w:color="auto"/>
              <w:left w:val="single" w:sz="6" w:space="0" w:color="auto"/>
              <w:bottom w:val="single" w:sz="4" w:space="0" w:color="auto"/>
              <w:right w:val="single" w:sz="4" w:space="0" w:color="auto"/>
            </w:tcBorders>
            <w:vAlign w:val="center"/>
          </w:tcPr>
          <w:p w14:paraId="6FDD768D" w14:textId="77777777" w:rsidR="007D6B7B" w:rsidRPr="00135428" w:rsidRDefault="007D6B7B" w:rsidP="00FE59D9">
            <w:pPr>
              <w:jc w:val="center"/>
              <w:rPr>
                <w:sz w:val="24"/>
              </w:rPr>
            </w:pPr>
            <w:r w:rsidRPr="00135428">
              <w:rPr>
                <w:sz w:val="24"/>
              </w:rPr>
              <w:t xml:space="preserve">21 </w:t>
            </w:r>
          </w:p>
        </w:tc>
        <w:tc>
          <w:tcPr>
            <w:tcW w:w="992" w:type="dxa"/>
            <w:tcBorders>
              <w:top w:val="single" w:sz="6" w:space="0" w:color="auto"/>
              <w:left w:val="single" w:sz="4" w:space="0" w:color="auto"/>
              <w:bottom w:val="single" w:sz="4" w:space="0" w:color="auto"/>
              <w:right w:val="single" w:sz="4" w:space="0" w:color="auto"/>
            </w:tcBorders>
            <w:vAlign w:val="center"/>
          </w:tcPr>
          <w:p w14:paraId="1E19E2A8" w14:textId="77777777" w:rsidR="007D6B7B" w:rsidRPr="00135428" w:rsidRDefault="007D6B7B" w:rsidP="00FE59D9">
            <w:pPr>
              <w:jc w:val="center"/>
              <w:rPr>
                <w:sz w:val="24"/>
              </w:rPr>
            </w:pPr>
            <w:r w:rsidRPr="00135428">
              <w:rPr>
                <w:sz w:val="24"/>
              </w:rPr>
              <w:t>8</w:t>
            </w:r>
          </w:p>
        </w:tc>
        <w:tc>
          <w:tcPr>
            <w:tcW w:w="992" w:type="dxa"/>
            <w:tcBorders>
              <w:top w:val="single" w:sz="6" w:space="0" w:color="auto"/>
              <w:left w:val="single" w:sz="4" w:space="0" w:color="auto"/>
              <w:bottom w:val="single" w:sz="4" w:space="0" w:color="auto"/>
              <w:right w:val="single" w:sz="6" w:space="0" w:color="auto"/>
            </w:tcBorders>
            <w:vAlign w:val="center"/>
          </w:tcPr>
          <w:p w14:paraId="6218FC01" w14:textId="77777777" w:rsidR="007D6B7B" w:rsidRPr="00135428" w:rsidRDefault="007D6B7B" w:rsidP="00534178">
            <w:pPr>
              <w:jc w:val="center"/>
              <w:rPr>
                <w:sz w:val="24"/>
              </w:rPr>
            </w:pPr>
          </w:p>
        </w:tc>
        <w:tc>
          <w:tcPr>
            <w:tcW w:w="858" w:type="dxa"/>
            <w:tcBorders>
              <w:top w:val="single" w:sz="6" w:space="0" w:color="auto"/>
              <w:left w:val="single" w:sz="4" w:space="0" w:color="auto"/>
              <w:bottom w:val="single" w:sz="4" w:space="0" w:color="auto"/>
              <w:right w:val="single" w:sz="6" w:space="0" w:color="auto"/>
            </w:tcBorders>
          </w:tcPr>
          <w:p w14:paraId="73889C4F" w14:textId="77777777" w:rsidR="007D6B7B" w:rsidRPr="00135428" w:rsidRDefault="007D6B7B" w:rsidP="00534178">
            <w:pPr>
              <w:jc w:val="center"/>
              <w:rPr>
                <w:sz w:val="24"/>
              </w:rPr>
            </w:pPr>
          </w:p>
        </w:tc>
      </w:tr>
      <w:tr w:rsidR="00135428" w:rsidRPr="00135428" w14:paraId="122531E7" w14:textId="77777777" w:rsidTr="00534178">
        <w:trPr>
          <w:cantSplit/>
          <w:trHeight w:val="438"/>
          <w:jc w:val="center"/>
        </w:trPr>
        <w:tc>
          <w:tcPr>
            <w:tcW w:w="489" w:type="dxa"/>
            <w:tcBorders>
              <w:top w:val="single" w:sz="6" w:space="0" w:color="auto"/>
              <w:left w:val="single" w:sz="6" w:space="0" w:color="auto"/>
              <w:bottom w:val="single" w:sz="6" w:space="0" w:color="auto"/>
              <w:right w:val="single" w:sz="6" w:space="0" w:color="auto"/>
            </w:tcBorders>
            <w:vAlign w:val="center"/>
          </w:tcPr>
          <w:p w14:paraId="177BF446" w14:textId="77777777" w:rsidR="00534178" w:rsidRPr="00135428" w:rsidRDefault="00534178" w:rsidP="00534178">
            <w:pPr>
              <w:pStyle w:val="ConsPlusNormal"/>
              <w:widowControl/>
              <w:ind w:firstLine="0"/>
              <w:jc w:val="center"/>
              <w:rPr>
                <w:rFonts w:ascii="Times New Roman" w:hAnsi="Times New Roman" w:cs="Times New Roman"/>
                <w:sz w:val="24"/>
                <w:szCs w:val="24"/>
              </w:rPr>
            </w:pPr>
            <w:r w:rsidRPr="00135428">
              <w:rPr>
                <w:rFonts w:ascii="Times New Roman" w:hAnsi="Times New Roman" w:cs="Times New Roman"/>
                <w:sz w:val="24"/>
                <w:szCs w:val="24"/>
              </w:rPr>
              <w:t>21</w:t>
            </w:r>
          </w:p>
        </w:tc>
        <w:tc>
          <w:tcPr>
            <w:tcW w:w="15008" w:type="dxa"/>
            <w:gridSpan w:val="9"/>
            <w:tcBorders>
              <w:top w:val="single" w:sz="6" w:space="0" w:color="auto"/>
              <w:left w:val="single" w:sz="6" w:space="0" w:color="auto"/>
              <w:bottom w:val="single" w:sz="6" w:space="0" w:color="auto"/>
              <w:right w:val="single" w:sz="6" w:space="0" w:color="auto"/>
            </w:tcBorders>
            <w:vAlign w:val="center"/>
          </w:tcPr>
          <w:p w14:paraId="0956D416" w14:textId="77777777" w:rsidR="00534178" w:rsidRPr="00135428" w:rsidRDefault="00534178" w:rsidP="00534178">
            <w:pPr>
              <w:contextualSpacing/>
              <w:rPr>
                <w:sz w:val="24"/>
              </w:rPr>
            </w:pPr>
          </w:p>
          <w:p w14:paraId="6312FB60" w14:textId="77777777" w:rsidR="00534178" w:rsidRPr="00135428" w:rsidRDefault="00534178" w:rsidP="00534178">
            <w:pPr>
              <w:contextualSpacing/>
              <w:rPr>
                <w:sz w:val="24"/>
              </w:rPr>
            </w:pPr>
            <w:r w:rsidRPr="00135428">
              <w:rPr>
                <w:sz w:val="24"/>
              </w:rPr>
              <w:t>Подпрограмма 4. «Охрана окружающей среды»</w:t>
            </w:r>
          </w:p>
          <w:p w14:paraId="6A42723B" w14:textId="77777777" w:rsidR="00534178" w:rsidRPr="00135428" w:rsidRDefault="00534178" w:rsidP="00534178">
            <w:pPr>
              <w:contextualSpacing/>
              <w:rPr>
                <w:sz w:val="24"/>
              </w:rPr>
            </w:pPr>
          </w:p>
        </w:tc>
      </w:tr>
      <w:tr w:rsidR="00135428" w:rsidRPr="00135428" w14:paraId="659F5F35" w14:textId="77777777" w:rsidTr="00534178">
        <w:trPr>
          <w:cantSplit/>
          <w:trHeight w:val="845"/>
          <w:jc w:val="center"/>
        </w:trPr>
        <w:tc>
          <w:tcPr>
            <w:tcW w:w="489" w:type="dxa"/>
            <w:tcBorders>
              <w:top w:val="single" w:sz="6" w:space="0" w:color="auto"/>
              <w:left w:val="single" w:sz="6" w:space="0" w:color="auto"/>
              <w:bottom w:val="single" w:sz="6" w:space="0" w:color="auto"/>
              <w:right w:val="single" w:sz="6" w:space="0" w:color="auto"/>
            </w:tcBorders>
            <w:vAlign w:val="center"/>
          </w:tcPr>
          <w:p w14:paraId="37F8370C" w14:textId="77777777" w:rsidR="00534178" w:rsidRPr="00135428" w:rsidRDefault="00534178" w:rsidP="00534178">
            <w:pPr>
              <w:pStyle w:val="ConsPlusNormal"/>
              <w:widowControl/>
              <w:ind w:firstLine="0"/>
              <w:jc w:val="center"/>
              <w:rPr>
                <w:rFonts w:ascii="Times New Roman" w:hAnsi="Times New Roman" w:cs="Times New Roman"/>
                <w:sz w:val="24"/>
                <w:szCs w:val="24"/>
              </w:rPr>
            </w:pPr>
            <w:r w:rsidRPr="00135428">
              <w:rPr>
                <w:rFonts w:ascii="Times New Roman" w:hAnsi="Times New Roman" w:cs="Times New Roman"/>
                <w:sz w:val="24"/>
                <w:szCs w:val="24"/>
              </w:rPr>
              <w:t>22</w:t>
            </w:r>
          </w:p>
        </w:tc>
        <w:tc>
          <w:tcPr>
            <w:tcW w:w="6495" w:type="dxa"/>
            <w:tcBorders>
              <w:top w:val="single" w:sz="6" w:space="0" w:color="auto"/>
              <w:left w:val="single" w:sz="6" w:space="0" w:color="auto"/>
              <w:bottom w:val="single" w:sz="6" w:space="0" w:color="auto"/>
              <w:right w:val="single" w:sz="6" w:space="0" w:color="auto"/>
            </w:tcBorders>
            <w:vAlign w:val="center"/>
          </w:tcPr>
          <w:p w14:paraId="48648FD1" w14:textId="77777777" w:rsidR="00534178" w:rsidRPr="00135428" w:rsidRDefault="00534178" w:rsidP="00534178">
            <w:pPr>
              <w:rPr>
                <w:i/>
                <w:sz w:val="24"/>
              </w:rPr>
            </w:pPr>
          </w:p>
          <w:p w14:paraId="54EE1134" w14:textId="77777777" w:rsidR="00534178" w:rsidRPr="00135428" w:rsidRDefault="00534178" w:rsidP="00534178">
            <w:pPr>
              <w:rPr>
                <w:i/>
                <w:sz w:val="24"/>
              </w:rPr>
            </w:pPr>
            <w:r w:rsidRPr="00135428">
              <w:rPr>
                <w:i/>
                <w:sz w:val="24"/>
              </w:rPr>
              <w:t>Показатель результативности 4.1</w:t>
            </w:r>
          </w:p>
          <w:p w14:paraId="4C16CE48" w14:textId="77777777" w:rsidR="00534178" w:rsidRPr="00135428" w:rsidRDefault="00534178" w:rsidP="00534178">
            <w:pPr>
              <w:rPr>
                <w:sz w:val="24"/>
              </w:rPr>
            </w:pPr>
            <w:r w:rsidRPr="00135428">
              <w:rPr>
                <w:sz w:val="24"/>
              </w:rPr>
              <w:t>Количество объектов, на которых выполнены работы по ликвидации несанкционированных свалок</w:t>
            </w:r>
          </w:p>
          <w:p w14:paraId="21F48A8E" w14:textId="77777777" w:rsidR="00534178" w:rsidRPr="00135428" w:rsidRDefault="00534178" w:rsidP="00534178">
            <w:pPr>
              <w:ind w:right="-70"/>
              <w:rPr>
                <w:sz w:val="24"/>
              </w:rPr>
            </w:pPr>
          </w:p>
        </w:tc>
        <w:tc>
          <w:tcPr>
            <w:tcW w:w="709" w:type="dxa"/>
            <w:tcBorders>
              <w:top w:val="single" w:sz="6" w:space="0" w:color="auto"/>
              <w:left w:val="single" w:sz="6" w:space="0" w:color="auto"/>
              <w:bottom w:val="single" w:sz="6" w:space="0" w:color="auto"/>
              <w:right w:val="single" w:sz="6" w:space="0" w:color="auto"/>
            </w:tcBorders>
            <w:vAlign w:val="center"/>
          </w:tcPr>
          <w:p w14:paraId="3D7440BA" w14:textId="77777777" w:rsidR="00534178" w:rsidRPr="00135428" w:rsidRDefault="00534178" w:rsidP="00534178">
            <w:pPr>
              <w:jc w:val="center"/>
              <w:rPr>
                <w:sz w:val="24"/>
              </w:rPr>
            </w:pPr>
            <w:r w:rsidRPr="00135428">
              <w:rPr>
                <w:sz w:val="24"/>
              </w:rPr>
              <w:t>ед.</w:t>
            </w:r>
          </w:p>
        </w:tc>
        <w:tc>
          <w:tcPr>
            <w:tcW w:w="709" w:type="dxa"/>
            <w:tcBorders>
              <w:top w:val="single" w:sz="6" w:space="0" w:color="auto"/>
              <w:left w:val="single" w:sz="6" w:space="0" w:color="auto"/>
              <w:bottom w:val="single" w:sz="6" w:space="0" w:color="auto"/>
              <w:right w:val="single" w:sz="6" w:space="0" w:color="auto"/>
            </w:tcBorders>
            <w:vAlign w:val="center"/>
          </w:tcPr>
          <w:p w14:paraId="2FE402ED" w14:textId="77777777" w:rsidR="00534178" w:rsidRPr="00135428" w:rsidRDefault="00534178" w:rsidP="00534178">
            <w:pPr>
              <w:jc w:val="center"/>
              <w:rPr>
                <w:sz w:val="24"/>
              </w:rPr>
            </w:pPr>
            <w:r w:rsidRPr="00135428">
              <w:rPr>
                <w:sz w:val="24"/>
              </w:rPr>
              <w:t>0,05</w:t>
            </w:r>
          </w:p>
        </w:tc>
        <w:tc>
          <w:tcPr>
            <w:tcW w:w="1984" w:type="dxa"/>
            <w:tcBorders>
              <w:top w:val="single" w:sz="4" w:space="0" w:color="auto"/>
              <w:left w:val="single" w:sz="6" w:space="0" w:color="auto"/>
              <w:bottom w:val="single" w:sz="4" w:space="0" w:color="auto"/>
              <w:right w:val="single" w:sz="6" w:space="0" w:color="auto"/>
            </w:tcBorders>
            <w:vAlign w:val="center"/>
          </w:tcPr>
          <w:p w14:paraId="59511264" w14:textId="77777777" w:rsidR="00534178" w:rsidRPr="00135428" w:rsidRDefault="00534178" w:rsidP="00534178">
            <w:pPr>
              <w:pStyle w:val="ConsPlusNormal"/>
              <w:widowControl/>
              <w:ind w:hanging="71"/>
              <w:contextualSpacing/>
              <w:jc w:val="center"/>
              <w:rPr>
                <w:rFonts w:ascii="Times New Roman" w:hAnsi="Times New Roman" w:cs="Times New Roman"/>
                <w:sz w:val="24"/>
                <w:szCs w:val="24"/>
              </w:rPr>
            </w:pPr>
            <w:r w:rsidRPr="00135428">
              <w:rPr>
                <w:rFonts w:ascii="Times New Roman" w:hAnsi="Times New Roman" w:cs="Times New Roman"/>
                <w:sz w:val="24"/>
                <w:szCs w:val="24"/>
              </w:rPr>
              <w:t>Данные учреждения</w:t>
            </w:r>
          </w:p>
        </w:tc>
        <w:tc>
          <w:tcPr>
            <w:tcW w:w="1276" w:type="dxa"/>
            <w:tcBorders>
              <w:top w:val="single" w:sz="6" w:space="0" w:color="auto"/>
              <w:left w:val="single" w:sz="6" w:space="0" w:color="auto"/>
              <w:bottom w:val="single" w:sz="6" w:space="0" w:color="auto"/>
              <w:right w:val="single" w:sz="6" w:space="0" w:color="auto"/>
            </w:tcBorders>
            <w:vAlign w:val="center"/>
          </w:tcPr>
          <w:p w14:paraId="163B6D6F" w14:textId="77777777" w:rsidR="00534178" w:rsidRPr="00135428" w:rsidRDefault="00534178" w:rsidP="00534178">
            <w:pPr>
              <w:ind w:right="-70" w:hanging="70"/>
              <w:jc w:val="center"/>
              <w:rPr>
                <w:sz w:val="24"/>
              </w:rPr>
            </w:pPr>
            <w:r w:rsidRPr="00135428">
              <w:rPr>
                <w:sz w:val="24"/>
              </w:rPr>
              <w:t>Ежегодно</w:t>
            </w:r>
          </w:p>
        </w:tc>
        <w:tc>
          <w:tcPr>
            <w:tcW w:w="993" w:type="dxa"/>
            <w:tcBorders>
              <w:top w:val="single" w:sz="6" w:space="0" w:color="auto"/>
              <w:left w:val="single" w:sz="6" w:space="0" w:color="auto"/>
              <w:bottom w:val="single" w:sz="6" w:space="0" w:color="auto"/>
              <w:right w:val="single" w:sz="4" w:space="0" w:color="auto"/>
            </w:tcBorders>
            <w:vAlign w:val="center"/>
          </w:tcPr>
          <w:p w14:paraId="00E1EC68" w14:textId="77777777" w:rsidR="00534178" w:rsidRPr="00135428" w:rsidRDefault="00534178" w:rsidP="00534178">
            <w:pPr>
              <w:ind w:right="-70" w:hanging="70"/>
              <w:jc w:val="center"/>
              <w:rPr>
                <w:sz w:val="24"/>
              </w:rPr>
            </w:pPr>
          </w:p>
        </w:tc>
        <w:tc>
          <w:tcPr>
            <w:tcW w:w="992" w:type="dxa"/>
            <w:tcBorders>
              <w:top w:val="single" w:sz="6" w:space="0" w:color="auto"/>
              <w:left w:val="single" w:sz="4" w:space="0" w:color="auto"/>
              <w:bottom w:val="single" w:sz="6" w:space="0" w:color="auto"/>
              <w:right w:val="single" w:sz="4" w:space="0" w:color="auto"/>
            </w:tcBorders>
            <w:vAlign w:val="center"/>
          </w:tcPr>
          <w:p w14:paraId="76370448" w14:textId="77777777" w:rsidR="00534178" w:rsidRPr="00135428" w:rsidRDefault="00534178" w:rsidP="00534178">
            <w:pPr>
              <w:ind w:right="-70" w:hanging="70"/>
              <w:jc w:val="center"/>
              <w:rPr>
                <w:sz w:val="24"/>
              </w:rPr>
            </w:pPr>
            <w:r w:rsidRPr="00135428">
              <w:rPr>
                <w:sz w:val="24"/>
              </w:rPr>
              <w:t>17</w:t>
            </w:r>
          </w:p>
        </w:tc>
        <w:tc>
          <w:tcPr>
            <w:tcW w:w="992" w:type="dxa"/>
            <w:tcBorders>
              <w:top w:val="single" w:sz="6" w:space="0" w:color="auto"/>
              <w:left w:val="single" w:sz="4" w:space="0" w:color="auto"/>
              <w:bottom w:val="single" w:sz="6" w:space="0" w:color="auto"/>
              <w:right w:val="single" w:sz="6" w:space="0" w:color="auto"/>
            </w:tcBorders>
            <w:vAlign w:val="center"/>
          </w:tcPr>
          <w:p w14:paraId="37AC2855" w14:textId="77777777" w:rsidR="00534178" w:rsidRPr="00135428" w:rsidRDefault="00534178" w:rsidP="00534178">
            <w:pPr>
              <w:ind w:right="-70" w:hanging="70"/>
              <w:jc w:val="center"/>
              <w:rPr>
                <w:sz w:val="24"/>
              </w:rPr>
            </w:pPr>
            <w:r w:rsidRPr="00135428">
              <w:rPr>
                <w:sz w:val="24"/>
              </w:rPr>
              <w:t>6</w:t>
            </w:r>
          </w:p>
        </w:tc>
        <w:tc>
          <w:tcPr>
            <w:tcW w:w="858" w:type="dxa"/>
            <w:tcBorders>
              <w:top w:val="single" w:sz="6" w:space="0" w:color="auto"/>
              <w:left w:val="single" w:sz="4" w:space="0" w:color="auto"/>
              <w:bottom w:val="single" w:sz="6" w:space="0" w:color="auto"/>
              <w:right w:val="single" w:sz="6" w:space="0" w:color="auto"/>
            </w:tcBorders>
            <w:vAlign w:val="center"/>
          </w:tcPr>
          <w:p w14:paraId="629412BA" w14:textId="77777777" w:rsidR="00534178" w:rsidRPr="00135428" w:rsidRDefault="00534178" w:rsidP="00534178">
            <w:pPr>
              <w:ind w:right="-70"/>
              <w:jc w:val="center"/>
              <w:rPr>
                <w:sz w:val="24"/>
              </w:rPr>
            </w:pPr>
            <w:r w:rsidRPr="00135428">
              <w:rPr>
                <w:sz w:val="24"/>
              </w:rPr>
              <w:t>6</w:t>
            </w:r>
          </w:p>
        </w:tc>
      </w:tr>
      <w:tr w:rsidR="00135428" w:rsidRPr="00135428" w14:paraId="06FB3D2D" w14:textId="77777777" w:rsidTr="00534178">
        <w:trPr>
          <w:cantSplit/>
          <w:trHeight w:val="116"/>
          <w:jc w:val="center"/>
        </w:trPr>
        <w:tc>
          <w:tcPr>
            <w:tcW w:w="489" w:type="dxa"/>
            <w:tcBorders>
              <w:top w:val="single" w:sz="6" w:space="0" w:color="auto"/>
              <w:left w:val="single" w:sz="6" w:space="0" w:color="auto"/>
              <w:bottom w:val="single" w:sz="6" w:space="0" w:color="auto"/>
              <w:right w:val="single" w:sz="6" w:space="0" w:color="auto"/>
            </w:tcBorders>
            <w:vAlign w:val="center"/>
          </w:tcPr>
          <w:p w14:paraId="2E1454D7" w14:textId="77777777" w:rsidR="00534178" w:rsidRPr="00135428" w:rsidRDefault="00534178" w:rsidP="00534178">
            <w:pPr>
              <w:pStyle w:val="ConsPlusNormal"/>
              <w:widowControl/>
              <w:ind w:firstLine="0"/>
              <w:jc w:val="center"/>
              <w:rPr>
                <w:rFonts w:ascii="Times New Roman" w:hAnsi="Times New Roman" w:cs="Times New Roman"/>
                <w:sz w:val="24"/>
                <w:szCs w:val="24"/>
              </w:rPr>
            </w:pPr>
            <w:r w:rsidRPr="00135428">
              <w:rPr>
                <w:rFonts w:ascii="Times New Roman" w:hAnsi="Times New Roman" w:cs="Times New Roman"/>
                <w:sz w:val="24"/>
                <w:szCs w:val="24"/>
              </w:rPr>
              <w:t>23</w:t>
            </w:r>
          </w:p>
        </w:tc>
        <w:tc>
          <w:tcPr>
            <w:tcW w:w="6495" w:type="dxa"/>
            <w:tcBorders>
              <w:top w:val="single" w:sz="6" w:space="0" w:color="auto"/>
              <w:left w:val="single" w:sz="6" w:space="0" w:color="auto"/>
              <w:bottom w:val="single" w:sz="6" w:space="0" w:color="auto"/>
              <w:right w:val="single" w:sz="6" w:space="0" w:color="auto"/>
            </w:tcBorders>
            <w:vAlign w:val="center"/>
          </w:tcPr>
          <w:p w14:paraId="5D0774C0" w14:textId="77777777" w:rsidR="00534178" w:rsidRPr="00135428" w:rsidRDefault="00534178" w:rsidP="00534178">
            <w:pPr>
              <w:rPr>
                <w:i/>
                <w:sz w:val="24"/>
              </w:rPr>
            </w:pPr>
            <w:r w:rsidRPr="00135428">
              <w:rPr>
                <w:i/>
                <w:sz w:val="24"/>
              </w:rPr>
              <w:t>Показатель результативности 4.2</w:t>
            </w:r>
          </w:p>
          <w:p w14:paraId="0216CFE2" w14:textId="77777777" w:rsidR="00534178" w:rsidRPr="00135428" w:rsidRDefault="00534178" w:rsidP="00534178">
            <w:pPr>
              <w:rPr>
                <w:sz w:val="24"/>
              </w:rPr>
            </w:pPr>
            <w:r w:rsidRPr="00135428">
              <w:rPr>
                <w:sz w:val="24"/>
              </w:rPr>
              <w:t xml:space="preserve">Количество публикаций экологической направленности, размещенных в СМИ </w:t>
            </w:r>
          </w:p>
          <w:p w14:paraId="4031B451" w14:textId="77777777" w:rsidR="00534178" w:rsidRPr="00135428" w:rsidRDefault="00534178" w:rsidP="00534178">
            <w:pPr>
              <w:rPr>
                <w:sz w:val="24"/>
              </w:rPr>
            </w:pPr>
          </w:p>
        </w:tc>
        <w:tc>
          <w:tcPr>
            <w:tcW w:w="709" w:type="dxa"/>
            <w:tcBorders>
              <w:top w:val="single" w:sz="6" w:space="0" w:color="auto"/>
              <w:left w:val="single" w:sz="6" w:space="0" w:color="auto"/>
              <w:bottom w:val="single" w:sz="6" w:space="0" w:color="auto"/>
              <w:right w:val="single" w:sz="6" w:space="0" w:color="auto"/>
            </w:tcBorders>
            <w:vAlign w:val="center"/>
          </w:tcPr>
          <w:p w14:paraId="4DDF6F81" w14:textId="77777777" w:rsidR="00534178" w:rsidRPr="00135428" w:rsidRDefault="00534178" w:rsidP="00534178">
            <w:pPr>
              <w:jc w:val="center"/>
              <w:rPr>
                <w:sz w:val="24"/>
              </w:rPr>
            </w:pPr>
            <w:r w:rsidRPr="00135428">
              <w:rPr>
                <w:sz w:val="24"/>
              </w:rPr>
              <w:t>шт.</w:t>
            </w:r>
          </w:p>
        </w:tc>
        <w:tc>
          <w:tcPr>
            <w:tcW w:w="709" w:type="dxa"/>
            <w:tcBorders>
              <w:top w:val="single" w:sz="6" w:space="0" w:color="auto"/>
              <w:left w:val="single" w:sz="6" w:space="0" w:color="auto"/>
              <w:bottom w:val="single" w:sz="6" w:space="0" w:color="auto"/>
              <w:right w:val="single" w:sz="6" w:space="0" w:color="auto"/>
            </w:tcBorders>
            <w:vAlign w:val="center"/>
          </w:tcPr>
          <w:p w14:paraId="0FC57DCF" w14:textId="77777777" w:rsidR="00534178" w:rsidRPr="00135428" w:rsidRDefault="00534178" w:rsidP="00534178">
            <w:pPr>
              <w:jc w:val="center"/>
              <w:rPr>
                <w:sz w:val="24"/>
              </w:rPr>
            </w:pPr>
            <w:r w:rsidRPr="00135428">
              <w:rPr>
                <w:sz w:val="24"/>
              </w:rPr>
              <w:t>0,05</w:t>
            </w:r>
          </w:p>
        </w:tc>
        <w:tc>
          <w:tcPr>
            <w:tcW w:w="1984" w:type="dxa"/>
            <w:tcBorders>
              <w:top w:val="single" w:sz="4" w:space="0" w:color="auto"/>
              <w:left w:val="single" w:sz="6" w:space="0" w:color="auto"/>
              <w:bottom w:val="single" w:sz="4" w:space="0" w:color="auto"/>
              <w:right w:val="single" w:sz="6" w:space="0" w:color="auto"/>
            </w:tcBorders>
            <w:vAlign w:val="center"/>
          </w:tcPr>
          <w:p w14:paraId="26782ECA" w14:textId="77777777" w:rsidR="00534178" w:rsidRPr="00135428" w:rsidRDefault="00534178" w:rsidP="00534178">
            <w:pPr>
              <w:pStyle w:val="ConsPlusNormal"/>
              <w:widowControl/>
              <w:ind w:hanging="71"/>
              <w:contextualSpacing/>
              <w:jc w:val="center"/>
              <w:rPr>
                <w:rFonts w:ascii="Times New Roman" w:hAnsi="Times New Roman" w:cs="Times New Roman"/>
                <w:sz w:val="24"/>
                <w:szCs w:val="24"/>
              </w:rPr>
            </w:pPr>
            <w:r w:rsidRPr="00135428">
              <w:rPr>
                <w:rFonts w:ascii="Times New Roman" w:hAnsi="Times New Roman" w:cs="Times New Roman"/>
                <w:sz w:val="24"/>
                <w:szCs w:val="24"/>
              </w:rPr>
              <w:t>Официальный сайт Администрации города Минусинска</w:t>
            </w:r>
          </w:p>
        </w:tc>
        <w:tc>
          <w:tcPr>
            <w:tcW w:w="1276" w:type="dxa"/>
            <w:tcBorders>
              <w:top w:val="single" w:sz="6" w:space="0" w:color="auto"/>
              <w:left w:val="single" w:sz="6" w:space="0" w:color="auto"/>
              <w:bottom w:val="single" w:sz="6" w:space="0" w:color="auto"/>
              <w:right w:val="single" w:sz="6" w:space="0" w:color="auto"/>
            </w:tcBorders>
          </w:tcPr>
          <w:p w14:paraId="6BA7C4E3" w14:textId="77777777" w:rsidR="00534178" w:rsidRPr="00135428" w:rsidRDefault="00534178" w:rsidP="00534178">
            <w:pPr>
              <w:jc w:val="center"/>
              <w:rPr>
                <w:sz w:val="24"/>
              </w:rPr>
            </w:pPr>
            <w:r w:rsidRPr="00135428">
              <w:rPr>
                <w:sz w:val="24"/>
              </w:rPr>
              <w:t>Ежегодно</w:t>
            </w:r>
          </w:p>
        </w:tc>
        <w:tc>
          <w:tcPr>
            <w:tcW w:w="993" w:type="dxa"/>
            <w:tcBorders>
              <w:top w:val="single" w:sz="6" w:space="0" w:color="auto"/>
              <w:left w:val="single" w:sz="6" w:space="0" w:color="auto"/>
              <w:bottom w:val="single" w:sz="6" w:space="0" w:color="auto"/>
              <w:right w:val="single" w:sz="4" w:space="0" w:color="auto"/>
            </w:tcBorders>
            <w:vAlign w:val="center"/>
          </w:tcPr>
          <w:p w14:paraId="1E391993" w14:textId="77777777" w:rsidR="00534178" w:rsidRPr="00135428" w:rsidRDefault="00534178" w:rsidP="00534178">
            <w:pPr>
              <w:jc w:val="center"/>
              <w:rPr>
                <w:sz w:val="24"/>
              </w:rPr>
            </w:pPr>
            <w:r w:rsidRPr="00135428">
              <w:rPr>
                <w:sz w:val="24"/>
              </w:rPr>
              <w:t xml:space="preserve">13 </w:t>
            </w:r>
          </w:p>
        </w:tc>
        <w:tc>
          <w:tcPr>
            <w:tcW w:w="992" w:type="dxa"/>
            <w:tcBorders>
              <w:top w:val="single" w:sz="6" w:space="0" w:color="auto"/>
              <w:left w:val="single" w:sz="4" w:space="0" w:color="auto"/>
              <w:bottom w:val="single" w:sz="6" w:space="0" w:color="auto"/>
              <w:right w:val="single" w:sz="4" w:space="0" w:color="auto"/>
            </w:tcBorders>
            <w:vAlign w:val="center"/>
          </w:tcPr>
          <w:p w14:paraId="0F96DF77" w14:textId="77777777" w:rsidR="00534178" w:rsidRPr="00135428" w:rsidRDefault="00534178" w:rsidP="00534178">
            <w:pPr>
              <w:jc w:val="center"/>
              <w:rPr>
                <w:sz w:val="22"/>
                <w:szCs w:val="22"/>
              </w:rPr>
            </w:pPr>
            <w:r w:rsidRPr="00135428">
              <w:rPr>
                <w:sz w:val="22"/>
                <w:szCs w:val="22"/>
              </w:rPr>
              <w:t>25</w:t>
            </w:r>
          </w:p>
        </w:tc>
        <w:tc>
          <w:tcPr>
            <w:tcW w:w="992" w:type="dxa"/>
            <w:tcBorders>
              <w:top w:val="single" w:sz="6" w:space="0" w:color="auto"/>
              <w:left w:val="single" w:sz="4" w:space="0" w:color="auto"/>
              <w:bottom w:val="single" w:sz="6" w:space="0" w:color="auto"/>
              <w:right w:val="single" w:sz="6" w:space="0" w:color="auto"/>
            </w:tcBorders>
            <w:vAlign w:val="center"/>
          </w:tcPr>
          <w:p w14:paraId="2A07A183" w14:textId="77777777" w:rsidR="00534178" w:rsidRPr="00135428" w:rsidRDefault="00534178" w:rsidP="00534178">
            <w:pPr>
              <w:jc w:val="center"/>
              <w:rPr>
                <w:sz w:val="22"/>
                <w:szCs w:val="22"/>
              </w:rPr>
            </w:pPr>
            <w:r w:rsidRPr="00135428">
              <w:rPr>
                <w:sz w:val="22"/>
                <w:szCs w:val="22"/>
              </w:rPr>
              <w:t>3</w:t>
            </w:r>
          </w:p>
        </w:tc>
        <w:tc>
          <w:tcPr>
            <w:tcW w:w="858" w:type="dxa"/>
            <w:tcBorders>
              <w:top w:val="single" w:sz="6" w:space="0" w:color="auto"/>
              <w:left w:val="single" w:sz="4" w:space="0" w:color="auto"/>
              <w:bottom w:val="single" w:sz="6" w:space="0" w:color="auto"/>
              <w:right w:val="single" w:sz="6" w:space="0" w:color="auto"/>
            </w:tcBorders>
            <w:vAlign w:val="center"/>
          </w:tcPr>
          <w:p w14:paraId="01CBEACC" w14:textId="77777777" w:rsidR="00534178" w:rsidRPr="00135428" w:rsidRDefault="00534178" w:rsidP="00534178">
            <w:pPr>
              <w:jc w:val="center"/>
              <w:rPr>
                <w:sz w:val="22"/>
                <w:szCs w:val="22"/>
              </w:rPr>
            </w:pPr>
          </w:p>
        </w:tc>
      </w:tr>
      <w:tr w:rsidR="00135428" w:rsidRPr="00135428" w14:paraId="5D52892C" w14:textId="77777777" w:rsidTr="00534178">
        <w:trPr>
          <w:cantSplit/>
          <w:trHeight w:val="116"/>
          <w:jc w:val="center"/>
        </w:trPr>
        <w:tc>
          <w:tcPr>
            <w:tcW w:w="489" w:type="dxa"/>
            <w:tcBorders>
              <w:top w:val="single" w:sz="6" w:space="0" w:color="auto"/>
              <w:left w:val="single" w:sz="6" w:space="0" w:color="auto"/>
              <w:bottom w:val="single" w:sz="6" w:space="0" w:color="auto"/>
              <w:right w:val="single" w:sz="6" w:space="0" w:color="auto"/>
            </w:tcBorders>
            <w:vAlign w:val="center"/>
          </w:tcPr>
          <w:p w14:paraId="6F668924" w14:textId="77777777" w:rsidR="00534178" w:rsidRPr="00135428" w:rsidRDefault="00534178" w:rsidP="00534178">
            <w:pPr>
              <w:pStyle w:val="ConsPlusNormal"/>
              <w:widowControl/>
              <w:ind w:firstLine="0"/>
              <w:jc w:val="center"/>
              <w:rPr>
                <w:rFonts w:ascii="Times New Roman" w:hAnsi="Times New Roman" w:cs="Times New Roman"/>
                <w:sz w:val="24"/>
                <w:szCs w:val="24"/>
              </w:rPr>
            </w:pPr>
            <w:r w:rsidRPr="00135428">
              <w:rPr>
                <w:rFonts w:ascii="Times New Roman" w:hAnsi="Times New Roman" w:cs="Times New Roman"/>
                <w:sz w:val="24"/>
                <w:szCs w:val="24"/>
              </w:rPr>
              <w:t>25</w:t>
            </w:r>
          </w:p>
        </w:tc>
        <w:tc>
          <w:tcPr>
            <w:tcW w:w="6495" w:type="dxa"/>
            <w:tcBorders>
              <w:top w:val="single" w:sz="6" w:space="0" w:color="auto"/>
              <w:left w:val="single" w:sz="6" w:space="0" w:color="auto"/>
              <w:bottom w:val="single" w:sz="6" w:space="0" w:color="auto"/>
              <w:right w:val="single" w:sz="6" w:space="0" w:color="auto"/>
            </w:tcBorders>
            <w:vAlign w:val="center"/>
          </w:tcPr>
          <w:p w14:paraId="4BA817D7" w14:textId="77777777" w:rsidR="00534178" w:rsidRPr="00135428" w:rsidRDefault="00534178" w:rsidP="00534178">
            <w:pPr>
              <w:rPr>
                <w:i/>
                <w:sz w:val="24"/>
              </w:rPr>
            </w:pPr>
            <w:r w:rsidRPr="00135428">
              <w:rPr>
                <w:i/>
                <w:sz w:val="24"/>
              </w:rPr>
              <w:t>Показатель результативности 4.3</w:t>
            </w:r>
          </w:p>
          <w:p w14:paraId="0AA761B5" w14:textId="77777777" w:rsidR="00534178" w:rsidRPr="00135428" w:rsidRDefault="00534178" w:rsidP="00534178">
            <w:pPr>
              <w:rPr>
                <w:sz w:val="24"/>
              </w:rPr>
            </w:pPr>
            <w:r w:rsidRPr="00135428">
              <w:rPr>
                <w:sz w:val="24"/>
              </w:rPr>
              <w:t>Количество отремонтированного контейнерного оборудования и ограждений контейнерных площадок</w:t>
            </w:r>
          </w:p>
          <w:p w14:paraId="525C24FC" w14:textId="77777777" w:rsidR="00534178" w:rsidRPr="00135428" w:rsidRDefault="00534178" w:rsidP="00534178">
            <w:pPr>
              <w:rPr>
                <w:sz w:val="24"/>
              </w:rPr>
            </w:pPr>
          </w:p>
        </w:tc>
        <w:tc>
          <w:tcPr>
            <w:tcW w:w="709" w:type="dxa"/>
            <w:tcBorders>
              <w:top w:val="single" w:sz="6" w:space="0" w:color="auto"/>
              <w:left w:val="single" w:sz="6" w:space="0" w:color="auto"/>
              <w:bottom w:val="single" w:sz="6" w:space="0" w:color="auto"/>
              <w:right w:val="single" w:sz="6" w:space="0" w:color="auto"/>
            </w:tcBorders>
            <w:vAlign w:val="center"/>
          </w:tcPr>
          <w:p w14:paraId="3403B549" w14:textId="77777777" w:rsidR="00534178" w:rsidRPr="00135428" w:rsidRDefault="00534178" w:rsidP="00534178">
            <w:pPr>
              <w:jc w:val="center"/>
              <w:rPr>
                <w:sz w:val="24"/>
              </w:rPr>
            </w:pPr>
            <w:r w:rsidRPr="00135428">
              <w:rPr>
                <w:sz w:val="24"/>
              </w:rPr>
              <w:t>ед.</w:t>
            </w:r>
          </w:p>
        </w:tc>
        <w:tc>
          <w:tcPr>
            <w:tcW w:w="709" w:type="dxa"/>
            <w:tcBorders>
              <w:top w:val="single" w:sz="6" w:space="0" w:color="auto"/>
              <w:left w:val="single" w:sz="6" w:space="0" w:color="auto"/>
              <w:bottom w:val="single" w:sz="6" w:space="0" w:color="auto"/>
              <w:right w:val="single" w:sz="6" w:space="0" w:color="auto"/>
            </w:tcBorders>
            <w:vAlign w:val="center"/>
          </w:tcPr>
          <w:p w14:paraId="0D4E6DEA" w14:textId="77777777" w:rsidR="00534178" w:rsidRPr="00135428" w:rsidRDefault="00534178" w:rsidP="00534178">
            <w:pPr>
              <w:jc w:val="center"/>
              <w:rPr>
                <w:sz w:val="24"/>
              </w:rPr>
            </w:pPr>
            <w:r w:rsidRPr="00135428">
              <w:rPr>
                <w:sz w:val="24"/>
              </w:rPr>
              <w:t>0,05</w:t>
            </w:r>
          </w:p>
        </w:tc>
        <w:tc>
          <w:tcPr>
            <w:tcW w:w="1984" w:type="dxa"/>
            <w:tcBorders>
              <w:top w:val="single" w:sz="4" w:space="0" w:color="auto"/>
              <w:left w:val="single" w:sz="6" w:space="0" w:color="auto"/>
              <w:bottom w:val="single" w:sz="4" w:space="0" w:color="auto"/>
              <w:right w:val="single" w:sz="6" w:space="0" w:color="auto"/>
            </w:tcBorders>
            <w:vAlign w:val="center"/>
          </w:tcPr>
          <w:p w14:paraId="14DB6CEC" w14:textId="77777777" w:rsidR="00534178" w:rsidRPr="00135428" w:rsidRDefault="00534178" w:rsidP="00534178">
            <w:pPr>
              <w:pStyle w:val="ConsPlusNormal"/>
              <w:widowControl/>
              <w:ind w:hanging="71"/>
              <w:contextualSpacing/>
              <w:jc w:val="center"/>
              <w:rPr>
                <w:rFonts w:ascii="Times New Roman" w:hAnsi="Times New Roman" w:cs="Times New Roman"/>
                <w:sz w:val="24"/>
                <w:szCs w:val="24"/>
              </w:rPr>
            </w:pPr>
            <w:r w:rsidRPr="00135428">
              <w:rPr>
                <w:rFonts w:ascii="Times New Roman" w:hAnsi="Times New Roman" w:cs="Times New Roman"/>
                <w:sz w:val="24"/>
                <w:szCs w:val="24"/>
              </w:rPr>
              <w:t>Данные учреждения</w:t>
            </w:r>
          </w:p>
        </w:tc>
        <w:tc>
          <w:tcPr>
            <w:tcW w:w="1276" w:type="dxa"/>
            <w:tcBorders>
              <w:top w:val="single" w:sz="6" w:space="0" w:color="auto"/>
              <w:left w:val="single" w:sz="6" w:space="0" w:color="auto"/>
              <w:bottom w:val="single" w:sz="6" w:space="0" w:color="auto"/>
              <w:right w:val="single" w:sz="6" w:space="0" w:color="auto"/>
            </w:tcBorders>
            <w:vAlign w:val="center"/>
          </w:tcPr>
          <w:p w14:paraId="40EE5514" w14:textId="77777777" w:rsidR="00534178" w:rsidRPr="00135428" w:rsidRDefault="00534178" w:rsidP="00534178">
            <w:pPr>
              <w:jc w:val="center"/>
              <w:rPr>
                <w:sz w:val="24"/>
              </w:rPr>
            </w:pPr>
            <w:r w:rsidRPr="00135428">
              <w:rPr>
                <w:sz w:val="24"/>
              </w:rPr>
              <w:t>Ежегодно</w:t>
            </w:r>
          </w:p>
        </w:tc>
        <w:tc>
          <w:tcPr>
            <w:tcW w:w="993" w:type="dxa"/>
            <w:tcBorders>
              <w:top w:val="single" w:sz="6" w:space="0" w:color="auto"/>
              <w:left w:val="single" w:sz="6" w:space="0" w:color="auto"/>
              <w:bottom w:val="single" w:sz="6" w:space="0" w:color="auto"/>
              <w:right w:val="single" w:sz="4" w:space="0" w:color="auto"/>
            </w:tcBorders>
            <w:vAlign w:val="center"/>
          </w:tcPr>
          <w:p w14:paraId="1242B4B7" w14:textId="77777777" w:rsidR="00534178" w:rsidRPr="00135428" w:rsidRDefault="00534178" w:rsidP="00534178">
            <w:pPr>
              <w:jc w:val="center"/>
              <w:rPr>
                <w:sz w:val="24"/>
              </w:rPr>
            </w:pPr>
            <w:r w:rsidRPr="00135428">
              <w:rPr>
                <w:sz w:val="24"/>
              </w:rPr>
              <w:t>23</w:t>
            </w:r>
          </w:p>
        </w:tc>
        <w:tc>
          <w:tcPr>
            <w:tcW w:w="992" w:type="dxa"/>
            <w:tcBorders>
              <w:top w:val="single" w:sz="6" w:space="0" w:color="auto"/>
              <w:left w:val="single" w:sz="4" w:space="0" w:color="auto"/>
              <w:bottom w:val="single" w:sz="6" w:space="0" w:color="auto"/>
              <w:right w:val="single" w:sz="4" w:space="0" w:color="auto"/>
            </w:tcBorders>
            <w:vAlign w:val="center"/>
          </w:tcPr>
          <w:p w14:paraId="241B78CB" w14:textId="77777777" w:rsidR="00534178" w:rsidRPr="00135428" w:rsidRDefault="00534178" w:rsidP="00534178">
            <w:pPr>
              <w:jc w:val="center"/>
              <w:rPr>
                <w:sz w:val="22"/>
                <w:szCs w:val="22"/>
              </w:rPr>
            </w:pPr>
            <w:r w:rsidRPr="00135428">
              <w:rPr>
                <w:sz w:val="22"/>
                <w:szCs w:val="22"/>
              </w:rPr>
              <w:t>20</w:t>
            </w:r>
          </w:p>
        </w:tc>
        <w:tc>
          <w:tcPr>
            <w:tcW w:w="992" w:type="dxa"/>
            <w:tcBorders>
              <w:top w:val="single" w:sz="6" w:space="0" w:color="auto"/>
              <w:left w:val="single" w:sz="4" w:space="0" w:color="auto"/>
              <w:bottom w:val="single" w:sz="6" w:space="0" w:color="auto"/>
              <w:right w:val="single" w:sz="6" w:space="0" w:color="auto"/>
            </w:tcBorders>
            <w:vAlign w:val="center"/>
          </w:tcPr>
          <w:p w14:paraId="4CF5D2F2" w14:textId="77777777" w:rsidR="00534178" w:rsidRPr="00135428" w:rsidRDefault="00534178" w:rsidP="00534178">
            <w:pPr>
              <w:jc w:val="center"/>
              <w:rPr>
                <w:sz w:val="22"/>
                <w:szCs w:val="22"/>
              </w:rPr>
            </w:pPr>
          </w:p>
        </w:tc>
        <w:tc>
          <w:tcPr>
            <w:tcW w:w="858" w:type="dxa"/>
            <w:tcBorders>
              <w:top w:val="single" w:sz="6" w:space="0" w:color="auto"/>
              <w:left w:val="single" w:sz="4" w:space="0" w:color="auto"/>
              <w:bottom w:val="single" w:sz="6" w:space="0" w:color="auto"/>
              <w:right w:val="single" w:sz="6" w:space="0" w:color="auto"/>
            </w:tcBorders>
          </w:tcPr>
          <w:p w14:paraId="0DAA6788" w14:textId="77777777" w:rsidR="00534178" w:rsidRPr="00135428" w:rsidRDefault="00534178" w:rsidP="00534178">
            <w:pPr>
              <w:jc w:val="center"/>
              <w:rPr>
                <w:sz w:val="22"/>
                <w:szCs w:val="22"/>
              </w:rPr>
            </w:pPr>
          </w:p>
        </w:tc>
      </w:tr>
      <w:tr w:rsidR="00135428" w:rsidRPr="00135428" w14:paraId="5AEB1B27" w14:textId="77777777" w:rsidTr="00534178">
        <w:trPr>
          <w:cantSplit/>
          <w:trHeight w:val="116"/>
          <w:jc w:val="center"/>
        </w:trPr>
        <w:tc>
          <w:tcPr>
            <w:tcW w:w="489" w:type="dxa"/>
            <w:tcBorders>
              <w:top w:val="single" w:sz="6" w:space="0" w:color="auto"/>
              <w:left w:val="single" w:sz="6" w:space="0" w:color="auto"/>
              <w:bottom w:val="single" w:sz="6" w:space="0" w:color="auto"/>
              <w:right w:val="single" w:sz="6" w:space="0" w:color="auto"/>
            </w:tcBorders>
            <w:vAlign w:val="center"/>
          </w:tcPr>
          <w:p w14:paraId="426542BD" w14:textId="77777777" w:rsidR="00534178" w:rsidRPr="00135428" w:rsidRDefault="00534178" w:rsidP="00534178">
            <w:pPr>
              <w:pStyle w:val="ConsPlusNormal"/>
              <w:widowControl/>
              <w:ind w:firstLine="0"/>
              <w:jc w:val="center"/>
              <w:rPr>
                <w:rFonts w:ascii="Times New Roman" w:hAnsi="Times New Roman" w:cs="Times New Roman"/>
                <w:sz w:val="24"/>
                <w:szCs w:val="24"/>
              </w:rPr>
            </w:pPr>
            <w:r w:rsidRPr="00135428">
              <w:rPr>
                <w:rFonts w:ascii="Times New Roman" w:hAnsi="Times New Roman" w:cs="Times New Roman"/>
                <w:sz w:val="24"/>
                <w:szCs w:val="24"/>
              </w:rPr>
              <w:lastRenderedPageBreak/>
              <w:t>26</w:t>
            </w:r>
          </w:p>
        </w:tc>
        <w:tc>
          <w:tcPr>
            <w:tcW w:w="6495" w:type="dxa"/>
            <w:tcBorders>
              <w:top w:val="single" w:sz="6" w:space="0" w:color="auto"/>
              <w:left w:val="single" w:sz="6" w:space="0" w:color="auto"/>
              <w:bottom w:val="single" w:sz="6" w:space="0" w:color="auto"/>
              <w:right w:val="single" w:sz="6" w:space="0" w:color="auto"/>
            </w:tcBorders>
            <w:vAlign w:val="center"/>
          </w:tcPr>
          <w:p w14:paraId="41BE19C3" w14:textId="77777777" w:rsidR="00534178" w:rsidRPr="00135428" w:rsidRDefault="00534178" w:rsidP="00534178">
            <w:pPr>
              <w:rPr>
                <w:i/>
                <w:sz w:val="24"/>
              </w:rPr>
            </w:pPr>
            <w:r w:rsidRPr="00135428">
              <w:rPr>
                <w:i/>
                <w:sz w:val="24"/>
              </w:rPr>
              <w:t>Показатель результативности 4.4</w:t>
            </w:r>
          </w:p>
          <w:p w14:paraId="34EF2429" w14:textId="77777777" w:rsidR="00534178" w:rsidRPr="00135428" w:rsidRDefault="00534178" w:rsidP="00534178">
            <w:pPr>
              <w:rPr>
                <w:sz w:val="24"/>
              </w:rPr>
            </w:pPr>
            <w:r w:rsidRPr="00135428">
              <w:rPr>
                <w:sz w:val="24"/>
              </w:rPr>
              <w:t>Обслуживание мест (площадок) накопления твердых коммунальных отходов</w:t>
            </w:r>
          </w:p>
          <w:p w14:paraId="554AF5F6" w14:textId="77777777" w:rsidR="00534178" w:rsidRPr="00135428" w:rsidRDefault="00534178" w:rsidP="00534178">
            <w:pPr>
              <w:rPr>
                <w:sz w:val="24"/>
                <w:highlight w:val="yellow"/>
              </w:rPr>
            </w:pPr>
          </w:p>
        </w:tc>
        <w:tc>
          <w:tcPr>
            <w:tcW w:w="709" w:type="dxa"/>
            <w:tcBorders>
              <w:top w:val="single" w:sz="6" w:space="0" w:color="auto"/>
              <w:left w:val="single" w:sz="6" w:space="0" w:color="auto"/>
              <w:bottom w:val="single" w:sz="6" w:space="0" w:color="auto"/>
              <w:right w:val="single" w:sz="6" w:space="0" w:color="auto"/>
            </w:tcBorders>
            <w:vAlign w:val="center"/>
          </w:tcPr>
          <w:p w14:paraId="37CAB9A1" w14:textId="77777777" w:rsidR="00534178" w:rsidRPr="00135428" w:rsidRDefault="00534178" w:rsidP="00534178">
            <w:pPr>
              <w:jc w:val="center"/>
              <w:rPr>
                <w:sz w:val="24"/>
              </w:rPr>
            </w:pPr>
            <w:r w:rsidRPr="00135428">
              <w:rPr>
                <w:sz w:val="24"/>
              </w:rPr>
              <w:t>м</w:t>
            </w:r>
            <w:r w:rsidRPr="00135428">
              <w:rPr>
                <w:sz w:val="24"/>
                <w:vertAlign w:val="superscript"/>
              </w:rPr>
              <w:t>2</w:t>
            </w:r>
          </w:p>
        </w:tc>
        <w:tc>
          <w:tcPr>
            <w:tcW w:w="709" w:type="dxa"/>
            <w:tcBorders>
              <w:top w:val="single" w:sz="6" w:space="0" w:color="auto"/>
              <w:left w:val="single" w:sz="6" w:space="0" w:color="auto"/>
              <w:bottom w:val="single" w:sz="6" w:space="0" w:color="auto"/>
              <w:right w:val="single" w:sz="6" w:space="0" w:color="auto"/>
            </w:tcBorders>
            <w:vAlign w:val="center"/>
          </w:tcPr>
          <w:p w14:paraId="77403877" w14:textId="77777777" w:rsidR="00534178" w:rsidRPr="00135428" w:rsidRDefault="007D6B7B" w:rsidP="00534178">
            <w:pPr>
              <w:jc w:val="center"/>
              <w:rPr>
                <w:sz w:val="24"/>
              </w:rPr>
            </w:pPr>
            <w:r w:rsidRPr="00135428">
              <w:rPr>
                <w:sz w:val="24"/>
              </w:rPr>
              <w:t>0,1</w:t>
            </w:r>
          </w:p>
        </w:tc>
        <w:tc>
          <w:tcPr>
            <w:tcW w:w="1984" w:type="dxa"/>
            <w:tcBorders>
              <w:top w:val="single" w:sz="4" w:space="0" w:color="auto"/>
              <w:left w:val="single" w:sz="6" w:space="0" w:color="auto"/>
              <w:bottom w:val="single" w:sz="4" w:space="0" w:color="auto"/>
              <w:right w:val="single" w:sz="6" w:space="0" w:color="auto"/>
            </w:tcBorders>
            <w:vAlign w:val="center"/>
          </w:tcPr>
          <w:p w14:paraId="75C32B68" w14:textId="77777777" w:rsidR="00534178" w:rsidRPr="00135428" w:rsidRDefault="00534178" w:rsidP="00534178">
            <w:pPr>
              <w:pStyle w:val="ConsPlusNormal"/>
              <w:widowControl/>
              <w:ind w:hanging="71"/>
              <w:contextualSpacing/>
              <w:jc w:val="center"/>
              <w:rPr>
                <w:rFonts w:ascii="Times New Roman" w:hAnsi="Times New Roman" w:cs="Times New Roman"/>
                <w:sz w:val="24"/>
                <w:szCs w:val="24"/>
              </w:rPr>
            </w:pPr>
            <w:r w:rsidRPr="00135428">
              <w:rPr>
                <w:rFonts w:ascii="Times New Roman" w:hAnsi="Times New Roman" w:cs="Times New Roman"/>
                <w:sz w:val="24"/>
                <w:szCs w:val="24"/>
              </w:rPr>
              <w:t>Данные учреждения</w:t>
            </w:r>
          </w:p>
        </w:tc>
        <w:tc>
          <w:tcPr>
            <w:tcW w:w="1276" w:type="dxa"/>
            <w:tcBorders>
              <w:top w:val="single" w:sz="6" w:space="0" w:color="auto"/>
              <w:left w:val="single" w:sz="6" w:space="0" w:color="auto"/>
              <w:bottom w:val="single" w:sz="6" w:space="0" w:color="auto"/>
              <w:right w:val="single" w:sz="6" w:space="0" w:color="auto"/>
            </w:tcBorders>
            <w:vAlign w:val="center"/>
          </w:tcPr>
          <w:p w14:paraId="5B65307D" w14:textId="77777777" w:rsidR="00534178" w:rsidRPr="00135428" w:rsidRDefault="00534178" w:rsidP="00534178">
            <w:pPr>
              <w:jc w:val="center"/>
              <w:rPr>
                <w:sz w:val="24"/>
              </w:rPr>
            </w:pPr>
            <w:r w:rsidRPr="00135428">
              <w:rPr>
                <w:sz w:val="24"/>
              </w:rPr>
              <w:t>Ежегодно</w:t>
            </w:r>
          </w:p>
        </w:tc>
        <w:tc>
          <w:tcPr>
            <w:tcW w:w="993" w:type="dxa"/>
            <w:tcBorders>
              <w:top w:val="single" w:sz="6" w:space="0" w:color="auto"/>
              <w:left w:val="single" w:sz="6" w:space="0" w:color="auto"/>
              <w:bottom w:val="single" w:sz="6" w:space="0" w:color="auto"/>
              <w:right w:val="single" w:sz="4" w:space="0" w:color="auto"/>
            </w:tcBorders>
            <w:vAlign w:val="center"/>
          </w:tcPr>
          <w:p w14:paraId="5402010D" w14:textId="77777777" w:rsidR="00534178" w:rsidRPr="00135428" w:rsidRDefault="00534178" w:rsidP="00534178">
            <w:pPr>
              <w:jc w:val="center"/>
              <w:rPr>
                <w:sz w:val="24"/>
              </w:rPr>
            </w:pPr>
            <w:r w:rsidRPr="00135428">
              <w:rPr>
                <w:sz w:val="24"/>
              </w:rPr>
              <w:t>3611,39</w:t>
            </w:r>
          </w:p>
        </w:tc>
        <w:tc>
          <w:tcPr>
            <w:tcW w:w="992" w:type="dxa"/>
            <w:tcBorders>
              <w:top w:val="single" w:sz="6" w:space="0" w:color="auto"/>
              <w:left w:val="single" w:sz="4" w:space="0" w:color="auto"/>
              <w:bottom w:val="single" w:sz="6" w:space="0" w:color="auto"/>
              <w:right w:val="single" w:sz="4" w:space="0" w:color="auto"/>
            </w:tcBorders>
            <w:vAlign w:val="center"/>
          </w:tcPr>
          <w:p w14:paraId="6BEF4129" w14:textId="77777777" w:rsidR="00534178" w:rsidRPr="00135428" w:rsidRDefault="00534178" w:rsidP="00534178">
            <w:pPr>
              <w:jc w:val="center"/>
              <w:rPr>
                <w:sz w:val="24"/>
                <w:highlight w:val="yellow"/>
              </w:rPr>
            </w:pPr>
            <w:r w:rsidRPr="00135428">
              <w:rPr>
                <w:sz w:val="24"/>
              </w:rPr>
              <w:t>2063,42</w:t>
            </w:r>
          </w:p>
        </w:tc>
        <w:tc>
          <w:tcPr>
            <w:tcW w:w="992" w:type="dxa"/>
            <w:tcBorders>
              <w:top w:val="single" w:sz="6" w:space="0" w:color="auto"/>
              <w:left w:val="single" w:sz="4" w:space="0" w:color="auto"/>
              <w:bottom w:val="single" w:sz="6" w:space="0" w:color="auto"/>
              <w:right w:val="single" w:sz="6" w:space="0" w:color="auto"/>
            </w:tcBorders>
            <w:vAlign w:val="center"/>
          </w:tcPr>
          <w:p w14:paraId="54A3C23F" w14:textId="77777777" w:rsidR="00534178" w:rsidRPr="00135428" w:rsidRDefault="00534178" w:rsidP="00534178">
            <w:pPr>
              <w:jc w:val="center"/>
              <w:rPr>
                <w:sz w:val="22"/>
                <w:szCs w:val="22"/>
              </w:rPr>
            </w:pPr>
          </w:p>
        </w:tc>
        <w:tc>
          <w:tcPr>
            <w:tcW w:w="858" w:type="dxa"/>
            <w:tcBorders>
              <w:top w:val="single" w:sz="6" w:space="0" w:color="auto"/>
              <w:left w:val="single" w:sz="4" w:space="0" w:color="auto"/>
              <w:bottom w:val="single" w:sz="6" w:space="0" w:color="auto"/>
              <w:right w:val="single" w:sz="6" w:space="0" w:color="auto"/>
            </w:tcBorders>
          </w:tcPr>
          <w:p w14:paraId="295FCA92" w14:textId="77777777" w:rsidR="00534178" w:rsidRPr="00135428" w:rsidRDefault="00534178" w:rsidP="00534178">
            <w:pPr>
              <w:jc w:val="center"/>
              <w:rPr>
                <w:sz w:val="22"/>
                <w:szCs w:val="22"/>
              </w:rPr>
            </w:pPr>
          </w:p>
        </w:tc>
      </w:tr>
      <w:tr w:rsidR="00135428" w:rsidRPr="00135428" w14:paraId="23099CB1" w14:textId="77777777" w:rsidTr="00534178">
        <w:trPr>
          <w:cantSplit/>
          <w:trHeight w:val="116"/>
          <w:jc w:val="center"/>
        </w:trPr>
        <w:tc>
          <w:tcPr>
            <w:tcW w:w="489" w:type="dxa"/>
            <w:tcBorders>
              <w:top w:val="single" w:sz="6" w:space="0" w:color="auto"/>
              <w:left w:val="single" w:sz="6" w:space="0" w:color="auto"/>
              <w:bottom w:val="single" w:sz="6" w:space="0" w:color="auto"/>
              <w:right w:val="single" w:sz="6" w:space="0" w:color="auto"/>
            </w:tcBorders>
            <w:vAlign w:val="center"/>
          </w:tcPr>
          <w:p w14:paraId="087D9863" w14:textId="77777777" w:rsidR="00534178" w:rsidRPr="00135428" w:rsidRDefault="00534178" w:rsidP="00534178">
            <w:pPr>
              <w:pStyle w:val="ConsPlusNormal"/>
              <w:widowControl/>
              <w:ind w:firstLine="0"/>
              <w:jc w:val="center"/>
              <w:rPr>
                <w:rFonts w:ascii="Times New Roman" w:hAnsi="Times New Roman" w:cs="Times New Roman"/>
                <w:sz w:val="24"/>
                <w:szCs w:val="24"/>
              </w:rPr>
            </w:pPr>
            <w:r w:rsidRPr="00135428">
              <w:rPr>
                <w:rFonts w:ascii="Times New Roman" w:hAnsi="Times New Roman" w:cs="Times New Roman"/>
                <w:sz w:val="24"/>
                <w:szCs w:val="24"/>
              </w:rPr>
              <w:t>27</w:t>
            </w:r>
          </w:p>
        </w:tc>
        <w:tc>
          <w:tcPr>
            <w:tcW w:w="6495" w:type="dxa"/>
            <w:tcBorders>
              <w:top w:val="single" w:sz="6" w:space="0" w:color="auto"/>
              <w:left w:val="single" w:sz="6" w:space="0" w:color="auto"/>
              <w:bottom w:val="single" w:sz="6" w:space="0" w:color="auto"/>
              <w:right w:val="single" w:sz="6" w:space="0" w:color="auto"/>
            </w:tcBorders>
            <w:vAlign w:val="center"/>
          </w:tcPr>
          <w:p w14:paraId="554BD30C" w14:textId="77777777" w:rsidR="00534178" w:rsidRPr="00135428" w:rsidRDefault="00534178" w:rsidP="00534178">
            <w:pPr>
              <w:rPr>
                <w:i/>
                <w:sz w:val="24"/>
              </w:rPr>
            </w:pPr>
            <w:r w:rsidRPr="00135428">
              <w:rPr>
                <w:i/>
                <w:sz w:val="24"/>
              </w:rPr>
              <w:t>Показатель результативности 4.5</w:t>
            </w:r>
          </w:p>
          <w:p w14:paraId="58EC5F54" w14:textId="77777777" w:rsidR="00534178" w:rsidRPr="00135428" w:rsidRDefault="00534178" w:rsidP="00534178">
            <w:pPr>
              <w:rPr>
                <w:sz w:val="24"/>
              </w:rPr>
            </w:pPr>
            <w:r w:rsidRPr="00135428">
              <w:rPr>
                <w:sz w:val="24"/>
              </w:rPr>
              <w:t>Доля одобренных заявлений на предоставление дополнительной меры социальной поддержки из общего числа поданных заявлений</w:t>
            </w:r>
          </w:p>
        </w:tc>
        <w:tc>
          <w:tcPr>
            <w:tcW w:w="709" w:type="dxa"/>
            <w:tcBorders>
              <w:top w:val="single" w:sz="6" w:space="0" w:color="auto"/>
              <w:left w:val="single" w:sz="6" w:space="0" w:color="auto"/>
              <w:bottom w:val="single" w:sz="6" w:space="0" w:color="auto"/>
              <w:right w:val="single" w:sz="6" w:space="0" w:color="auto"/>
            </w:tcBorders>
            <w:vAlign w:val="center"/>
          </w:tcPr>
          <w:p w14:paraId="7F120FE6" w14:textId="77777777" w:rsidR="00534178" w:rsidRPr="00135428" w:rsidRDefault="00534178" w:rsidP="00534178">
            <w:pPr>
              <w:jc w:val="center"/>
              <w:rPr>
                <w:sz w:val="24"/>
              </w:rPr>
            </w:pPr>
            <w:r w:rsidRPr="00135428">
              <w:rPr>
                <w:sz w:val="24"/>
              </w:rPr>
              <w:t>%</w:t>
            </w:r>
          </w:p>
        </w:tc>
        <w:tc>
          <w:tcPr>
            <w:tcW w:w="709" w:type="dxa"/>
            <w:tcBorders>
              <w:top w:val="single" w:sz="6" w:space="0" w:color="auto"/>
              <w:left w:val="single" w:sz="6" w:space="0" w:color="auto"/>
              <w:bottom w:val="single" w:sz="6" w:space="0" w:color="auto"/>
              <w:right w:val="single" w:sz="6" w:space="0" w:color="auto"/>
            </w:tcBorders>
            <w:vAlign w:val="center"/>
          </w:tcPr>
          <w:p w14:paraId="72F8EA74" w14:textId="77777777" w:rsidR="00534178" w:rsidRPr="00135428" w:rsidRDefault="00534178" w:rsidP="00534178">
            <w:pPr>
              <w:jc w:val="center"/>
              <w:rPr>
                <w:sz w:val="24"/>
              </w:rPr>
            </w:pPr>
            <w:r w:rsidRPr="00135428">
              <w:rPr>
                <w:sz w:val="24"/>
              </w:rPr>
              <w:t>0,</w:t>
            </w:r>
            <w:r w:rsidR="007D6B7B" w:rsidRPr="00135428">
              <w:rPr>
                <w:sz w:val="24"/>
              </w:rPr>
              <w:t>1</w:t>
            </w:r>
          </w:p>
        </w:tc>
        <w:tc>
          <w:tcPr>
            <w:tcW w:w="1984" w:type="dxa"/>
            <w:tcBorders>
              <w:top w:val="single" w:sz="4" w:space="0" w:color="auto"/>
              <w:left w:val="single" w:sz="6" w:space="0" w:color="auto"/>
              <w:bottom w:val="single" w:sz="4" w:space="0" w:color="auto"/>
              <w:right w:val="single" w:sz="6" w:space="0" w:color="auto"/>
            </w:tcBorders>
            <w:vAlign w:val="center"/>
          </w:tcPr>
          <w:p w14:paraId="524766BD" w14:textId="77777777" w:rsidR="00534178" w:rsidRPr="00135428" w:rsidRDefault="00534178" w:rsidP="00534178">
            <w:pPr>
              <w:pStyle w:val="ConsPlusNormal"/>
              <w:widowControl/>
              <w:ind w:hanging="71"/>
              <w:contextualSpacing/>
              <w:jc w:val="center"/>
              <w:rPr>
                <w:rFonts w:ascii="Times New Roman" w:hAnsi="Times New Roman" w:cs="Times New Roman"/>
                <w:sz w:val="24"/>
                <w:szCs w:val="24"/>
              </w:rPr>
            </w:pPr>
            <w:r w:rsidRPr="00135428">
              <w:rPr>
                <w:rFonts w:ascii="Times New Roman" w:hAnsi="Times New Roman" w:cs="Times New Roman"/>
                <w:sz w:val="24"/>
                <w:szCs w:val="24"/>
              </w:rPr>
              <w:t>Журнал регистрации заявлений</w:t>
            </w:r>
          </w:p>
        </w:tc>
        <w:tc>
          <w:tcPr>
            <w:tcW w:w="1276" w:type="dxa"/>
            <w:tcBorders>
              <w:top w:val="single" w:sz="6" w:space="0" w:color="auto"/>
              <w:left w:val="single" w:sz="6" w:space="0" w:color="auto"/>
              <w:bottom w:val="single" w:sz="6" w:space="0" w:color="auto"/>
              <w:right w:val="single" w:sz="6" w:space="0" w:color="auto"/>
            </w:tcBorders>
            <w:vAlign w:val="center"/>
          </w:tcPr>
          <w:p w14:paraId="183D5194" w14:textId="77777777" w:rsidR="00534178" w:rsidRPr="00135428" w:rsidRDefault="00534178" w:rsidP="00534178">
            <w:pPr>
              <w:jc w:val="center"/>
              <w:rPr>
                <w:sz w:val="24"/>
              </w:rPr>
            </w:pPr>
            <w:r w:rsidRPr="00135428">
              <w:rPr>
                <w:sz w:val="24"/>
              </w:rPr>
              <w:t>Ежегодно</w:t>
            </w:r>
          </w:p>
        </w:tc>
        <w:tc>
          <w:tcPr>
            <w:tcW w:w="993" w:type="dxa"/>
            <w:tcBorders>
              <w:top w:val="single" w:sz="6" w:space="0" w:color="auto"/>
              <w:left w:val="single" w:sz="6" w:space="0" w:color="auto"/>
              <w:bottom w:val="single" w:sz="6" w:space="0" w:color="auto"/>
              <w:right w:val="single" w:sz="4" w:space="0" w:color="auto"/>
            </w:tcBorders>
            <w:vAlign w:val="center"/>
          </w:tcPr>
          <w:p w14:paraId="036F6A58" w14:textId="77777777" w:rsidR="00534178" w:rsidRPr="00135428" w:rsidRDefault="00534178" w:rsidP="00534178">
            <w:pPr>
              <w:jc w:val="center"/>
              <w:rPr>
                <w:sz w:val="24"/>
              </w:rPr>
            </w:pPr>
          </w:p>
        </w:tc>
        <w:tc>
          <w:tcPr>
            <w:tcW w:w="992" w:type="dxa"/>
            <w:tcBorders>
              <w:top w:val="single" w:sz="6" w:space="0" w:color="auto"/>
              <w:left w:val="single" w:sz="4" w:space="0" w:color="auto"/>
              <w:bottom w:val="single" w:sz="6" w:space="0" w:color="auto"/>
              <w:right w:val="single" w:sz="4" w:space="0" w:color="auto"/>
            </w:tcBorders>
            <w:vAlign w:val="center"/>
          </w:tcPr>
          <w:p w14:paraId="644F61B2" w14:textId="77777777" w:rsidR="00534178" w:rsidRPr="00135428" w:rsidRDefault="00534178" w:rsidP="00534178">
            <w:pPr>
              <w:jc w:val="center"/>
              <w:rPr>
                <w:sz w:val="24"/>
              </w:rPr>
            </w:pPr>
            <w:r w:rsidRPr="00135428">
              <w:rPr>
                <w:sz w:val="24"/>
              </w:rPr>
              <w:t>95%</w:t>
            </w:r>
          </w:p>
        </w:tc>
        <w:tc>
          <w:tcPr>
            <w:tcW w:w="992" w:type="dxa"/>
            <w:tcBorders>
              <w:top w:val="single" w:sz="6" w:space="0" w:color="auto"/>
              <w:left w:val="single" w:sz="4" w:space="0" w:color="auto"/>
              <w:bottom w:val="single" w:sz="6" w:space="0" w:color="auto"/>
              <w:right w:val="single" w:sz="6" w:space="0" w:color="auto"/>
            </w:tcBorders>
            <w:vAlign w:val="center"/>
          </w:tcPr>
          <w:p w14:paraId="5463DE8D" w14:textId="77777777" w:rsidR="00534178" w:rsidRPr="00135428" w:rsidRDefault="00534178" w:rsidP="00534178">
            <w:pPr>
              <w:jc w:val="center"/>
              <w:rPr>
                <w:sz w:val="22"/>
                <w:szCs w:val="22"/>
              </w:rPr>
            </w:pPr>
          </w:p>
        </w:tc>
        <w:tc>
          <w:tcPr>
            <w:tcW w:w="858" w:type="dxa"/>
            <w:tcBorders>
              <w:top w:val="single" w:sz="6" w:space="0" w:color="auto"/>
              <w:left w:val="single" w:sz="4" w:space="0" w:color="auto"/>
              <w:bottom w:val="single" w:sz="6" w:space="0" w:color="auto"/>
              <w:right w:val="single" w:sz="6" w:space="0" w:color="auto"/>
            </w:tcBorders>
          </w:tcPr>
          <w:p w14:paraId="165DAEDA" w14:textId="77777777" w:rsidR="00534178" w:rsidRPr="00135428" w:rsidRDefault="00534178" w:rsidP="00534178">
            <w:pPr>
              <w:jc w:val="center"/>
              <w:rPr>
                <w:sz w:val="22"/>
                <w:szCs w:val="22"/>
              </w:rPr>
            </w:pPr>
          </w:p>
        </w:tc>
      </w:tr>
      <w:tr w:rsidR="00135428" w:rsidRPr="00135428" w14:paraId="0DBE9CDF" w14:textId="77777777" w:rsidTr="00534178">
        <w:trPr>
          <w:cantSplit/>
          <w:trHeight w:val="1646"/>
          <w:jc w:val="center"/>
        </w:trPr>
        <w:tc>
          <w:tcPr>
            <w:tcW w:w="489" w:type="dxa"/>
            <w:tcBorders>
              <w:top w:val="single" w:sz="6" w:space="0" w:color="auto"/>
              <w:left w:val="single" w:sz="6" w:space="0" w:color="auto"/>
              <w:bottom w:val="single" w:sz="6" w:space="0" w:color="auto"/>
              <w:right w:val="single" w:sz="6" w:space="0" w:color="auto"/>
            </w:tcBorders>
            <w:vAlign w:val="center"/>
          </w:tcPr>
          <w:p w14:paraId="42CCEE52" w14:textId="77777777" w:rsidR="00534178" w:rsidRPr="00135428" w:rsidRDefault="00534178" w:rsidP="00534178">
            <w:pPr>
              <w:pStyle w:val="ConsPlusNormal"/>
              <w:widowControl/>
              <w:ind w:firstLine="0"/>
              <w:jc w:val="center"/>
              <w:rPr>
                <w:rFonts w:ascii="Times New Roman" w:hAnsi="Times New Roman" w:cs="Times New Roman"/>
                <w:sz w:val="24"/>
                <w:szCs w:val="24"/>
              </w:rPr>
            </w:pPr>
            <w:r w:rsidRPr="00135428">
              <w:rPr>
                <w:rFonts w:ascii="Times New Roman" w:hAnsi="Times New Roman" w:cs="Times New Roman"/>
                <w:sz w:val="24"/>
                <w:szCs w:val="24"/>
              </w:rPr>
              <w:t>28</w:t>
            </w:r>
          </w:p>
        </w:tc>
        <w:tc>
          <w:tcPr>
            <w:tcW w:w="6495" w:type="dxa"/>
            <w:tcBorders>
              <w:top w:val="single" w:sz="6" w:space="0" w:color="auto"/>
              <w:left w:val="single" w:sz="6" w:space="0" w:color="auto"/>
              <w:bottom w:val="single" w:sz="6" w:space="0" w:color="auto"/>
              <w:right w:val="single" w:sz="6" w:space="0" w:color="auto"/>
            </w:tcBorders>
            <w:vAlign w:val="center"/>
          </w:tcPr>
          <w:p w14:paraId="4ADF8639" w14:textId="77777777" w:rsidR="00534178" w:rsidRPr="00135428" w:rsidRDefault="00534178" w:rsidP="00534178">
            <w:pPr>
              <w:rPr>
                <w:i/>
                <w:sz w:val="24"/>
              </w:rPr>
            </w:pPr>
            <w:r w:rsidRPr="00135428">
              <w:rPr>
                <w:i/>
                <w:sz w:val="24"/>
              </w:rPr>
              <w:t>Показатель результативности 4.6</w:t>
            </w:r>
          </w:p>
          <w:p w14:paraId="7C2D08A7" w14:textId="77777777" w:rsidR="00534178" w:rsidRPr="00135428" w:rsidRDefault="00534178" w:rsidP="00534178">
            <w:pPr>
              <w:ind w:hanging="4"/>
              <w:rPr>
                <w:sz w:val="24"/>
              </w:rPr>
            </w:pPr>
            <w:r w:rsidRPr="00135428">
              <w:rPr>
                <w:sz w:val="24"/>
              </w:rPr>
              <w:t>Количество обустроенных мест (площадок) накопления твердых коммунальных отходов</w:t>
            </w:r>
          </w:p>
          <w:p w14:paraId="66B1E79A" w14:textId="77777777" w:rsidR="00534178" w:rsidRPr="00135428" w:rsidRDefault="00534178" w:rsidP="00534178">
            <w:pPr>
              <w:ind w:hanging="4"/>
              <w:rPr>
                <w:sz w:val="24"/>
              </w:rPr>
            </w:pPr>
          </w:p>
        </w:tc>
        <w:tc>
          <w:tcPr>
            <w:tcW w:w="709" w:type="dxa"/>
            <w:tcBorders>
              <w:top w:val="single" w:sz="6" w:space="0" w:color="auto"/>
              <w:left w:val="single" w:sz="6" w:space="0" w:color="auto"/>
              <w:bottom w:val="single" w:sz="6" w:space="0" w:color="auto"/>
              <w:right w:val="single" w:sz="6" w:space="0" w:color="auto"/>
            </w:tcBorders>
            <w:vAlign w:val="center"/>
          </w:tcPr>
          <w:p w14:paraId="520EDF61" w14:textId="77777777" w:rsidR="00534178" w:rsidRPr="00135428" w:rsidRDefault="00534178" w:rsidP="00534178">
            <w:pPr>
              <w:jc w:val="center"/>
              <w:rPr>
                <w:sz w:val="24"/>
              </w:rPr>
            </w:pPr>
            <w:r w:rsidRPr="00135428">
              <w:rPr>
                <w:sz w:val="24"/>
              </w:rPr>
              <w:t>ед.</w:t>
            </w:r>
          </w:p>
        </w:tc>
        <w:tc>
          <w:tcPr>
            <w:tcW w:w="709" w:type="dxa"/>
            <w:tcBorders>
              <w:top w:val="single" w:sz="6" w:space="0" w:color="auto"/>
              <w:left w:val="single" w:sz="6" w:space="0" w:color="auto"/>
              <w:bottom w:val="single" w:sz="6" w:space="0" w:color="auto"/>
              <w:right w:val="single" w:sz="6" w:space="0" w:color="auto"/>
            </w:tcBorders>
            <w:vAlign w:val="center"/>
          </w:tcPr>
          <w:p w14:paraId="1F9C5D50" w14:textId="77777777" w:rsidR="00534178" w:rsidRPr="00135428" w:rsidRDefault="00534178" w:rsidP="00534178">
            <w:pPr>
              <w:jc w:val="center"/>
              <w:rPr>
                <w:sz w:val="24"/>
              </w:rPr>
            </w:pPr>
            <w:r w:rsidRPr="00135428">
              <w:rPr>
                <w:sz w:val="24"/>
              </w:rPr>
              <w:t>0,</w:t>
            </w:r>
            <w:r w:rsidR="007D6B7B" w:rsidRPr="00135428">
              <w:rPr>
                <w:sz w:val="24"/>
              </w:rPr>
              <w:t>1</w:t>
            </w:r>
          </w:p>
        </w:tc>
        <w:tc>
          <w:tcPr>
            <w:tcW w:w="1984" w:type="dxa"/>
            <w:tcBorders>
              <w:top w:val="single" w:sz="4" w:space="0" w:color="auto"/>
              <w:left w:val="single" w:sz="6" w:space="0" w:color="auto"/>
              <w:bottom w:val="single" w:sz="4" w:space="0" w:color="auto"/>
              <w:right w:val="single" w:sz="6" w:space="0" w:color="auto"/>
            </w:tcBorders>
            <w:vAlign w:val="center"/>
          </w:tcPr>
          <w:p w14:paraId="4CB48E11" w14:textId="77777777" w:rsidR="00534178" w:rsidRPr="00135428" w:rsidRDefault="00534178" w:rsidP="00534178">
            <w:pPr>
              <w:contextualSpacing/>
              <w:jc w:val="center"/>
              <w:rPr>
                <w:szCs w:val="28"/>
              </w:rPr>
            </w:pPr>
            <w:r w:rsidRPr="00135428">
              <w:rPr>
                <w:sz w:val="24"/>
              </w:rPr>
              <w:t>Отчет о результатах использования Иного межбюджетного трансферта</w:t>
            </w:r>
          </w:p>
          <w:p w14:paraId="45BB115F" w14:textId="77777777" w:rsidR="00534178" w:rsidRPr="00135428" w:rsidRDefault="00534178" w:rsidP="00534178">
            <w:pPr>
              <w:pStyle w:val="ConsPlusNormal"/>
              <w:widowControl/>
              <w:ind w:hanging="71"/>
              <w:contextualSpacing/>
              <w:jc w:val="center"/>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14:paraId="34963245" w14:textId="77777777" w:rsidR="00534178" w:rsidRPr="00135428" w:rsidRDefault="00534178" w:rsidP="00534178">
            <w:pPr>
              <w:jc w:val="center"/>
              <w:rPr>
                <w:sz w:val="24"/>
              </w:rPr>
            </w:pPr>
            <w:r w:rsidRPr="00135428">
              <w:rPr>
                <w:sz w:val="24"/>
              </w:rPr>
              <w:t>Ежегодно</w:t>
            </w:r>
          </w:p>
        </w:tc>
        <w:tc>
          <w:tcPr>
            <w:tcW w:w="993" w:type="dxa"/>
            <w:tcBorders>
              <w:top w:val="single" w:sz="6" w:space="0" w:color="auto"/>
              <w:left w:val="single" w:sz="6" w:space="0" w:color="auto"/>
              <w:bottom w:val="single" w:sz="6" w:space="0" w:color="auto"/>
              <w:right w:val="single" w:sz="4" w:space="0" w:color="auto"/>
            </w:tcBorders>
            <w:vAlign w:val="center"/>
          </w:tcPr>
          <w:p w14:paraId="011342DC" w14:textId="77777777" w:rsidR="00534178" w:rsidRPr="00135428" w:rsidRDefault="00534178" w:rsidP="00534178">
            <w:pPr>
              <w:jc w:val="center"/>
              <w:rPr>
                <w:sz w:val="24"/>
              </w:rPr>
            </w:pPr>
            <w:r w:rsidRPr="00135428">
              <w:rPr>
                <w:sz w:val="24"/>
              </w:rPr>
              <w:t>3</w:t>
            </w:r>
          </w:p>
        </w:tc>
        <w:tc>
          <w:tcPr>
            <w:tcW w:w="992" w:type="dxa"/>
            <w:tcBorders>
              <w:top w:val="single" w:sz="6" w:space="0" w:color="auto"/>
              <w:left w:val="single" w:sz="4" w:space="0" w:color="auto"/>
              <w:bottom w:val="single" w:sz="6" w:space="0" w:color="auto"/>
              <w:right w:val="single" w:sz="4" w:space="0" w:color="auto"/>
            </w:tcBorders>
            <w:vAlign w:val="center"/>
          </w:tcPr>
          <w:p w14:paraId="5AF89177" w14:textId="77777777" w:rsidR="00534178" w:rsidRPr="00135428" w:rsidRDefault="00534178" w:rsidP="00534178">
            <w:pPr>
              <w:jc w:val="center"/>
              <w:rPr>
                <w:sz w:val="24"/>
              </w:rPr>
            </w:pPr>
            <w:r w:rsidRPr="00135428">
              <w:rPr>
                <w:sz w:val="24"/>
              </w:rPr>
              <w:t>3</w:t>
            </w:r>
          </w:p>
        </w:tc>
        <w:tc>
          <w:tcPr>
            <w:tcW w:w="992" w:type="dxa"/>
            <w:tcBorders>
              <w:top w:val="single" w:sz="6" w:space="0" w:color="auto"/>
              <w:left w:val="single" w:sz="4" w:space="0" w:color="auto"/>
              <w:bottom w:val="single" w:sz="6" w:space="0" w:color="auto"/>
              <w:right w:val="single" w:sz="6" w:space="0" w:color="auto"/>
            </w:tcBorders>
            <w:vAlign w:val="center"/>
          </w:tcPr>
          <w:p w14:paraId="0CF16E22" w14:textId="77777777" w:rsidR="00534178" w:rsidRPr="00135428" w:rsidRDefault="00534178" w:rsidP="00534178">
            <w:pPr>
              <w:jc w:val="center"/>
              <w:rPr>
                <w:sz w:val="22"/>
                <w:szCs w:val="22"/>
              </w:rPr>
            </w:pPr>
          </w:p>
        </w:tc>
        <w:tc>
          <w:tcPr>
            <w:tcW w:w="858" w:type="dxa"/>
            <w:tcBorders>
              <w:top w:val="single" w:sz="6" w:space="0" w:color="auto"/>
              <w:left w:val="single" w:sz="4" w:space="0" w:color="auto"/>
              <w:bottom w:val="single" w:sz="6" w:space="0" w:color="auto"/>
              <w:right w:val="single" w:sz="6" w:space="0" w:color="auto"/>
            </w:tcBorders>
          </w:tcPr>
          <w:p w14:paraId="251ABC82" w14:textId="77777777" w:rsidR="00534178" w:rsidRPr="00135428" w:rsidRDefault="00534178" w:rsidP="00534178">
            <w:pPr>
              <w:jc w:val="center"/>
              <w:rPr>
                <w:sz w:val="22"/>
                <w:szCs w:val="22"/>
              </w:rPr>
            </w:pPr>
          </w:p>
        </w:tc>
      </w:tr>
      <w:tr w:rsidR="00534178" w:rsidRPr="00135428" w14:paraId="24E75D5C" w14:textId="77777777" w:rsidTr="00534178">
        <w:trPr>
          <w:cantSplit/>
          <w:trHeight w:val="469"/>
          <w:jc w:val="center"/>
        </w:trPr>
        <w:tc>
          <w:tcPr>
            <w:tcW w:w="489" w:type="dxa"/>
            <w:tcBorders>
              <w:top w:val="single" w:sz="6" w:space="0" w:color="auto"/>
              <w:left w:val="single" w:sz="6" w:space="0" w:color="auto"/>
              <w:bottom w:val="single" w:sz="6" w:space="0" w:color="auto"/>
              <w:right w:val="single" w:sz="6" w:space="0" w:color="auto"/>
            </w:tcBorders>
            <w:vAlign w:val="center"/>
          </w:tcPr>
          <w:p w14:paraId="6494E217" w14:textId="77777777" w:rsidR="00534178" w:rsidRPr="00135428" w:rsidRDefault="00534178" w:rsidP="00534178">
            <w:pPr>
              <w:pStyle w:val="ConsPlusNormal"/>
              <w:widowControl/>
              <w:ind w:firstLine="0"/>
              <w:jc w:val="center"/>
              <w:rPr>
                <w:rFonts w:ascii="Times New Roman" w:hAnsi="Times New Roman" w:cs="Times New Roman"/>
                <w:sz w:val="24"/>
                <w:szCs w:val="24"/>
              </w:rPr>
            </w:pPr>
            <w:r w:rsidRPr="00135428">
              <w:rPr>
                <w:rFonts w:ascii="Times New Roman" w:hAnsi="Times New Roman" w:cs="Times New Roman"/>
                <w:sz w:val="24"/>
                <w:szCs w:val="24"/>
              </w:rPr>
              <w:t>30</w:t>
            </w:r>
          </w:p>
        </w:tc>
        <w:tc>
          <w:tcPr>
            <w:tcW w:w="6495" w:type="dxa"/>
            <w:tcBorders>
              <w:top w:val="single" w:sz="6" w:space="0" w:color="auto"/>
              <w:left w:val="single" w:sz="6" w:space="0" w:color="auto"/>
              <w:bottom w:val="single" w:sz="6" w:space="0" w:color="auto"/>
              <w:right w:val="single" w:sz="6" w:space="0" w:color="auto"/>
            </w:tcBorders>
            <w:vAlign w:val="center"/>
          </w:tcPr>
          <w:p w14:paraId="3EB26658" w14:textId="77777777" w:rsidR="00534178" w:rsidRPr="00135428" w:rsidRDefault="00534178" w:rsidP="00534178">
            <w:pPr>
              <w:rPr>
                <w:i/>
                <w:sz w:val="24"/>
              </w:rPr>
            </w:pPr>
            <w:r w:rsidRPr="00135428">
              <w:rPr>
                <w:i/>
                <w:sz w:val="24"/>
              </w:rPr>
              <w:t>Показатель результативности 4.7</w:t>
            </w:r>
          </w:p>
          <w:p w14:paraId="5D0D1D93" w14:textId="77777777" w:rsidR="00534178" w:rsidRPr="00135428" w:rsidRDefault="00534178" w:rsidP="00534178">
            <w:pPr>
              <w:rPr>
                <w:iCs/>
                <w:sz w:val="24"/>
              </w:rPr>
            </w:pPr>
            <w:r w:rsidRPr="00135428">
              <w:rPr>
                <w:iCs/>
                <w:sz w:val="24"/>
              </w:rPr>
              <w:t>Количество переведенных частных домовладений на территории города Минусинска с печным или угольным отоплением на более экологичные виды отопления, включая модернизацию систем угольного отопления</w:t>
            </w:r>
          </w:p>
        </w:tc>
        <w:tc>
          <w:tcPr>
            <w:tcW w:w="709" w:type="dxa"/>
            <w:tcBorders>
              <w:top w:val="single" w:sz="6" w:space="0" w:color="auto"/>
              <w:left w:val="single" w:sz="6" w:space="0" w:color="auto"/>
              <w:bottom w:val="single" w:sz="6" w:space="0" w:color="auto"/>
              <w:right w:val="single" w:sz="6" w:space="0" w:color="auto"/>
            </w:tcBorders>
            <w:vAlign w:val="center"/>
          </w:tcPr>
          <w:p w14:paraId="5B3487E9" w14:textId="77777777" w:rsidR="00534178" w:rsidRPr="00135428" w:rsidRDefault="00534178" w:rsidP="00534178">
            <w:pPr>
              <w:jc w:val="center"/>
              <w:rPr>
                <w:sz w:val="24"/>
              </w:rPr>
            </w:pPr>
            <w:r w:rsidRPr="00135428">
              <w:rPr>
                <w:sz w:val="24"/>
              </w:rPr>
              <w:t>шт.</w:t>
            </w:r>
          </w:p>
        </w:tc>
        <w:tc>
          <w:tcPr>
            <w:tcW w:w="709" w:type="dxa"/>
            <w:tcBorders>
              <w:top w:val="single" w:sz="6" w:space="0" w:color="auto"/>
              <w:left w:val="single" w:sz="6" w:space="0" w:color="auto"/>
              <w:bottom w:val="single" w:sz="6" w:space="0" w:color="auto"/>
              <w:right w:val="single" w:sz="6" w:space="0" w:color="auto"/>
            </w:tcBorders>
            <w:vAlign w:val="center"/>
          </w:tcPr>
          <w:p w14:paraId="094EEAFC" w14:textId="77777777" w:rsidR="00534178" w:rsidRPr="00135428" w:rsidRDefault="00534178" w:rsidP="00534178">
            <w:pPr>
              <w:jc w:val="center"/>
              <w:rPr>
                <w:sz w:val="24"/>
              </w:rPr>
            </w:pPr>
            <w:r w:rsidRPr="00135428">
              <w:rPr>
                <w:sz w:val="24"/>
              </w:rPr>
              <w:t>0,1</w:t>
            </w:r>
          </w:p>
        </w:tc>
        <w:tc>
          <w:tcPr>
            <w:tcW w:w="1984" w:type="dxa"/>
            <w:tcBorders>
              <w:top w:val="single" w:sz="4" w:space="0" w:color="auto"/>
              <w:left w:val="single" w:sz="6" w:space="0" w:color="auto"/>
              <w:bottom w:val="single" w:sz="4" w:space="0" w:color="auto"/>
              <w:right w:val="single" w:sz="6" w:space="0" w:color="auto"/>
            </w:tcBorders>
            <w:vAlign w:val="center"/>
          </w:tcPr>
          <w:p w14:paraId="33998A42" w14:textId="77777777" w:rsidR="00534178" w:rsidRPr="00135428" w:rsidRDefault="00534178" w:rsidP="00534178">
            <w:pPr>
              <w:autoSpaceDE w:val="0"/>
              <w:autoSpaceDN w:val="0"/>
              <w:adjustRightInd w:val="0"/>
              <w:contextualSpacing/>
              <w:jc w:val="center"/>
              <w:outlineLvl w:val="0"/>
              <w:rPr>
                <w:sz w:val="24"/>
              </w:rPr>
            </w:pPr>
            <w:r w:rsidRPr="00135428">
              <w:rPr>
                <w:sz w:val="24"/>
              </w:rPr>
              <w:t>Отчет о достижении значений результатов использования Субсидии</w:t>
            </w:r>
          </w:p>
        </w:tc>
        <w:tc>
          <w:tcPr>
            <w:tcW w:w="1276" w:type="dxa"/>
            <w:tcBorders>
              <w:top w:val="single" w:sz="6" w:space="0" w:color="auto"/>
              <w:left w:val="single" w:sz="6" w:space="0" w:color="auto"/>
              <w:bottom w:val="single" w:sz="6" w:space="0" w:color="auto"/>
              <w:right w:val="single" w:sz="6" w:space="0" w:color="auto"/>
            </w:tcBorders>
            <w:vAlign w:val="center"/>
          </w:tcPr>
          <w:p w14:paraId="2459CF1C" w14:textId="77777777" w:rsidR="00534178" w:rsidRPr="00135428" w:rsidRDefault="00534178" w:rsidP="00534178">
            <w:pPr>
              <w:jc w:val="center"/>
              <w:rPr>
                <w:sz w:val="24"/>
              </w:rPr>
            </w:pPr>
            <w:r w:rsidRPr="00135428">
              <w:rPr>
                <w:sz w:val="24"/>
              </w:rPr>
              <w:t>Ежегодно</w:t>
            </w:r>
          </w:p>
        </w:tc>
        <w:tc>
          <w:tcPr>
            <w:tcW w:w="993" w:type="dxa"/>
            <w:tcBorders>
              <w:top w:val="single" w:sz="6" w:space="0" w:color="auto"/>
              <w:left w:val="single" w:sz="6" w:space="0" w:color="auto"/>
              <w:bottom w:val="single" w:sz="6" w:space="0" w:color="auto"/>
              <w:right w:val="single" w:sz="4" w:space="0" w:color="auto"/>
            </w:tcBorders>
            <w:vAlign w:val="center"/>
          </w:tcPr>
          <w:p w14:paraId="246B2370" w14:textId="77777777" w:rsidR="00534178" w:rsidRPr="00135428" w:rsidRDefault="00534178" w:rsidP="00534178">
            <w:pPr>
              <w:jc w:val="center"/>
              <w:rPr>
                <w:sz w:val="24"/>
              </w:rPr>
            </w:pPr>
          </w:p>
        </w:tc>
        <w:tc>
          <w:tcPr>
            <w:tcW w:w="992" w:type="dxa"/>
            <w:tcBorders>
              <w:top w:val="single" w:sz="6" w:space="0" w:color="auto"/>
              <w:left w:val="single" w:sz="4" w:space="0" w:color="auto"/>
              <w:bottom w:val="single" w:sz="6" w:space="0" w:color="auto"/>
              <w:right w:val="single" w:sz="4" w:space="0" w:color="auto"/>
            </w:tcBorders>
            <w:vAlign w:val="center"/>
          </w:tcPr>
          <w:p w14:paraId="3D3B575B" w14:textId="77777777" w:rsidR="00534178" w:rsidRPr="00135428" w:rsidRDefault="00534178" w:rsidP="00534178">
            <w:pPr>
              <w:jc w:val="center"/>
              <w:rPr>
                <w:sz w:val="22"/>
                <w:szCs w:val="22"/>
              </w:rPr>
            </w:pPr>
            <w:r w:rsidRPr="00135428">
              <w:rPr>
                <w:sz w:val="22"/>
                <w:szCs w:val="22"/>
              </w:rPr>
              <w:t>200</w:t>
            </w:r>
          </w:p>
        </w:tc>
        <w:tc>
          <w:tcPr>
            <w:tcW w:w="992" w:type="dxa"/>
            <w:tcBorders>
              <w:top w:val="single" w:sz="6" w:space="0" w:color="auto"/>
              <w:left w:val="single" w:sz="4" w:space="0" w:color="auto"/>
              <w:bottom w:val="single" w:sz="6" w:space="0" w:color="auto"/>
              <w:right w:val="single" w:sz="6" w:space="0" w:color="auto"/>
            </w:tcBorders>
          </w:tcPr>
          <w:p w14:paraId="28930578" w14:textId="77777777" w:rsidR="00534178" w:rsidRPr="00135428" w:rsidRDefault="00534178" w:rsidP="00534178">
            <w:pPr>
              <w:jc w:val="center"/>
              <w:rPr>
                <w:sz w:val="22"/>
                <w:szCs w:val="22"/>
              </w:rPr>
            </w:pPr>
          </w:p>
        </w:tc>
        <w:tc>
          <w:tcPr>
            <w:tcW w:w="858" w:type="dxa"/>
            <w:tcBorders>
              <w:top w:val="single" w:sz="6" w:space="0" w:color="auto"/>
              <w:left w:val="single" w:sz="4" w:space="0" w:color="auto"/>
              <w:bottom w:val="single" w:sz="6" w:space="0" w:color="auto"/>
              <w:right w:val="single" w:sz="6" w:space="0" w:color="auto"/>
            </w:tcBorders>
          </w:tcPr>
          <w:p w14:paraId="2B45840B" w14:textId="77777777" w:rsidR="00534178" w:rsidRPr="00135428" w:rsidRDefault="00534178" w:rsidP="00534178">
            <w:pPr>
              <w:jc w:val="center"/>
              <w:rPr>
                <w:sz w:val="22"/>
                <w:szCs w:val="22"/>
              </w:rPr>
            </w:pPr>
          </w:p>
        </w:tc>
      </w:tr>
    </w:tbl>
    <w:p w14:paraId="5AF55136" w14:textId="77777777" w:rsidR="00534178" w:rsidRPr="00135428" w:rsidRDefault="00534178" w:rsidP="00534178">
      <w:pPr>
        <w:ind w:left="-142" w:right="-314"/>
        <w:rPr>
          <w:szCs w:val="28"/>
        </w:rPr>
      </w:pPr>
    </w:p>
    <w:p w14:paraId="103966B4" w14:textId="77777777" w:rsidR="00534178" w:rsidRPr="00135428" w:rsidRDefault="00534178" w:rsidP="00534178">
      <w:pPr>
        <w:ind w:left="-142" w:right="-314"/>
        <w:rPr>
          <w:szCs w:val="28"/>
        </w:rPr>
      </w:pPr>
    </w:p>
    <w:p w14:paraId="0525B1F4" w14:textId="5793D486" w:rsidR="00534178" w:rsidRPr="00135428" w:rsidRDefault="00534178" w:rsidP="00534178">
      <w:pPr>
        <w:ind w:left="-142" w:right="-314"/>
        <w:rPr>
          <w:kern w:val="0"/>
          <w:szCs w:val="28"/>
        </w:rPr>
      </w:pPr>
      <w:r w:rsidRPr="00135428">
        <w:rPr>
          <w:szCs w:val="28"/>
        </w:rPr>
        <w:t xml:space="preserve">И.о. директора МКУ «Управление городского </w:t>
      </w:r>
      <w:proofErr w:type="gramStart"/>
      <w:r w:rsidRPr="00135428">
        <w:rPr>
          <w:szCs w:val="28"/>
        </w:rPr>
        <w:t xml:space="preserve">хозяйства»   </w:t>
      </w:r>
      <w:proofErr w:type="gramEnd"/>
      <w:r w:rsidRPr="00135428">
        <w:rPr>
          <w:szCs w:val="28"/>
        </w:rPr>
        <w:t xml:space="preserve">                                 </w:t>
      </w:r>
      <w:r w:rsidR="00B905EE" w:rsidRPr="00135428">
        <w:t>подпись</w:t>
      </w:r>
      <w:r w:rsidRPr="00135428">
        <w:rPr>
          <w:szCs w:val="28"/>
        </w:rPr>
        <w:t xml:space="preserve">                                               В.И. Филяев</w:t>
      </w:r>
    </w:p>
    <w:p w14:paraId="122897B7" w14:textId="77777777" w:rsidR="00534178" w:rsidRPr="00135428" w:rsidRDefault="00534178" w:rsidP="00534178">
      <w:pPr>
        <w:widowControl/>
        <w:suppressAutoHyphens w:val="0"/>
        <w:ind w:firstLine="10490"/>
        <w:rPr>
          <w:kern w:val="0"/>
          <w:szCs w:val="28"/>
        </w:rPr>
      </w:pPr>
    </w:p>
    <w:p w14:paraId="3A50F231" w14:textId="77777777" w:rsidR="00534178" w:rsidRPr="00135428" w:rsidRDefault="00534178" w:rsidP="00534178">
      <w:pPr>
        <w:widowControl/>
        <w:suppressAutoHyphens w:val="0"/>
        <w:ind w:firstLine="10490"/>
        <w:rPr>
          <w:kern w:val="0"/>
          <w:szCs w:val="28"/>
        </w:rPr>
      </w:pPr>
    </w:p>
    <w:p w14:paraId="4E6809CE" w14:textId="77777777" w:rsidR="00534178" w:rsidRPr="00135428" w:rsidRDefault="00534178" w:rsidP="00534178">
      <w:pPr>
        <w:widowControl/>
        <w:suppressAutoHyphens w:val="0"/>
        <w:ind w:firstLine="10490"/>
        <w:rPr>
          <w:kern w:val="0"/>
          <w:szCs w:val="28"/>
        </w:rPr>
      </w:pPr>
    </w:p>
    <w:p w14:paraId="084D1309" w14:textId="77777777" w:rsidR="00534178" w:rsidRPr="00135428" w:rsidRDefault="00534178" w:rsidP="00534178">
      <w:pPr>
        <w:widowControl/>
        <w:suppressAutoHyphens w:val="0"/>
        <w:ind w:firstLine="10490"/>
        <w:rPr>
          <w:kern w:val="0"/>
          <w:szCs w:val="28"/>
        </w:rPr>
      </w:pPr>
    </w:p>
    <w:p w14:paraId="0FDFE2AA" w14:textId="77777777" w:rsidR="00534178" w:rsidRPr="00135428" w:rsidRDefault="00534178" w:rsidP="00534178">
      <w:pPr>
        <w:widowControl/>
        <w:suppressAutoHyphens w:val="0"/>
        <w:ind w:firstLine="10490"/>
        <w:rPr>
          <w:kern w:val="0"/>
          <w:szCs w:val="28"/>
        </w:rPr>
      </w:pPr>
    </w:p>
    <w:p w14:paraId="1B07558C" w14:textId="77777777" w:rsidR="00534178" w:rsidRPr="00135428" w:rsidRDefault="00534178" w:rsidP="00534178">
      <w:pPr>
        <w:widowControl/>
        <w:suppressAutoHyphens w:val="0"/>
        <w:ind w:firstLine="10490"/>
        <w:rPr>
          <w:kern w:val="0"/>
          <w:szCs w:val="28"/>
        </w:rPr>
      </w:pPr>
    </w:p>
    <w:p w14:paraId="0369A1C6" w14:textId="77777777" w:rsidR="00534178" w:rsidRPr="00135428" w:rsidRDefault="00534178" w:rsidP="00534178">
      <w:pPr>
        <w:widowControl/>
        <w:suppressAutoHyphens w:val="0"/>
        <w:ind w:firstLine="10490"/>
        <w:rPr>
          <w:kern w:val="0"/>
          <w:szCs w:val="28"/>
        </w:rPr>
      </w:pPr>
    </w:p>
    <w:p w14:paraId="066FC81B" w14:textId="77777777" w:rsidR="00534178" w:rsidRPr="00135428" w:rsidRDefault="00534178" w:rsidP="00534178">
      <w:pPr>
        <w:widowControl/>
        <w:suppressAutoHyphens w:val="0"/>
        <w:ind w:firstLine="10490"/>
        <w:rPr>
          <w:kern w:val="0"/>
          <w:szCs w:val="28"/>
        </w:rPr>
      </w:pPr>
    </w:p>
    <w:p w14:paraId="095C5681" w14:textId="77777777" w:rsidR="001935F1" w:rsidRPr="00135428" w:rsidRDefault="001935F1" w:rsidP="00534178">
      <w:pPr>
        <w:widowControl/>
        <w:suppressAutoHyphens w:val="0"/>
        <w:ind w:firstLine="10490"/>
        <w:rPr>
          <w:kern w:val="0"/>
          <w:szCs w:val="28"/>
        </w:rPr>
      </w:pPr>
    </w:p>
    <w:p w14:paraId="366F4A29" w14:textId="77777777" w:rsidR="001935F1" w:rsidRPr="00135428" w:rsidRDefault="001935F1" w:rsidP="00534178">
      <w:pPr>
        <w:widowControl/>
        <w:suppressAutoHyphens w:val="0"/>
        <w:ind w:firstLine="10490"/>
        <w:rPr>
          <w:kern w:val="0"/>
          <w:szCs w:val="28"/>
        </w:rPr>
      </w:pPr>
    </w:p>
    <w:p w14:paraId="667CE2AE" w14:textId="77777777" w:rsidR="00534178" w:rsidRPr="00135428" w:rsidRDefault="00534178" w:rsidP="00534178">
      <w:pPr>
        <w:widowControl/>
        <w:suppressAutoHyphens w:val="0"/>
        <w:ind w:firstLine="10490"/>
        <w:rPr>
          <w:kern w:val="0"/>
          <w:szCs w:val="28"/>
        </w:rPr>
      </w:pPr>
      <w:r w:rsidRPr="00135428">
        <w:rPr>
          <w:kern w:val="0"/>
          <w:szCs w:val="28"/>
        </w:rPr>
        <w:lastRenderedPageBreak/>
        <w:t xml:space="preserve">Приложение 2 </w:t>
      </w:r>
    </w:p>
    <w:p w14:paraId="60111A9B" w14:textId="77777777" w:rsidR="00534178" w:rsidRPr="00135428" w:rsidRDefault="00534178" w:rsidP="00534178">
      <w:pPr>
        <w:widowControl/>
        <w:suppressAutoHyphens w:val="0"/>
        <w:ind w:left="10490"/>
        <w:rPr>
          <w:kern w:val="0"/>
          <w:szCs w:val="28"/>
        </w:rPr>
      </w:pPr>
      <w:r w:rsidRPr="00135428">
        <w:rPr>
          <w:kern w:val="0"/>
          <w:szCs w:val="28"/>
        </w:rPr>
        <w:t xml:space="preserve">к муниципальной программе «Обеспечение жизнедеятельности территории» </w:t>
      </w:r>
    </w:p>
    <w:p w14:paraId="0B368DA5" w14:textId="77777777" w:rsidR="00534178" w:rsidRPr="00135428" w:rsidRDefault="00534178" w:rsidP="00534178">
      <w:pPr>
        <w:widowControl/>
        <w:suppressAutoHyphens w:val="0"/>
        <w:ind w:left="10490"/>
        <w:rPr>
          <w:kern w:val="0"/>
          <w:sz w:val="24"/>
        </w:rPr>
      </w:pPr>
    </w:p>
    <w:p w14:paraId="46E4A48B" w14:textId="77777777" w:rsidR="00534178" w:rsidRPr="00135428" w:rsidRDefault="00534178" w:rsidP="00534178">
      <w:pPr>
        <w:widowControl/>
        <w:suppressAutoHyphens w:val="0"/>
        <w:ind w:left="14317" w:hanging="14317"/>
        <w:jc w:val="center"/>
        <w:rPr>
          <w:b/>
          <w:kern w:val="0"/>
          <w:szCs w:val="28"/>
        </w:rPr>
      </w:pPr>
      <w:r w:rsidRPr="00135428">
        <w:rPr>
          <w:b/>
          <w:kern w:val="0"/>
          <w:szCs w:val="28"/>
        </w:rPr>
        <w:t xml:space="preserve">Перечень </w:t>
      </w:r>
    </w:p>
    <w:p w14:paraId="4C894BC7" w14:textId="77777777" w:rsidR="00534178" w:rsidRPr="00135428" w:rsidRDefault="00534178" w:rsidP="00534178">
      <w:pPr>
        <w:widowControl/>
        <w:suppressAutoHyphens w:val="0"/>
        <w:ind w:left="14317" w:hanging="14317"/>
        <w:jc w:val="center"/>
        <w:rPr>
          <w:b/>
          <w:kern w:val="0"/>
          <w:szCs w:val="28"/>
        </w:rPr>
      </w:pPr>
      <w:r w:rsidRPr="00135428">
        <w:rPr>
          <w:b/>
          <w:kern w:val="0"/>
          <w:szCs w:val="28"/>
        </w:rPr>
        <w:t>мероприятий подпрограмм и отдельных мероприятий муниципальной программы</w:t>
      </w:r>
    </w:p>
    <w:p w14:paraId="4A2CDE9E" w14:textId="77777777" w:rsidR="00534178" w:rsidRPr="00135428" w:rsidRDefault="00534178" w:rsidP="00534178">
      <w:pPr>
        <w:ind w:right="-314" w:hanging="567"/>
        <w:rPr>
          <w:szCs w:val="28"/>
        </w:rPr>
      </w:pPr>
    </w:p>
    <w:tbl>
      <w:tblPr>
        <w:tblW w:w="27637" w:type="dxa"/>
        <w:tblInd w:w="-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2"/>
        <w:gridCol w:w="3402"/>
        <w:gridCol w:w="1677"/>
        <w:gridCol w:w="1300"/>
        <w:gridCol w:w="1276"/>
        <w:gridCol w:w="50"/>
        <w:gridCol w:w="3340"/>
        <w:gridCol w:w="2138"/>
        <w:gridCol w:w="124"/>
        <w:gridCol w:w="1709"/>
        <w:gridCol w:w="4043"/>
        <w:gridCol w:w="4043"/>
        <w:gridCol w:w="4043"/>
      </w:tblGrid>
      <w:tr w:rsidR="00135428" w:rsidRPr="00135428" w14:paraId="333CF0E3" w14:textId="77777777" w:rsidTr="00534178">
        <w:trPr>
          <w:gridAfter w:val="3"/>
          <w:wAfter w:w="12129" w:type="dxa"/>
          <w:trHeight w:val="147"/>
        </w:trPr>
        <w:tc>
          <w:tcPr>
            <w:tcW w:w="492" w:type="dxa"/>
            <w:vMerge w:val="restart"/>
            <w:vAlign w:val="center"/>
          </w:tcPr>
          <w:p w14:paraId="36653E9F" w14:textId="77777777" w:rsidR="00534178" w:rsidRPr="00135428" w:rsidRDefault="00534178" w:rsidP="00534178">
            <w:pPr>
              <w:jc w:val="center"/>
              <w:rPr>
                <w:sz w:val="20"/>
                <w:szCs w:val="20"/>
              </w:rPr>
            </w:pPr>
            <w:r w:rsidRPr="00135428">
              <w:rPr>
                <w:sz w:val="20"/>
                <w:szCs w:val="20"/>
              </w:rPr>
              <w:t>№</w:t>
            </w:r>
          </w:p>
        </w:tc>
        <w:tc>
          <w:tcPr>
            <w:tcW w:w="3402" w:type="dxa"/>
            <w:vMerge w:val="restart"/>
            <w:vAlign w:val="center"/>
          </w:tcPr>
          <w:p w14:paraId="652030D4" w14:textId="77777777" w:rsidR="00534178" w:rsidRPr="00135428" w:rsidRDefault="00534178" w:rsidP="00534178">
            <w:pPr>
              <w:jc w:val="center"/>
              <w:rPr>
                <w:sz w:val="20"/>
                <w:szCs w:val="20"/>
              </w:rPr>
            </w:pPr>
            <w:r w:rsidRPr="00135428">
              <w:rPr>
                <w:sz w:val="20"/>
                <w:szCs w:val="20"/>
              </w:rPr>
              <w:t>Наименование мероприятия</w:t>
            </w:r>
          </w:p>
        </w:tc>
        <w:tc>
          <w:tcPr>
            <w:tcW w:w="1677" w:type="dxa"/>
            <w:vMerge w:val="restart"/>
            <w:vAlign w:val="center"/>
          </w:tcPr>
          <w:p w14:paraId="1EFE1168" w14:textId="77777777" w:rsidR="00534178" w:rsidRPr="00135428" w:rsidRDefault="00534178" w:rsidP="00534178">
            <w:pPr>
              <w:jc w:val="center"/>
              <w:rPr>
                <w:sz w:val="20"/>
                <w:szCs w:val="20"/>
              </w:rPr>
            </w:pPr>
            <w:r w:rsidRPr="00135428">
              <w:rPr>
                <w:sz w:val="20"/>
                <w:szCs w:val="20"/>
              </w:rPr>
              <w:t>Ответственный исполнитель, соисполнитель муниципальной программы</w:t>
            </w:r>
          </w:p>
        </w:tc>
        <w:tc>
          <w:tcPr>
            <w:tcW w:w="2576" w:type="dxa"/>
            <w:gridSpan w:val="2"/>
            <w:vAlign w:val="center"/>
          </w:tcPr>
          <w:p w14:paraId="13EE74D6" w14:textId="77777777" w:rsidR="00534178" w:rsidRPr="00135428" w:rsidRDefault="00534178" w:rsidP="00534178">
            <w:pPr>
              <w:jc w:val="center"/>
              <w:rPr>
                <w:sz w:val="20"/>
                <w:szCs w:val="20"/>
              </w:rPr>
            </w:pPr>
            <w:r w:rsidRPr="00135428">
              <w:rPr>
                <w:sz w:val="20"/>
                <w:szCs w:val="20"/>
              </w:rPr>
              <w:t>Сроки</w:t>
            </w:r>
          </w:p>
        </w:tc>
        <w:tc>
          <w:tcPr>
            <w:tcW w:w="3390" w:type="dxa"/>
            <w:gridSpan w:val="2"/>
            <w:vMerge w:val="restart"/>
            <w:vAlign w:val="center"/>
          </w:tcPr>
          <w:p w14:paraId="3E04F61B" w14:textId="77777777" w:rsidR="00534178" w:rsidRPr="00135428" w:rsidRDefault="00534178" w:rsidP="00534178">
            <w:pPr>
              <w:jc w:val="center"/>
              <w:rPr>
                <w:sz w:val="20"/>
                <w:szCs w:val="20"/>
              </w:rPr>
            </w:pPr>
            <w:r w:rsidRPr="00135428">
              <w:rPr>
                <w:sz w:val="20"/>
                <w:szCs w:val="20"/>
              </w:rPr>
              <w:t xml:space="preserve">Ожидаемый результат </w:t>
            </w:r>
          </w:p>
          <w:p w14:paraId="5F6244C5" w14:textId="77777777" w:rsidR="00534178" w:rsidRPr="00135428" w:rsidRDefault="00534178" w:rsidP="00534178">
            <w:pPr>
              <w:jc w:val="center"/>
              <w:rPr>
                <w:sz w:val="20"/>
                <w:szCs w:val="20"/>
              </w:rPr>
            </w:pPr>
            <w:r w:rsidRPr="00135428">
              <w:rPr>
                <w:sz w:val="20"/>
                <w:szCs w:val="20"/>
              </w:rPr>
              <w:t>(краткое описание)</w:t>
            </w:r>
          </w:p>
        </w:tc>
        <w:tc>
          <w:tcPr>
            <w:tcW w:w="2138" w:type="dxa"/>
            <w:vMerge w:val="restart"/>
            <w:vAlign w:val="center"/>
          </w:tcPr>
          <w:p w14:paraId="57F52709" w14:textId="77777777" w:rsidR="00534178" w:rsidRPr="00135428" w:rsidRDefault="00534178" w:rsidP="00534178">
            <w:pPr>
              <w:ind w:left="-55" w:right="-108"/>
              <w:jc w:val="center"/>
              <w:rPr>
                <w:sz w:val="20"/>
                <w:szCs w:val="20"/>
              </w:rPr>
            </w:pPr>
            <w:r w:rsidRPr="00135428">
              <w:rPr>
                <w:sz w:val="20"/>
                <w:szCs w:val="20"/>
              </w:rPr>
              <w:t>Последствия не реализации мероприятия</w:t>
            </w:r>
          </w:p>
        </w:tc>
        <w:tc>
          <w:tcPr>
            <w:tcW w:w="1833" w:type="dxa"/>
            <w:gridSpan w:val="2"/>
            <w:vMerge w:val="restart"/>
            <w:vAlign w:val="center"/>
          </w:tcPr>
          <w:p w14:paraId="72E76C91" w14:textId="77777777" w:rsidR="00534178" w:rsidRPr="00135428" w:rsidRDefault="00534178" w:rsidP="00534178">
            <w:pPr>
              <w:ind w:left="-183" w:right="-172"/>
              <w:jc w:val="center"/>
              <w:rPr>
                <w:sz w:val="20"/>
                <w:szCs w:val="20"/>
              </w:rPr>
            </w:pPr>
            <w:r w:rsidRPr="00135428">
              <w:rPr>
                <w:sz w:val="20"/>
                <w:szCs w:val="20"/>
              </w:rPr>
              <w:t>Связь с показателями муниципальной программы (подпрограммы)</w:t>
            </w:r>
          </w:p>
        </w:tc>
      </w:tr>
      <w:tr w:rsidR="00135428" w:rsidRPr="00135428" w14:paraId="2690784E" w14:textId="77777777" w:rsidTr="00534178">
        <w:trPr>
          <w:gridAfter w:val="3"/>
          <w:wAfter w:w="12129" w:type="dxa"/>
          <w:trHeight w:val="477"/>
        </w:trPr>
        <w:tc>
          <w:tcPr>
            <w:tcW w:w="492" w:type="dxa"/>
            <w:vMerge/>
          </w:tcPr>
          <w:p w14:paraId="43F1F1D5" w14:textId="77777777" w:rsidR="00534178" w:rsidRPr="00135428" w:rsidRDefault="00534178" w:rsidP="00534178">
            <w:pPr>
              <w:rPr>
                <w:sz w:val="24"/>
              </w:rPr>
            </w:pPr>
          </w:p>
        </w:tc>
        <w:tc>
          <w:tcPr>
            <w:tcW w:w="3402" w:type="dxa"/>
            <w:vMerge/>
          </w:tcPr>
          <w:p w14:paraId="33D74927" w14:textId="77777777" w:rsidR="00534178" w:rsidRPr="00135428" w:rsidRDefault="00534178" w:rsidP="00534178">
            <w:pPr>
              <w:rPr>
                <w:sz w:val="24"/>
              </w:rPr>
            </w:pPr>
          </w:p>
        </w:tc>
        <w:tc>
          <w:tcPr>
            <w:tcW w:w="1677" w:type="dxa"/>
            <w:vMerge/>
          </w:tcPr>
          <w:p w14:paraId="651E2FA9" w14:textId="77777777" w:rsidR="00534178" w:rsidRPr="00135428" w:rsidRDefault="00534178" w:rsidP="00534178">
            <w:pPr>
              <w:rPr>
                <w:sz w:val="24"/>
              </w:rPr>
            </w:pPr>
          </w:p>
        </w:tc>
        <w:tc>
          <w:tcPr>
            <w:tcW w:w="1300" w:type="dxa"/>
            <w:vAlign w:val="center"/>
          </w:tcPr>
          <w:p w14:paraId="52176612" w14:textId="77777777" w:rsidR="00534178" w:rsidRPr="00135428" w:rsidRDefault="00534178" w:rsidP="00534178">
            <w:pPr>
              <w:jc w:val="center"/>
              <w:rPr>
                <w:sz w:val="20"/>
                <w:szCs w:val="20"/>
              </w:rPr>
            </w:pPr>
            <w:r w:rsidRPr="00135428">
              <w:rPr>
                <w:sz w:val="20"/>
                <w:szCs w:val="20"/>
              </w:rPr>
              <w:t>начала реализации</w:t>
            </w:r>
          </w:p>
        </w:tc>
        <w:tc>
          <w:tcPr>
            <w:tcW w:w="1276" w:type="dxa"/>
            <w:vAlign w:val="center"/>
          </w:tcPr>
          <w:p w14:paraId="66B3AE28" w14:textId="77777777" w:rsidR="00534178" w:rsidRPr="00135428" w:rsidRDefault="00534178" w:rsidP="00534178">
            <w:pPr>
              <w:jc w:val="center"/>
              <w:rPr>
                <w:sz w:val="20"/>
                <w:szCs w:val="20"/>
              </w:rPr>
            </w:pPr>
            <w:r w:rsidRPr="00135428">
              <w:rPr>
                <w:sz w:val="20"/>
                <w:szCs w:val="20"/>
              </w:rPr>
              <w:t>окончания реализации</w:t>
            </w:r>
          </w:p>
        </w:tc>
        <w:tc>
          <w:tcPr>
            <w:tcW w:w="3390" w:type="dxa"/>
            <w:gridSpan w:val="2"/>
            <w:vMerge/>
          </w:tcPr>
          <w:p w14:paraId="162D2AC5" w14:textId="77777777" w:rsidR="00534178" w:rsidRPr="00135428" w:rsidRDefault="00534178" w:rsidP="00534178">
            <w:pPr>
              <w:rPr>
                <w:sz w:val="24"/>
              </w:rPr>
            </w:pPr>
          </w:p>
        </w:tc>
        <w:tc>
          <w:tcPr>
            <w:tcW w:w="2138" w:type="dxa"/>
            <w:vMerge/>
          </w:tcPr>
          <w:p w14:paraId="5DCE932B" w14:textId="77777777" w:rsidR="00534178" w:rsidRPr="00135428" w:rsidRDefault="00534178" w:rsidP="00534178">
            <w:pPr>
              <w:rPr>
                <w:sz w:val="24"/>
              </w:rPr>
            </w:pPr>
          </w:p>
        </w:tc>
        <w:tc>
          <w:tcPr>
            <w:tcW w:w="1833" w:type="dxa"/>
            <w:gridSpan w:val="2"/>
            <w:vMerge/>
          </w:tcPr>
          <w:p w14:paraId="58F0BD06" w14:textId="77777777" w:rsidR="00534178" w:rsidRPr="00135428" w:rsidRDefault="00534178" w:rsidP="00534178">
            <w:pPr>
              <w:rPr>
                <w:sz w:val="24"/>
              </w:rPr>
            </w:pPr>
          </w:p>
        </w:tc>
      </w:tr>
      <w:tr w:rsidR="00135428" w:rsidRPr="00135428" w14:paraId="2660EEFE" w14:textId="77777777" w:rsidTr="00534178">
        <w:trPr>
          <w:gridAfter w:val="3"/>
          <w:wAfter w:w="12129" w:type="dxa"/>
          <w:trHeight w:val="293"/>
        </w:trPr>
        <w:tc>
          <w:tcPr>
            <w:tcW w:w="492" w:type="dxa"/>
            <w:vAlign w:val="center"/>
          </w:tcPr>
          <w:p w14:paraId="0F641C1C" w14:textId="77777777" w:rsidR="00534178" w:rsidRPr="00135428" w:rsidRDefault="00534178" w:rsidP="00534178">
            <w:pPr>
              <w:jc w:val="center"/>
              <w:rPr>
                <w:sz w:val="20"/>
                <w:szCs w:val="20"/>
              </w:rPr>
            </w:pPr>
            <w:r w:rsidRPr="00135428">
              <w:rPr>
                <w:sz w:val="20"/>
                <w:szCs w:val="20"/>
              </w:rPr>
              <w:t>1</w:t>
            </w:r>
          </w:p>
        </w:tc>
        <w:tc>
          <w:tcPr>
            <w:tcW w:w="3402" w:type="dxa"/>
            <w:vAlign w:val="center"/>
          </w:tcPr>
          <w:p w14:paraId="0E971480" w14:textId="77777777" w:rsidR="00534178" w:rsidRPr="00135428" w:rsidRDefault="00534178" w:rsidP="00534178">
            <w:pPr>
              <w:jc w:val="center"/>
              <w:rPr>
                <w:sz w:val="20"/>
                <w:szCs w:val="20"/>
              </w:rPr>
            </w:pPr>
            <w:r w:rsidRPr="00135428">
              <w:rPr>
                <w:sz w:val="20"/>
                <w:szCs w:val="20"/>
              </w:rPr>
              <w:t>2</w:t>
            </w:r>
          </w:p>
        </w:tc>
        <w:tc>
          <w:tcPr>
            <w:tcW w:w="1677" w:type="dxa"/>
            <w:vAlign w:val="center"/>
          </w:tcPr>
          <w:p w14:paraId="54FA1A10" w14:textId="77777777" w:rsidR="00534178" w:rsidRPr="00135428" w:rsidRDefault="00534178" w:rsidP="00534178">
            <w:pPr>
              <w:jc w:val="center"/>
              <w:rPr>
                <w:sz w:val="20"/>
                <w:szCs w:val="20"/>
              </w:rPr>
            </w:pPr>
            <w:r w:rsidRPr="00135428">
              <w:rPr>
                <w:sz w:val="20"/>
                <w:szCs w:val="20"/>
              </w:rPr>
              <w:t>3</w:t>
            </w:r>
          </w:p>
        </w:tc>
        <w:tc>
          <w:tcPr>
            <w:tcW w:w="1300" w:type="dxa"/>
            <w:vAlign w:val="center"/>
          </w:tcPr>
          <w:p w14:paraId="19C6AE0F" w14:textId="77777777" w:rsidR="00534178" w:rsidRPr="00135428" w:rsidRDefault="00534178" w:rsidP="00534178">
            <w:pPr>
              <w:jc w:val="center"/>
              <w:rPr>
                <w:sz w:val="20"/>
                <w:szCs w:val="20"/>
              </w:rPr>
            </w:pPr>
            <w:r w:rsidRPr="00135428">
              <w:rPr>
                <w:sz w:val="20"/>
                <w:szCs w:val="20"/>
              </w:rPr>
              <w:t>4</w:t>
            </w:r>
          </w:p>
        </w:tc>
        <w:tc>
          <w:tcPr>
            <w:tcW w:w="1276" w:type="dxa"/>
            <w:vAlign w:val="center"/>
          </w:tcPr>
          <w:p w14:paraId="76102B8B" w14:textId="77777777" w:rsidR="00534178" w:rsidRPr="00135428" w:rsidRDefault="00534178" w:rsidP="00534178">
            <w:pPr>
              <w:jc w:val="center"/>
              <w:rPr>
                <w:sz w:val="20"/>
                <w:szCs w:val="20"/>
              </w:rPr>
            </w:pPr>
            <w:r w:rsidRPr="00135428">
              <w:rPr>
                <w:sz w:val="20"/>
                <w:szCs w:val="20"/>
              </w:rPr>
              <w:t>5</w:t>
            </w:r>
          </w:p>
        </w:tc>
        <w:tc>
          <w:tcPr>
            <w:tcW w:w="3390" w:type="dxa"/>
            <w:gridSpan w:val="2"/>
            <w:vAlign w:val="center"/>
          </w:tcPr>
          <w:p w14:paraId="6563793E" w14:textId="77777777" w:rsidR="00534178" w:rsidRPr="00135428" w:rsidRDefault="00534178" w:rsidP="00534178">
            <w:pPr>
              <w:jc w:val="center"/>
              <w:rPr>
                <w:sz w:val="20"/>
                <w:szCs w:val="20"/>
              </w:rPr>
            </w:pPr>
            <w:r w:rsidRPr="00135428">
              <w:rPr>
                <w:sz w:val="20"/>
                <w:szCs w:val="20"/>
              </w:rPr>
              <w:t>6</w:t>
            </w:r>
          </w:p>
        </w:tc>
        <w:tc>
          <w:tcPr>
            <w:tcW w:w="2138" w:type="dxa"/>
            <w:vAlign w:val="center"/>
          </w:tcPr>
          <w:p w14:paraId="342F2234" w14:textId="77777777" w:rsidR="00534178" w:rsidRPr="00135428" w:rsidRDefault="00534178" w:rsidP="00534178">
            <w:pPr>
              <w:jc w:val="center"/>
              <w:rPr>
                <w:sz w:val="20"/>
                <w:szCs w:val="20"/>
              </w:rPr>
            </w:pPr>
            <w:r w:rsidRPr="00135428">
              <w:rPr>
                <w:sz w:val="20"/>
                <w:szCs w:val="20"/>
              </w:rPr>
              <w:t>7</w:t>
            </w:r>
          </w:p>
        </w:tc>
        <w:tc>
          <w:tcPr>
            <w:tcW w:w="1833" w:type="dxa"/>
            <w:gridSpan w:val="2"/>
            <w:vAlign w:val="center"/>
          </w:tcPr>
          <w:p w14:paraId="0F400733" w14:textId="77777777" w:rsidR="00534178" w:rsidRPr="00135428" w:rsidRDefault="00534178" w:rsidP="00534178">
            <w:pPr>
              <w:jc w:val="center"/>
              <w:rPr>
                <w:sz w:val="20"/>
                <w:szCs w:val="20"/>
              </w:rPr>
            </w:pPr>
            <w:r w:rsidRPr="00135428">
              <w:rPr>
                <w:sz w:val="20"/>
                <w:szCs w:val="20"/>
              </w:rPr>
              <w:t>8</w:t>
            </w:r>
          </w:p>
        </w:tc>
      </w:tr>
      <w:tr w:rsidR="00135428" w:rsidRPr="00135428" w14:paraId="4F836C42" w14:textId="77777777" w:rsidTr="00534178">
        <w:trPr>
          <w:gridAfter w:val="3"/>
          <w:wAfter w:w="12129" w:type="dxa"/>
          <w:trHeight w:val="361"/>
        </w:trPr>
        <w:tc>
          <w:tcPr>
            <w:tcW w:w="492" w:type="dxa"/>
            <w:vAlign w:val="center"/>
          </w:tcPr>
          <w:p w14:paraId="6FBD5A57" w14:textId="77777777" w:rsidR="00534178" w:rsidRPr="00135428" w:rsidRDefault="00534178" w:rsidP="00534178">
            <w:pPr>
              <w:rPr>
                <w:sz w:val="20"/>
                <w:szCs w:val="20"/>
              </w:rPr>
            </w:pPr>
            <w:r w:rsidRPr="00135428">
              <w:rPr>
                <w:sz w:val="20"/>
                <w:szCs w:val="20"/>
              </w:rPr>
              <w:t>1</w:t>
            </w:r>
          </w:p>
        </w:tc>
        <w:tc>
          <w:tcPr>
            <w:tcW w:w="15016" w:type="dxa"/>
            <w:gridSpan w:val="9"/>
            <w:vAlign w:val="center"/>
          </w:tcPr>
          <w:p w14:paraId="4E3FB42A" w14:textId="77777777" w:rsidR="00534178" w:rsidRPr="00135428" w:rsidRDefault="00534178" w:rsidP="00534178">
            <w:pPr>
              <w:jc w:val="both"/>
              <w:rPr>
                <w:b/>
                <w:sz w:val="20"/>
                <w:szCs w:val="20"/>
              </w:rPr>
            </w:pPr>
          </w:p>
          <w:p w14:paraId="7CEF9322" w14:textId="77777777" w:rsidR="00534178" w:rsidRPr="00135428" w:rsidRDefault="00534178" w:rsidP="00534178">
            <w:pPr>
              <w:jc w:val="both"/>
              <w:rPr>
                <w:b/>
                <w:sz w:val="20"/>
                <w:szCs w:val="20"/>
              </w:rPr>
            </w:pPr>
            <w:r w:rsidRPr="00135428">
              <w:rPr>
                <w:b/>
                <w:sz w:val="20"/>
                <w:szCs w:val="20"/>
              </w:rPr>
              <w:t>Подпрограмма 1. «Жизнедеятельность города»</w:t>
            </w:r>
          </w:p>
          <w:p w14:paraId="0DEC846D" w14:textId="77777777" w:rsidR="00534178" w:rsidRPr="00135428" w:rsidRDefault="00534178" w:rsidP="00534178">
            <w:pPr>
              <w:jc w:val="both"/>
              <w:rPr>
                <w:b/>
                <w:sz w:val="20"/>
                <w:szCs w:val="20"/>
              </w:rPr>
            </w:pPr>
          </w:p>
          <w:p w14:paraId="45A113DA" w14:textId="77777777" w:rsidR="00534178" w:rsidRPr="00135428" w:rsidRDefault="00534178" w:rsidP="00534178">
            <w:pPr>
              <w:jc w:val="both"/>
              <w:rPr>
                <w:b/>
                <w:sz w:val="20"/>
                <w:szCs w:val="20"/>
              </w:rPr>
            </w:pPr>
          </w:p>
        </w:tc>
      </w:tr>
      <w:tr w:rsidR="00135428" w:rsidRPr="00135428" w14:paraId="3C6DB8DD" w14:textId="77777777" w:rsidTr="00534178">
        <w:trPr>
          <w:gridAfter w:val="3"/>
          <w:wAfter w:w="12129" w:type="dxa"/>
          <w:trHeight w:val="383"/>
        </w:trPr>
        <w:tc>
          <w:tcPr>
            <w:tcW w:w="492" w:type="dxa"/>
            <w:vAlign w:val="center"/>
          </w:tcPr>
          <w:p w14:paraId="7FDD068D" w14:textId="77777777" w:rsidR="00534178" w:rsidRPr="00135428" w:rsidRDefault="00534178" w:rsidP="00534178">
            <w:pPr>
              <w:rPr>
                <w:sz w:val="20"/>
                <w:szCs w:val="20"/>
              </w:rPr>
            </w:pPr>
            <w:r w:rsidRPr="00135428">
              <w:rPr>
                <w:sz w:val="20"/>
                <w:szCs w:val="20"/>
              </w:rPr>
              <w:t>2</w:t>
            </w:r>
          </w:p>
        </w:tc>
        <w:tc>
          <w:tcPr>
            <w:tcW w:w="3402" w:type="dxa"/>
          </w:tcPr>
          <w:p w14:paraId="5D51429C" w14:textId="77777777" w:rsidR="00534178" w:rsidRPr="00135428" w:rsidRDefault="00534178" w:rsidP="00534178">
            <w:pPr>
              <w:rPr>
                <w:i/>
                <w:kern w:val="0"/>
                <w:sz w:val="20"/>
                <w:szCs w:val="20"/>
              </w:rPr>
            </w:pPr>
          </w:p>
          <w:p w14:paraId="11755063" w14:textId="77777777" w:rsidR="00534178" w:rsidRPr="00135428" w:rsidRDefault="00534178" w:rsidP="00534178">
            <w:pPr>
              <w:rPr>
                <w:i/>
                <w:kern w:val="0"/>
                <w:sz w:val="20"/>
                <w:szCs w:val="20"/>
              </w:rPr>
            </w:pPr>
            <w:r w:rsidRPr="00135428">
              <w:rPr>
                <w:i/>
                <w:kern w:val="0"/>
                <w:sz w:val="20"/>
                <w:szCs w:val="20"/>
              </w:rPr>
              <w:t>Мероприятие 1.1</w:t>
            </w:r>
          </w:p>
          <w:p w14:paraId="5C99A727" w14:textId="77777777" w:rsidR="00534178" w:rsidRPr="00135428" w:rsidRDefault="00534178" w:rsidP="00534178">
            <w:pPr>
              <w:rPr>
                <w:sz w:val="20"/>
                <w:szCs w:val="20"/>
              </w:rPr>
            </w:pPr>
            <w:r w:rsidRPr="00135428">
              <w:rPr>
                <w:kern w:val="0"/>
                <w:sz w:val="20"/>
                <w:szCs w:val="20"/>
              </w:rPr>
              <w:t>Текущее содержание мест захоронения</w:t>
            </w:r>
          </w:p>
        </w:tc>
        <w:tc>
          <w:tcPr>
            <w:tcW w:w="1677" w:type="dxa"/>
          </w:tcPr>
          <w:p w14:paraId="0DAE5E0F" w14:textId="77777777" w:rsidR="00534178" w:rsidRPr="00135428" w:rsidRDefault="00534178" w:rsidP="00534178">
            <w:pPr>
              <w:rPr>
                <w:sz w:val="20"/>
                <w:szCs w:val="20"/>
              </w:rPr>
            </w:pPr>
            <w:r w:rsidRPr="00135428">
              <w:rPr>
                <w:kern w:val="0"/>
                <w:sz w:val="20"/>
                <w:szCs w:val="20"/>
              </w:rPr>
              <w:t>Администрация города Минусинска</w:t>
            </w:r>
          </w:p>
        </w:tc>
        <w:tc>
          <w:tcPr>
            <w:tcW w:w="1300" w:type="dxa"/>
            <w:vAlign w:val="center"/>
          </w:tcPr>
          <w:p w14:paraId="755B2596" w14:textId="77777777" w:rsidR="00534178" w:rsidRPr="00135428" w:rsidRDefault="00534178" w:rsidP="00534178">
            <w:pPr>
              <w:jc w:val="center"/>
              <w:rPr>
                <w:sz w:val="20"/>
                <w:szCs w:val="20"/>
              </w:rPr>
            </w:pPr>
            <w:r w:rsidRPr="00135428">
              <w:rPr>
                <w:sz w:val="20"/>
                <w:szCs w:val="20"/>
              </w:rPr>
              <w:t>2014</w:t>
            </w:r>
          </w:p>
        </w:tc>
        <w:tc>
          <w:tcPr>
            <w:tcW w:w="1276" w:type="dxa"/>
            <w:vAlign w:val="center"/>
          </w:tcPr>
          <w:p w14:paraId="44BDD7EA" w14:textId="77777777" w:rsidR="00534178" w:rsidRPr="00135428" w:rsidRDefault="00534178" w:rsidP="00534178">
            <w:pPr>
              <w:jc w:val="center"/>
              <w:rPr>
                <w:sz w:val="20"/>
                <w:szCs w:val="20"/>
              </w:rPr>
            </w:pPr>
            <w:r w:rsidRPr="00135428">
              <w:rPr>
                <w:sz w:val="20"/>
                <w:szCs w:val="20"/>
              </w:rPr>
              <w:t>2026</w:t>
            </w:r>
          </w:p>
        </w:tc>
        <w:tc>
          <w:tcPr>
            <w:tcW w:w="3390" w:type="dxa"/>
            <w:gridSpan w:val="2"/>
          </w:tcPr>
          <w:p w14:paraId="4210FF8E" w14:textId="77777777" w:rsidR="00534178" w:rsidRPr="00135428" w:rsidRDefault="00534178" w:rsidP="00534178">
            <w:pPr>
              <w:rPr>
                <w:kern w:val="0"/>
                <w:sz w:val="20"/>
                <w:szCs w:val="20"/>
              </w:rPr>
            </w:pPr>
            <w:r w:rsidRPr="00135428">
              <w:rPr>
                <w:kern w:val="0"/>
                <w:sz w:val="20"/>
                <w:szCs w:val="20"/>
              </w:rPr>
              <w:t xml:space="preserve">100% ежегодно текущее содержание мест захоронения, в том числе: </w:t>
            </w:r>
            <w:r w:rsidRPr="00135428">
              <w:rPr>
                <w:sz w:val="20"/>
                <w:szCs w:val="20"/>
              </w:rPr>
              <w:t xml:space="preserve">акарицидная обработка и дератизация территорий мест захоронения, разметка мест захоронений, охрана кладбищ, профилирование </w:t>
            </w:r>
            <w:proofErr w:type="gramStart"/>
            <w:r w:rsidRPr="00135428">
              <w:rPr>
                <w:sz w:val="20"/>
                <w:szCs w:val="20"/>
              </w:rPr>
              <w:t>проездов ,</w:t>
            </w:r>
            <w:proofErr w:type="gramEnd"/>
            <w:r w:rsidRPr="00135428">
              <w:rPr>
                <w:sz w:val="20"/>
                <w:szCs w:val="20"/>
              </w:rPr>
              <w:t xml:space="preserve"> очистка проездов от снега и мусора, выкашивание травы, посадка цветов, уход за закрепленными памятниками и др. работы.</w:t>
            </w:r>
            <w:r w:rsidRPr="00135428">
              <w:rPr>
                <w:kern w:val="0"/>
                <w:sz w:val="20"/>
                <w:szCs w:val="20"/>
              </w:rPr>
              <w:t xml:space="preserve"> </w:t>
            </w:r>
          </w:p>
          <w:p w14:paraId="2128B25F" w14:textId="77777777" w:rsidR="00534178" w:rsidRPr="00135428" w:rsidRDefault="00534178" w:rsidP="00534178">
            <w:pPr>
              <w:rPr>
                <w:kern w:val="0"/>
                <w:sz w:val="20"/>
                <w:szCs w:val="20"/>
              </w:rPr>
            </w:pPr>
          </w:p>
        </w:tc>
        <w:tc>
          <w:tcPr>
            <w:tcW w:w="2138" w:type="dxa"/>
            <w:tcBorders>
              <w:right w:val="single" w:sz="4" w:space="0" w:color="auto"/>
            </w:tcBorders>
          </w:tcPr>
          <w:p w14:paraId="314F9A70" w14:textId="77777777" w:rsidR="00534178" w:rsidRPr="00135428" w:rsidRDefault="00534178" w:rsidP="00534178">
            <w:pPr>
              <w:ind w:right="-48"/>
              <w:rPr>
                <w:sz w:val="20"/>
                <w:szCs w:val="20"/>
              </w:rPr>
            </w:pPr>
            <w:r w:rsidRPr="00135428">
              <w:rPr>
                <w:sz w:val="20"/>
                <w:szCs w:val="20"/>
              </w:rPr>
              <w:t>Ненадлежащее содержание мест захоронения</w:t>
            </w:r>
          </w:p>
        </w:tc>
        <w:tc>
          <w:tcPr>
            <w:tcW w:w="1833" w:type="dxa"/>
            <w:gridSpan w:val="2"/>
            <w:tcBorders>
              <w:left w:val="single" w:sz="4" w:space="0" w:color="auto"/>
            </w:tcBorders>
          </w:tcPr>
          <w:p w14:paraId="55E48FCE" w14:textId="77777777" w:rsidR="00534178" w:rsidRPr="00135428" w:rsidRDefault="00534178" w:rsidP="00534178">
            <w:pPr>
              <w:rPr>
                <w:sz w:val="24"/>
              </w:rPr>
            </w:pPr>
            <w:r w:rsidRPr="00135428">
              <w:rPr>
                <w:sz w:val="20"/>
                <w:szCs w:val="20"/>
              </w:rPr>
              <w:t>Показатель 1.1 Приложения 1</w:t>
            </w:r>
          </w:p>
        </w:tc>
      </w:tr>
      <w:tr w:rsidR="00135428" w:rsidRPr="00135428" w14:paraId="28F59232" w14:textId="77777777" w:rsidTr="00534178">
        <w:trPr>
          <w:gridAfter w:val="3"/>
          <w:wAfter w:w="12129" w:type="dxa"/>
          <w:trHeight w:val="806"/>
        </w:trPr>
        <w:tc>
          <w:tcPr>
            <w:tcW w:w="492" w:type="dxa"/>
            <w:vAlign w:val="center"/>
          </w:tcPr>
          <w:p w14:paraId="5859C6C2" w14:textId="77777777" w:rsidR="00534178" w:rsidRPr="00135428" w:rsidRDefault="00534178" w:rsidP="00534178">
            <w:pPr>
              <w:rPr>
                <w:sz w:val="20"/>
                <w:szCs w:val="20"/>
              </w:rPr>
            </w:pPr>
            <w:r w:rsidRPr="00135428">
              <w:rPr>
                <w:sz w:val="20"/>
                <w:szCs w:val="20"/>
              </w:rPr>
              <w:t>3</w:t>
            </w:r>
          </w:p>
        </w:tc>
        <w:tc>
          <w:tcPr>
            <w:tcW w:w="3402" w:type="dxa"/>
            <w:vAlign w:val="center"/>
          </w:tcPr>
          <w:p w14:paraId="072ADD77" w14:textId="77777777" w:rsidR="00534178" w:rsidRPr="00135428" w:rsidRDefault="00534178" w:rsidP="00534178">
            <w:pPr>
              <w:rPr>
                <w:i/>
                <w:kern w:val="0"/>
                <w:sz w:val="20"/>
                <w:szCs w:val="20"/>
              </w:rPr>
            </w:pPr>
            <w:r w:rsidRPr="00135428">
              <w:rPr>
                <w:i/>
                <w:kern w:val="0"/>
                <w:sz w:val="20"/>
                <w:szCs w:val="20"/>
              </w:rPr>
              <w:t>Мероприятие 1.2</w:t>
            </w:r>
          </w:p>
          <w:p w14:paraId="127EE1AB" w14:textId="77777777" w:rsidR="00534178" w:rsidRPr="00135428" w:rsidRDefault="00534178" w:rsidP="00534178">
            <w:pPr>
              <w:rPr>
                <w:kern w:val="0"/>
                <w:sz w:val="20"/>
                <w:szCs w:val="20"/>
              </w:rPr>
            </w:pPr>
            <w:r w:rsidRPr="00135428">
              <w:rPr>
                <w:kern w:val="0"/>
                <w:sz w:val="20"/>
                <w:szCs w:val="20"/>
              </w:rPr>
              <w:t>Текущее содержание, ремонт и эксплуатация объектов инженерной защиты города</w:t>
            </w:r>
          </w:p>
          <w:p w14:paraId="28A422E2" w14:textId="77777777" w:rsidR="00534178" w:rsidRPr="00135428" w:rsidRDefault="00534178" w:rsidP="00534178">
            <w:pPr>
              <w:rPr>
                <w:sz w:val="20"/>
                <w:szCs w:val="20"/>
              </w:rPr>
            </w:pPr>
          </w:p>
        </w:tc>
        <w:tc>
          <w:tcPr>
            <w:tcW w:w="1677" w:type="dxa"/>
          </w:tcPr>
          <w:p w14:paraId="3BDAEFB3" w14:textId="77777777" w:rsidR="00534178" w:rsidRPr="00135428" w:rsidRDefault="00534178" w:rsidP="00534178">
            <w:pPr>
              <w:rPr>
                <w:sz w:val="20"/>
                <w:szCs w:val="20"/>
              </w:rPr>
            </w:pPr>
            <w:r w:rsidRPr="00135428">
              <w:rPr>
                <w:kern w:val="0"/>
                <w:sz w:val="20"/>
                <w:szCs w:val="20"/>
              </w:rPr>
              <w:t>Администрация города Минусинска</w:t>
            </w:r>
          </w:p>
        </w:tc>
        <w:tc>
          <w:tcPr>
            <w:tcW w:w="1300" w:type="dxa"/>
            <w:vAlign w:val="center"/>
          </w:tcPr>
          <w:p w14:paraId="592A7753" w14:textId="77777777" w:rsidR="00534178" w:rsidRPr="00135428" w:rsidRDefault="00534178" w:rsidP="00534178">
            <w:pPr>
              <w:jc w:val="center"/>
              <w:rPr>
                <w:sz w:val="20"/>
                <w:szCs w:val="20"/>
              </w:rPr>
            </w:pPr>
            <w:r w:rsidRPr="00135428">
              <w:rPr>
                <w:sz w:val="20"/>
                <w:szCs w:val="20"/>
              </w:rPr>
              <w:t>2014</w:t>
            </w:r>
          </w:p>
        </w:tc>
        <w:tc>
          <w:tcPr>
            <w:tcW w:w="1276" w:type="dxa"/>
            <w:vAlign w:val="center"/>
          </w:tcPr>
          <w:p w14:paraId="4D308810" w14:textId="77777777" w:rsidR="00534178" w:rsidRPr="00135428" w:rsidRDefault="00534178" w:rsidP="00534178">
            <w:pPr>
              <w:jc w:val="center"/>
              <w:rPr>
                <w:sz w:val="20"/>
                <w:szCs w:val="20"/>
              </w:rPr>
            </w:pPr>
            <w:r w:rsidRPr="00135428">
              <w:rPr>
                <w:sz w:val="20"/>
                <w:szCs w:val="20"/>
              </w:rPr>
              <w:t>2026</w:t>
            </w:r>
          </w:p>
        </w:tc>
        <w:tc>
          <w:tcPr>
            <w:tcW w:w="3390" w:type="dxa"/>
            <w:gridSpan w:val="2"/>
          </w:tcPr>
          <w:p w14:paraId="59E0B0A4" w14:textId="77777777" w:rsidR="00534178" w:rsidRPr="00135428" w:rsidRDefault="00534178" w:rsidP="00534178">
            <w:pPr>
              <w:rPr>
                <w:sz w:val="20"/>
                <w:szCs w:val="20"/>
              </w:rPr>
            </w:pPr>
            <w:r w:rsidRPr="00135428">
              <w:rPr>
                <w:kern w:val="0"/>
                <w:sz w:val="20"/>
                <w:szCs w:val="20"/>
              </w:rPr>
              <w:t>100 % ежегодно осмотры, отсыпка и укрепление дамб, расчистка русла, пропуск паводковых вод реки Минусинска.</w:t>
            </w:r>
          </w:p>
        </w:tc>
        <w:tc>
          <w:tcPr>
            <w:tcW w:w="2138" w:type="dxa"/>
            <w:tcBorders>
              <w:right w:val="single" w:sz="4" w:space="0" w:color="auto"/>
            </w:tcBorders>
          </w:tcPr>
          <w:p w14:paraId="1BE573D3" w14:textId="77777777" w:rsidR="00534178" w:rsidRPr="00135428" w:rsidRDefault="00534178" w:rsidP="00534178">
            <w:pPr>
              <w:rPr>
                <w:sz w:val="20"/>
                <w:szCs w:val="20"/>
              </w:rPr>
            </w:pPr>
            <w:r w:rsidRPr="00135428">
              <w:rPr>
                <w:sz w:val="20"/>
                <w:szCs w:val="20"/>
              </w:rPr>
              <w:t>Угроза безопасности жизнедеятельности населения</w:t>
            </w:r>
          </w:p>
        </w:tc>
        <w:tc>
          <w:tcPr>
            <w:tcW w:w="1833" w:type="dxa"/>
            <w:gridSpan w:val="2"/>
            <w:tcBorders>
              <w:left w:val="single" w:sz="4" w:space="0" w:color="auto"/>
            </w:tcBorders>
          </w:tcPr>
          <w:p w14:paraId="4C991CE0" w14:textId="77777777" w:rsidR="00534178" w:rsidRPr="00135428" w:rsidRDefault="00534178" w:rsidP="00534178">
            <w:pPr>
              <w:rPr>
                <w:sz w:val="24"/>
              </w:rPr>
            </w:pPr>
            <w:r w:rsidRPr="00135428">
              <w:rPr>
                <w:sz w:val="20"/>
                <w:szCs w:val="20"/>
              </w:rPr>
              <w:t>Показатель 1.2 Приложения 1</w:t>
            </w:r>
          </w:p>
        </w:tc>
      </w:tr>
      <w:tr w:rsidR="00135428" w:rsidRPr="00135428" w14:paraId="3CBA16A4" w14:textId="77777777" w:rsidTr="00534178">
        <w:trPr>
          <w:gridAfter w:val="3"/>
          <w:wAfter w:w="12129" w:type="dxa"/>
          <w:trHeight w:val="321"/>
        </w:trPr>
        <w:tc>
          <w:tcPr>
            <w:tcW w:w="492" w:type="dxa"/>
            <w:vAlign w:val="center"/>
          </w:tcPr>
          <w:p w14:paraId="6FF65351" w14:textId="77777777" w:rsidR="00534178" w:rsidRPr="00135428" w:rsidRDefault="00534178" w:rsidP="00534178">
            <w:pPr>
              <w:rPr>
                <w:sz w:val="20"/>
                <w:szCs w:val="20"/>
              </w:rPr>
            </w:pPr>
            <w:r w:rsidRPr="00135428">
              <w:rPr>
                <w:sz w:val="20"/>
                <w:szCs w:val="20"/>
              </w:rPr>
              <w:t>4</w:t>
            </w:r>
          </w:p>
        </w:tc>
        <w:tc>
          <w:tcPr>
            <w:tcW w:w="3402" w:type="dxa"/>
            <w:vAlign w:val="center"/>
          </w:tcPr>
          <w:p w14:paraId="57E72B62" w14:textId="77777777" w:rsidR="00534178" w:rsidRPr="00135428" w:rsidRDefault="00534178" w:rsidP="00534178">
            <w:pPr>
              <w:rPr>
                <w:i/>
                <w:kern w:val="0"/>
                <w:sz w:val="20"/>
                <w:szCs w:val="20"/>
              </w:rPr>
            </w:pPr>
            <w:r w:rsidRPr="00135428">
              <w:rPr>
                <w:i/>
                <w:kern w:val="0"/>
                <w:sz w:val="20"/>
                <w:szCs w:val="20"/>
              </w:rPr>
              <w:t>Мероприятие 1.3</w:t>
            </w:r>
          </w:p>
          <w:p w14:paraId="5A782A3D" w14:textId="77777777" w:rsidR="00534178" w:rsidRPr="00135428" w:rsidRDefault="00534178" w:rsidP="00534178">
            <w:pPr>
              <w:rPr>
                <w:kern w:val="0"/>
                <w:sz w:val="20"/>
                <w:szCs w:val="20"/>
              </w:rPr>
            </w:pPr>
            <w:r w:rsidRPr="00135428">
              <w:rPr>
                <w:kern w:val="0"/>
                <w:sz w:val="20"/>
                <w:szCs w:val="20"/>
              </w:rPr>
              <w:t xml:space="preserve">Расходы на организацию и проведение акарицидных обработок мест массового </w:t>
            </w:r>
          </w:p>
          <w:p w14:paraId="4EF9459E" w14:textId="77777777" w:rsidR="00534178" w:rsidRPr="00135428" w:rsidRDefault="00534178" w:rsidP="00534178">
            <w:pPr>
              <w:rPr>
                <w:kern w:val="0"/>
                <w:sz w:val="20"/>
                <w:szCs w:val="20"/>
              </w:rPr>
            </w:pPr>
            <w:r w:rsidRPr="00135428">
              <w:rPr>
                <w:kern w:val="0"/>
                <w:sz w:val="20"/>
                <w:szCs w:val="20"/>
              </w:rPr>
              <w:t>отдыха населения</w:t>
            </w:r>
          </w:p>
        </w:tc>
        <w:tc>
          <w:tcPr>
            <w:tcW w:w="1677" w:type="dxa"/>
          </w:tcPr>
          <w:p w14:paraId="4BF0A7F9" w14:textId="77777777" w:rsidR="00534178" w:rsidRPr="00135428" w:rsidRDefault="00534178" w:rsidP="00534178">
            <w:pPr>
              <w:rPr>
                <w:sz w:val="20"/>
                <w:szCs w:val="20"/>
              </w:rPr>
            </w:pPr>
            <w:r w:rsidRPr="00135428">
              <w:rPr>
                <w:kern w:val="0"/>
                <w:sz w:val="20"/>
                <w:szCs w:val="20"/>
              </w:rPr>
              <w:t>Администрация города Минусинска</w:t>
            </w:r>
          </w:p>
        </w:tc>
        <w:tc>
          <w:tcPr>
            <w:tcW w:w="1300" w:type="dxa"/>
            <w:vAlign w:val="center"/>
          </w:tcPr>
          <w:p w14:paraId="6A68D2AC" w14:textId="77777777" w:rsidR="00534178" w:rsidRPr="00135428" w:rsidRDefault="00534178" w:rsidP="00534178">
            <w:pPr>
              <w:jc w:val="center"/>
              <w:rPr>
                <w:sz w:val="20"/>
                <w:szCs w:val="20"/>
              </w:rPr>
            </w:pPr>
            <w:r w:rsidRPr="00135428">
              <w:rPr>
                <w:sz w:val="20"/>
                <w:szCs w:val="20"/>
              </w:rPr>
              <w:t>2014</w:t>
            </w:r>
          </w:p>
        </w:tc>
        <w:tc>
          <w:tcPr>
            <w:tcW w:w="1276" w:type="dxa"/>
            <w:vAlign w:val="center"/>
          </w:tcPr>
          <w:p w14:paraId="5266FACF" w14:textId="77777777" w:rsidR="00534178" w:rsidRPr="00135428" w:rsidRDefault="00534178" w:rsidP="00534178">
            <w:pPr>
              <w:jc w:val="center"/>
              <w:rPr>
                <w:sz w:val="20"/>
                <w:szCs w:val="20"/>
              </w:rPr>
            </w:pPr>
            <w:r w:rsidRPr="00135428">
              <w:rPr>
                <w:sz w:val="20"/>
                <w:szCs w:val="20"/>
              </w:rPr>
              <w:t>2026</w:t>
            </w:r>
          </w:p>
        </w:tc>
        <w:tc>
          <w:tcPr>
            <w:tcW w:w="3390" w:type="dxa"/>
            <w:gridSpan w:val="2"/>
          </w:tcPr>
          <w:p w14:paraId="53B0A75F" w14:textId="77777777" w:rsidR="00534178" w:rsidRPr="00135428" w:rsidRDefault="00534178" w:rsidP="00534178">
            <w:pPr>
              <w:widowControl/>
              <w:suppressAutoHyphens w:val="0"/>
              <w:ind w:right="-108" w:firstLine="34"/>
              <w:rPr>
                <w:sz w:val="20"/>
                <w:szCs w:val="20"/>
              </w:rPr>
            </w:pPr>
            <w:r w:rsidRPr="00135428">
              <w:rPr>
                <w:kern w:val="0"/>
                <w:sz w:val="20"/>
                <w:szCs w:val="20"/>
              </w:rPr>
              <w:t xml:space="preserve">Проведение мероприятий по борьбе с клещами в местах массового отдыха населения </w:t>
            </w:r>
          </w:p>
        </w:tc>
        <w:tc>
          <w:tcPr>
            <w:tcW w:w="2138" w:type="dxa"/>
            <w:tcBorders>
              <w:right w:val="single" w:sz="4" w:space="0" w:color="auto"/>
            </w:tcBorders>
          </w:tcPr>
          <w:p w14:paraId="3B11CEFD" w14:textId="77777777" w:rsidR="00534178" w:rsidRPr="00135428" w:rsidRDefault="00534178" w:rsidP="00534178">
            <w:pPr>
              <w:rPr>
                <w:sz w:val="20"/>
                <w:szCs w:val="20"/>
              </w:rPr>
            </w:pPr>
            <w:r w:rsidRPr="00135428">
              <w:rPr>
                <w:sz w:val="20"/>
                <w:szCs w:val="20"/>
              </w:rPr>
              <w:t>Наличие клещей в местах массового отдыха населения</w:t>
            </w:r>
          </w:p>
        </w:tc>
        <w:tc>
          <w:tcPr>
            <w:tcW w:w="1833" w:type="dxa"/>
            <w:gridSpan w:val="2"/>
            <w:tcBorders>
              <w:left w:val="single" w:sz="4" w:space="0" w:color="auto"/>
            </w:tcBorders>
          </w:tcPr>
          <w:p w14:paraId="353E93D5" w14:textId="77777777" w:rsidR="00534178" w:rsidRPr="00135428" w:rsidRDefault="00534178" w:rsidP="00534178">
            <w:pPr>
              <w:rPr>
                <w:sz w:val="24"/>
              </w:rPr>
            </w:pPr>
            <w:r w:rsidRPr="00135428">
              <w:rPr>
                <w:sz w:val="20"/>
                <w:szCs w:val="20"/>
              </w:rPr>
              <w:t>Показатель 1.3 Приложения 1</w:t>
            </w:r>
          </w:p>
        </w:tc>
      </w:tr>
      <w:tr w:rsidR="00135428" w:rsidRPr="00135428" w14:paraId="6B62A290" w14:textId="77777777" w:rsidTr="00534178">
        <w:trPr>
          <w:gridAfter w:val="3"/>
          <w:wAfter w:w="12129" w:type="dxa"/>
          <w:trHeight w:val="1215"/>
        </w:trPr>
        <w:tc>
          <w:tcPr>
            <w:tcW w:w="492" w:type="dxa"/>
            <w:vAlign w:val="center"/>
          </w:tcPr>
          <w:p w14:paraId="4A035743" w14:textId="77777777" w:rsidR="00534178" w:rsidRPr="00135428" w:rsidRDefault="00534178" w:rsidP="00534178">
            <w:pPr>
              <w:rPr>
                <w:sz w:val="20"/>
                <w:szCs w:val="20"/>
              </w:rPr>
            </w:pPr>
            <w:r w:rsidRPr="00135428">
              <w:rPr>
                <w:sz w:val="20"/>
                <w:szCs w:val="20"/>
              </w:rPr>
              <w:lastRenderedPageBreak/>
              <w:t>5</w:t>
            </w:r>
          </w:p>
        </w:tc>
        <w:tc>
          <w:tcPr>
            <w:tcW w:w="3402" w:type="dxa"/>
            <w:vAlign w:val="center"/>
          </w:tcPr>
          <w:p w14:paraId="7D377C54" w14:textId="77777777" w:rsidR="00534178" w:rsidRPr="00135428" w:rsidRDefault="00534178" w:rsidP="00534178">
            <w:pPr>
              <w:rPr>
                <w:i/>
                <w:kern w:val="0"/>
                <w:sz w:val="20"/>
                <w:szCs w:val="20"/>
              </w:rPr>
            </w:pPr>
          </w:p>
          <w:p w14:paraId="54A99E4C" w14:textId="77777777" w:rsidR="00534178" w:rsidRPr="00135428" w:rsidRDefault="00534178" w:rsidP="00534178">
            <w:pPr>
              <w:rPr>
                <w:i/>
                <w:kern w:val="0"/>
                <w:sz w:val="20"/>
                <w:szCs w:val="20"/>
              </w:rPr>
            </w:pPr>
            <w:r w:rsidRPr="00135428">
              <w:rPr>
                <w:i/>
                <w:kern w:val="0"/>
                <w:sz w:val="20"/>
                <w:szCs w:val="20"/>
              </w:rPr>
              <w:t>Мероприятие 1.4</w:t>
            </w:r>
          </w:p>
          <w:p w14:paraId="0A2AA626" w14:textId="77777777" w:rsidR="00534178" w:rsidRPr="00135428" w:rsidRDefault="00534178" w:rsidP="00534178">
            <w:pPr>
              <w:ind w:right="-111"/>
              <w:rPr>
                <w:kern w:val="0"/>
                <w:sz w:val="20"/>
                <w:szCs w:val="20"/>
              </w:rPr>
            </w:pPr>
            <w:r w:rsidRPr="00135428">
              <w:rPr>
                <w:kern w:val="0"/>
                <w:sz w:val="20"/>
                <w:szCs w:val="20"/>
              </w:rPr>
              <w:t xml:space="preserve">Выполнение отдельных государственных полномочий по организации мероприятий при осуществлении деятельности по обращению с животными без владельцев  </w:t>
            </w:r>
          </w:p>
          <w:p w14:paraId="2134BFCC" w14:textId="77777777" w:rsidR="00534178" w:rsidRPr="00135428" w:rsidRDefault="00534178" w:rsidP="00534178">
            <w:pPr>
              <w:ind w:right="-111"/>
              <w:rPr>
                <w:kern w:val="0"/>
                <w:sz w:val="20"/>
                <w:szCs w:val="20"/>
              </w:rPr>
            </w:pPr>
          </w:p>
        </w:tc>
        <w:tc>
          <w:tcPr>
            <w:tcW w:w="1677" w:type="dxa"/>
            <w:vAlign w:val="center"/>
          </w:tcPr>
          <w:p w14:paraId="7FAEAD3A" w14:textId="77777777" w:rsidR="00534178" w:rsidRPr="00135428" w:rsidRDefault="00534178" w:rsidP="00534178">
            <w:pPr>
              <w:rPr>
                <w:sz w:val="20"/>
                <w:szCs w:val="20"/>
              </w:rPr>
            </w:pPr>
            <w:r w:rsidRPr="00135428">
              <w:rPr>
                <w:kern w:val="0"/>
                <w:sz w:val="20"/>
                <w:szCs w:val="20"/>
              </w:rPr>
              <w:t>Администрация города Минусинска</w:t>
            </w:r>
          </w:p>
        </w:tc>
        <w:tc>
          <w:tcPr>
            <w:tcW w:w="1300" w:type="dxa"/>
            <w:vAlign w:val="center"/>
          </w:tcPr>
          <w:p w14:paraId="6B388C25" w14:textId="77777777" w:rsidR="00534178" w:rsidRPr="00135428" w:rsidRDefault="00534178" w:rsidP="00534178">
            <w:pPr>
              <w:jc w:val="center"/>
              <w:rPr>
                <w:sz w:val="20"/>
                <w:szCs w:val="20"/>
              </w:rPr>
            </w:pPr>
            <w:r w:rsidRPr="00135428">
              <w:rPr>
                <w:sz w:val="20"/>
                <w:szCs w:val="20"/>
              </w:rPr>
              <w:t>2021</w:t>
            </w:r>
          </w:p>
        </w:tc>
        <w:tc>
          <w:tcPr>
            <w:tcW w:w="1276" w:type="dxa"/>
            <w:vAlign w:val="center"/>
          </w:tcPr>
          <w:p w14:paraId="73654DDE" w14:textId="77777777" w:rsidR="00534178" w:rsidRPr="00135428" w:rsidRDefault="00534178" w:rsidP="00534178">
            <w:pPr>
              <w:jc w:val="center"/>
              <w:rPr>
                <w:sz w:val="20"/>
                <w:szCs w:val="20"/>
              </w:rPr>
            </w:pPr>
            <w:r w:rsidRPr="00135428">
              <w:rPr>
                <w:sz w:val="20"/>
                <w:szCs w:val="20"/>
              </w:rPr>
              <w:t>2026</w:t>
            </w:r>
          </w:p>
        </w:tc>
        <w:tc>
          <w:tcPr>
            <w:tcW w:w="3390" w:type="dxa"/>
            <w:gridSpan w:val="2"/>
            <w:vAlign w:val="center"/>
          </w:tcPr>
          <w:p w14:paraId="1069232E" w14:textId="77777777" w:rsidR="00534178" w:rsidRPr="00135428" w:rsidRDefault="00534178" w:rsidP="00534178">
            <w:pPr>
              <w:widowControl/>
              <w:suppressAutoHyphens w:val="0"/>
              <w:ind w:right="-108"/>
              <w:rPr>
                <w:kern w:val="0"/>
                <w:sz w:val="20"/>
                <w:szCs w:val="20"/>
              </w:rPr>
            </w:pPr>
            <w:r w:rsidRPr="00135428">
              <w:rPr>
                <w:kern w:val="0"/>
                <w:sz w:val="20"/>
                <w:szCs w:val="20"/>
              </w:rPr>
              <w:t xml:space="preserve">Отлов безнадзорных животных </w:t>
            </w:r>
          </w:p>
        </w:tc>
        <w:tc>
          <w:tcPr>
            <w:tcW w:w="2138" w:type="dxa"/>
            <w:tcBorders>
              <w:right w:val="single" w:sz="4" w:space="0" w:color="auto"/>
            </w:tcBorders>
            <w:vAlign w:val="center"/>
          </w:tcPr>
          <w:p w14:paraId="2C7753FC" w14:textId="77777777" w:rsidR="00534178" w:rsidRPr="00135428" w:rsidRDefault="00534178" w:rsidP="00534178">
            <w:pPr>
              <w:rPr>
                <w:sz w:val="20"/>
                <w:szCs w:val="20"/>
              </w:rPr>
            </w:pPr>
            <w:r w:rsidRPr="00135428">
              <w:rPr>
                <w:sz w:val="20"/>
                <w:szCs w:val="20"/>
              </w:rPr>
              <w:t>Угроза безопасности жизнедеятельности населения</w:t>
            </w:r>
          </w:p>
        </w:tc>
        <w:tc>
          <w:tcPr>
            <w:tcW w:w="1833" w:type="dxa"/>
            <w:gridSpan w:val="2"/>
            <w:tcBorders>
              <w:left w:val="single" w:sz="4" w:space="0" w:color="auto"/>
            </w:tcBorders>
            <w:vAlign w:val="center"/>
          </w:tcPr>
          <w:p w14:paraId="78DDADD4" w14:textId="77777777" w:rsidR="00534178" w:rsidRPr="00135428" w:rsidRDefault="00534178" w:rsidP="00534178">
            <w:pPr>
              <w:rPr>
                <w:sz w:val="24"/>
              </w:rPr>
            </w:pPr>
            <w:r w:rsidRPr="00135428">
              <w:rPr>
                <w:sz w:val="20"/>
                <w:szCs w:val="20"/>
              </w:rPr>
              <w:t>Показатель 1.4 Приложения 1</w:t>
            </w:r>
          </w:p>
        </w:tc>
      </w:tr>
      <w:tr w:rsidR="00135428" w:rsidRPr="00135428" w14:paraId="430ED538" w14:textId="77777777" w:rsidTr="00534178">
        <w:trPr>
          <w:gridAfter w:val="3"/>
          <w:wAfter w:w="12129" w:type="dxa"/>
          <w:trHeight w:val="1505"/>
        </w:trPr>
        <w:tc>
          <w:tcPr>
            <w:tcW w:w="492" w:type="dxa"/>
            <w:vAlign w:val="center"/>
          </w:tcPr>
          <w:p w14:paraId="42035497" w14:textId="77777777" w:rsidR="00534178" w:rsidRPr="00135428" w:rsidRDefault="007E60B9" w:rsidP="00534178">
            <w:pPr>
              <w:jc w:val="center"/>
              <w:rPr>
                <w:sz w:val="20"/>
                <w:szCs w:val="20"/>
              </w:rPr>
            </w:pPr>
            <w:r w:rsidRPr="00135428">
              <w:rPr>
                <w:sz w:val="20"/>
                <w:szCs w:val="20"/>
              </w:rPr>
              <w:t>6</w:t>
            </w:r>
          </w:p>
        </w:tc>
        <w:tc>
          <w:tcPr>
            <w:tcW w:w="3402" w:type="dxa"/>
            <w:vAlign w:val="center"/>
          </w:tcPr>
          <w:p w14:paraId="14D0FC73" w14:textId="77777777" w:rsidR="00534178" w:rsidRPr="00135428" w:rsidRDefault="007E60B9" w:rsidP="00534178">
            <w:pPr>
              <w:rPr>
                <w:i/>
                <w:kern w:val="0"/>
                <w:sz w:val="20"/>
                <w:szCs w:val="20"/>
              </w:rPr>
            </w:pPr>
            <w:r w:rsidRPr="00135428">
              <w:rPr>
                <w:i/>
                <w:kern w:val="0"/>
                <w:sz w:val="20"/>
                <w:szCs w:val="20"/>
              </w:rPr>
              <w:t>Мероприятие 1.5</w:t>
            </w:r>
          </w:p>
          <w:p w14:paraId="30718838" w14:textId="77777777" w:rsidR="00534178" w:rsidRPr="00135428" w:rsidRDefault="00534178" w:rsidP="00534178">
            <w:pPr>
              <w:rPr>
                <w:kern w:val="0"/>
                <w:sz w:val="20"/>
                <w:szCs w:val="20"/>
              </w:rPr>
            </w:pPr>
            <w:r w:rsidRPr="00135428">
              <w:rPr>
                <w:kern w:val="0"/>
                <w:sz w:val="20"/>
                <w:szCs w:val="20"/>
              </w:rPr>
              <w:t>Снос домов, признанных аварийными в г. Минусинске и иных объектов муниципальной собственности</w:t>
            </w:r>
          </w:p>
          <w:p w14:paraId="0E8387EA" w14:textId="77777777" w:rsidR="00534178" w:rsidRPr="00135428" w:rsidRDefault="00534178" w:rsidP="00534178">
            <w:pPr>
              <w:rPr>
                <w:kern w:val="0"/>
                <w:sz w:val="20"/>
                <w:szCs w:val="20"/>
              </w:rPr>
            </w:pPr>
          </w:p>
        </w:tc>
        <w:tc>
          <w:tcPr>
            <w:tcW w:w="1677" w:type="dxa"/>
            <w:vAlign w:val="center"/>
          </w:tcPr>
          <w:p w14:paraId="6701DEFE" w14:textId="77777777" w:rsidR="00534178" w:rsidRPr="00135428" w:rsidRDefault="00534178" w:rsidP="00534178">
            <w:pPr>
              <w:rPr>
                <w:sz w:val="20"/>
                <w:szCs w:val="20"/>
              </w:rPr>
            </w:pPr>
            <w:r w:rsidRPr="00135428">
              <w:rPr>
                <w:sz w:val="20"/>
                <w:szCs w:val="20"/>
              </w:rPr>
              <w:t>Администрация города Минусинска</w:t>
            </w:r>
          </w:p>
        </w:tc>
        <w:tc>
          <w:tcPr>
            <w:tcW w:w="1300" w:type="dxa"/>
            <w:vAlign w:val="center"/>
          </w:tcPr>
          <w:p w14:paraId="4DD49EF3" w14:textId="77777777" w:rsidR="00534178" w:rsidRPr="00135428" w:rsidRDefault="00534178" w:rsidP="00534178">
            <w:pPr>
              <w:jc w:val="center"/>
              <w:rPr>
                <w:sz w:val="20"/>
                <w:szCs w:val="20"/>
              </w:rPr>
            </w:pPr>
            <w:r w:rsidRPr="00135428">
              <w:rPr>
                <w:sz w:val="20"/>
                <w:szCs w:val="20"/>
              </w:rPr>
              <w:t>2014</w:t>
            </w:r>
          </w:p>
        </w:tc>
        <w:tc>
          <w:tcPr>
            <w:tcW w:w="1276" w:type="dxa"/>
            <w:vAlign w:val="center"/>
          </w:tcPr>
          <w:p w14:paraId="70E2A099" w14:textId="77777777" w:rsidR="00534178" w:rsidRPr="00135428" w:rsidRDefault="00534178" w:rsidP="00534178">
            <w:pPr>
              <w:jc w:val="center"/>
              <w:rPr>
                <w:sz w:val="20"/>
                <w:szCs w:val="20"/>
              </w:rPr>
            </w:pPr>
            <w:r w:rsidRPr="00135428">
              <w:rPr>
                <w:sz w:val="20"/>
                <w:szCs w:val="20"/>
              </w:rPr>
              <w:t>2024</w:t>
            </w:r>
          </w:p>
        </w:tc>
        <w:tc>
          <w:tcPr>
            <w:tcW w:w="3390" w:type="dxa"/>
            <w:gridSpan w:val="2"/>
            <w:vAlign w:val="center"/>
          </w:tcPr>
          <w:p w14:paraId="413802FF" w14:textId="77777777" w:rsidR="00534178" w:rsidRPr="00135428" w:rsidRDefault="00534178" w:rsidP="00534178">
            <w:pPr>
              <w:rPr>
                <w:sz w:val="20"/>
                <w:szCs w:val="20"/>
              </w:rPr>
            </w:pPr>
            <w:r w:rsidRPr="00135428">
              <w:rPr>
                <w:kern w:val="0"/>
                <w:sz w:val="20"/>
                <w:szCs w:val="20"/>
              </w:rPr>
              <w:t xml:space="preserve">Количество аварийных домов, подлежащих сносу </w:t>
            </w:r>
          </w:p>
        </w:tc>
        <w:tc>
          <w:tcPr>
            <w:tcW w:w="2138" w:type="dxa"/>
            <w:tcBorders>
              <w:right w:val="single" w:sz="4" w:space="0" w:color="auto"/>
            </w:tcBorders>
            <w:vAlign w:val="center"/>
          </w:tcPr>
          <w:p w14:paraId="1CD7BC64" w14:textId="77777777" w:rsidR="00534178" w:rsidRPr="00135428" w:rsidRDefault="00534178" w:rsidP="00534178">
            <w:pPr>
              <w:rPr>
                <w:sz w:val="20"/>
                <w:szCs w:val="20"/>
              </w:rPr>
            </w:pPr>
            <w:r w:rsidRPr="00135428">
              <w:rPr>
                <w:sz w:val="20"/>
                <w:szCs w:val="20"/>
              </w:rPr>
              <w:t>Негативное воздействие на окружающую среду и здоровье населения</w:t>
            </w:r>
          </w:p>
        </w:tc>
        <w:tc>
          <w:tcPr>
            <w:tcW w:w="1833" w:type="dxa"/>
            <w:gridSpan w:val="2"/>
            <w:tcBorders>
              <w:left w:val="single" w:sz="4" w:space="0" w:color="auto"/>
            </w:tcBorders>
            <w:vAlign w:val="center"/>
          </w:tcPr>
          <w:p w14:paraId="1B63144F" w14:textId="77777777" w:rsidR="00534178" w:rsidRPr="00135428" w:rsidRDefault="00534178" w:rsidP="00534178">
            <w:pPr>
              <w:rPr>
                <w:sz w:val="20"/>
                <w:szCs w:val="20"/>
              </w:rPr>
            </w:pPr>
            <w:r w:rsidRPr="00135428">
              <w:rPr>
                <w:sz w:val="20"/>
                <w:szCs w:val="20"/>
              </w:rPr>
              <w:t>Показатель 1.6 Приложения 1</w:t>
            </w:r>
          </w:p>
        </w:tc>
      </w:tr>
      <w:tr w:rsidR="00135428" w:rsidRPr="00135428" w14:paraId="3E0F931C" w14:textId="77777777" w:rsidTr="00534178">
        <w:trPr>
          <w:gridAfter w:val="3"/>
          <w:wAfter w:w="12129" w:type="dxa"/>
          <w:trHeight w:val="562"/>
        </w:trPr>
        <w:tc>
          <w:tcPr>
            <w:tcW w:w="492" w:type="dxa"/>
            <w:vAlign w:val="center"/>
          </w:tcPr>
          <w:p w14:paraId="2B1699DD" w14:textId="77777777" w:rsidR="00534178" w:rsidRPr="00135428" w:rsidRDefault="007E60B9" w:rsidP="00534178">
            <w:pPr>
              <w:jc w:val="center"/>
              <w:rPr>
                <w:sz w:val="20"/>
                <w:szCs w:val="20"/>
              </w:rPr>
            </w:pPr>
            <w:r w:rsidRPr="00135428">
              <w:rPr>
                <w:sz w:val="20"/>
                <w:szCs w:val="20"/>
              </w:rPr>
              <w:t>7</w:t>
            </w:r>
          </w:p>
        </w:tc>
        <w:tc>
          <w:tcPr>
            <w:tcW w:w="3402" w:type="dxa"/>
            <w:vAlign w:val="center"/>
          </w:tcPr>
          <w:p w14:paraId="1D1988EE" w14:textId="77777777" w:rsidR="00534178" w:rsidRPr="00135428" w:rsidRDefault="007E60B9" w:rsidP="00534178">
            <w:pPr>
              <w:rPr>
                <w:i/>
                <w:kern w:val="0"/>
                <w:sz w:val="20"/>
                <w:szCs w:val="20"/>
              </w:rPr>
            </w:pPr>
            <w:r w:rsidRPr="00135428">
              <w:rPr>
                <w:i/>
                <w:kern w:val="0"/>
                <w:sz w:val="20"/>
                <w:szCs w:val="20"/>
              </w:rPr>
              <w:t>Мероприятие 1.6</w:t>
            </w:r>
          </w:p>
          <w:p w14:paraId="77A6DD89" w14:textId="77777777" w:rsidR="00534178" w:rsidRPr="00135428" w:rsidRDefault="00534178" w:rsidP="00534178">
            <w:pPr>
              <w:rPr>
                <w:kern w:val="0"/>
                <w:sz w:val="20"/>
                <w:szCs w:val="20"/>
              </w:rPr>
            </w:pPr>
            <w:r w:rsidRPr="00135428">
              <w:rPr>
                <w:kern w:val="0"/>
                <w:sz w:val="20"/>
                <w:szCs w:val="20"/>
              </w:rPr>
              <w:t>Текущее содержание памятников, архитектурных комплексов, не относящихся к объектам культурного наследия</w:t>
            </w:r>
          </w:p>
          <w:p w14:paraId="578DD11F" w14:textId="77777777" w:rsidR="00534178" w:rsidRPr="00135428" w:rsidRDefault="00534178" w:rsidP="00534178">
            <w:pPr>
              <w:rPr>
                <w:kern w:val="0"/>
                <w:sz w:val="20"/>
                <w:szCs w:val="20"/>
              </w:rPr>
            </w:pPr>
          </w:p>
        </w:tc>
        <w:tc>
          <w:tcPr>
            <w:tcW w:w="1677" w:type="dxa"/>
            <w:vAlign w:val="center"/>
          </w:tcPr>
          <w:p w14:paraId="769C71F1" w14:textId="77777777" w:rsidR="00534178" w:rsidRPr="00135428" w:rsidRDefault="00534178" w:rsidP="00534178">
            <w:pPr>
              <w:rPr>
                <w:sz w:val="20"/>
                <w:szCs w:val="20"/>
              </w:rPr>
            </w:pPr>
            <w:r w:rsidRPr="00135428">
              <w:rPr>
                <w:sz w:val="20"/>
                <w:szCs w:val="20"/>
              </w:rPr>
              <w:t>Администрация города Минусинска</w:t>
            </w:r>
          </w:p>
        </w:tc>
        <w:tc>
          <w:tcPr>
            <w:tcW w:w="1300" w:type="dxa"/>
            <w:vAlign w:val="center"/>
          </w:tcPr>
          <w:p w14:paraId="6ACC2907" w14:textId="77777777" w:rsidR="00534178" w:rsidRPr="00135428" w:rsidRDefault="00534178" w:rsidP="00534178">
            <w:pPr>
              <w:jc w:val="center"/>
              <w:rPr>
                <w:sz w:val="20"/>
                <w:szCs w:val="20"/>
              </w:rPr>
            </w:pPr>
            <w:r w:rsidRPr="00135428">
              <w:rPr>
                <w:sz w:val="20"/>
                <w:szCs w:val="20"/>
              </w:rPr>
              <w:t>2023</w:t>
            </w:r>
          </w:p>
        </w:tc>
        <w:tc>
          <w:tcPr>
            <w:tcW w:w="1276" w:type="dxa"/>
            <w:vAlign w:val="center"/>
          </w:tcPr>
          <w:p w14:paraId="354EE2C3" w14:textId="77777777" w:rsidR="00534178" w:rsidRPr="00135428" w:rsidRDefault="00534178" w:rsidP="00534178">
            <w:pPr>
              <w:jc w:val="center"/>
              <w:rPr>
                <w:sz w:val="20"/>
                <w:szCs w:val="20"/>
              </w:rPr>
            </w:pPr>
            <w:r w:rsidRPr="00135428">
              <w:rPr>
                <w:sz w:val="20"/>
                <w:szCs w:val="20"/>
              </w:rPr>
              <w:t>2026</w:t>
            </w:r>
          </w:p>
        </w:tc>
        <w:tc>
          <w:tcPr>
            <w:tcW w:w="3390" w:type="dxa"/>
            <w:gridSpan w:val="2"/>
            <w:vAlign w:val="center"/>
          </w:tcPr>
          <w:p w14:paraId="2E5E1800" w14:textId="77777777" w:rsidR="00534178" w:rsidRPr="00135428" w:rsidRDefault="00534178" w:rsidP="00534178">
            <w:pPr>
              <w:rPr>
                <w:kern w:val="0"/>
                <w:sz w:val="20"/>
                <w:szCs w:val="20"/>
              </w:rPr>
            </w:pPr>
            <w:r w:rsidRPr="00135428">
              <w:rPr>
                <w:kern w:val="0"/>
                <w:sz w:val="20"/>
                <w:szCs w:val="20"/>
              </w:rPr>
              <w:t xml:space="preserve">Ремонт, покраска архитектурных комплексов, не относящихся к объектам культурного наследия </w:t>
            </w:r>
          </w:p>
        </w:tc>
        <w:tc>
          <w:tcPr>
            <w:tcW w:w="2138" w:type="dxa"/>
            <w:tcBorders>
              <w:right w:val="single" w:sz="4" w:space="0" w:color="auto"/>
            </w:tcBorders>
            <w:vAlign w:val="center"/>
          </w:tcPr>
          <w:p w14:paraId="6ACB8493" w14:textId="77777777" w:rsidR="00534178" w:rsidRPr="00135428" w:rsidRDefault="00534178" w:rsidP="00534178">
            <w:pPr>
              <w:rPr>
                <w:sz w:val="20"/>
                <w:szCs w:val="20"/>
              </w:rPr>
            </w:pPr>
            <w:r w:rsidRPr="00135428">
              <w:rPr>
                <w:sz w:val="20"/>
                <w:szCs w:val="20"/>
              </w:rPr>
              <w:t>Не исполнение обязательств</w:t>
            </w:r>
          </w:p>
        </w:tc>
        <w:tc>
          <w:tcPr>
            <w:tcW w:w="1833" w:type="dxa"/>
            <w:gridSpan w:val="2"/>
            <w:tcBorders>
              <w:left w:val="single" w:sz="4" w:space="0" w:color="auto"/>
            </w:tcBorders>
            <w:vAlign w:val="center"/>
          </w:tcPr>
          <w:p w14:paraId="1CA9EDAC" w14:textId="77777777" w:rsidR="00534178" w:rsidRPr="00135428" w:rsidRDefault="00534178" w:rsidP="00534178">
            <w:pPr>
              <w:rPr>
                <w:sz w:val="20"/>
                <w:szCs w:val="20"/>
              </w:rPr>
            </w:pPr>
            <w:r w:rsidRPr="00135428">
              <w:rPr>
                <w:sz w:val="20"/>
                <w:szCs w:val="20"/>
              </w:rPr>
              <w:t>Показатель 1.7 Приложения 1</w:t>
            </w:r>
          </w:p>
        </w:tc>
      </w:tr>
      <w:tr w:rsidR="00135428" w:rsidRPr="00135428" w14:paraId="2B9ADB36" w14:textId="77777777" w:rsidTr="00534178">
        <w:trPr>
          <w:gridAfter w:val="3"/>
          <w:wAfter w:w="12129" w:type="dxa"/>
          <w:trHeight w:val="562"/>
        </w:trPr>
        <w:tc>
          <w:tcPr>
            <w:tcW w:w="492" w:type="dxa"/>
            <w:vAlign w:val="center"/>
          </w:tcPr>
          <w:p w14:paraId="768B78C7" w14:textId="77777777" w:rsidR="00534178" w:rsidRPr="00135428" w:rsidRDefault="007E60B9" w:rsidP="00534178">
            <w:pPr>
              <w:jc w:val="center"/>
              <w:rPr>
                <w:sz w:val="20"/>
                <w:szCs w:val="20"/>
              </w:rPr>
            </w:pPr>
            <w:r w:rsidRPr="00135428">
              <w:rPr>
                <w:sz w:val="20"/>
                <w:szCs w:val="20"/>
              </w:rPr>
              <w:t>8</w:t>
            </w:r>
          </w:p>
        </w:tc>
        <w:tc>
          <w:tcPr>
            <w:tcW w:w="3402" w:type="dxa"/>
            <w:vAlign w:val="center"/>
          </w:tcPr>
          <w:p w14:paraId="5FA561CD" w14:textId="77777777" w:rsidR="00534178" w:rsidRPr="00135428" w:rsidRDefault="007E60B9" w:rsidP="00534178">
            <w:pPr>
              <w:rPr>
                <w:i/>
                <w:kern w:val="0"/>
                <w:sz w:val="20"/>
                <w:szCs w:val="20"/>
              </w:rPr>
            </w:pPr>
            <w:r w:rsidRPr="00135428">
              <w:rPr>
                <w:i/>
                <w:kern w:val="0"/>
                <w:sz w:val="20"/>
                <w:szCs w:val="20"/>
              </w:rPr>
              <w:t>Мероприятие 1.7</w:t>
            </w:r>
          </w:p>
          <w:p w14:paraId="66A5EAE2" w14:textId="77777777" w:rsidR="00534178" w:rsidRPr="00135428" w:rsidRDefault="00534178" w:rsidP="00534178">
            <w:pPr>
              <w:rPr>
                <w:kern w:val="0"/>
                <w:sz w:val="20"/>
                <w:szCs w:val="20"/>
              </w:rPr>
            </w:pPr>
            <w:r w:rsidRPr="00135428">
              <w:rPr>
                <w:kern w:val="0"/>
                <w:sz w:val="20"/>
                <w:szCs w:val="20"/>
              </w:rPr>
              <w:t>Мероприятия в области обеспечения капитального ремонта, реконструкции и строительства гидротехнических сооружений</w:t>
            </w:r>
          </w:p>
          <w:p w14:paraId="0630D225" w14:textId="77777777" w:rsidR="00534178" w:rsidRPr="00135428" w:rsidRDefault="00534178" w:rsidP="00534178">
            <w:pPr>
              <w:rPr>
                <w:kern w:val="0"/>
                <w:sz w:val="20"/>
                <w:szCs w:val="20"/>
              </w:rPr>
            </w:pPr>
          </w:p>
        </w:tc>
        <w:tc>
          <w:tcPr>
            <w:tcW w:w="1677" w:type="dxa"/>
            <w:vAlign w:val="center"/>
          </w:tcPr>
          <w:p w14:paraId="19FA9A74" w14:textId="77777777" w:rsidR="00534178" w:rsidRPr="00135428" w:rsidRDefault="00534178" w:rsidP="00534178">
            <w:pPr>
              <w:rPr>
                <w:sz w:val="20"/>
                <w:szCs w:val="20"/>
              </w:rPr>
            </w:pPr>
            <w:r w:rsidRPr="00135428">
              <w:rPr>
                <w:sz w:val="20"/>
                <w:szCs w:val="20"/>
              </w:rPr>
              <w:t>Администрация города Минусинска</w:t>
            </w:r>
          </w:p>
        </w:tc>
        <w:tc>
          <w:tcPr>
            <w:tcW w:w="1300" w:type="dxa"/>
            <w:vAlign w:val="center"/>
          </w:tcPr>
          <w:p w14:paraId="3E0412C8" w14:textId="77777777" w:rsidR="00534178" w:rsidRPr="00135428" w:rsidRDefault="00534178" w:rsidP="00534178">
            <w:pPr>
              <w:jc w:val="center"/>
              <w:rPr>
                <w:sz w:val="20"/>
                <w:szCs w:val="20"/>
              </w:rPr>
            </w:pPr>
            <w:r w:rsidRPr="00135428">
              <w:rPr>
                <w:sz w:val="20"/>
                <w:szCs w:val="20"/>
              </w:rPr>
              <w:t>2023</w:t>
            </w:r>
          </w:p>
        </w:tc>
        <w:tc>
          <w:tcPr>
            <w:tcW w:w="1276" w:type="dxa"/>
            <w:vAlign w:val="center"/>
          </w:tcPr>
          <w:p w14:paraId="3D5156CD" w14:textId="77777777" w:rsidR="00534178" w:rsidRPr="00135428" w:rsidRDefault="007E60B9" w:rsidP="00534178">
            <w:pPr>
              <w:jc w:val="center"/>
              <w:rPr>
                <w:sz w:val="20"/>
                <w:szCs w:val="20"/>
              </w:rPr>
            </w:pPr>
            <w:r w:rsidRPr="00135428">
              <w:rPr>
                <w:sz w:val="20"/>
                <w:szCs w:val="20"/>
              </w:rPr>
              <w:t>2024</w:t>
            </w:r>
          </w:p>
        </w:tc>
        <w:tc>
          <w:tcPr>
            <w:tcW w:w="3390" w:type="dxa"/>
            <w:gridSpan w:val="2"/>
            <w:vAlign w:val="center"/>
          </w:tcPr>
          <w:p w14:paraId="747BCFA2" w14:textId="77777777" w:rsidR="00534178" w:rsidRPr="00135428" w:rsidRDefault="00534178" w:rsidP="00534178">
            <w:pPr>
              <w:rPr>
                <w:kern w:val="0"/>
                <w:sz w:val="20"/>
                <w:szCs w:val="20"/>
              </w:rPr>
            </w:pPr>
            <w:r w:rsidRPr="00135428">
              <w:rPr>
                <w:kern w:val="0"/>
                <w:sz w:val="20"/>
                <w:szCs w:val="20"/>
              </w:rPr>
              <w:t>Разработка ПСД на реконструкцию ГТС инженерной защиты г. Минусинска – подпорная плотина № 2</w:t>
            </w:r>
          </w:p>
        </w:tc>
        <w:tc>
          <w:tcPr>
            <w:tcW w:w="2138" w:type="dxa"/>
            <w:tcBorders>
              <w:right w:val="single" w:sz="4" w:space="0" w:color="auto"/>
            </w:tcBorders>
          </w:tcPr>
          <w:p w14:paraId="4CD97FE6" w14:textId="77777777" w:rsidR="00534178" w:rsidRPr="00135428" w:rsidRDefault="00534178" w:rsidP="00534178">
            <w:pPr>
              <w:rPr>
                <w:sz w:val="20"/>
                <w:szCs w:val="20"/>
              </w:rPr>
            </w:pPr>
            <w:r w:rsidRPr="00135428">
              <w:rPr>
                <w:sz w:val="20"/>
                <w:szCs w:val="20"/>
              </w:rPr>
              <w:t>Угроза безопасности жизнедеятельности населения</w:t>
            </w:r>
          </w:p>
        </w:tc>
        <w:tc>
          <w:tcPr>
            <w:tcW w:w="1833" w:type="dxa"/>
            <w:gridSpan w:val="2"/>
            <w:tcBorders>
              <w:left w:val="single" w:sz="4" w:space="0" w:color="auto"/>
            </w:tcBorders>
            <w:vAlign w:val="center"/>
          </w:tcPr>
          <w:p w14:paraId="4F0C72BF" w14:textId="77777777" w:rsidR="00534178" w:rsidRPr="00135428" w:rsidRDefault="00534178" w:rsidP="00534178">
            <w:pPr>
              <w:rPr>
                <w:sz w:val="20"/>
                <w:szCs w:val="20"/>
              </w:rPr>
            </w:pPr>
            <w:r w:rsidRPr="00135428">
              <w:rPr>
                <w:sz w:val="20"/>
                <w:szCs w:val="20"/>
              </w:rPr>
              <w:t>Показатель 1.8 Приложения 1</w:t>
            </w:r>
          </w:p>
        </w:tc>
      </w:tr>
      <w:tr w:rsidR="00135428" w:rsidRPr="00135428" w14:paraId="4AE9A075" w14:textId="77777777" w:rsidTr="00534178">
        <w:trPr>
          <w:gridAfter w:val="3"/>
          <w:wAfter w:w="12129" w:type="dxa"/>
          <w:trHeight w:val="562"/>
        </w:trPr>
        <w:tc>
          <w:tcPr>
            <w:tcW w:w="492" w:type="dxa"/>
            <w:vAlign w:val="center"/>
          </w:tcPr>
          <w:p w14:paraId="6ED86794" w14:textId="77777777" w:rsidR="00534178" w:rsidRPr="00135428" w:rsidRDefault="007E60B9" w:rsidP="00534178">
            <w:pPr>
              <w:jc w:val="center"/>
              <w:rPr>
                <w:sz w:val="20"/>
                <w:szCs w:val="20"/>
              </w:rPr>
            </w:pPr>
            <w:r w:rsidRPr="00135428">
              <w:rPr>
                <w:sz w:val="20"/>
                <w:szCs w:val="20"/>
              </w:rPr>
              <w:t>9</w:t>
            </w:r>
          </w:p>
        </w:tc>
        <w:tc>
          <w:tcPr>
            <w:tcW w:w="3402" w:type="dxa"/>
            <w:vAlign w:val="center"/>
          </w:tcPr>
          <w:p w14:paraId="7F0A851C" w14:textId="77777777" w:rsidR="00534178" w:rsidRPr="00135428" w:rsidRDefault="007E60B9" w:rsidP="00534178">
            <w:pPr>
              <w:rPr>
                <w:i/>
                <w:kern w:val="0"/>
                <w:sz w:val="20"/>
                <w:szCs w:val="20"/>
              </w:rPr>
            </w:pPr>
            <w:r w:rsidRPr="00135428">
              <w:rPr>
                <w:i/>
                <w:kern w:val="0"/>
                <w:sz w:val="20"/>
                <w:szCs w:val="20"/>
              </w:rPr>
              <w:t>Мероприятие 1.8</w:t>
            </w:r>
          </w:p>
          <w:p w14:paraId="51A17630" w14:textId="77777777" w:rsidR="00534178" w:rsidRPr="00135428" w:rsidRDefault="00534178" w:rsidP="00534178">
            <w:pPr>
              <w:rPr>
                <w:kern w:val="0"/>
                <w:sz w:val="20"/>
                <w:szCs w:val="20"/>
              </w:rPr>
            </w:pPr>
            <w:r w:rsidRPr="00135428">
              <w:rPr>
                <w:kern w:val="0"/>
                <w:sz w:val="20"/>
                <w:szCs w:val="20"/>
              </w:rPr>
              <w:t xml:space="preserve">Расходы на реализацию мероприятий по неспецифической профилактике инфекций, передающихся иксодовыми клещами, путем организации и проведения акарицидных обработок наиболее посещаемых населением участков территории природных очагов клещевых инфекций </w:t>
            </w:r>
          </w:p>
          <w:p w14:paraId="3A3FE262" w14:textId="77777777" w:rsidR="00534178" w:rsidRPr="00135428" w:rsidRDefault="00534178" w:rsidP="00534178">
            <w:pPr>
              <w:rPr>
                <w:kern w:val="0"/>
                <w:sz w:val="20"/>
                <w:szCs w:val="20"/>
              </w:rPr>
            </w:pPr>
          </w:p>
        </w:tc>
        <w:tc>
          <w:tcPr>
            <w:tcW w:w="1677" w:type="dxa"/>
            <w:vAlign w:val="center"/>
          </w:tcPr>
          <w:p w14:paraId="3FDCA65D" w14:textId="77777777" w:rsidR="00534178" w:rsidRPr="00135428" w:rsidRDefault="00534178" w:rsidP="00534178">
            <w:pPr>
              <w:rPr>
                <w:sz w:val="20"/>
                <w:szCs w:val="20"/>
              </w:rPr>
            </w:pPr>
            <w:r w:rsidRPr="00135428">
              <w:rPr>
                <w:sz w:val="20"/>
                <w:szCs w:val="20"/>
              </w:rPr>
              <w:t>Администрация города Минусинска</w:t>
            </w:r>
          </w:p>
        </w:tc>
        <w:tc>
          <w:tcPr>
            <w:tcW w:w="1300" w:type="dxa"/>
            <w:vAlign w:val="center"/>
          </w:tcPr>
          <w:p w14:paraId="0EE712AF" w14:textId="77777777" w:rsidR="00534178" w:rsidRPr="00135428" w:rsidRDefault="00534178" w:rsidP="00534178">
            <w:pPr>
              <w:jc w:val="center"/>
              <w:rPr>
                <w:sz w:val="20"/>
                <w:szCs w:val="20"/>
              </w:rPr>
            </w:pPr>
            <w:r w:rsidRPr="00135428">
              <w:rPr>
                <w:sz w:val="20"/>
                <w:szCs w:val="20"/>
              </w:rPr>
              <w:t>2014</w:t>
            </w:r>
          </w:p>
        </w:tc>
        <w:tc>
          <w:tcPr>
            <w:tcW w:w="1276" w:type="dxa"/>
            <w:vAlign w:val="center"/>
          </w:tcPr>
          <w:p w14:paraId="51C46F55" w14:textId="77777777" w:rsidR="00534178" w:rsidRPr="00135428" w:rsidRDefault="00534178" w:rsidP="00534178">
            <w:pPr>
              <w:jc w:val="center"/>
              <w:rPr>
                <w:sz w:val="20"/>
                <w:szCs w:val="20"/>
              </w:rPr>
            </w:pPr>
            <w:r w:rsidRPr="00135428">
              <w:rPr>
                <w:sz w:val="20"/>
                <w:szCs w:val="20"/>
              </w:rPr>
              <w:t>2024</w:t>
            </w:r>
          </w:p>
        </w:tc>
        <w:tc>
          <w:tcPr>
            <w:tcW w:w="3390" w:type="dxa"/>
            <w:gridSpan w:val="2"/>
            <w:vAlign w:val="center"/>
          </w:tcPr>
          <w:p w14:paraId="77EFECB6" w14:textId="77777777" w:rsidR="00534178" w:rsidRPr="00135428" w:rsidRDefault="00534178" w:rsidP="00534178">
            <w:pPr>
              <w:rPr>
                <w:kern w:val="0"/>
                <w:sz w:val="20"/>
                <w:szCs w:val="20"/>
              </w:rPr>
            </w:pPr>
            <w:r w:rsidRPr="00135428">
              <w:rPr>
                <w:kern w:val="0"/>
                <w:sz w:val="20"/>
                <w:szCs w:val="20"/>
              </w:rPr>
              <w:t xml:space="preserve">Проведение мероприятий по борьбе с клещами в местах массового отдыха населения </w:t>
            </w:r>
          </w:p>
          <w:p w14:paraId="4A590458" w14:textId="77777777" w:rsidR="00534178" w:rsidRPr="00135428" w:rsidRDefault="00534178" w:rsidP="00534178">
            <w:pPr>
              <w:rPr>
                <w:kern w:val="0"/>
                <w:sz w:val="20"/>
                <w:szCs w:val="20"/>
              </w:rPr>
            </w:pPr>
          </w:p>
        </w:tc>
        <w:tc>
          <w:tcPr>
            <w:tcW w:w="2138" w:type="dxa"/>
            <w:tcBorders>
              <w:right w:val="single" w:sz="4" w:space="0" w:color="auto"/>
            </w:tcBorders>
            <w:vAlign w:val="center"/>
          </w:tcPr>
          <w:p w14:paraId="5408721E" w14:textId="77777777" w:rsidR="00534178" w:rsidRPr="00135428" w:rsidRDefault="00534178" w:rsidP="00534178">
            <w:pPr>
              <w:rPr>
                <w:sz w:val="20"/>
                <w:szCs w:val="20"/>
              </w:rPr>
            </w:pPr>
            <w:r w:rsidRPr="00135428">
              <w:rPr>
                <w:sz w:val="20"/>
                <w:szCs w:val="20"/>
              </w:rPr>
              <w:t>Наличие клещей в местах массового отдыха населения</w:t>
            </w:r>
          </w:p>
        </w:tc>
        <w:tc>
          <w:tcPr>
            <w:tcW w:w="1833" w:type="dxa"/>
            <w:gridSpan w:val="2"/>
            <w:tcBorders>
              <w:left w:val="single" w:sz="4" w:space="0" w:color="auto"/>
            </w:tcBorders>
            <w:vAlign w:val="center"/>
          </w:tcPr>
          <w:p w14:paraId="630ED40B" w14:textId="77777777" w:rsidR="00534178" w:rsidRPr="00135428" w:rsidRDefault="00534178" w:rsidP="00534178">
            <w:pPr>
              <w:rPr>
                <w:sz w:val="20"/>
                <w:szCs w:val="20"/>
              </w:rPr>
            </w:pPr>
            <w:r w:rsidRPr="00135428">
              <w:rPr>
                <w:sz w:val="20"/>
                <w:szCs w:val="20"/>
              </w:rPr>
              <w:t>Показатель 1.3 Приложения 1</w:t>
            </w:r>
          </w:p>
        </w:tc>
      </w:tr>
      <w:tr w:rsidR="00135428" w:rsidRPr="00135428" w14:paraId="494CFCF4" w14:textId="77777777" w:rsidTr="00534178">
        <w:trPr>
          <w:gridAfter w:val="3"/>
          <w:wAfter w:w="12129" w:type="dxa"/>
          <w:trHeight w:val="562"/>
        </w:trPr>
        <w:tc>
          <w:tcPr>
            <w:tcW w:w="492" w:type="dxa"/>
            <w:vAlign w:val="center"/>
          </w:tcPr>
          <w:p w14:paraId="7FBD8902" w14:textId="77777777" w:rsidR="00534178" w:rsidRPr="00135428" w:rsidRDefault="007E60B9" w:rsidP="00534178">
            <w:pPr>
              <w:jc w:val="center"/>
              <w:rPr>
                <w:sz w:val="20"/>
                <w:szCs w:val="20"/>
              </w:rPr>
            </w:pPr>
            <w:r w:rsidRPr="00135428">
              <w:rPr>
                <w:sz w:val="20"/>
                <w:szCs w:val="20"/>
              </w:rPr>
              <w:t>10</w:t>
            </w:r>
          </w:p>
        </w:tc>
        <w:tc>
          <w:tcPr>
            <w:tcW w:w="3402" w:type="dxa"/>
            <w:vAlign w:val="center"/>
          </w:tcPr>
          <w:p w14:paraId="253E1022" w14:textId="77777777" w:rsidR="00534178" w:rsidRPr="00135428" w:rsidRDefault="007E60B9" w:rsidP="00534178">
            <w:pPr>
              <w:rPr>
                <w:i/>
                <w:kern w:val="0"/>
                <w:sz w:val="20"/>
                <w:szCs w:val="20"/>
              </w:rPr>
            </w:pPr>
            <w:r w:rsidRPr="00135428">
              <w:rPr>
                <w:i/>
                <w:kern w:val="0"/>
                <w:sz w:val="20"/>
                <w:szCs w:val="20"/>
              </w:rPr>
              <w:t>Мероприятие 1.9</w:t>
            </w:r>
          </w:p>
          <w:p w14:paraId="58FDAC4F" w14:textId="77777777" w:rsidR="00534178" w:rsidRPr="00135428" w:rsidRDefault="00534178" w:rsidP="00534178">
            <w:pPr>
              <w:rPr>
                <w:kern w:val="0"/>
                <w:sz w:val="20"/>
                <w:szCs w:val="20"/>
              </w:rPr>
            </w:pPr>
            <w:r w:rsidRPr="00135428">
              <w:rPr>
                <w:kern w:val="0"/>
                <w:sz w:val="20"/>
                <w:szCs w:val="20"/>
              </w:rPr>
              <w:t xml:space="preserve">Содержание и восстановление зеленых насаждений, находящихся в границах территории муниципального образования город </w:t>
            </w:r>
            <w:r w:rsidRPr="00135428">
              <w:rPr>
                <w:kern w:val="0"/>
                <w:sz w:val="20"/>
                <w:szCs w:val="20"/>
              </w:rPr>
              <w:lastRenderedPageBreak/>
              <w:t xml:space="preserve">Минусинск </w:t>
            </w:r>
          </w:p>
        </w:tc>
        <w:tc>
          <w:tcPr>
            <w:tcW w:w="1677" w:type="dxa"/>
            <w:vAlign w:val="center"/>
          </w:tcPr>
          <w:p w14:paraId="16C8493D" w14:textId="77777777" w:rsidR="00534178" w:rsidRPr="00135428" w:rsidRDefault="00534178" w:rsidP="00534178">
            <w:pPr>
              <w:rPr>
                <w:sz w:val="20"/>
                <w:szCs w:val="20"/>
              </w:rPr>
            </w:pPr>
            <w:r w:rsidRPr="00135428">
              <w:rPr>
                <w:sz w:val="20"/>
                <w:szCs w:val="20"/>
              </w:rPr>
              <w:lastRenderedPageBreak/>
              <w:t>Администрация города Минусинска</w:t>
            </w:r>
          </w:p>
        </w:tc>
        <w:tc>
          <w:tcPr>
            <w:tcW w:w="1300" w:type="dxa"/>
            <w:vAlign w:val="center"/>
          </w:tcPr>
          <w:p w14:paraId="1CAE6A46" w14:textId="77777777" w:rsidR="00534178" w:rsidRPr="00135428" w:rsidRDefault="00534178" w:rsidP="00534178">
            <w:pPr>
              <w:jc w:val="center"/>
              <w:rPr>
                <w:sz w:val="20"/>
                <w:szCs w:val="20"/>
              </w:rPr>
            </w:pPr>
            <w:r w:rsidRPr="00135428">
              <w:rPr>
                <w:sz w:val="20"/>
                <w:szCs w:val="20"/>
              </w:rPr>
              <w:t>2024</w:t>
            </w:r>
          </w:p>
        </w:tc>
        <w:tc>
          <w:tcPr>
            <w:tcW w:w="1276" w:type="dxa"/>
            <w:vAlign w:val="center"/>
          </w:tcPr>
          <w:p w14:paraId="6A2FD359" w14:textId="77777777" w:rsidR="00534178" w:rsidRPr="00135428" w:rsidRDefault="00534178" w:rsidP="00534178">
            <w:pPr>
              <w:jc w:val="center"/>
              <w:rPr>
                <w:sz w:val="20"/>
                <w:szCs w:val="20"/>
              </w:rPr>
            </w:pPr>
            <w:r w:rsidRPr="00135428">
              <w:rPr>
                <w:sz w:val="20"/>
                <w:szCs w:val="20"/>
              </w:rPr>
              <w:t>2024</w:t>
            </w:r>
          </w:p>
        </w:tc>
        <w:tc>
          <w:tcPr>
            <w:tcW w:w="3390" w:type="dxa"/>
            <w:gridSpan w:val="2"/>
            <w:vAlign w:val="center"/>
          </w:tcPr>
          <w:p w14:paraId="47CBE7F4" w14:textId="77777777" w:rsidR="00534178" w:rsidRPr="00135428" w:rsidRDefault="00534178" w:rsidP="00534178">
            <w:pPr>
              <w:rPr>
                <w:kern w:val="0"/>
                <w:sz w:val="20"/>
                <w:szCs w:val="20"/>
              </w:rPr>
            </w:pPr>
            <w:r w:rsidRPr="00135428">
              <w:rPr>
                <w:kern w:val="0"/>
                <w:sz w:val="20"/>
                <w:szCs w:val="20"/>
              </w:rPr>
              <w:t>Выполнение мероприятий по озеленению территорий, посадка деревьев кустарников и устройство газона</w:t>
            </w:r>
          </w:p>
        </w:tc>
        <w:tc>
          <w:tcPr>
            <w:tcW w:w="2138" w:type="dxa"/>
            <w:tcBorders>
              <w:right w:val="single" w:sz="4" w:space="0" w:color="auto"/>
            </w:tcBorders>
          </w:tcPr>
          <w:p w14:paraId="748E67AF" w14:textId="77777777" w:rsidR="00534178" w:rsidRPr="00135428" w:rsidRDefault="00534178" w:rsidP="00534178">
            <w:pPr>
              <w:rPr>
                <w:sz w:val="20"/>
                <w:szCs w:val="20"/>
              </w:rPr>
            </w:pPr>
            <w:r w:rsidRPr="00135428">
              <w:rPr>
                <w:sz w:val="20"/>
                <w:szCs w:val="20"/>
              </w:rPr>
              <w:t>Не исполнение обязательств</w:t>
            </w:r>
          </w:p>
        </w:tc>
        <w:tc>
          <w:tcPr>
            <w:tcW w:w="1833" w:type="dxa"/>
            <w:gridSpan w:val="2"/>
            <w:tcBorders>
              <w:left w:val="single" w:sz="4" w:space="0" w:color="auto"/>
            </w:tcBorders>
            <w:vAlign w:val="center"/>
          </w:tcPr>
          <w:p w14:paraId="162CA1EF" w14:textId="77777777" w:rsidR="00534178" w:rsidRPr="00135428" w:rsidRDefault="00534178" w:rsidP="00534178">
            <w:pPr>
              <w:rPr>
                <w:sz w:val="20"/>
                <w:szCs w:val="20"/>
              </w:rPr>
            </w:pPr>
            <w:r w:rsidRPr="00135428">
              <w:rPr>
                <w:sz w:val="20"/>
                <w:szCs w:val="20"/>
              </w:rPr>
              <w:t>Показатель 1.9 Приложения 1</w:t>
            </w:r>
          </w:p>
        </w:tc>
      </w:tr>
      <w:tr w:rsidR="00135428" w:rsidRPr="00135428" w14:paraId="748AC00F" w14:textId="77777777" w:rsidTr="00534178">
        <w:trPr>
          <w:gridAfter w:val="3"/>
          <w:wAfter w:w="12129" w:type="dxa"/>
          <w:trHeight w:val="562"/>
        </w:trPr>
        <w:tc>
          <w:tcPr>
            <w:tcW w:w="492" w:type="dxa"/>
            <w:vAlign w:val="center"/>
          </w:tcPr>
          <w:p w14:paraId="29910026" w14:textId="77777777" w:rsidR="00534178" w:rsidRPr="00135428" w:rsidRDefault="007E60B9" w:rsidP="00534178">
            <w:pPr>
              <w:jc w:val="center"/>
              <w:rPr>
                <w:sz w:val="20"/>
                <w:szCs w:val="20"/>
              </w:rPr>
            </w:pPr>
            <w:r w:rsidRPr="00135428">
              <w:rPr>
                <w:sz w:val="20"/>
                <w:szCs w:val="20"/>
              </w:rPr>
              <w:t>11</w:t>
            </w:r>
          </w:p>
        </w:tc>
        <w:tc>
          <w:tcPr>
            <w:tcW w:w="3402" w:type="dxa"/>
            <w:vAlign w:val="center"/>
          </w:tcPr>
          <w:p w14:paraId="3ABF6DAC" w14:textId="77777777" w:rsidR="00534178" w:rsidRPr="00135428" w:rsidRDefault="007E60B9" w:rsidP="00534178">
            <w:pPr>
              <w:rPr>
                <w:i/>
                <w:kern w:val="0"/>
                <w:sz w:val="20"/>
                <w:szCs w:val="20"/>
              </w:rPr>
            </w:pPr>
            <w:r w:rsidRPr="00135428">
              <w:rPr>
                <w:i/>
                <w:kern w:val="0"/>
                <w:sz w:val="20"/>
                <w:szCs w:val="20"/>
              </w:rPr>
              <w:t>Мероприятие 1.10</w:t>
            </w:r>
          </w:p>
          <w:p w14:paraId="5CDF3E58" w14:textId="77777777" w:rsidR="00534178" w:rsidRPr="00135428" w:rsidRDefault="00534178" w:rsidP="00534178">
            <w:pPr>
              <w:rPr>
                <w:kern w:val="0"/>
                <w:sz w:val="20"/>
                <w:szCs w:val="20"/>
              </w:rPr>
            </w:pPr>
            <w:r w:rsidRPr="00135428">
              <w:rPr>
                <w:kern w:val="0"/>
                <w:sz w:val="20"/>
                <w:szCs w:val="20"/>
              </w:rPr>
              <w:t xml:space="preserve">Мероприятия по постановке на учет, проведению ремонтно-реставрационных работ (текущего ремонта) памятников и мемориальных комплексов, увековечивающий память погибших в годы Великой отечественной войны </w:t>
            </w:r>
          </w:p>
        </w:tc>
        <w:tc>
          <w:tcPr>
            <w:tcW w:w="1677" w:type="dxa"/>
            <w:vAlign w:val="center"/>
          </w:tcPr>
          <w:p w14:paraId="7B678E28" w14:textId="77777777" w:rsidR="00534178" w:rsidRPr="00135428" w:rsidRDefault="00534178" w:rsidP="00534178">
            <w:pPr>
              <w:rPr>
                <w:sz w:val="20"/>
                <w:szCs w:val="20"/>
              </w:rPr>
            </w:pPr>
            <w:r w:rsidRPr="00135428">
              <w:rPr>
                <w:sz w:val="20"/>
                <w:szCs w:val="20"/>
              </w:rPr>
              <w:t>Администрация города Минусинска</w:t>
            </w:r>
          </w:p>
        </w:tc>
        <w:tc>
          <w:tcPr>
            <w:tcW w:w="1300" w:type="dxa"/>
            <w:vAlign w:val="center"/>
          </w:tcPr>
          <w:p w14:paraId="4EC58CB7" w14:textId="77777777" w:rsidR="00534178" w:rsidRPr="00135428" w:rsidRDefault="00534178" w:rsidP="00534178">
            <w:pPr>
              <w:jc w:val="center"/>
              <w:rPr>
                <w:sz w:val="20"/>
                <w:szCs w:val="20"/>
              </w:rPr>
            </w:pPr>
            <w:r w:rsidRPr="00135428">
              <w:rPr>
                <w:sz w:val="20"/>
                <w:szCs w:val="20"/>
              </w:rPr>
              <w:t>2024</w:t>
            </w:r>
          </w:p>
        </w:tc>
        <w:tc>
          <w:tcPr>
            <w:tcW w:w="1276" w:type="dxa"/>
            <w:vAlign w:val="center"/>
          </w:tcPr>
          <w:p w14:paraId="0BB42FCF" w14:textId="77777777" w:rsidR="00534178" w:rsidRPr="00135428" w:rsidRDefault="00534178" w:rsidP="00534178">
            <w:pPr>
              <w:jc w:val="center"/>
              <w:rPr>
                <w:sz w:val="20"/>
                <w:szCs w:val="20"/>
              </w:rPr>
            </w:pPr>
            <w:r w:rsidRPr="00135428">
              <w:rPr>
                <w:sz w:val="20"/>
                <w:szCs w:val="20"/>
              </w:rPr>
              <w:t>2024</w:t>
            </w:r>
          </w:p>
        </w:tc>
        <w:tc>
          <w:tcPr>
            <w:tcW w:w="3390" w:type="dxa"/>
            <w:gridSpan w:val="2"/>
            <w:vAlign w:val="center"/>
          </w:tcPr>
          <w:p w14:paraId="1A9ADE2F" w14:textId="77777777" w:rsidR="00534178" w:rsidRPr="00135428" w:rsidRDefault="00534178" w:rsidP="00534178">
            <w:pPr>
              <w:rPr>
                <w:kern w:val="0"/>
                <w:sz w:val="20"/>
                <w:szCs w:val="20"/>
              </w:rPr>
            </w:pPr>
            <w:r w:rsidRPr="00135428">
              <w:rPr>
                <w:kern w:val="0"/>
                <w:sz w:val="20"/>
                <w:szCs w:val="20"/>
              </w:rPr>
              <w:t xml:space="preserve">Ремонтно-реставрационных работы (текущего ремонта) памятников и мемориальных комплексов </w:t>
            </w:r>
          </w:p>
        </w:tc>
        <w:tc>
          <w:tcPr>
            <w:tcW w:w="2138" w:type="dxa"/>
            <w:tcBorders>
              <w:right w:val="single" w:sz="4" w:space="0" w:color="auto"/>
            </w:tcBorders>
            <w:vAlign w:val="center"/>
          </w:tcPr>
          <w:p w14:paraId="424A7D94" w14:textId="77777777" w:rsidR="00534178" w:rsidRPr="00135428" w:rsidRDefault="00534178" w:rsidP="00534178">
            <w:pPr>
              <w:rPr>
                <w:sz w:val="20"/>
                <w:szCs w:val="20"/>
              </w:rPr>
            </w:pPr>
            <w:r w:rsidRPr="00135428">
              <w:rPr>
                <w:sz w:val="20"/>
                <w:szCs w:val="20"/>
              </w:rPr>
              <w:t>Не исполнение обязательств</w:t>
            </w:r>
          </w:p>
        </w:tc>
        <w:tc>
          <w:tcPr>
            <w:tcW w:w="1833" w:type="dxa"/>
            <w:gridSpan w:val="2"/>
            <w:tcBorders>
              <w:left w:val="single" w:sz="4" w:space="0" w:color="auto"/>
            </w:tcBorders>
            <w:vAlign w:val="center"/>
          </w:tcPr>
          <w:p w14:paraId="3EC05BB3" w14:textId="77777777" w:rsidR="00534178" w:rsidRPr="00135428" w:rsidRDefault="00534178" w:rsidP="00534178">
            <w:pPr>
              <w:rPr>
                <w:sz w:val="20"/>
                <w:szCs w:val="20"/>
              </w:rPr>
            </w:pPr>
            <w:r w:rsidRPr="00135428">
              <w:rPr>
                <w:sz w:val="20"/>
                <w:szCs w:val="20"/>
              </w:rPr>
              <w:t>Показатель 1.10 Приложения 1</w:t>
            </w:r>
          </w:p>
        </w:tc>
      </w:tr>
      <w:tr w:rsidR="00135428" w:rsidRPr="00135428" w14:paraId="0F9E2CC6" w14:textId="77777777" w:rsidTr="00534178">
        <w:trPr>
          <w:gridAfter w:val="3"/>
          <w:wAfter w:w="12129" w:type="dxa"/>
          <w:trHeight w:val="283"/>
        </w:trPr>
        <w:tc>
          <w:tcPr>
            <w:tcW w:w="492" w:type="dxa"/>
            <w:vAlign w:val="center"/>
          </w:tcPr>
          <w:p w14:paraId="09F6FE15" w14:textId="77777777" w:rsidR="00534178" w:rsidRPr="00135428" w:rsidRDefault="007E60B9" w:rsidP="00534178">
            <w:pPr>
              <w:jc w:val="center"/>
              <w:rPr>
                <w:sz w:val="20"/>
                <w:szCs w:val="20"/>
              </w:rPr>
            </w:pPr>
            <w:r w:rsidRPr="00135428">
              <w:rPr>
                <w:sz w:val="20"/>
                <w:szCs w:val="20"/>
              </w:rPr>
              <w:t>12</w:t>
            </w:r>
          </w:p>
        </w:tc>
        <w:tc>
          <w:tcPr>
            <w:tcW w:w="15016" w:type="dxa"/>
            <w:gridSpan w:val="9"/>
            <w:vAlign w:val="center"/>
          </w:tcPr>
          <w:p w14:paraId="637E1E34" w14:textId="77777777" w:rsidR="00534178" w:rsidRPr="00135428" w:rsidRDefault="00534178" w:rsidP="00534178">
            <w:pPr>
              <w:rPr>
                <w:b/>
                <w:sz w:val="20"/>
                <w:szCs w:val="20"/>
              </w:rPr>
            </w:pPr>
          </w:p>
          <w:p w14:paraId="7859A207" w14:textId="77777777" w:rsidR="00534178" w:rsidRPr="00135428" w:rsidRDefault="00534178" w:rsidP="00534178">
            <w:pPr>
              <w:rPr>
                <w:sz w:val="20"/>
                <w:szCs w:val="20"/>
              </w:rPr>
            </w:pPr>
            <w:r w:rsidRPr="00135428">
              <w:rPr>
                <w:b/>
                <w:sz w:val="20"/>
                <w:szCs w:val="20"/>
              </w:rPr>
              <w:t>Подпрограмма 2. «Обеспечение градостроительной деятельности</w:t>
            </w:r>
            <w:r w:rsidRPr="00135428">
              <w:rPr>
                <w:sz w:val="20"/>
                <w:szCs w:val="20"/>
              </w:rPr>
              <w:t>»</w:t>
            </w:r>
          </w:p>
          <w:p w14:paraId="21A9F163" w14:textId="77777777" w:rsidR="00534178" w:rsidRPr="00135428" w:rsidRDefault="00534178" w:rsidP="00534178">
            <w:pPr>
              <w:rPr>
                <w:sz w:val="20"/>
                <w:szCs w:val="20"/>
              </w:rPr>
            </w:pPr>
          </w:p>
        </w:tc>
      </w:tr>
      <w:tr w:rsidR="00135428" w:rsidRPr="00135428" w14:paraId="1CD9AF5E" w14:textId="77777777" w:rsidTr="00534178">
        <w:trPr>
          <w:gridAfter w:val="3"/>
          <w:wAfter w:w="12129" w:type="dxa"/>
          <w:trHeight w:val="406"/>
        </w:trPr>
        <w:tc>
          <w:tcPr>
            <w:tcW w:w="492" w:type="dxa"/>
            <w:vAlign w:val="center"/>
          </w:tcPr>
          <w:p w14:paraId="4228582F" w14:textId="77777777" w:rsidR="00534178" w:rsidRPr="00135428" w:rsidRDefault="007E60B9" w:rsidP="00534178">
            <w:pPr>
              <w:jc w:val="center"/>
              <w:rPr>
                <w:sz w:val="20"/>
                <w:szCs w:val="20"/>
              </w:rPr>
            </w:pPr>
            <w:r w:rsidRPr="00135428">
              <w:rPr>
                <w:sz w:val="20"/>
                <w:szCs w:val="20"/>
              </w:rPr>
              <w:t>13</w:t>
            </w:r>
          </w:p>
        </w:tc>
        <w:tc>
          <w:tcPr>
            <w:tcW w:w="3402" w:type="dxa"/>
            <w:vAlign w:val="center"/>
          </w:tcPr>
          <w:p w14:paraId="20CBDC04" w14:textId="77777777" w:rsidR="00534178" w:rsidRPr="00135428" w:rsidRDefault="00534178" w:rsidP="00534178">
            <w:pPr>
              <w:rPr>
                <w:i/>
                <w:kern w:val="0"/>
                <w:sz w:val="20"/>
                <w:szCs w:val="20"/>
              </w:rPr>
            </w:pPr>
            <w:r w:rsidRPr="00135428">
              <w:rPr>
                <w:i/>
                <w:kern w:val="0"/>
                <w:sz w:val="20"/>
                <w:szCs w:val="20"/>
              </w:rPr>
              <w:t>Мероприятие 2.1.</w:t>
            </w:r>
          </w:p>
          <w:p w14:paraId="47C4503B" w14:textId="77777777" w:rsidR="00534178" w:rsidRPr="00135428" w:rsidRDefault="00534178" w:rsidP="00534178">
            <w:pPr>
              <w:rPr>
                <w:sz w:val="20"/>
                <w:szCs w:val="20"/>
              </w:rPr>
            </w:pPr>
            <w:r w:rsidRPr="00135428">
              <w:rPr>
                <w:sz w:val="20"/>
                <w:szCs w:val="20"/>
              </w:rPr>
              <w:t xml:space="preserve">Расходы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 </w:t>
            </w:r>
          </w:p>
        </w:tc>
        <w:tc>
          <w:tcPr>
            <w:tcW w:w="1677" w:type="dxa"/>
            <w:vAlign w:val="center"/>
          </w:tcPr>
          <w:p w14:paraId="5146CBE9" w14:textId="77777777" w:rsidR="00534178" w:rsidRPr="00135428" w:rsidRDefault="00534178" w:rsidP="00534178">
            <w:pPr>
              <w:rPr>
                <w:sz w:val="20"/>
                <w:szCs w:val="20"/>
              </w:rPr>
            </w:pPr>
            <w:r w:rsidRPr="00135428">
              <w:rPr>
                <w:sz w:val="20"/>
                <w:szCs w:val="20"/>
              </w:rPr>
              <w:t>Администрация города Минусинска</w:t>
            </w:r>
          </w:p>
        </w:tc>
        <w:tc>
          <w:tcPr>
            <w:tcW w:w="1300" w:type="dxa"/>
            <w:vAlign w:val="center"/>
          </w:tcPr>
          <w:p w14:paraId="240999BD" w14:textId="77777777" w:rsidR="00534178" w:rsidRPr="00135428" w:rsidRDefault="00534178" w:rsidP="00534178">
            <w:pPr>
              <w:jc w:val="center"/>
              <w:rPr>
                <w:sz w:val="20"/>
                <w:szCs w:val="20"/>
              </w:rPr>
            </w:pPr>
            <w:r w:rsidRPr="00135428">
              <w:rPr>
                <w:sz w:val="20"/>
                <w:szCs w:val="20"/>
              </w:rPr>
              <w:t>2017</w:t>
            </w:r>
          </w:p>
        </w:tc>
        <w:tc>
          <w:tcPr>
            <w:tcW w:w="1276" w:type="dxa"/>
            <w:vAlign w:val="center"/>
          </w:tcPr>
          <w:p w14:paraId="1F5BB750" w14:textId="77777777" w:rsidR="00534178" w:rsidRPr="00135428" w:rsidRDefault="00534178" w:rsidP="00534178">
            <w:pPr>
              <w:jc w:val="center"/>
              <w:rPr>
                <w:sz w:val="20"/>
                <w:szCs w:val="20"/>
              </w:rPr>
            </w:pPr>
            <w:r w:rsidRPr="00135428">
              <w:rPr>
                <w:sz w:val="20"/>
                <w:szCs w:val="20"/>
              </w:rPr>
              <w:t>2024</w:t>
            </w:r>
          </w:p>
        </w:tc>
        <w:tc>
          <w:tcPr>
            <w:tcW w:w="3390" w:type="dxa"/>
            <w:gridSpan w:val="2"/>
            <w:vAlign w:val="center"/>
          </w:tcPr>
          <w:p w14:paraId="1C942EC3" w14:textId="77777777" w:rsidR="00534178" w:rsidRPr="00135428" w:rsidRDefault="00534178" w:rsidP="00534178">
            <w:pPr>
              <w:rPr>
                <w:sz w:val="20"/>
                <w:szCs w:val="20"/>
              </w:rPr>
            </w:pPr>
            <w:r w:rsidRPr="00135428">
              <w:rPr>
                <w:sz w:val="20"/>
                <w:szCs w:val="20"/>
              </w:rPr>
              <w:t>Разработка проекта:</w:t>
            </w:r>
          </w:p>
          <w:p w14:paraId="7BD2B93E" w14:textId="77777777" w:rsidR="00534178" w:rsidRPr="00135428" w:rsidRDefault="00534178" w:rsidP="00AD7EA8">
            <w:pPr>
              <w:pStyle w:val="ac"/>
              <w:numPr>
                <w:ilvl w:val="0"/>
                <w:numId w:val="3"/>
              </w:numPr>
              <w:ind w:left="-4" w:firstLine="142"/>
              <w:rPr>
                <w:sz w:val="20"/>
              </w:rPr>
            </w:pPr>
            <w:r w:rsidRPr="00135428">
              <w:rPr>
                <w:sz w:val="20"/>
              </w:rPr>
              <w:t>По внесению изменений в генеральный план городского округа город Минусинск;</w:t>
            </w:r>
          </w:p>
          <w:p w14:paraId="5E196786" w14:textId="77777777" w:rsidR="00534178" w:rsidRPr="00135428" w:rsidRDefault="00534178" w:rsidP="00AD7EA8">
            <w:pPr>
              <w:pStyle w:val="ac"/>
              <w:numPr>
                <w:ilvl w:val="0"/>
                <w:numId w:val="3"/>
              </w:numPr>
              <w:ind w:left="-4" w:firstLine="142"/>
              <w:rPr>
                <w:sz w:val="20"/>
              </w:rPr>
            </w:pPr>
            <w:r w:rsidRPr="00135428">
              <w:rPr>
                <w:sz w:val="20"/>
              </w:rPr>
              <w:t>По планировке и межеванию жилого микрорайона в районе проезда Коммунальный в городе Минусинске</w:t>
            </w:r>
          </w:p>
          <w:p w14:paraId="0FA55E05" w14:textId="77777777" w:rsidR="00534178" w:rsidRPr="00135428" w:rsidRDefault="00534178" w:rsidP="00534178">
            <w:pPr>
              <w:rPr>
                <w:sz w:val="20"/>
              </w:rPr>
            </w:pPr>
          </w:p>
        </w:tc>
        <w:tc>
          <w:tcPr>
            <w:tcW w:w="2138" w:type="dxa"/>
            <w:tcBorders>
              <w:right w:val="single" w:sz="4" w:space="0" w:color="auto"/>
            </w:tcBorders>
            <w:vAlign w:val="center"/>
          </w:tcPr>
          <w:p w14:paraId="56148D3A" w14:textId="77777777" w:rsidR="00534178" w:rsidRPr="00135428" w:rsidRDefault="00534178" w:rsidP="00534178">
            <w:pPr>
              <w:rPr>
                <w:sz w:val="20"/>
                <w:szCs w:val="20"/>
              </w:rPr>
            </w:pPr>
            <w:r w:rsidRPr="00135428">
              <w:rPr>
                <w:sz w:val="20"/>
                <w:szCs w:val="20"/>
              </w:rPr>
              <w:t>Неисполнение полномочий органа местного самоуправления в области градостроительной деятельности</w:t>
            </w:r>
            <w:r w:rsidRPr="00135428">
              <w:rPr>
                <w:sz w:val="20"/>
                <w:szCs w:val="20"/>
              </w:rPr>
              <w:tab/>
            </w:r>
          </w:p>
        </w:tc>
        <w:tc>
          <w:tcPr>
            <w:tcW w:w="1833" w:type="dxa"/>
            <w:gridSpan w:val="2"/>
            <w:tcBorders>
              <w:left w:val="single" w:sz="4" w:space="0" w:color="auto"/>
            </w:tcBorders>
            <w:vAlign w:val="center"/>
          </w:tcPr>
          <w:p w14:paraId="6D7AD8BD" w14:textId="77777777" w:rsidR="00534178" w:rsidRPr="00135428" w:rsidRDefault="00534178" w:rsidP="00534178">
            <w:pPr>
              <w:jc w:val="center"/>
              <w:rPr>
                <w:sz w:val="20"/>
                <w:szCs w:val="20"/>
              </w:rPr>
            </w:pPr>
            <w:r w:rsidRPr="00135428">
              <w:rPr>
                <w:sz w:val="20"/>
                <w:szCs w:val="20"/>
              </w:rPr>
              <w:t>Показатель 2.1 Приложения 1</w:t>
            </w:r>
          </w:p>
        </w:tc>
      </w:tr>
      <w:tr w:rsidR="00135428" w:rsidRPr="00135428" w14:paraId="1769171F" w14:textId="77777777" w:rsidTr="00534178">
        <w:trPr>
          <w:gridAfter w:val="3"/>
          <w:wAfter w:w="12129" w:type="dxa"/>
          <w:trHeight w:val="406"/>
        </w:trPr>
        <w:tc>
          <w:tcPr>
            <w:tcW w:w="492" w:type="dxa"/>
            <w:vAlign w:val="center"/>
          </w:tcPr>
          <w:p w14:paraId="6629616B" w14:textId="77777777" w:rsidR="00534178" w:rsidRPr="00135428" w:rsidRDefault="007E60B9" w:rsidP="00534178">
            <w:pPr>
              <w:jc w:val="center"/>
              <w:rPr>
                <w:sz w:val="20"/>
                <w:szCs w:val="20"/>
              </w:rPr>
            </w:pPr>
            <w:r w:rsidRPr="00135428">
              <w:rPr>
                <w:sz w:val="20"/>
                <w:szCs w:val="20"/>
              </w:rPr>
              <w:t>14</w:t>
            </w:r>
          </w:p>
        </w:tc>
        <w:tc>
          <w:tcPr>
            <w:tcW w:w="3402" w:type="dxa"/>
            <w:vAlign w:val="center"/>
          </w:tcPr>
          <w:p w14:paraId="5C8B2F85" w14:textId="77777777" w:rsidR="00534178" w:rsidRPr="00135428" w:rsidRDefault="00534178" w:rsidP="00534178">
            <w:pPr>
              <w:rPr>
                <w:i/>
                <w:kern w:val="0"/>
                <w:sz w:val="20"/>
                <w:szCs w:val="20"/>
              </w:rPr>
            </w:pPr>
            <w:r w:rsidRPr="00135428">
              <w:rPr>
                <w:i/>
                <w:kern w:val="0"/>
                <w:sz w:val="20"/>
                <w:szCs w:val="20"/>
              </w:rPr>
              <w:t>Мероприятие 2.2.</w:t>
            </w:r>
          </w:p>
          <w:p w14:paraId="62AADF80" w14:textId="77777777" w:rsidR="00534178" w:rsidRPr="00135428" w:rsidRDefault="00534178" w:rsidP="00534178">
            <w:pPr>
              <w:rPr>
                <w:i/>
                <w:kern w:val="0"/>
                <w:sz w:val="20"/>
                <w:szCs w:val="20"/>
              </w:rPr>
            </w:pPr>
            <w:r w:rsidRPr="00135428">
              <w:rPr>
                <w:sz w:val="20"/>
                <w:szCs w:val="20"/>
              </w:rPr>
              <w:t>Проведение комплексных кадастровых работ</w:t>
            </w:r>
          </w:p>
        </w:tc>
        <w:tc>
          <w:tcPr>
            <w:tcW w:w="1677" w:type="dxa"/>
            <w:vAlign w:val="center"/>
          </w:tcPr>
          <w:p w14:paraId="504D17B4" w14:textId="77777777" w:rsidR="00534178" w:rsidRPr="00135428" w:rsidRDefault="00534178" w:rsidP="00534178">
            <w:pPr>
              <w:rPr>
                <w:sz w:val="20"/>
                <w:szCs w:val="20"/>
              </w:rPr>
            </w:pPr>
            <w:r w:rsidRPr="00135428">
              <w:rPr>
                <w:sz w:val="20"/>
                <w:szCs w:val="20"/>
              </w:rPr>
              <w:t>Администрация города Минусинска</w:t>
            </w:r>
          </w:p>
        </w:tc>
        <w:tc>
          <w:tcPr>
            <w:tcW w:w="1300" w:type="dxa"/>
            <w:vAlign w:val="center"/>
          </w:tcPr>
          <w:p w14:paraId="389324F0" w14:textId="77777777" w:rsidR="00534178" w:rsidRPr="00135428" w:rsidRDefault="00534178" w:rsidP="00534178">
            <w:pPr>
              <w:jc w:val="center"/>
              <w:rPr>
                <w:sz w:val="20"/>
                <w:szCs w:val="20"/>
              </w:rPr>
            </w:pPr>
            <w:r w:rsidRPr="00135428">
              <w:rPr>
                <w:sz w:val="20"/>
                <w:szCs w:val="20"/>
              </w:rPr>
              <w:t>2025</w:t>
            </w:r>
          </w:p>
        </w:tc>
        <w:tc>
          <w:tcPr>
            <w:tcW w:w="1276" w:type="dxa"/>
            <w:vAlign w:val="center"/>
          </w:tcPr>
          <w:p w14:paraId="7FFCEF23" w14:textId="77777777" w:rsidR="00534178" w:rsidRPr="00135428" w:rsidRDefault="00534178" w:rsidP="00534178">
            <w:pPr>
              <w:jc w:val="center"/>
              <w:rPr>
                <w:sz w:val="20"/>
                <w:szCs w:val="20"/>
              </w:rPr>
            </w:pPr>
            <w:r w:rsidRPr="00135428">
              <w:rPr>
                <w:sz w:val="20"/>
                <w:szCs w:val="20"/>
              </w:rPr>
              <w:t>2025</w:t>
            </w:r>
          </w:p>
        </w:tc>
        <w:tc>
          <w:tcPr>
            <w:tcW w:w="3390" w:type="dxa"/>
            <w:gridSpan w:val="2"/>
            <w:vAlign w:val="center"/>
          </w:tcPr>
          <w:p w14:paraId="256F1DC2" w14:textId="77777777" w:rsidR="00534178" w:rsidRPr="00135428" w:rsidRDefault="00534178" w:rsidP="00534178">
            <w:pPr>
              <w:rPr>
                <w:sz w:val="20"/>
                <w:szCs w:val="20"/>
              </w:rPr>
            </w:pPr>
            <w:r w:rsidRPr="00135428">
              <w:rPr>
                <w:sz w:val="20"/>
                <w:szCs w:val="20"/>
              </w:rPr>
              <w:t xml:space="preserve">Количество </w:t>
            </w:r>
            <w:proofErr w:type="gramStart"/>
            <w:r w:rsidRPr="00135428">
              <w:rPr>
                <w:sz w:val="20"/>
                <w:szCs w:val="20"/>
              </w:rPr>
              <w:t>постановленных  на</w:t>
            </w:r>
            <w:proofErr w:type="gramEnd"/>
            <w:r w:rsidRPr="00135428">
              <w:rPr>
                <w:sz w:val="20"/>
                <w:szCs w:val="20"/>
              </w:rPr>
              <w:t xml:space="preserve"> кадастровый учет объектов.</w:t>
            </w:r>
          </w:p>
        </w:tc>
        <w:tc>
          <w:tcPr>
            <w:tcW w:w="2138" w:type="dxa"/>
            <w:tcBorders>
              <w:right w:val="single" w:sz="4" w:space="0" w:color="auto"/>
            </w:tcBorders>
            <w:vAlign w:val="center"/>
          </w:tcPr>
          <w:p w14:paraId="32D561AF" w14:textId="77777777" w:rsidR="00534178" w:rsidRPr="00135428" w:rsidRDefault="00534178" w:rsidP="00534178">
            <w:pPr>
              <w:rPr>
                <w:sz w:val="20"/>
                <w:szCs w:val="20"/>
              </w:rPr>
            </w:pPr>
            <w:r w:rsidRPr="00135428">
              <w:rPr>
                <w:sz w:val="20"/>
                <w:szCs w:val="20"/>
              </w:rPr>
              <w:t>Неисполнение полномочий органа местного самоуправления в области градостроительной деятельности</w:t>
            </w:r>
            <w:r w:rsidRPr="00135428">
              <w:rPr>
                <w:sz w:val="20"/>
                <w:szCs w:val="20"/>
              </w:rPr>
              <w:tab/>
            </w:r>
          </w:p>
        </w:tc>
        <w:tc>
          <w:tcPr>
            <w:tcW w:w="1833" w:type="dxa"/>
            <w:gridSpan w:val="2"/>
            <w:tcBorders>
              <w:left w:val="single" w:sz="4" w:space="0" w:color="auto"/>
            </w:tcBorders>
            <w:vAlign w:val="center"/>
          </w:tcPr>
          <w:p w14:paraId="3F1157FB" w14:textId="77777777" w:rsidR="00534178" w:rsidRPr="00135428" w:rsidRDefault="00534178" w:rsidP="00534178">
            <w:pPr>
              <w:jc w:val="center"/>
              <w:rPr>
                <w:sz w:val="20"/>
                <w:szCs w:val="20"/>
              </w:rPr>
            </w:pPr>
            <w:r w:rsidRPr="00135428">
              <w:rPr>
                <w:sz w:val="20"/>
                <w:szCs w:val="20"/>
              </w:rPr>
              <w:t>Показатель 2.2 Приложения 1</w:t>
            </w:r>
          </w:p>
        </w:tc>
      </w:tr>
      <w:tr w:rsidR="00135428" w:rsidRPr="00135428" w14:paraId="341BD233" w14:textId="77777777" w:rsidTr="00534178">
        <w:trPr>
          <w:gridAfter w:val="3"/>
          <w:wAfter w:w="12129" w:type="dxa"/>
          <w:trHeight w:val="406"/>
        </w:trPr>
        <w:tc>
          <w:tcPr>
            <w:tcW w:w="492" w:type="dxa"/>
            <w:vAlign w:val="center"/>
          </w:tcPr>
          <w:p w14:paraId="35A8B90F" w14:textId="77777777" w:rsidR="00534178" w:rsidRPr="00135428" w:rsidRDefault="007E60B9" w:rsidP="00534178">
            <w:pPr>
              <w:jc w:val="center"/>
              <w:rPr>
                <w:sz w:val="20"/>
                <w:szCs w:val="20"/>
              </w:rPr>
            </w:pPr>
            <w:r w:rsidRPr="00135428">
              <w:rPr>
                <w:sz w:val="20"/>
                <w:szCs w:val="20"/>
              </w:rPr>
              <w:t>15</w:t>
            </w:r>
          </w:p>
        </w:tc>
        <w:tc>
          <w:tcPr>
            <w:tcW w:w="15016" w:type="dxa"/>
            <w:gridSpan w:val="9"/>
            <w:vAlign w:val="center"/>
          </w:tcPr>
          <w:p w14:paraId="24D04227" w14:textId="77777777" w:rsidR="00534178" w:rsidRPr="00135428" w:rsidRDefault="00534178" w:rsidP="00534178">
            <w:pPr>
              <w:rPr>
                <w:b/>
                <w:sz w:val="20"/>
                <w:szCs w:val="20"/>
              </w:rPr>
            </w:pPr>
          </w:p>
          <w:p w14:paraId="64869381" w14:textId="77777777" w:rsidR="00534178" w:rsidRPr="00135428" w:rsidRDefault="00534178" w:rsidP="00534178">
            <w:pPr>
              <w:rPr>
                <w:b/>
                <w:sz w:val="20"/>
                <w:szCs w:val="20"/>
              </w:rPr>
            </w:pPr>
            <w:r w:rsidRPr="00135428">
              <w:rPr>
                <w:b/>
                <w:sz w:val="20"/>
                <w:szCs w:val="20"/>
              </w:rPr>
              <w:t>Подпрограмма 3. «Переселение граждан из аварийного жилищного фонда»</w:t>
            </w:r>
          </w:p>
          <w:p w14:paraId="19D5A4B1" w14:textId="77777777" w:rsidR="00534178" w:rsidRPr="00135428" w:rsidRDefault="00534178" w:rsidP="00534178">
            <w:pPr>
              <w:rPr>
                <w:sz w:val="20"/>
                <w:szCs w:val="20"/>
              </w:rPr>
            </w:pPr>
          </w:p>
        </w:tc>
      </w:tr>
      <w:tr w:rsidR="00135428" w:rsidRPr="00135428" w14:paraId="539DB459" w14:textId="77777777" w:rsidTr="00534178">
        <w:trPr>
          <w:gridAfter w:val="3"/>
          <w:wAfter w:w="12129" w:type="dxa"/>
          <w:trHeight w:val="406"/>
        </w:trPr>
        <w:tc>
          <w:tcPr>
            <w:tcW w:w="492" w:type="dxa"/>
            <w:vAlign w:val="center"/>
          </w:tcPr>
          <w:p w14:paraId="2A5BB556" w14:textId="77777777" w:rsidR="00534178" w:rsidRPr="00135428" w:rsidRDefault="007E60B9" w:rsidP="00534178">
            <w:pPr>
              <w:jc w:val="center"/>
              <w:rPr>
                <w:sz w:val="20"/>
                <w:szCs w:val="20"/>
              </w:rPr>
            </w:pPr>
            <w:r w:rsidRPr="00135428">
              <w:rPr>
                <w:sz w:val="20"/>
                <w:szCs w:val="20"/>
              </w:rPr>
              <w:t>16</w:t>
            </w:r>
          </w:p>
        </w:tc>
        <w:tc>
          <w:tcPr>
            <w:tcW w:w="3402" w:type="dxa"/>
            <w:vAlign w:val="center"/>
          </w:tcPr>
          <w:p w14:paraId="1B4870AC" w14:textId="77777777" w:rsidR="00534178" w:rsidRPr="00135428" w:rsidRDefault="00534178" w:rsidP="00534178">
            <w:pPr>
              <w:rPr>
                <w:i/>
                <w:kern w:val="0"/>
                <w:sz w:val="20"/>
                <w:szCs w:val="20"/>
              </w:rPr>
            </w:pPr>
            <w:r w:rsidRPr="00135428">
              <w:rPr>
                <w:i/>
                <w:kern w:val="0"/>
                <w:sz w:val="20"/>
                <w:szCs w:val="20"/>
              </w:rPr>
              <w:t>Мероприятие 3.1.</w:t>
            </w:r>
          </w:p>
          <w:p w14:paraId="45173473" w14:textId="77777777" w:rsidR="00534178" w:rsidRPr="00135428" w:rsidRDefault="00534178" w:rsidP="00534178">
            <w:pPr>
              <w:ind w:right="-6"/>
              <w:rPr>
                <w:sz w:val="20"/>
                <w:szCs w:val="20"/>
              </w:rPr>
            </w:pPr>
            <w:r w:rsidRPr="00135428">
              <w:rPr>
                <w:sz w:val="20"/>
                <w:szCs w:val="20"/>
              </w:rPr>
              <w:t>Расходы на реализацию мероприятий по переселению граждан, проживающих в жилых помещениях, непригодных для проживания, в многоквартирных домах, признанных аварийными и подлежащими сносу или реконструкции</w:t>
            </w:r>
          </w:p>
          <w:p w14:paraId="264401EF" w14:textId="77777777" w:rsidR="00534178" w:rsidRPr="00135428" w:rsidRDefault="00534178" w:rsidP="00534178">
            <w:pPr>
              <w:ind w:right="-6"/>
              <w:rPr>
                <w:sz w:val="20"/>
                <w:szCs w:val="20"/>
              </w:rPr>
            </w:pPr>
          </w:p>
        </w:tc>
        <w:tc>
          <w:tcPr>
            <w:tcW w:w="1677" w:type="dxa"/>
            <w:vAlign w:val="center"/>
          </w:tcPr>
          <w:p w14:paraId="1A0B05B8" w14:textId="77777777" w:rsidR="00534178" w:rsidRPr="00135428" w:rsidRDefault="00534178" w:rsidP="00534178">
            <w:pPr>
              <w:rPr>
                <w:sz w:val="20"/>
                <w:szCs w:val="20"/>
              </w:rPr>
            </w:pPr>
            <w:r w:rsidRPr="00135428">
              <w:rPr>
                <w:sz w:val="20"/>
                <w:szCs w:val="20"/>
              </w:rPr>
              <w:t>Администрация города Минусинска</w:t>
            </w:r>
          </w:p>
        </w:tc>
        <w:tc>
          <w:tcPr>
            <w:tcW w:w="1300" w:type="dxa"/>
            <w:vAlign w:val="center"/>
          </w:tcPr>
          <w:p w14:paraId="33E719CB" w14:textId="77777777" w:rsidR="00534178" w:rsidRPr="00135428" w:rsidRDefault="00534178" w:rsidP="00534178">
            <w:pPr>
              <w:jc w:val="center"/>
              <w:rPr>
                <w:sz w:val="20"/>
                <w:szCs w:val="20"/>
              </w:rPr>
            </w:pPr>
            <w:r w:rsidRPr="00135428">
              <w:rPr>
                <w:sz w:val="20"/>
                <w:szCs w:val="20"/>
              </w:rPr>
              <w:t>2021</w:t>
            </w:r>
          </w:p>
        </w:tc>
        <w:tc>
          <w:tcPr>
            <w:tcW w:w="1276" w:type="dxa"/>
            <w:vAlign w:val="center"/>
          </w:tcPr>
          <w:p w14:paraId="43D55231" w14:textId="77777777" w:rsidR="00534178" w:rsidRPr="00135428" w:rsidRDefault="00534178" w:rsidP="00534178">
            <w:pPr>
              <w:jc w:val="center"/>
              <w:rPr>
                <w:sz w:val="20"/>
                <w:szCs w:val="20"/>
              </w:rPr>
            </w:pPr>
            <w:r w:rsidRPr="00135428">
              <w:rPr>
                <w:sz w:val="20"/>
                <w:szCs w:val="20"/>
              </w:rPr>
              <w:t>2024</w:t>
            </w:r>
          </w:p>
        </w:tc>
        <w:tc>
          <w:tcPr>
            <w:tcW w:w="3390" w:type="dxa"/>
            <w:gridSpan w:val="2"/>
            <w:vAlign w:val="center"/>
          </w:tcPr>
          <w:p w14:paraId="69BF0CA5" w14:textId="77777777" w:rsidR="00534178" w:rsidRPr="00135428" w:rsidRDefault="00534178" w:rsidP="00534178">
            <w:pPr>
              <w:rPr>
                <w:sz w:val="20"/>
                <w:szCs w:val="20"/>
              </w:rPr>
            </w:pPr>
            <w:r w:rsidRPr="00135428">
              <w:rPr>
                <w:kern w:val="0"/>
                <w:sz w:val="20"/>
                <w:szCs w:val="20"/>
              </w:rPr>
              <w:t xml:space="preserve">Переселение граждан из аварийного жилищного фонда  </w:t>
            </w:r>
          </w:p>
        </w:tc>
        <w:tc>
          <w:tcPr>
            <w:tcW w:w="2138" w:type="dxa"/>
            <w:tcBorders>
              <w:right w:val="single" w:sz="4" w:space="0" w:color="auto"/>
            </w:tcBorders>
            <w:vAlign w:val="center"/>
          </w:tcPr>
          <w:p w14:paraId="615516E4" w14:textId="77777777" w:rsidR="00534178" w:rsidRPr="00135428" w:rsidRDefault="00534178" w:rsidP="00534178">
            <w:pPr>
              <w:rPr>
                <w:sz w:val="20"/>
                <w:szCs w:val="20"/>
              </w:rPr>
            </w:pPr>
            <w:r w:rsidRPr="00135428">
              <w:rPr>
                <w:sz w:val="20"/>
                <w:szCs w:val="20"/>
              </w:rPr>
              <w:t>Не соответствие установленным санитарным и техническим требованиям</w:t>
            </w:r>
          </w:p>
        </w:tc>
        <w:tc>
          <w:tcPr>
            <w:tcW w:w="1833" w:type="dxa"/>
            <w:gridSpan w:val="2"/>
            <w:tcBorders>
              <w:left w:val="single" w:sz="4" w:space="0" w:color="auto"/>
            </w:tcBorders>
            <w:vAlign w:val="center"/>
          </w:tcPr>
          <w:p w14:paraId="185C19D3" w14:textId="77777777" w:rsidR="00534178" w:rsidRPr="00135428" w:rsidRDefault="00534178" w:rsidP="00534178">
            <w:pPr>
              <w:rPr>
                <w:sz w:val="20"/>
                <w:szCs w:val="20"/>
              </w:rPr>
            </w:pPr>
            <w:r w:rsidRPr="00135428">
              <w:rPr>
                <w:sz w:val="20"/>
                <w:szCs w:val="20"/>
              </w:rPr>
              <w:t>Показатель 3.1</w:t>
            </w:r>
          </w:p>
          <w:p w14:paraId="205763D5" w14:textId="77777777" w:rsidR="00534178" w:rsidRPr="00135428" w:rsidRDefault="00534178" w:rsidP="00534178">
            <w:pPr>
              <w:rPr>
                <w:sz w:val="20"/>
                <w:szCs w:val="20"/>
              </w:rPr>
            </w:pPr>
            <w:r w:rsidRPr="00135428">
              <w:rPr>
                <w:sz w:val="20"/>
                <w:szCs w:val="20"/>
              </w:rPr>
              <w:t>Приложения</w:t>
            </w:r>
          </w:p>
        </w:tc>
      </w:tr>
      <w:tr w:rsidR="00135428" w:rsidRPr="00135428" w14:paraId="6CBD197E" w14:textId="77777777" w:rsidTr="00534178">
        <w:trPr>
          <w:trHeight w:val="361"/>
        </w:trPr>
        <w:tc>
          <w:tcPr>
            <w:tcW w:w="492" w:type="dxa"/>
            <w:vAlign w:val="center"/>
          </w:tcPr>
          <w:p w14:paraId="641CAF98" w14:textId="77777777" w:rsidR="00534178" w:rsidRPr="00135428" w:rsidRDefault="007E60B9" w:rsidP="00534178">
            <w:pPr>
              <w:rPr>
                <w:sz w:val="20"/>
                <w:szCs w:val="20"/>
              </w:rPr>
            </w:pPr>
            <w:r w:rsidRPr="00135428">
              <w:rPr>
                <w:sz w:val="20"/>
                <w:szCs w:val="20"/>
              </w:rPr>
              <w:lastRenderedPageBreak/>
              <w:t>17</w:t>
            </w:r>
          </w:p>
        </w:tc>
        <w:tc>
          <w:tcPr>
            <w:tcW w:w="15016" w:type="dxa"/>
            <w:gridSpan w:val="9"/>
            <w:vAlign w:val="center"/>
          </w:tcPr>
          <w:p w14:paraId="3B893E53" w14:textId="77777777" w:rsidR="00534178" w:rsidRPr="00135428" w:rsidRDefault="00534178" w:rsidP="00534178">
            <w:pPr>
              <w:rPr>
                <w:sz w:val="20"/>
                <w:szCs w:val="20"/>
              </w:rPr>
            </w:pPr>
            <w:r w:rsidRPr="00135428">
              <w:rPr>
                <w:b/>
                <w:sz w:val="20"/>
                <w:szCs w:val="20"/>
              </w:rPr>
              <w:t>Подпрограмма 4. «Охрана окружающей среды</w:t>
            </w:r>
            <w:r w:rsidRPr="00135428">
              <w:rPr>
                <w:sz w:val="20"/>
                <w:szCs w:val="20"/>
              </w:rPr>
              <w:t>»</w:t>
            </w:r>
          </w:p>
        </w:tc>
        <w:tc>
          <w:tcPr>
            <w:tcW w:w="4043" w:type="dxa"/>
          </w:tcPr>
          <w:p w14:paraId="1B28C368" w14:textId="77777777" w:rsidR="00534178" w:rsidRPr="00135428" w:rsidRDefault="00534178" w:rsidP="00534178">
            <w:pPr>
              <w:widowControl/>
              <w:suppressAutoHyphens w:val="0"/>
            </w:pPr>
          </w:p>
        </w:tc>
        <w:tc>
          <w:tcPr>
            <w:tcW w:w="4043" w:type="dxa"/>
          </w:tcPr>
          <w:p w14:paraId="05DD2AAD" w14:textId="77777777" w:rsidR="00534178" w:rsidRPr="00135428" w:rsidRDefault="00534178" w:rsidP="00534178">
            <w:pPr>
              <w:widowControl/>
              <w:suppressAutoHyphens w:val="0"/>
            </w:pPr>
          </w:p>
        </w:tc>
        <w:tc>
          <w:tcPr>
            <w:tcW w:w="4043" w:type="dxa"/>
            <w:vAlign w:val="center"/>
          </w:tcPr>
          <w:p w14:paraId="10BAE3AD" w14:textId="77777777" w:rsidR="00534178" w:rsidRPr="00135428" w:rsidRDefault="00534178" w:rsidP="00534178">
            <w:pPr>
              <w:rPr>
                <w:sz w:val="24"/>
              </w:rPr>
            </w:pPr>
            <w:r w:rsidRPr="00135428">
              <w:rPr>
                <w:sz w:val="24"/>
              </w:rPr>
              <w:t>- количество общей расселенной площади</w:t>
            </w:r>
          </w:p>
        </w:tc>
      </w:tr>
      <w:tr w:rsidR="00135428" w:rsidRPr="00135428" w14:paraId="13267782" w14:textId="77777777" w:rsidTr="00534178">
        <w:trPr>
          <w:gridAfter w:val="3"/>
          <w:wAfter w:w="12129" w:type="dxa"/>
          <w:trHeight w:val="835"/>
        </w:trPr>
        <w:tc>
          <w:tcPr>
            <w:tcW w:w="492" w:type="dxa"/>
            <w:vAlign w:val="center"/>
          </w:tcPr>
          <w:p w14:paraId="2D87F913" w14:textId="77777777" w:rsidR="00534178" w:rsidRPr="00135428" w:rsidRDefault="007E60B9" w:rsidP="00534178">
            <w:pPr>
              <w:rPr>
                <w:sz w:val="20"/>
                <w:szCs w:val="20"/>
              </w:rPr>
            </w:pPr>
            <w:r w:rsidRPr="00135428">
              <w:rPr>
                <w:sz w:val="20"/>
                <w:szCs w:val="20"/>
              </w:rPr>
              <w:t>18</w:t>
            </w:r>
          </w:p>
        </w:tc>
        <w:tc>
          <w:tcPr>
            <w:tcW w:w="3402" w:type="dxa"/>
            <w:vAlign w:val="center"/>
          </w:tcPr>
          <w:p w14:paraId="546B22F2" w14:textId="77777777" w:rsidR="00534178" w:rsidRPr="00135428" w:rsidRDefault="00534178" w:rsidP="00534178">
            <w:pPr>
              <w:rPr>
                <w:i/>
                <w:kern w:val="0"/>
                <w:sz w:val="20"/>
                <w:szCs w:val="20"/>
              </w:rPr>
            </w:pPr>
            <w:proofErr w:type="gramStart"/>
            <w:r w:rsidRPr="00135428">
              <w:rPr>
                <w:i/>
                <w:kern w:val="0"/>
                <w:sz w:val="20"/>
                <w:szCs w:val="20"/>
              </w:rPr>
              <w:t>Мероприятие  4.1</w:t>
            </w:r>
            <w:proofErr w:type="gramEnd"/>
          </w:p>
          <w:p w14:paraId="2D287DF9" w14:textId="77777777" w:rsidR="00534178" w:rsidRPr="00135428" w:rsidRDefault="00534178" w:rsidP="00534178">
            <w:pPr>
              <w:ind w:right="-108"/>
              <w:rPr>
                <w:sz w:val="20"/>
                <w:szCs w:val="20"/>
              </w:rPr>
            </w:pPr>
            <w:r w:rsidRPr="00135428">
              <w:rPr>
                <w:sz w:val="20"/>
                <w:szCs w:val="20"/>
              </w:rPr>
              <w:t>Ликвидация несанкционированных свалок</w:t>
            </w:r>
          </w:p>
        </w:tc>
        <w:tc>
          <w:tcPr>
            <w:tcW w:w="1677" w:type="dxa"/>
            <w:vAlign w:val="center"/>
          </w:tcPr>
          <w:p w14:paraId="05758E0E" w14:textId="77777777" w:rsidR="00534178" w:rsidRPr="00135428" w:rsidRDefault="00534178" w:rsidP="00534178">
            <w:pPr>
              <w:rPr>
                <w:sz w:val="20"/>
                <w:szCs w:val="20"/>
              </w:rPr>
            </w:pPr>
            <w:r w:rsidRPr="00135428">
              <w:rPr>
                <w:sz w:val="20"/>
                <w:szCs w:val="20"/>
              </w:rPr>
              <w:t>Администрация города Минусинска</w:t>
            </w:r>
          </w:p>
        </w:tc>
        <w:tc>
          <w:tcPr>
            <w:tcW w:w="1300" w:type="dxa"/>
            <w:vAlign w:val="center"/>
          </w:tcPr>
          <w:p w14:paraId="09D76556" w14:textId="77777777" w:rsidR="00534178" w:rsidRPr="00135428" w:rsidRDefault="00534178" w:rsidP="00534178">
            <w:pPr>
              <w:jc w:val="center"/>
              <w:rPr>
                <w:sz w:val="20"/>
                <w:szCs w:val="20"/>
              </w:rPr>
            </w:pPr>
            <w:r w:rsidRPr="00135428">
              <w:rPr>
                <w:sz w:val="20"/>
                <w:szCs w:val="20"/>
              </w:rPr>
              <w:t>2022</w:t>
            </w:r>
          </w:p>
        </w:tc>
        <w:tc>
          <w:tcPr>
            <w:tcW w:w="1326" w:type="dxa"/>
            <w:gridSpan w:val="2"/>
            <w:vAlign w:val="center"/>
          </w:tcPr>
          <w:p w14:paraId="27575B33" w14:textId="77777777" w:rsidR="00534178" w:rsidRPr="00135428" w:rsidRDefault="00534178" w:rsidP="00534178">
            <w:pPr>
              <w:jc w:val="center"/>
              <w:rPr>
                <w:sz w:val="20"/>
                <w:szCs w:val="20"/>
              </w:rPr>
            </w:pPr>
            <w:r w:rsidRPr="00135428">
              <w:rPr>
                <w:sz w:val="20"/>
                <w:szCs w:val="20"/>
              </w:rPr>
              <w:t xml:space="preserve">2026 </w:t>
            </w:r>
          </w:p>
        </w:tc>
        <w:tc>
          <w:tcPr>
            <w:tcW w:w="3340" w:type="dxa"/>
            <w:vAlign w:val="center"/>
          </w:tcPr>
          <w:p w14:paraId="5D528DE4" w14:textId="77777777" w:rsidR="00534178" w:rsidRPr="00135428" w:rsidRDefault="00534178" w:rsidP="00534178">
            <w:pPr>
              <w:ind w:right="-70"/>
              <w:rPr>
                <w:sz w:val="20"/>
                <w:szCs w:val="20"/>
              </w:rPr>
            </w:pPr>
            <w:r w:rsidRPr="00135428">
              <w:rPr>
                <w:sz w:val="20"/>
                <w:szCs w:val="20"/>
              </w:rPr>
              <w:t>Ликвидация несанкционированных свалок на территории города Минусинска</w:t>
            </w:r>
          </w:p>
          <w:p w14:paraId="431A3FEA" w14:textId="77777777" w:rsidR="00534178" w:rsidRPr="00135428" w:rsidRDefault="00534178" w:rsidP="00534178">
            <w:pPr>
              <w:rPr>
                <w:sz w:val="24"/>
              </w:rPr>
            </w:pPr>
          </w:p>
        </w:tc>
        <w:tc>
          <w:tcPr>
            <w:tcW w:w="2262" w:type="dxa"/>
            <w:gridSpan w:val="2"/>
            <w:tcBorders>
              <w:right w:val="single" w:sz="4" w:space="0" w:color="auto"/>
            </w:tcBorders>
            <w:vAlign w:val="center"/>
          </w:tcPr>
          <w:p w14:paraId="6112D6E9" w14:textId="77777777" w:rsidR="00534178" w:rsidRPr="00135428" w:rsidRDefault="00534178" w:rsidP="00534178">
            <w:pPr>
              <w:rPr>
                <w:sz w:val="20"/>
                <w:szCs w:val="20"/>
              </w:rPr>
            </w:pPr>
          </w:p>
          <w:p w14:paraId="2ACB9FDB" w14:textId="77777777" w:rsidR="00534178" w:rsidRPr="00135428" w:rsidRDefault="00534178" w:rsidP="00534178">
            <w:pPr>
              <w:rPr>
                <w:sz w:val="20"/>
                <w:szCs w:val="20"/>
              </w:rPr>
            </w:pPr>
            <w:r w:rsidRPr="00135428">
              <w:rPr>
                <w:sz w:val="20"/>
                <w:szCs w:val="20"/>
              </w:rPr>
              <w:t>Негативное воздействие на окружающую среду и здоровье населения</w:t>
            </w:r>
          </w:p>
          <w:p w14:paraId="60C06E05" w14:textId="77777777" w:rsidR="00534178" w:rsidRPr="00135428" w:rsidRDefault="00534178" w:rsidP="00534178">
            <w:pPr>
              <w:rPr>
                <w:sz w:val="20"/>
                <w:szCs w:val="20"/>
              </w:rPr>
            </w:pPr>
          </w:p>
        </w:tc>
        <w:tc>
          <w:tcPr>
            <w:tcW w:w="1709" w:type="dxa"/>
            <w:tcBorders>
              <w:left w:val="single" w:sz="4" w:space="0" w:color="auto"/>
            </w:tcBorders>
            <w:vAlign w:val="center"/>
          </w:tcPr>
          <w:p w14:paraId="5149B15F" w14:textId="77777777" w:rsidR="00534178" w:rsidRPr="00135428" w:rsidRDefault="00534178" w:rsidP="00534178">
            <w:pPr>
              <w:rPr>
                <w:sz w:val="20"/>
                <w:szCs w:val="20"/>
              </w:rPr>
            </w:pPr>
            <w:r w:rsidRPr="00135428">
              <w:rPr>
                <w:sz w:val="20"/>
                <w:szCs w:val="20"/>
              </w:rPr>
              <w:t>Показатель 4.1 Приложения 1</w:t>
            </w:r>
          </w:p>
        </w:tc>
      </w:tr>
      <w:tr w:rsidR="00135428" w:rsidRPr="00135428" w14:paraId="1DD39180" w14:textId="77777777" w:rsidTr="00534178">
        <w:trPr>
          <w:gridAfter w:val="3"/>
          <w:wAfter w:w="12129" w:type="dxa"/>
          <w:trHeight w:val="846"/>
        </w:trPr>
        <w:tc>
          <w:tcPr>
            <w:tcW w:w="492" w:type="dxa"/>
            <w:vAlign w:val="center"/>
          </w:tcPr>
          <w:p w14:paraId="45C38294" w14:textId="77777777" w:rsidR="00534178" w:rsidRPr="00135428" w:rsidRDefault="007E60B9" w:rsidP="00534178">
            <w:pPr>
              <w:rPr>
                <w:sz w:val="20"/>
                <w:szCs w:val="20"/>
              </w:rPr>
            </w:pPr>
            <w:r w:rsidRPr="00135428">
              <w:rPr>
                <w:sz w:val="20"/>
                <w:szCs w:val="20"/>
              </w:rPr>
              <w:t>19</w:t>
            </w:r>
          </w:p>
        </w:tc>
        <w:tc>
          <w:tcPr>
            <w:tcW w:w="3402" w:type="dxa"/>
            <w:vAlign w:val="center"/>
          </w:tcPr>
          <w:p w14:paraId="78754520" w14:textId="77777777" w:rsidR="00534178" w:rsidRPr="00135428" w:rsidRDefault="00534178" w:rsidP="00534178">
            <w:pPr>
              <w:rPr>
                <w:i/>
                <w:kern w:val="0"/>
                <w:sz w:val="20"/>
                <w:szCs w:val="20"/>
              </w:rPr>
            </w:pPr>
            <w:r w:rsidRPr="00135428">
              <w:rPr>
                <w:i/>
                <w:kern w:val="0"/>
                <w:sz w:val="20"/>
                <w:szCs w:val="20"/>
              </w:rPr>
              <w:t>Мероприятие 4.2</w:t>
            </w:r>
          </w:p>
          <w:p w14:paraId="45E9C2E7" w14:textId="77777777" w:rsidR="00534178" w:rsidRPr="00135428" w:rsidRDefault="00534178" w:rsidP="00534178">
            <w:pPr>
              <w:ind w:right="-108"/>
              <w:rPr>
                <w:sz w:val="20"/>
                <w:szCs w:val="20"/>
              </w:rPr>
            </w:pPr>
            <w:r w:rsidRPr="00135428">
              <w:rPr>
                <w:sz w:val="20"/>
                <w:szCs w:val="20"/>
              </w:rPr>
              <w:t xml:space="preserve">Мероприятия по экологическому воспитанию и просвещению населения города </w:t>
            </w:r>
          </w:p>
        </w:tc>
        <w:tc>
          <w:tcPr>
            <w:tcW w:w="1677" w:type="dxa"/>
            <w:vAlign w:val="center"/>
          </w:tcPr>
          <w:p w14:paraId="33E6EF83" w14:textId="77777777" w:rsidR="00534178" w:rsidRPr="00135428" w:rsidRDefault="00534178" w:rsidP="00534178">
            <w:pPr>
              <w:rPr>
                <w:sz w:val="20"/>
                <w:szCs w:val="20"/>
              </w:rPr>
            </w:pPr>
            <w:r w:rsidRPr="00135428">
              <w:rPr>
                <w:sz w:val="20"/>
                <w:szCs w:val="20"/>
              </w:rPr>
              <w:t>Администрация города Минусинска</w:t>
            </w:r>
          </w:p>
        </w:tc>
        <w:tc>
          <w:tcPr>
            <w:tcW w:w="1300" w:type="dxa"/>
            <w:vAlign w:val="center"/>
          </w:tcPr>
          <w:p w14:paraId="3D7F3507" w14:textId="77777777" w:rsidR="00534178" w:rsidRPr="00135428" w:rsidRDefault="00534178" w:rsidP="00534178">
            <w:pPr>
              <w:jc w:val="center"/>
              <w:rPr>
                <w:sz w:val="20"/>
                <w:szCs w:val="20"/>
              </w:rPr>
            </w:pPr>
            <w:r w:rsidRPr="00135428">
              <w:rPr>
                <w:sz w:val="20"/>
                <w:szCs w:val="20"/>
              </w:rPr>
              <w:t>2022</w:t>
            </w:r>
          </w:p>
        </w:tc>
        <w:tc>
          <w:tcPr>
            <w:tcW w:w="1326" w:type="dxa"/>
            <w:gridSpan w:val="2"/>
            <w:vAlign w:val="center"/>
          </w:tcPr>
          <w:p w14:paraId="54222F79" w14:textId="77777777" w:rsidR="00534178" w:rsidRPr="00135428" w:rsidRDefault="00534178" w:rsidP="00534178">
            <w:pPr>
              <w:jc w:val="center"/>
              <w:rPr>
                <w:sz w:val="20"/>
                <w:szCs w:val="20"/>
              </w:rPr>
            </w:pPr>
            <w:r w:rsidRPr="00135428">
              <w:rPr>
                <w:sz w:val="20"/>
                <w:szCs w:val="20"/>
              </w:rPr>
              <w:t>2026</w:t>
            </w:r>
          </w:p>
        </w:tc>
        <w:tc>
          <w:tcPr>
            <w:tcW w:w="3340" w:type="dxa"/>
            <w:vAlign w:val="center"/>
          </w:tcPr>
          <w:p w14:paraId="3E841E4E" w14:textId="77777777" w:rsidR="00534178" w:rsidRPr="00135428" w:rsidRDefault="00534178" w:rsidP="00534178">
            <w:pPr>
              <w:rPr>
                <w:sz w:val="20"/>
                <w:szCs w:val="20"/>
              </w:rPr>
            </w:pPr>
          </w:p>
          <w:p w14:paraId="6D8B7F02" w14:textId="77777777" w:rsidR="00534178" w:rsidRPr="00135428" w:rsidRDefault="00534178" w:rsidP="00534178">
            <w:pPr>
              <w:rPr>
                <w:sz w:val="20"/>
                <w:szCs w:val="20"/>
              </w:rPr>
            </w:pPr>
            <w:r w:rsidRPr="00135428">
              <w:rPr>
                <w:sz w:val="20"/>
                <w:szCs w:val="20"/>
              </w:rPr>
              <w:t>Изготовление баннеров, печатных изданий (листовки, бюллетени и др.), приобретаются средств для уборки территории, размещение в СМИ информационных материалов экологической направленности</w:t>
            </w:r>
          </w:p>
          <w:p w14:paraId="1B94666A" w14:textId="77777777" w:rsidR="00534178" w:rsidRPr="00135428" w:rsidRDefault="00534178" w:rsidP="00534178">
            <w:pPr>
              <w:rPr>
                <w:sz w:val="20"/>
                <w:szCs w:val="20"/>
              </w:rPr>
            </w:pPr>
          </w:p>
        </w:tc>
        <w:tc>
          <w:tcPr>
            <w:tcW w:w="2262" w:type="dxa"/>
            <w:gridSpan w:val="2"/>
            <w:tcBorders>
              <w:right w:val="single" w:sz="4" w:space="0" w:color="auto"/>
            </w:tcBorders>
            <w:vAlign w:val="center"/>
          </w:tcPr>
          <w:p w14:paraId="2729BF8F" w14:textId="77777777" w:rsidR="00534178" w:rsidRPr="00135428" w:rsidRDefault="00534178" w:rsidP="00534178">
            <w:pPr>
              <w:rPr>
                <w:sz w:val="20"/>
                <w:szCs w:val="20"/>
              </w:rPr>
            </w:pPr>
            <w:r w:rsidRPr="00135428">
              <w:rPr>
                <w:sz w:val="20"/>
                <w:szCs w:val="20"/>
              </w:rPr>
              <w:t>Недостаточность экологической составляющей в воспитании подрастающего поколения</w:t>
            </w:r>
          </w:p>
        </w:tc>
        <w:tc>
          <w:tcPr>
            <w:tcW w:w="1709" w:type="dxa"/>
            <w:tcBorders>
              <w:left w:val="single" w:sz="4" w:space="0" w:color="auto"/>
            </w:tcBorders>
            <w:vAlign w:val="center"/>
          </w:tcPr>
          <w:p w14:paraId="07A69CA1" w14:textId="77777777" w:rsidR="00534178" w:rsidRPr="00135428" w:rsidRDefault="00534178" w:rsidP="00534178">
            <w:pPr>
              <w:rPr>
                <w:sz w:val="20"/>
                <w:szCs w:val="20"/>
              </w:rPr>
            </w:pPr>
            <w:r w:rsidRPr="00135428">
              <w:rPr>
                <w:sz w:val="20"/>
                <w:szCs w:val="20"/>
              </w:rPr>
              <w:t>Показатель 4.2 Приложения 1</w:t>
            </w:r>
          </w:p>
        </w:tc>
      </w:tr>
      <w:tr w:rsidR="00135428" w:rsidRPr="00135428" w14:paraId="25F06524" w14:textId="77777777" w:rsidTr="00534178">
        <w:trPr>
          <w:gridAfter w:val="3"/>
          <w:wAfter w:w="12129" w:type="dxa"/>
          <w:trHeight w:val="846"/>
        </w:trPr>
        <w:tc>
          <w:tcPr>
            <w:tcW w:w="492" w:type="dxa"/>
            <w:vAlign w:val="center"/>
          </w:tcPr>
          <w:p w14:paraId="58819A24" w14:textId="77777777" w:rsidR="00534178" w:rsidRPr="00135428" w:rsidRDefault="007E60B9" w:rsidP="00534178">
            <w:pPr>
              <w:rPr>
                <w:sz w:val="20"/>
                <w:szCs w:val="20"/>
              </w:rPr>
            </w:pPr>
            <w:r w:rsidRPr="00135428">
              <w:rPr>
                <w:sz w:val="20"/>
                <w:szCs w:val="20"/>
              </w:rPr>
              <w:t>20</w:t>
            </w:r>
          </w:p>
        </w:tc>
        <w:tc>
          <w:tcPr>
            <w:tcW w:w="3402" w:type="dxa"/>
            <w:vAlign w:val="center"/>
          </w:tcPr>
          <w:p w14:paraId="7F032B38" w14:textId="77777777" w:rsidR="00534178" w:rsidRPr="00135428" w:rsidRDefault="00534178" w:rsidP="00534178">
            <w:pPr>
              <w:rPr>
                <w:i/>
                <w:kern w:val="0"/>
                <w:sz w:val="20"/>
                <w:szCs w:val="20"/>
              </w:rPr>
            </w:pPr>
            <w:proofErr w:type="gramStart"/>
            <w:r w:rsidRPr="00135428">
              <w:rPr>
                <w:i/>
                <w:kern w:val="0"/>
                <w:sz w:val="20"/>
                <w:szCs w:val="20"/>
              </w:rPr>
              <w:t>Мероприятие  4.3</w:t>
            </w:r>
            <w:proofErr w:type="gramEnd"/>
          </w:p>
          <w:p w14:paraId="379E02DF" w14:textId="77777777" w:rsidR="00534178" w:rsidRPr="00135428" w:rsidRDefault="00534178" w:rsidP="00534178">
            <w:pPr>
              <w:rPr>
                <w:sz w:val="20"/>
                <w:szCs w:val="20"/>
              </w:rPr>
            </w:pPr>
            <w:r w:rsidRPr="00135428">
              <w:rPr>
                <w:sz w:val="20"/>
                <w:szCs w:val="20"/>
              </w:rPr>
              <w:t>Ремонт контейнерного оборудования и ограждений контейнерных площадок</w:t>
            </w:r>
          </w:p>
          <w:p w14:paraId="43E104D8" w14:textId="77777777" w:rsidR="00534178" w:rsidRPr="00135428" w:rsidRDefault="00534178" w:rsidP="00534178">
            <w:pPr>
              <w:rPr>
                <w:sz w:val="20"/>
                <w:szCs w:val="20"/>
              </w:rPr>
            </w:pPr>
          </w:p>
        </w:tc>
        <w:tc>
          <w:tcPr>
            <w:tcW w:w="1677" w:type="dxa"/>
            <w:vAlign w:val="center"/>
          </w:tcPr>
          <w:p w14:paraId="2A83B886" w14:textId="77777777" w:rsidR="00534178" w:rsidRPr="00135428" w:rsidRDefault="00534178" w:rsidP="00534178">
            <w:pPr>
              <w:rPr>
                <w:sz w:val="20"/>
                <w:szCs w:val="20"/>
              </w:rPr>
            </w:pPr>
            <w:r w:rsidRPr="00135428">
              <w:rPr>
                <w:sz w:val="20"/>
                <w:szCs w:val="20"/>
              </w:rPr>
              <w:t>Администрация города Минусинска</w:t>
            </w:r>
          </w:p>
        </w:tc>
        <w:tc>
          <w:tcPr>
            <w:tcW w:w="1300" w:type="dxa"/>
            <w:vAlign w:val="center"/>
          </w:tcPr>
          <w:p w14:paraId="1A4AAF4B" w14:textId="77777777" w:rsidR="00534178" w:rsidRPr="00135428" w:rsidRDefault="00534178" w:rsidP="00534178">
            <w:pPr>
              <w:jc w:val="center"/>
              <w:rPr>
                <w:sz w:val="20"/>
                <w:szCs w:val="20"/>
              </w:rPr>
            </w:pPr>
            <w:r w:rsidRPr="00135428">
              <w:rPr>
                <w:sz w:val="20"/>
                <w:szCs w:val="20"/>
              </w:rPr>
              <w:t>2020</w:t>
            </w:r>
          </w:p>
        </w:tc>
        <w:tc>
          <w:tcPr>
            <w:tcW w:w="1326" w:type="dxa"/>
            <w:gridSpan w:val="2"/>
            <w:vAlign w:val="center"/>
          </w:tcPr>
          <w:p w14:paraId="3E339614" w14:textId="77777777" w:rsidR="00534178" w:rsidRPr="00135428" w:rsidRDefault="00534178" w:rsidP="00534178">
            <w:pPr>
              <w:jc w:val="center"/>
              <w:rPr>
                <w:sz w:val="20"/>
                <w:szCs w:val="20"/>
              </w:rPr>
            </w:pPr>
            <w:r w:rsidRPr="00135428">
              <w:rPr>
                <w:sz w:val="20"/>
                <w:szCs w:val="20"/>
              </w:rPr>
              <w:t>2024</w:t>
            </w:r>
          </w:p>
        </w:tc>
        <w:tc>
          <w:tcPr>
            <w:tcW w:w="3340" w:type="dxa"/>
            <w:vAlign w:val="center"/>
          </w:tcPr>
          <w:p w14:paraId="5C116231" w14:textId="77777777" w:rsidR="00534178" w:rsidRPr="00135428" w:rsidRDefault="00534178" w:rsidP="00534178">
            <w:pPr>
              <w:rPr>
                <w:sz w:val="20"/>
                <w:szCs w:val="20"/>
              </w:rPr>
            </w:pPr>
            <w:r w:rsidRPr="00135428">
              <w:rPr>
                <w:sz w:val="20"/>
                <w:szCs w:val="20"/>
              </w:rPr>
              <w:t>Ремонт контейнерного оборудования и контейнерных площадок, утилизация контейнерного оборудования</w:t>
            </w:r>
          </w:p>
        </w:tc>
        <w:tc>
          <w:tcPr>
            <w:tcW w:w="2262" w:type="dxa"/>
            <w:gridSpan w:val="2"/>
            <w:tcBorders>
              <w:right w:val="single" w:sz="4" w:space="0" w:color="auto"/>
            </w:tcBorders>
            <w:vAlign w:val="center"/>
          </w:tcPr>
          <w:p w14:paraId="21F0E558" w14:textId="77777777" w:rsidR="00534178" w:rsidRPr="00135428" w:rsidRDefault="00534178" w:rsidP="00534178">
            <w:pPr>
              <w:rPr>
                <w:sz w:val="20"/>
                <w:szCs w:val="20"/>
              </w:rPr>
            </w:pPr>
            <w:r w:rsidRPr="00135428">
              <w:rPr>
                <w:sz w:val="20"/>
                <w:szCs w:val="20"/>
              </w:rPr>
              <w:t>Ухудшение состояния окружающей среды</w:t>
            </w:r>
          </w:p>
        </w:tc>
        <w:tc>
          <w:tcPr>
            <w:tcW w:w="1709" w:type="dxa"/>
            <w:tcBorders>
              <w:left w:val="single" w:sz="4" w:space="0" w:color="auto"/>
            </w:tcBorders>
            <w:vAlign w:val="center"/>
          </w:tcPr>
          <w:p w14:paraId="319B17E4" w14:textId="77777777" w:rsidR="00534178" w:rsidRPr="00135428" w:rsidRDefault="00534178" w:rsidP="00534178">
            <w:pPr>
              <w:rPr>
                <w:sz w:val="20"/>
                <w:szCs w:val="20"/>
              </w:rPr>
            </w:pPr>
            <w:r w:rsidRPr="00135428">
              <w:rPr>
                <w:sz w:val="20"/>
                <w:szCs w:val="20"/>
              </w:rPr>
              <w:t>Показатель 4.3 Приложения 1</w:t>
            </w:r>
          </w:p>
        </w:tc>
      </w:tr>
      <w:tr w:rsidR="00135428" w:rsidRPr="00135428" w14:paraId="6E6C1839" w14:textId="77777777" w:rsidTr="00534178">
        <w:trPr>
          <w:gridAfter w:val="3"/>
          <w:wAfter w:w="12129" w:type="dxa"/>
          <w:trHeight w:val="846"/>
        </w:trPr>
        <w:tc>
          <w:tcPr>
            <w:tcW w:w="492" w:type="dxa"/>
            <w:vAlign w:val="center"/>
          </w:tcPr>
          <w:p w14:paraId="1264CB5B" w14:textId="77777777" w:rsidR="00534178" w:rsidRPr="00135428" w:rsidRDefault="007E60B9" w:rsidP="00534178">
            <w:pPr>
              <w:rPr>
                <w:sz w:val="20"/>
                <w:szCs w:val="20"/>
              </w:rPr>
            </w:pPr>
            <w:r w:rsidRPr="00135428">
              <w:rPr>
                <w:sz w:val="20"/>
                <w:szCs w:val="20"/>
              </w:rPr>
              <w:t>21</w:t>
            </w:r>
          </w:p>
        </w:tc>
        <w:tc>
          <w:tcPr>
            <w:tcW w:w="3402" w:type="dxa"/>
            <w:vAlign w:val="center"/>
          </w:tcPr>
          <w:p w14:paraId="3FDA1B27" w14:textId="77777777" w:rsidR="00534178" w:rsidRPr="00135428" w:rsidRDefault="00534178" w:rsidP="00534178">
            <w:pPr>
              <w:rPr>
                <w:i/>
                <w:kern w:val="0"/>
                <w:sz w:val="20"/>
                <w:szCs w:val="20"/>
              </w:rPr>
            </w:pPr>
            <w:proofErr w:type="gramStart"/>
            <w:r w:rsidRPr="00135428">
              <w:rPr>
                <w:i/>
                <w:kern w:val="0"/>
                <w:sz w:val="20"/>
                <w:szCs w:val="20"/>
              </w:rPr>
              <w:t>Мероприятие  4.4.</w:t>
            </w:r>
            <w:proofErr w:type="gramEnd"/>
          </w:p>
          <w:p w14:paraId="2D5090BE" w14:textId="77777777" w:rsidR="00534178" w:rsidRPr="00135428" w:rsidRDefault="00534178" w:rsidP="00534178">
            <w:pPr>
              <w:rPr>
                <w:sz w:val="20"/>
                <w:szCs w:val="20"/>
              </w:rPr>
            </w:pPr>
            <w:r w:rsidRPr="00135428">
              <w:rPr>
                <w:sz w:val="20"/>
                <w:szCs w:val="20"/>
              </w:rPr>
              <w:t>Содержание мест (площадок) накопления отходов потребления</w:t>
            </w:r>
          </w:p>
          <w:p w14:paraId="06CDA03E" w14:textId="77777777" w:rsidR="00534178" w:rsidRPr="00135428" w:rsidRDefault="00534178" w:rsidP="00534178">
            <w:pPr>
              <w:rPr>
                <w:sz w:val="20"/>
                <w:szCs w:val="20"/>
              </w:rPr>
            </w:pPr>
          </w:p>
        </w:tc>
        <w:tc>
          <w:tcPr>
            <w:tcW w:w="1677" w:type="dxa"/>
            <w:vAlign w:val="center"/>
          </w:tcPr>
          <w:p w14:paraId="19892E7C" w14:textId="77777777" w:rsidR="00534178" w:rsidRPr="00135428" w:rsidRDefault="00534178" w:rsidP="00534178">
            <w:pPr>
              <w:rPr>
                <w:sz w:val="20"/>
                <w:szCs w:val="20"/>
              </w:rPr>
            </w:pPr>
            <w:r w:rsidRPr="00135428">
              <w:rPr>
                <w:sz w:val="20"/>
                <w:szCs w:val="20"/>
              </w:rPr>
              <w:t>Администрация города Минусинска</w:t>
            </w:r>
          </w:p>
        </w:tc>
        <w:tc>
          <w:tcPr>
            <w:tcW w:w="1300" w:type="dxa"/>
            <w:vAlign w:val="center"/>
          </w:tcPr>
          <w:p w14:paraId="3EC91B38" w14:textId="77777777" w:rsidR="00534178" w:rsidRPr="00135428" w:rsidRDefault="00534178" w:rsidP="00534178">
            <w:pPr>
              <w:jc w:val="center"/>
              <w:rPr>
                <w:sz w:val="20"/>
                <w:szCs w:val="20"/>
              </w:rPr>
            </w:pPr>
            <w:r w:rsidRPr="00135428">
              <w:rPr>
                <w:sz w:val="20"/>
                <w:szCs w:val="20"/>
              </w:rPr>
              <w:t>2020</w:t>
            </w:r>
          </w:p>
        </w:tc>
        <w:tc>
          <w:tcPr>
            <w:tcW w:w="1326" w:type="dxa"/>
            <w:gridSpan w:val="2"/>
            <w:vAlign w:val="center"/>
          </w:tcPr>
          <w:p w14:paraId="44261AD2" w14:textId="77777777" w:rsidR="00534178" w:rsidRPr="00135428" w:rsidRDefault="00534178" w:rsidP="00534178">
            <w:pPr>
              <w:jc w:val="center"/>
              <w:rPr>
                <w:sz w:val="20"/>
                <w:szCs w:val="20"/>
              </w:rPr>
            </w:pPr>
            <w:r w:rsidRPr="00135428">
              <w:rPr>
                <w:sz w:val="20"/>
                <w:szCs w:val="20"/>
              </w:rPr>
              <w:t>2024</w:t>
            </w:r>
          </w:p>
        </w:tc>
        <w:tc>
          <w:tcPr>
            <w:tcW w:w="3340" w:type="dxa"/>
            <w:vAlign w:val="center"/>
          </w:tcPr>
          <w:p w14:paraId="04DFBE36" w14:textId="77777777" w:rsidR="00534178" w:rsidRPr="00135428" w:rsidRDefault="00534178" w:rsidP="00534178">
            <w:pPr>
              <w:rPr>
                <w:sz w:val="20"/>
                <w:szCs w:val="20"/>
              </w:rPr>
            </w:pPr>
            <w:r w:rsidRPr="00135428">
              <w:rPr>
                <w:sz w:val="20"/>
                <w:szCs w:val="20"/>
              </w:rPr>
              <w:t>Содержание контейнерных площадок, замена контейнерного оборудования</w:t>
            </w:r>
          </w:p>
        </w:tc>
        <w:tc>
          <w:tcPr>
            <w:tcW w:w="2262" w:type="dxa"/>
            <w:gridSpan w:val="2"/>
            <w:tcBorders>
              <w:right w:val="single" w:sz="4" w:space="0" w:color="auto"/>
            </w:tcBorders>
            <w:vAlign w:val="center"/>
          </w:tcPr>
          <w:p w14:paraId="1690E1E1" w14:textId="77777777" w:rsidR="00534178" w:rsidRPr="00135428" w:rsidRDefault="00534178" w:rsidP="00534178">
            <w:pPr>
              <w:rPr>
                <w:sz w:val="20"/>
                <w:szCs w:val="20"/>
              </w:rPr>
            </w:pPr>
            <w:r w:rsidRPr="00135428">
              <w:rPr>
                <w:sz w:val="20"/>
                <w:szCs w:val="20"/>
              </w:rPr>
              <w:t>Ухудшение состояния окружающей среды</w:t>
            </w:r>
          </w:p>
        </w:tc>
        <w:tc>
          <w:tcPr>
            <w:tcW w:w="1709" w:type="dxa"/>
            <w:tcBorders>
              <w:left w:val="single" w:sz="4" w:space="0" w:color="auto"/>
            </w:tcBorders>
            <w:vAlign w:val="center"/>
          </w:tcPr>
          <w:p w14:paraId="4F363A6C" w14:textId="77777777" w:rsidR="00534178" w:rsidRPr="00135428" w:rsidRDefault="00534178" w:rsidP="00534178">
            <w:pPr>
              <w:rPr>
                <w:sz w:val="20"/>
                <w:szCs w:val="20"/>
              </w:rPr>
            </w:pPr>
            <w:r w:rsidRPr="00135428">
              <w:rPr>
                <w:sz w:val="20"/>
                <w:szCs w:val="20"/>
              </w:rPr>
              <w:t>Показатель 4.4 Приложения 1</w:t>
            </w:r>
          </w:p>
        </w:tc>
      </w:tr>
      <w:tr w:rsidR="00135428" w:rsidRPr="00135428" w14:paraId="1EA2889A" w14:textId="77777777" w:rsidTr="00534178">
        <w:trPr>
          <w:gridAfter w:val="3"/>
          <w:wAfter w:w="12129" w:type="dxa"/>
          <w:trHeight w:val="846"/>
        </w:trPr>
        <w:tc>
          <w:tcPr>
            <w:tcW w:w="492" w:type="dxa"/>
            <w:vAlign w:val="center"/>
          </w:tcPr>
          <w:p w14:paraId="43EA3E7D" w14:textId="77777777" w:rsidR="00534178" w:rsidRPr="00135428" w:rsidRDefault="007E60B9" w:rsidP="00534178">
            <w:pPr>
              <w:rPr>
                <w:sz w:val="20"/>
                <w:szCs w:val="20"/>
              </w:rPr>
            </w:pPr>
            <w:r w:rsidRPr="00135428">
              <w:rPr>
                <w:sz w:val="20"/>
                <w:szCs w:val="20"/>
              </w:rPr>
              <w:t>22</w:t>
            </w:r>
          </w:p>
        </w:tc>
        <w:tc>
          <w:tcPr>
            <w:tcW w:w="3402" w:type="dxa"/>
            <w:vAlign w:val="center"/>
          </w:tcPr>
          <w:p w14:paraId="0C6C1DF3" w14:textId="77777777" w:rsidR="00534178" w:rsidRPr="00135428" w:rsidRDefault="00534178" w:rsidP="00534178">
            <w:pPr>
              <w:rPr>
                <w:i/>
                <w:kern w:val="0"/>
                <w:sz w:val="20"/>
                <w:szCs w:val="20"/>
              </w:rPr>
            </w:pPr>
            <w:r w:rsidRPr="00135428">
              <w:rPr>
                <w:i/>
                <w:kern w:val="0"/>
                <w:sz w:val="20"/>
                <w:szCs w:val="20"/>
              </w:rPr>
              <w:t>Мероприятие 4.5</w:t>
            </w:r>
          </w:p>
          <w:p w14:paraId="2AC5B345" w14:textId="77777777" w:rsidR="00534178" w:rsidRPr="00135428" w:rsidRDefault="00534178" w:rsidP="00534178">
            <w:pPr>
              <w:rPr>
                <w:sz w:val="20"/>
                <w:szCs w:val="20"/>
              </w:rPr>
            </w:pPr>
            <w:r w:rsidRPr="00135428">
              <w:rPr>
                <w:sz w:val="20"/>
                <w:szCs w:val="20"/>
              </w:rPr>
              <w:t xml:space="preserve">Дополнительные меры социальной поддержки отдельным категориям граждан в виде частичной оплаты стоимости электроэнергии, используемой для отопления </w:t>
            </w:r>
          </w:p>
        </w:tc>
        <w:tc>
          <w:tcPr>
            <w:tcW w:w="1677" w:type="dxa"/>
            <w:vAlign w:val="center"/>
          </w:tcPr>
          <w:p w14:paraId="7D7B162F" w14:textId="77777777" w:rsidR="00534178" w:rsidRPr="00135428" w:rsidRDefault="00534178" w:rsidP="00534178">
            <w:pPr>
              <w:rPr>
                <w:sz w:val="20"/>
                <w:szCs w:val="20"/>
              </w:rPr>
            </w:pPr>
            <w:r w:rsidRPr="00135428">
              <w:rPr>
                <w:sz w:val="20"/>
                <w:szCs w:val="20"/>
              </w:rPr>
              <w:t>Администрация города Минусинска</w:t>
            </w:r>
          </w:p>
        </w:tc>
        <w:tc>
          <w:tcPr>
            <w:tcW w:w="1300" w:type="dxa"/>
            <w:vAlign w:val="center"/>
          </w:tcPr>
          <w:p w14:paraId="760F0B26" w14:textId="77777777" w:rsidR="00534178" w:rsidRPr="00135428" w:rsidRDefault="00534178" w:rsidP="00534178">
            <w:pPr>
              <w:jc w:val="center"/>
              <w:rPr>
                <w:sz w:val="20"/>
                <w:szCs w:val="20"/>
              </w:rPr>
            </w:pPr>
            <w:r w:rsidRPr="00135428">
              <w:rPr>
                <w:sz w:val="20"/>
                <w:szCs w:val="20"/>
              </w:rPr>
              <w:t>2024</w:t>
            </w:r>
          </w:p>
        </w:tc>
        <w:tc>
          <w:tcPr>
            <w:tcW w:w="1326" w:type="dxa"/>
            <w:gridSpan w:val="2"/>
            <w:vAlign w:val="center"/>
          </w:tcPr>
          <w:p w14:paraId="3A2B973B" w14:textId="77777777" w:rsidR="00534178" w:rsidRPr="00135428" w:rsidRDefault="00534178" w:rsidP="00534178">
            <w:pPr>
              <w:jc w:val="center"/>
              <w:rPr>
                <w:sz w:val="20"/>
                <w:szCs w:val="20"/>
              </w:rPr>
            </w:pPr>
            <w:r w:rsidRPr="00135428">
              <w:rPr>
                <w:sz w:val="20"/>
                <w:szCs w:val="20"/>
              </w:rPr>
              <w:t>2024</w:t>
            </w:r>
          </w:p>
        </w:tc>
        <w:tc>
          <w:tcPr>
            <w:tcW w:w="3340" w:type="dxa"/>
            <w:vAlign w:val="center"/>
          </w:tcPr>
          <w:p w14:paraId="355597F6" w14:textId="77777777" w:rsidR="00534178" w:rsidRPr="00135428" w:rsidRDefault="00534178" w:rsidP="00534178">
            <w:pPr>
              <w:rPr>
                <w:sz w:val="20"/>
                <w:szCs w:val="20"/>
              </w:rPr>
            </w:pPr>
            <w:r w:rsidRPr="00135428">
              <w:rPr>
                <w:sz w:val="20"/>
                <w:szCs w:val="20"/>
              </w:rPr>
              <w:t>Предоставление дополнительных мер социальной поддержки отдельным категориям граждан</w:t>
            </w:r>
          </w:p>
        </w:tc>
        <w:tc>
          <w:tcPr>
            <w:tcW w:w="2262" w:type="dxa"/>
            <w:gridSpan w:val="2"/>
            <w:tcBorders>
              <w:right w:val="single" w:sz="4" w:space="0" w:color="auto"/>
            </w:tcBorders>
            <w:vAlign w:val="center"/>
          </w:tcPr>
          <w:p w14:paraId="2FB396EE" w14:textId="77777777" w:rsidR="00534178" w:rsidRPr="00135428" w:rsidRDefault="00534178" w:rsidP="00534178">
            <w:pPr>
              <w:rPr>
                <w:sz w:val="20"/>
                <w:szCs w:val="20"/>
              </w:rPr>
            </w:pPr>
            <w:r w:rsidRPr="00135428">
              <w:rPr>
                <w:sz w:val="20"/>
                <w:szCs w:val="20"/>
              </w:rPr>
              <w:t>Ухудшение состояния окружающей среды</w:t>
            </w:r>
          </w:p>
        </w:tc>
        <w:tc>
          <w:tcPr>
            <w:tcW w:w="1709" w:type="dxa"/>
            <w:tcBorders>
              <w:left w:val="single" w:sz="4" w:space="0" w:color="auto"/>
            </w:tcBorders>
            <w:vAlign w:val="center"/>
          </w:tcPr>
          <w:p w14:paraId="17B1E4C8" w14:textId="77777777" w:rsidR="00534178" w:rsidRPr="00135428" w:rsidRDefault="00534178" w:rsidP="00534178">
            <w:pPr>
              <w:rPr>
                <w:sz w:val="20"/>
                <w:szCs w:val="20"/>
              </w:rPr>
            </w:pPr>
            <w:r w:rsidRPr="00135428">
              <w:rPr>
                <w:sz w:val="20"/>
                <w:szCs w:val="20"/>
              </w:rPr>
              <w:t>Показатель 4.5 Приложения 1</w:t>
            </w:r>
          </w:p>
        </w:tc>
      </w:tr>
      <w:tr w:rsidR="00135428" w:rsidRPr="00135428" w14:paraId="75E8E31D" w14:textId="77777777" w:rsidTr="00534178">
        <w:trPr>
          <w:gridAfter w:val="3"/>
          <w:wAfter w:w="12129" w:type="dxa"/>
          <w:trHeight w:val="846"/>
        </w:trPr>
        <w:tc>
          <w:tcPr>
            <w:tcW w:w="492" w:type="dxa"/>
            <w:vAlign w:val="center"/>
          </w:tcPr>
          <w:p w14:paraId="5C5F3B68" w14:textId="77777777" w:rsidR="00534178" w:rsidRPr="00135428" w:rsidRDefault="007E60B9" w:rsidP="00534178">
            <w:pPr>
              <w:rPr>
                <w:sz w:val="20"/>
                <w:szCs w:val="20"/>
              </w:rPr>
            </w:pPr>
            <w:r w:rsidRPr="00135428">
              <w:rPr>
                <w:sz w:val="20"/>
                <w:szCs w:val="20"/>
              </w:rPr>
              <w:t>23</w:t>
            </w:r>
          </w:p>
        </w:tc>
        <w:tc>
          <w:tcPr>
            <w:tcW w:w="3402" w:type="dxa"/>
            <w:vAlign w:val="center"/>
          </w:tcPr>
          <w:p w14:paraId="4C76FF37" w14:textId="77777777" w:rsidR="00534178" w:rsidRPr="00135428" w:rsidRDefault="00534178" w:rsidP="00534178">
            <w:pPr>
              <w:rPr>
                <w:i/>
                <w:kern w:val="0"/>
                <w:sz w:val="20"/>
                <w:szCs w:val="20"/>
              </w:rPr>
            </w:pPr>
            <w:r w:rsidRPr="00135428">
              <w:rPr>
                <w:i/>
                <w:kern w:val="0"/>
                <w:sz w:val="20"/>
                <w:szCs w:val="20"/>
              </w:rPr>
              <w:t>Мероприятие 4.6</w:t>
            </w:r>
          </w:p>
          <w:p w14:paraId="0C29B32E" w14:textId="77777777" w:rsidR="00534178" w:rsidRPr="00135428" w:rsidRDefault="00534178" w:rsidP="00534178">
            <w:pPr>
              <w:rPr>
                <w:sz w:val="20"/>
                <w:szCs w:val="20"/>
              </w:rPr>
            </w:pPr>
            <w:r w:rsidRPr="00135428">
              <w:rPr>
                <w:sz w:val="20"/>
                <w:szCs w:val="20"/>
              </w:rPr>
              <w:t>Обустройство мест (площадок) накопления отходов потребления и (или) приобретение контейнерного оборудования</w:t>
            </w:r>
          </w:p>
          <w:p w14:paraId="36CBA927" w14:textId="77777777" w:rsidR="00534178" w:rsidRPr="00135428" w:rsidRDefault="00534178" w:rsidP="00534178">
            <w:pPr>
              <w:rPr>
                <w:sz w:val="20"/>
                <w:szCs w:val="20"/>
              </w:rPr>
            </w:pPr>
          </w:p>
        </w:tc>
        <w:tc>
          <w:tcPr>
            <w:tcW w:w="1677" w:type="dxa"/>
            <w:vAlign w:val="center"/>
          </w:tcPr>
          <w:p w14:paraId="3E2514E9" w14:textId="77777777" w:rsidR="00534178" w:rsidRPr="00135428" w:rsidRDefault="00534178" w:rsidP="00534178">
            <w:pPr>
              <w:rPr>
                <w:sz w:val="20"/>
                <w:szCs w:val="20"/>
              </w:rPr>
            </w:pPr>
            <w:r w:rsidRPr="00135428">
              <w:rPr>
                <w:sz w:val="20"/>
                <w:szCs w:val="20"/>
              </w:rPr>
              <w:t>Администрация города Минусинска</w:t>
            </w:r>
          </w:p>
        </w:tc>
        <w:tc>
          <w:tcPr>
            <w:tcW w:w="1300" w:type="dxa"/>
            <w:vAlign w:val="center"/>
          </w:tcPr>
          <w:p w14:paraId="2F9FFD05" w14:textId="77777777" w:rsidR="00534178" w:rsidRPr="00135428" w:rsidRDefault="00534178" w:rsidP="00534178">
            <w:pPr>
              <w:jc w:val="center"/>
              <w:rPr>
                <w:sz w:val="20"/>
                <w:szCs w:val="20"/>
              </w:rPr>
            </w:pPr>
            <w:r w:rsidRPr="00135428">
              <w:rPr>
                <w:sz w:val="20"/>
                <w:szCs w:val="20"/>
              </w:rPr>
              <w:t>2022</w:t>
            </w:r>
          </w:p>
        </w:tc>
        <w:tc>
          <w:tcPr>
            <w:tcW w:w="1326" w:type="dxa"/>
            <w:gridSpan w:val="2"/>
            <w:vAlign w:val="center"/>
          </w:tcPr>
          <w:p w14:paraId="27BA8282" w14:textId="77777777" w:rsidR="00534178" w:rsidRPr="00135428" w:rsidRDefault="00534178" w:rsidP="00534178">
            <w:pPr>
              <w:jc w:val="center"/>
              <w:rPr>
                <w:sz w:val="20"/>
                <w:szCs w:val="20"/>
              </w:rPr>
            </w:pPr>
            <w:r w:rsidRPr="00135428">
              <w:rPr>
                <w:sz w:val="20"/>
                <w:szCs w:val="20"/>
              </w:rPr>
              <w:t>2024</w:t>
            </w:r>
          </w:p>
        </w:tc>
        <w:tc>
          <w:tcPr>
            <w:tcW w:w="3340" w:type="dxa"/>
            <w:vAlign w:val="center"/>
          </w:tcPr>
          <w:p w14:paraId="392D78F6" w14:textId="77777777" w:rsidR="00534178" w:rsidRPr="00135428" w:rsidRDefault="00534178" w:rsidP="00534178">
            <w:pPr>
              <w:ind w:hanging="4"/>
              <w:rPr>
                <w:sz w:val="20"/>
                <w:szCs w:val="20"/>
              </w:rPr>
            </w:pPr>
            <w:r w:rsidRPr="00135428">
              <w:rPr>
                <w:sz w:val="20"/>
                <w:szCs w:val="20"/>
              </w:rPr>
              <w:t>Количество обустроенных мест (площадок) накопления твердых коммунальных отходов, в том числе приобретение контейнерного оборудования</w:t>
            </w:r>
          </w:p>
        </w:tc>
        <w:tc>
          <w:tcPr>
            <w:tcW w:w="2262" w:type="dxa"/>
            <w:gridSpan w:val="2"/>
            <w:tcBorders>
              <w:right w:val="single" w:sz="4" w:space="0" w:color="auto"/>
            </w:tcBorders>
            <w:vAlign w:val="center"/>
          </w:tcPr>
          <w:p w14:paraId="20865700" w14:textId="77777777" w:rsidR="00534178" w:rsidRPr="00135428" w:rsidRDefault="00534178" w:rsidP="00534178">
            <w:pPr>
              <w:rPr>
                <w:sz w:val="20"/>
                <w:szCs w:val="20"/>
              </w:rPr>
            </w:pPr>
            <w:r w:rsidRPr="00135428">
              <w:rPr>
                <w:sz w:val="20"/>
                <w:szCs w:val="20"/>
              </w:rPr>
              <w:t>Ухудшение состояния окружающей среды</w:t>
            </w:r>
          </w:p>
        </w:tc>
        <w:tc>
          <w:tcPr>
            <w:tcW w:w="1709" w:type="dxa"/>
            <w:tcBorders>
              <w:left w:val="single" w:sz="4" w:space="0" w:color="auto"/>
            </w:tcBorders>
            <w:vAlign w:val="center"/>
          </w:tcPr>
          <w:p w14:paraId="5CC46879" w14:textId="77777777" w:rsidR="00534178" w:rsidRPr="00135428" w:rsidRDefault="00534178" w:rsidP="00534178">
            <w:pPr>
              <w:rPr>
                <w:sz w:val="20"/>
                <w:szCs w:val="20"/>
              </w:rPr>
            </w:pPr>
            <w:r w:rsidRPr="00135428">
              <w:rPr>
                <w:sz w:val="20"/>
                <w:szCs w:val="20"/>
              </w:rPr>
              <w:t>Показатель 4.6 Приложения 1</w:t>
            </w:r>
          </w:p>
        </w:tc>
      </w:tr>
      <w:tr w:rsidR="00135428" w:rsidRPr="00135428" w14:paraId="55D909B8" w14:textId="77777777" w:rsidTr="00534178">
        <w:trPr>
          <w:gridAfter w:val="3"/>
          <w:wAfter w:w="12129" w:type="dxa"/>
          <w:trHeight w:val="846"/>
        </w:trPr>
        <w:tc>
          <w:tcPr>
            <w:tcW w:w="492" w:type="dxa"/>
            <w:shd w:val="clear" w:color="auto" w:fill="auto"/>
            <w:vAlign w:val="center"/>
          </w:tcPr>
          <w:p w14:paraId="025DC4BA" w14:textId="77777777" w:rsidR="00534178" w:rsidRPr="00135428" w:rsidRDefault="007E60B9" w:rsidP="00534178">
            <w:pPr>
              <w:rPr>
                <w:sz w:val="20"/>
                <w:szCs w:val="20"/>
              </w:rPr>
            </w:pPr>
            <w:r w:rsidRPr="00135428">
              <w:rPr>
                <w:sz w:val="20"/>
                <w:szCs w:val="20"/>
              </w:rPr>
              <w:t>24</w:t>
            </w:r>
          </w:p>
        </w:tc>
        <w:tc>
          <w:tcPr>
            <w:tcW w:w="3402" w:type="dxa"/>
            <w:shd w:val="clear" w:color="auto" w:fill="auto"/>
            <w:vAlign w:val="center"/>
          </w:tcPr>
          <w:p w14:paraId="6250CA57" w14:textId="77777777" w:rsidR="00534178" w:rsidRPr="00135428" w:rsidRDefault="00534178" w:rsidP="00534178">
            <w:pPr>
              <w:rPr>
                <w:i/>
                <w:kern w:val="0"/>
                <w:sz w:val="20"/>
                <w:szCs w:val="20"/>
              </w:rPr>
            </w:pPr>
            <w:r w:rsidRPr="00135428">
              <w:rPr>
                <w:i/>
                <w:kern w:val="0"/>
                <w:sz w:val="20"/>
                <w:szCs w:val="20"/>
              </w:rPr>
              <w:t>Мероприятие 4.7</w:t>
            </w:r>
          </w:p>
          <w:p w14:paraId="506F6358" w14:textId="77777777" w:rsidR="00534178" w:rsidRPr="00135428" w:rsidRDefault="00534178" w:rsidP="00534178">
            <w:pPr>
              <w:rPr>
                <w:i/>
                <w:kern w:val="0"/>
                <w:sz w:val="20"/>
                <w:szCs w:val="20"/>
              </w:rPr>
            </w:pPr>
            <w:r w:rsidRPr="00135428">
              <w:rPr>
                <w:sz w:val="20"/>
                <w:szCs w:val="20"/>
              </w:rPr>
              <w:t xml:space="preserve">Перевод частных домовладений на территории города Минусинска с печным или угольным отоплением на более экологичные виды отопления, включая модернизацию </w:t>
            </w:r>
            <w:r w:rsidRPr="00135428">
              <w:rPr>
                <w:sz w:val="20"/>
                <w:szCs w:val="20"/>
              </w:rPr>
              <w:lastRenderedPageBreak/>
              <w:t>систем угольного отопления</w:t>
            </w:r>
          </w:p>
        </w:tc>
        <w:tc>
          <w:tcPr>
            <w:tcW w:w="1677" w:type="dxa"/>
            <w:shd w:val="clear" w:color="auto" w:fill="auto"/>
            <w:vAlign w:val="center"/>
          </w:tcPr>
          <w:p w14:paraId="5C42FB7D" w14:textId="77777777" w:rsidR="00534178" w:rsidRPr="00135428" w:rsidRDefault="00534178" w:rsidP="00534178">
            <w:pPr>
              <w:rPr>
                <w:sz w:val="20"/>
                <w:szCs w:val="20"/>
              </w:rPr>
            </w:pPr>
            <w:r w:rsidRPr="00135428">
              <w:rPr>
                <w:sz w:val="20"/>
                <w:szCs w:val="20"/>
              </w:rPr>
              <w:lastRenderedPageBreak/>
              <w:t>Администрация города Минусинска</w:t>
            </w:r>
          </w:p>
        </w:tc>
        <w:tc>
          <w:tcPr>
            <w:tcW w:w="1300" w:type="dxa"/>
            <w:shd w:val="clear" w:color="auto" w:fill="auto"/>
            <w:vAlign w:val="center"/>
          </w:tcPr>
          <w:p w14:paraId="10B6C00E" w14:textId="77777777" w:rsidR="00534178" w:rsidRPr="00135428" w:rsidRDefault="00534178" w:rsidP="00534178">
            <w:pPr>
              <w:jc w:val="center"/>
              <w:rPr>
                <w:sz w:val="20"/>
                <w:szCs w:val="20"/>
              </w:rPr>
            </w:pPr>
            <w:r w:rsidRPr="00135428">
              <w:rPr>
                <w:sz w:val="20"/>
                <w:szCs w:val="20"/>
              </w:rPr>
              <w:t>2024</w:t>
            </w:r>
          </w:p>
        </w:tc>
        <w:tc>
          <w:tcPr>
            <w:tcW w:w="1326" w:type="dxa"/>
            <w:gridSpan w:val="2"/>
            <w:shd w:val="clear" w:color="auto" w:fill="auto"/>
            <w:vAlign w:val="center"/>
          </w:tcPr>
          <w:p w14:paraId="4DF2A42A" w14:textId="77777777" w:rsidR="00534178" w:rsidRPr="00135428" w:rsidRDefault="00534178" w:rsidP="00534178">
            <w:pPr>
              <w:jc w:val="center"/>
              <w:rPr>
                <w:sz w:val="20"/>
                <w:szCs w:val="20"/>
              </w:rPr>
            </w:pPr>
            <w:r w:rsidRPr="00135428">
              <w:rPr>
                <w:sz w:val="20"/>
                <w:szCs w:val="20"/>
              </w:rPr>
              <w:t>2024</w:t>
            </w:r>
          </w:p>
        </w:tc>
        <w:tc>
          <w:tcPr>
            <w:tcW w:w="3340" w:type="dxa"/>
            <w:shd w:val="clear" w:color="auto" w:fill="auto"/>
            <w:vAlign w:val="center"/>
          </w:tcPr>
          <w:p w14:paraId="7090B93E" w14:textId="77777777" w:rsidR="00534178" w:rsidRPr="00135428" w:rsidRDefault="00534178" w:rsidP="00534178">
            <w:pPr>
              <w:rPr>
                <w:sz w:val="20"/>
                <w:szCs w:val="20"/>
              </w:rPr>
            </w:pPr>
          </w:p>
          <w:p w14:paraId="7B1F857E" w14:textId="77777777" w:rsidR="00534178" w:rsidRPr="00135428" w:rsidRDefault="00534178" w:rsidP="00534178">
            <w:pPr>
              <w:ind w:hanging="4"/>
              <w:rPr>
                <w:sz w:val="20"/>
                <w:szCs w:val="20"/>
              </w:rPr>
            </w:pPr>
            <w:r w:rsidRPr="00135428">
              <w:rPr>
                <w:sz w:val="20"/>
                <w:szCs w:val="20"/>
              </w:rPr>
              <w:t xml:space="preserve">Предоставление субсидий юридическим лицам на перевод частных домовладений на территории города Минусинска с печным или угольным отоплением </w:t>
            </w:r>
            <w:r w:rsidRPr="00135428">
              <w:rPr>
                <w:sz w:val="20"/>
                <w:szCs w:val="20"/>
              </w:rPr>
              <w:lastRenderedPageBreak/>
              <w:t>на более экологичные виды отопления, включая модернизацию систем угольного отопления</w:t>
            </w:r>
          </w:p>
        </w:tc>
        <w:tc>
          <w:tcPr>
            <w:tcW w:w="2262" w:type="dxa"/>
            <w:gridSpan w:val="2"/>
            <w:tcBorders>
              <w:right w:val="single" w:sz="4" w:space="0" w:color="auto"/>
            </w:tcBorders>
            <w:shd w:val="clear" w:color="auto" w:fill="auto"/>
            <w:vAlign w:val="center"/>
          </w:tcPr>
          <w:p w14:paraId="03512A4A" w14:textId="77777777" w:rsidR="00534178" w:rsidRPr="00135428" w:rsidRDefault="00534178" w:rsidP="00534178">
            <w:pPr>
              <w:rPr>
                <w:sz w:val="20"/>
                <w:szCs w:val="20"/>
              </w:rPr>
            </w:pPr>
            <w:r w:rsidRPr="00135428">
              <w:rPr>
                <w:sz w:val="20"/>
                <w:szCs w:val="20"/>
              </w:rPr>
              <w:lastRenderedPageBreak/>
              <w:t>Ухудшение состояния окружающей среды</w:t>
            </w:r>
          </w:p>
        </w:tc>
        <w:tc>
          <w:tcPr>
            <w:tcW w:w="1709" w:type="dxa"/>
            <w:tcBorders>
              <w:left w:val="single" w:sz="4" w:space="0" w:color="auto"/>
            </w:tcBorders>
            <w:vAlign w:val="center"/>
          </w:tcPr>
          <w:p w14:paraId="5BD00191" w14:textId="77777777" w:rsidR="00534178" w:rsidRPr="00135428" w:rsidRDefault="00534178" w:rsidP="00534178">
            <w:pPr>
              <w:rPr>
                <w:sz w:val="20"/>
                <w:szCs w:val="20"/>
              </w:rPr>
            </w:pPr>
            <w:r w:rsidRPr="00135428">
              <w:rPr>
                <w:sz w:val="20"/>
                <w:szCs w:val="20"/>
              </w:rPr>
              <w:t>Показатель 4.7 Приложения 1</w:t>
            </w:r>
          </w:p>
        </w:tc>
      </w:tr>
      <w:tr w:rsidR="00135428" w:rsidRPr="00135428" w14:paraId="55A36FFD" w14:textId="77777777" w:rsidTr="00534178">
        <w:trPr>
          <w:gridAfter w:val="3"/>
          <w:wAfter w:w="12129" w:type="dxa"/>
          <w:trHeight w:val="846"/>
        </w:trPr>
        <w:tc>
          <w:tcPr>
            <w:tcW w:w="492" w:type="dxa"/>
            <w:shd w:val="clear" w:color="auto" w:fill="auto"/>
            <w:vAlign w:val="center"/>
          </w:tcPr>
          <w:p w14:paraId="0256B3DC" w14:textId="77777777" w:rsidR="00534178" w:rsidRPr="00135428" w:rsidRDefault="007E60B9" w:rsidP="007E60B9">
            <w:pPr>
              <w:rPr>
                <w:sz w:val="20"/>
                <w:szCs w:val="20"/>
              </w:rPr>
            </w:pPr>
            <w:r w:rsidRPr="00135428">
              <w:rPr>
                <w:sz w:val="20"/>
                <w:szCs w:val="20"/>
              </w:rPr>
              <w:t>25</w:t>
            </w:r>
          </w:p>
        </w:tc>
        <w:tc>
          <w:tcPr>
            <w:tcW w:w="3402" w:type="dxa"/>
            <w:shd w:val="clear" w:color="auto" w:fill="auto"/>
            <w:vAlign w:val="center"/>
          </w:tcPr>
          <w:p w14:paraId="533EB47F" w14:textId="77777777" w:rsidR="007E60B9" w:rsidRPr="00135428" w:rsidRDefault="007E60B9" w:rsidP="007E60B9">
            <w:pPr>
              <w:rPr>
                <w:i/>
                <w:kern w:val="0"/>
                <w:sz w:val="20"/>
                <w:szCs w:val="20"/>
              </w:rPr>
            </w:pPr>
            <w:r w:rsidRPr="00135428">
              <w:rPr>
                <w:i/>
                <w:kern w:val="0"/>
                <w:sz w:val="20"/>
                <w:szCs w:val="20"/>
              </w:rPr>
              <w:t>Мероприятие 4.8</w:t>
            </w:r>
          </w:p>
          <w:p w14:paraId="279F411C" w14:textId="77777777" w:rsidR="00534178" w:rsidRPr="00135428" w:rsidRDefault="00534178" w:rsidP="00534178">
            <w:pPr>
              <w:rPr>
                <w:i/>
                <w:kern w:val="0"/>
                <w:sz w:val="20"/>
                <w:szCs w:val="20"/>
              </w:rPr>
            </w:pPr>
            <w:r w:rsidRPr="00135428">
              <w:rPr>
                <w:sz w:val="20"/>
                <w:szCs w:val="20"/>
              </w:rPr>
              <w:t>Расходы на ликвидацию несанкционированных свалок</w:t>
            </w:r>
          </w:p>
        </w:tc>
        <w:tc>
          <w:tcPr>
            <w:tcW w:w="1677" w:type="dxa"/>
            <w:shd w:val="clear" w:color="auto" w:fill="auto"/>
            <w:vAlign w:val="center"/>
          </w:tcPr>
          <w:p w14:paraId="239198E7" w14:textId="77777777" w:rsidR="00534178" w:rsidRPr="00135428" w:rsidRDefault="00534178" w:rsidP="00534178">
            <w:pPr>
              <w:rPr>
                <w:sz w:val="20"/>
                <w:szCs w:val="20"/>
              </w:rPr>
            </w:pPr>
            <w:r w:rsidRPr="00135428">
              <w:rPr>
                <w:sz w:val="20"/>
                <w:szCs w:val="20"/>
              </w:rPr>
              <w:t>Администрация города Минусинска</w:t>
            </w:r>
          </w:p>
        </w:tc>
        <w:tc>
          <w:tcPr>
            <w:tcW w:w="1300" w:type="dxa"/>
            <w:shd w:val="clear" w:color="auto" w:fill="auto"/>
            <w:vAlign w:val="center"/>
          </w:tcPr>
          <w:p w14:paraId="23A3A592" w14:textId="77777777" w:rsidR="00534178" w:rsidRPr="00135428" w:rsidRDefault="00534178" w:rsidP="00534178">
            <w:pPr>
              <w:jc w:val="center"/>
              <w:rPr>
                <w:sz w:val="20"/>
                <w:szCs w:val="20"/>
              </w:rPr>
            </w:pPr>
            <w:r w:rsidRPr="00135428">
              <w:rPr>
                <w:sz w:val="20"/>
                <w:szCs w:val="20"/>
              </w:rPr>
              <w:t>2024</w:t>
            </w:r>
          </w:p>
        </w:tc>
        <w:tc>
          <w:tcPr>
            <w:tcW w:w="1326" w:type="dxa"/>
            <w:gridSpan w:val="2"/>
            <w:shd w:val="clear" w:color="auto" w:fill="auto"/>
            <w:vAlign w:val="center"/>
          </w:tcPr>
          <w:p w14:paraId="581388BC" w14:textId="77777777" w:rsidR="00534178" w:rsidRPr="00135428" w:rsidRDefault="00534178" w:rsidP="00534178">
            <w:pPr>
              <w:jc w:val="center"/>
              <w:rPr>
                <w:sz w:val="20"/>
                <w:szCs w:val="20"/>
              </w:rPr>
            </w:pPr>
            <w:r w:rsidRPr="00135428">
              <w:rPr>
                <w:sz w:val="20"/>
                <w:szCs w:val="20"/>
              </w:rPr>
              <w:t>2024</w:t>
            </w:r>
          </w:p>
        </w:tc>
        <w:tc>
          <w:tcPr>
            <w:tcW w:w="3340" w:type="dxa"/>
            <w:shd w:val="clear" w:color="auto" w:fill="auto"/>
            <w:vAlign w:val="center"/>
          </w:tcPr>
          <w:p w14:paraId="00718511" w14:textId="77777777" w:rsidR="00534178" w:rsidRPr="00135428" w:rsidRDefault="00534178" w:rsidP="00534178">
            <w:pPr>
              <w:ind w:right="-70"/>
              <w:rPr>
                <w:sz w:val="20"/>
                <w:szCs w:val="20"/>
              </w:rPr>
            </w:pPr>
            <w:r w:rsidRPr="00135428">
              <w:rPr>
                <w:sz w:val="20"/>
                <w:szCs w:val="20"/>
              </w:rPr>
              <w:t>Ликвидация несанкционированных свалок на территории города Минусинска</w:t>
            </w:r>
          </w:p>
          <w:p w14:paraId="1E0A9ED1" w14:textId="77777777" w:rsidR="00534178" w:rsidRPr="00135428" w:rsidRDefault="00534178" w:rsidP="00534178">
            <w:pPr>
              <w:rPr>
                <w:sz w:val="20"/>
                <w:szCs w:val="20"/>
              </w:rPr>
            </w:pPr>
          </w:p>
        </w:tc>
        <w:tc>
          <w:tcPr>
            <w:tcW w:w="2262" w:type="dxa"/>
            <w:gridSpan w:val="2"/>
            <w:tcBorders>
              <w:right w:val="single" w:sz="4" w:space="0" w:color="auto"/>
            </w:tcBorders>
            <w:shd w:val="clear" w:color="auto" w:fill="auto"/>
            <w:vAlign w:val="center"/>
          </w:tcPr>
          <w:p w14:paraId="187B6FE7" w14:textId="77777777" w:rsidR="00534178" w:rsidRPr="00135428" w:rsidRDefault="00534178" w:rsidP="00534178">
            <w:pPr>
              <w:rPr>
                <w:sz w:val="20"/>
                <w:szCs w:val="20"/>
              </w:rPr>
            </w:pPr>
          </w:p>
          <w:p w14:paraId="5280A3D5" w14:textId="77777777" w:rsidR="00534178" w:rsidRPr="00135428" w:rsidRDefault="00534178" w:rsidP="00534178">
            <w:pPr>
              <w:rPr>
                <w:sz w:val="20"/>
                <w:szCs w:val="20"/>
              </w:rPr>
            </w:pPr>
            <w:r w:rsidRPr="00135428">
              <w:rPr>
                <w:sz w:val="20"/>
                <w:szCs w:val="20"/>
              </w:rPr>
              <w:t>Негативное воздействие на окружающую среду и здоровье населения</w:t>
            </w:r>
          </w:p>
          <w:p w14:paraId="2C19F956" w14:textId="77777777" w:rsidR="00534178" w:rsidRPr="00135428" w:rsidRDefault="00534178" w:rsidP="00534178">
            <w:pPr>
              <w:rPr>
                <w:sz w:val="20"/>
                <w:szCs w:val="20"/>
              </w:rPr>
            </w:pPr>
          </w:p>
        </w:tc>
        <w:tc>
          <w:tcPr>
            <w:tcW w:w="1709" w:type="dxa"/>
            <w:tcBorders>
              <w:left w:val="single" w:sz="4" w:space="0" w:color="auto"/>
            </w:tcBorders>
            <w:vAlign w:val="center"/>
          </w:tcPr>
          <w:p w14:paraId="7B7F1707" w14:textId="77777777" w:rsidR="00534178" w:rsidRPr="00135428" w:rsidRDefault="00534178" w:rsidP="00534178">
            <w:pPr>
              <w:rPr>
                <w:sz w:val="20"/>
                <w:szCs w:val="20"/>
              </w:rPr>
            </w:pPr>
            <w:r w:rsidRPr="00135428">
              <w:rPr>
                <w:sz w:val="20"/>
                <w:szCs w:val="20"/>
              </w:rPr>
              <w:t>Показатель 4.1 Приложения 1</w:t>
            </w:r>
          </w:p>
        </w:tc>
      </w:tr>
    </w:tbl>
    <w:p w14:paraId="7A0C0DE8" w14:textId="77777777" w:rsidR="00534178" w:rsidRPr="00135428" w:rsidRDefault="00534178" w:rsidP="00534178">
      <w:pPr>
        <w:ind w:left="-567" w:right="-314"/>
        <w:rPr>
          <w:szCs w:val="28"/>
        </w:rPr>
      </w:pPr>
    </w:p>
    <w:p w14:paraId="3B7E64AF" w14:textId="77777777" w:rsidR="00534178" w:rsidRPr="00135428" w:rsidRDefault="00534178" w:rsidP="00534178">
      <w:pPr>
        <w:ind w:left="-567" w:right="-314"/>
        <w:rPr>
          <w:szCs w:val="28"/>
        </w:rPr>
      </w:pPr>
    </w:p>
    <w:p w14:paraId="7AE95A86" w14:textId="1593722B" w:rsidR="00534178" w:rsidRPr="00135428" w:rsidRDefault="00534178" w:rsidP="00534178">
      <w:pPr>
        <w:ind w:left="-567" w:right="-314"/>
        <w:rPr>
          <w:szCs w:val="28"/>
        </w:rPr>
      </w:pPr>
      <w:r w:rsidRPr="00135428">
        <w:rPr>
          <w:szCs w:val="28"/>
        </w:rPr>
        <w:t xml:space="preserve">И.о. </w:t>
      </w:r>
      <w:proofErr w:type="gramStart"/>
      <w:r w:rsidRPr="00135428">
        <w:rPr>
          <w:szCs w:val="28"/>
        </w:rPr>
        <w:t>директора  МКУ</w:t>
      </w:r>
      <w:proofErr w:type="gramEnd"/>
      <w:r w:rsidRPr="00135428">
        <w:rPr>
          <w:szCs w:val="28"/>
        </w:rPr>
        <w:t xml:space="preserve"> «Управление городского хозяйства»                                        </w:t>
      </w:r>
      <w:r w:rsidR="00B905EE" w:rsidRPr="00135428">
        <w:t>подпись</w:t>
      </w:r>
      <w:r w:rsidRPr="00135428">
        <w:rPr>
          <w:szCs w:val="28"/>
        </w:rPr>
        <w:t xml:space="preserve">                                                В.И. Филяев</w:t>
      </w:r>
    </w:p>
    <w:p w14:paraId="6542B56C" w14:textId="77777777" w:rsidR="00534178" w:rsidRPr="00135428" w:rsidRDefault="00534178" w:rsidP="00534178">
      <w:pPr>
        <w:ind w:right="-172" w:firstLine="10773"/>
        <w:rPr>
          <w:szCs w:val="28"/>
        </w:rPr>
      </w:pPr>
    </w:p>
    <w:p w14:paraId="4B36DC0E" w14:textId="77777777" w:rsidR="00534178" w:rsidRPr="00135428" w:rsidRDefault="00534178" w:rsidP="00534178">
      <w:pPr>
        <w:ind w:right="-172" w:firstLine="10773"/>
        <w:rPr>
          <w:szCs w:val="28"/>
        </w:rPr>
      </w:pPr>
    </w:p>
    <w:p w14:paraId="12A4ED8A" w14:textId="77777777" w:rsidR="00534178" w:rsidRPr="00135428" w:rsidRDefault="00534178" w:rsidP="00534178">
      <w:pPr>
        <w:ind w:right="-172" w:firstLine="10773"/>
        <w:rPr>
          <w:szCs w:val="28"/>
        </w:rPr>
      </w:pPr>
    </w:p>
    <w:p w14:paraId="5C39828D" w14:textId="77777777" w:rsidR="00534178" w:rsidRPr="00135428" w:rsidRDefault="00534178" w:rsidP="00534178">
      <w:pPr>
        <w:ind w:right="-172" w:firstLine="10773"/>
        <w:rPr>
          <w:szCs w:val="28"/>
        </w:rPr>
      </w:pPr>
    </w:p>
    <w:p w14:paraId="255236A3" w14:textId="77777777" w:rsidR="00534178" w:rsidRPr="00135428" w:rsidRDefault="00534178" w:rsidP="00534178">
      <w:pPr>
        <w:ind w:right="-172" w:firstLine="10773"/>
        <w:rPr>
          <w:szCs w:val="28"/>
        </w:rPr>
      </w:pPr>
    </w:p>
    <w:p w14:paraId="5E06D5C4" w14:textId="77777777" w:rsidR="00534178" w:rsidRPr="00135428" w:rsidRDefault="00534178" w:rsidP="00534178">
      <w:pPr>
        <w:ind w:right="-172" w:firstLine="10773"/>
        <w:rPr>
          <w:szCs w:val="28"/>
        </w:rPr>
      </w:pPr>
    </w:p>
    <w:p w14:paraId="4743B624" w14:textId="77777777" w:rsidR="00534178" w:rsidRPr="00135428" w:rsidRDefault="00534178" w:rsidP="00534178">
      <w:pPr>
        <w:ind w:right="-172" w:firstLine="10773"/>
        <w:rPr>
          <w:szCs w:val="28"/>
        </w:rPr>
      </w:pPr>
    </w:p>
    <w:p w14:paraId="0BAF592D" w14:textId="77777777" w:rsidR="00534178" w:rsidRPr="00135428" w:rsidRDefault="00534178" w:rsidP="00534178">
      <w:pPr>
        <w:ind w:right="-172" w:firstLine="10773"/>
        <w:rPr>
          <w:szCs w:val="28"/>
        </w:rPr>
      </w:pPr>
    </w:p>
    <w:p w14:paraId="60FCBB82" w14:textId="77777777" w:rsidR="00534178" w:rsidRPr="00135428" w:rsidRDefault="00534178" w:rsidP="00534178">
      <w:pPr>
        <w:ind w:right="-172" w:firstLine="10773"/>
        <w:rPr>
          <w:szCs w:val="28"/>
        </w:rPr>
      </w:pPr>
    </w:p>
    <w:p w14:paraId="5AB251DA" w14:textId="77777777" w:rsidR="00534178" w:rsidRPr="00135428" w:rsidRDefault="00534178" w:rsidP="00534178">
      <w:pPr>
        <w:ind w:right="-172" w:firstLine="10773"/>
        <w:rPr>
          <w:szCs w:val="28"/>
        </w:rPr>
      </w:pPr>
    </w:p>
    <w:p w14:paraId="05FAFA0E" w14:textId="77777777" w:rsidR="00534178" w:rsidRPr="00135428" w:rsidRDefault="00534178" w:rsidP="00534178">
      <w:pPr>
        <w:ind w:right="-172" w:firstLine="10773"/>
        <w:rPr>
          <w:szCs w:val="28"/>
        </w:rPr>
      </w:pPr>
    </w:p>
    <w:p w14:paraId="0857A71B" w14:textId="77777777" w:rsidR="00534178" w:rsidRPr="00135428" w:rsidRDefault="00534178" w:rsidP="00534178">
      <w:pPr>
        <w:ind w:right="-172" w:firstLine="10773"/>
        <w:rPr>
          <w:szCs w:val="28"/>
        </w:rPr>
      </w:pPr>
    </w:p>
    <w:p w14:paraId="25B27D3E" w14:textId="77777777" w:rsidR="00534178" w:rsidRPr="00135428" w:rsidRDefault="00534178" w:rsidP="00534178">
      <w:pPr>
        <w:ind w:right="-172" w:firstLine="10773"/>
        <w:rPr>
          <w:szCs w:val="28"/>
        </w:rPr>
      </w:pPr>
    </w:p>
    <w:p w14:paraId="4B7B8379" w14:textId="77777777" w:rsidR="00534178" w:rsidRPr="00135428" w:rsidRDefault="00534178" w:rsidP="00534178">
      <w:pPr>
        <w:ind w:right="-172" w:firstLine="10773"/>
        <w:rPr>
          <w:szCs w:val="28"/>
        </w:rPr>
      </w:pPr>
    </w:p>
    <w:p w14:paraId="5C6F8B87" w14:textId="77777777" w:rsidR="00534178" w:rsidRPr="00135428" w:rsidRDefault="00534178" w:rsidP="00534178">
      <w:pPr>
        <w:ind w:right="-172" w:firstLine="10773"/>
        <w:rPr>
          <w:szCs w:val="28"/>
        </w:rPr>
      </w:pPr>
    </w:p>
    <w:p w14:paraId="3E489A54" w14:textId="77777777" w:rsidR="00534178" w:rsidRPr="00135428" w:rsidRDefault="00534178" w:rsidP="00534178">
      <w:pPr>
        <w:ind w:right="-172" w:firstLine="10773"/>
        <w:rPr>
          <w:szCs w:val="28"/>
        </w:rPr>
      </w:pPr>
    </w:p>
    <w:p w14:paraId="02554BA8" w14:textId="77777777" w:rsidR="00534178" w:rsidRPr="00135428" w:rsidRDefault="00534178" w:rsidP="00534178">
      <w:pPr>
        <w:ind w:right="-172" w:firstLine="10773"/>
        <w:rPr>
          <w:szCs w:val="28"/>
        </w:rPr>
      </w:pPr>
    </w:p>
    <w:p w14:paraId="1D4415EB" w14:textId="77777777" w:rsidR="00534178" w:rsidRPr="00135428" w:rsidRDefault="00534178" w:rsidP="00534178">
      <w:pPr>
        <w:ind w:right="-172" w:firstLine="10773"/>
        <w:rPr>
          <w:szCs w:val="28"/>
        </w:rPr>
      </w:pPr>
    </w:p>
    <w:p w14:paraId="5809A074" w14:textId="77777777" w:rsidR="00534178" w:rsidRPr="00135428" w:rsidRDefault="00534178" w:rsidP="00534178">
      <w:pPr>
        <w:ind w:right="-172" w:firstLine="10773"/>
        <w:rPr>
          <w:szCs w:val="28"/>
        </w:rPr>
      </w:pPr>
    </w:p>
    <w:p w14:paraId="045D68F2" w14:textId="77777777" w:rsidR="00534178" w:rsidRPr="00135428" w:rsidRDefault="00534178" w:rsidP="00534178">
      <w:pPr>
        <w:ind w:right="-172" w:firstLine="10773"/>
        <w:rPr>
          <w:szCs w:val="28"/>
        </w:rPr>
      </w:pPr>
    </w:p>
    <w:p w14:paraId="0E8FC77C" w14:textId="77777777" w:rsidR="00534178" w:rsidRPr="00135428" w:rsidRDefault="00534178" w:rsidP="00534178">
      <w:pPr>
        <w:ind w:right="-172"/>
        <w:rPr>
          <w:szCs w:val="28"/>
        </w:rPr>
      </w:pPr>
    </w:p>
    <w:p w14:paraId="3CE4A309" w14:textId="77777777" w:rsidR="00534178" w:rsidRPr="00135428" w:rsidRDefault="00534178" w:rsidP="00534178">
      <w:pPr>
        <w:ind w:right="-172" w:firstLine="10773"/>
        <w:rPr>
          <w:szCs w:val="28"/>
        </w:rPr>
      </w:pPr>
      <w:r w:rsidRPr="00135428">
        <w:rPr>
          <w:szCs w:val="28"/>
        </w:rPr>
        <w:lastRenderedPageBreak/>
        <w:t>Приложение 3</w:t>
      </w:r>
    </w:p>
    <w:p w14:paraId="2A4F5295" w14:textId="77777777" w:rsidR="00534178" w:rsidRPr="00135428" w:rsidRDefault="00534178" w:rsidP="00534178">
      <w:pPr>
        <w:ind w:left="10773" w:right="-172"/>
        <w:rPr>
          <w:szCs w:val="28"/>
        </w:rPr>
      </w:pPr>
      <w:r w:rsidRPr="00135428">
        <w:rPr>
          <w:szCs w:val="28"/>
        </w:rPr>
        <w:t>к муниципальной программе</w:t>
      </w:r>
    </w:p>
    <w:p w14:paraId="401FEE74" w14:textId="77777777" w:rsidR="00534178" w:rsidRPr="00135428" w:rsidRDefault="00534178" w:rsidP="00534178">
      <w:pPr>
        <w:ind w:left="10773" w:right="-172"/>
        <w:rPr>
          <w:szCs w:val="28"/>
        </w:rPr>
      </w:pPr>
      <w:r w:rsidRPr="00135428">
        <w:rPr>
          <w:szCs w:val="28"/>
        </w:rPr>
        <w:t>«Обеспечение жизнедеятельности территории»</w:t>
      </w:r>
    </w:p>
    <w:p w14:paraId="240BA731" w14:textId="77777777" w:rsidR="00534178" w:rsidRPr="00135428" w:rsidRDefault="00534178" w:rsidP="00534178">
      <w:pPr>
        <w:ind w:left="10773" w:right="-172"/>
        <w:rPr>
          <w:szCs w:val="28"/>
        </w:rPr>
      </w:pPr>
    </w:p>
    <w:p w14:paraId="6E19CE7A" w14:textId="77777777" w:rsidR="00534178" w:rsidRPr="00135428" w:rsidRDefault="00534178" w:rsidP="00534178">
      <w:pPr>
        <w:ind w:left="-851" w:right="-172"/>
        <w:jc w:val="center"/>
        <w:rPr>
          <w:b/>
          <w:szCs w:val="28"/>
        </w:rPr>
      </w:pPr>
      <w:r w:rsidRPr="00135428">
        <w:rPr>
          <w:b/>
          <w:szCs w:val="28"/>
        </w:rPr>
        <w:t xml:space="preserve">Распределение </w:t>
      </w:r>
    </w:p>
    <w:p w14:paraId="6F1309B1" w14:textId="77777777" w:rsidR="00534178" w:rsidRPr="00135428" w:rsidRDefault="00534178" w:rsidP="00534178">
      <w:pPr>
        <w:ind w:left="-851" w:right="-172"/>
        <w:jc w:val="center"/>
        <w:rPr>
          <w:b/>
          <w:szCs w:val="28"/>
        </w:rPr>
      </w:pPr>
      <w:r w:rsidRPr="00135428">
        <w:rPr>
          <w:b/>
          <w:szCs w:val="28"/>
        </w:rPr>
        <w:t>планируемых расходов по подпрограммам и мероприятиям муниципальной программы</w:t>
      </w:r>
    </w:p>
    <w:p w14:paraId="4867B061" w14:textId="77777777" w:rsidR="00534178" w:rsidRPr="00135428" w:rsidRDefault="00534178" w:rsidP="00534178">
      <w:pPr>
        <w:ind w:left="-851" w:right="-172"/>
        <w:jc w:val="center"/>
        <w:rPr>
          <w:b/>
          <w:szCs w:val="28"/>
        </w:rPr>
      </w:pPr>
    </w:p>
    <w:tbl>
      <w:tblPr>
        <w:tblW w:w="15451" w:type="dxa"/>
        <w:tblInd w:w="-459" w:type="dxa"/>
        <w:tblLayout w:type="fixed"/>
        <w:tblLook w:val="00A0" w:firstRow="1" w:lastRow="0" w:firstColumn="1" w:lastColumn="0" w:noHBand="0" w:noVBand="0"/>
      </w:tblPr>
      <w:tblGrid>
        <w:gridCol w:w="567"/>
        <w:gridCol w:w="1843"/>
        <w:gridCol w:w="2977"/>
        <w:gridCol w:w="1984"/>
        <w:gridCol w:w="709"/>
        <w:gridCol w:w="709"/>
        <w:gridCol w:w="1276"/>
        <w:gridCol w:w="708"/>
        <w:gridCol w:w="1134"/>
        <w:gridCol w:w="1134"/>
        <w:gridCol w:w="1276"/>
        <w:gridCol w:w="1134"/>
      </w:tblGrid>
      <w:tr w:rsidR="00135428" w:rsidRPr="00135428" w14:paraId="0E4F091C" w14:textId="77777777" w:rsidTr="00534178">
        <w:trPr>
          <w:trHeight w:val="399"/>
        </w:trPr>
        <w:tc>
          <w:tcPr>
            <w:tcW w:w="567" w:type="dxa"/>
            <w:vMerge w:val="restart"/>
            <w:tcBorders>
              <w:top w:val="single" w:sz="4" w:space="0" w:color="auto"/>
              <w:left w:val="single" w:sz="4" w:space="0" w:color="auto"/>
              <w:right w:val="single" w:sz="4" w:space="0" w:color="auto"/>
            </w:tcBorders>
            <w:vAlign w:val="center"/>
          </w:tcPr>
          <w:p w14:paraId="4CE6546D" w14:textId="77777777" w:rsidR="00534178" w:rsidRPr="00135428" w:rsidRDefault="00534178" w:rsidP="00534178">
            <w:pPr>
              <w:widowControl/>
              <w:suppressAutoHyphens w:val="0"/>
              <w:jc w:val="center"/>
              <w:rPr>
                <w:kern w:val="0"/>
                <w:sz w:val="20"/>
                <w:szCs w:val="20"/>
              </w:rPr>
            </w:pPr>
            <w:r w:rsidRPr="00135428">
              <w:rPr>
                <w:kern w:val="0"/>
                <w:sz w:val="20"/>
                <w:szCs w:val="20"/>
              </w:rPr>
              <w:t>№ п/п</w:t>
            </w:r>
          </w:p>
        </w:tc>
        <w:tc>
          <w:tcPr>
            <w:tcW w:w="1843" w:type="dxa"/>
            <w:vMerge w:val="restart"/>
            <w:tcBorders>
              <w:top w:val="single" w:sz="4" w:space="0" w:color="auto"/>
              <w:left w:val="single" w:sz="4" w:space="0" w:color="auto"/>
              <w:bottom w:val="nil"/>
              <w:right w:val="single" w:sz="4" w:space="0" w:color="auto"/>
            </w:tcBorders>
            <w:vAlign w:val="center"/>
          </w:tcPr>
          <w:p w14:paraId="3B41B59C" w14:textId="77777777" w:rsidR="00534178" w:rsidRPr="00135428" w:rsidRDefault="00534178" w:rsidP="00534178">
            <w:pPr>
              <w:widowControl/>
              <w:suppressAutoHyphens w:val="0"/>
              <w:jc w:val="center"/>
              <w:rPr>
                <w:kern w:val="0"/>
                <w:sz w:val="20"/>
                <w:szCs w:val="20"/>
              </w:rPr>
            </w:pPr>
          </w:p>
          <w:p w14:paraId="62E0FD9B" w14:textId="77777777" w:rsidR="00534178" w:rsidRPr="00135428" w:rsidRDefault="00534178" w:rsidP="00534178">
            <w:pPr>
              <w:widowControl/>
              <w:suppressAutoHyphens w:val="0"/>
              <w:jc w:val="center"/>
              <w:rPr>
                <w:kern w:val="0"/>
                <w:sz w:val="20"/>
                <w:szCs w:val="20"/>
              </w:rPr>
            </w:pPr>
            <w:r w:rsidRPr="00135428">
              <w:rPr>
                <w:kern w:val="0"/>
                <w:sz w:val="20"/>
                <w:szCs w:val="20"/>
              </w:rPr>
              <w:t xml:space="preserve">Статус </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14:paraId="6C6E1EA3" w14:textId="77777777" w:rsidR="00534178" w:rsidRPr="00135428" w:rsidRDefault="00534178" w:rsidP="00534178">
            <w:pPr>
              <w:widowControl/>
              <w:suppressAutoHyphens w:val="0"/>
              <w:jc w:val="center"/>
              <w:rPr>
                <w:kern w:val="0"/>
                <w:sz w:val="20"/>
                <w:szCs w:val="20"/>
              </w:rPr>
            </w:pPr>
          </w:p>
          <w:p w14:paraId="579A52AB" w14:textId="77777777" w:rsidR="00534178" w:rsidRPr="00135428" w:rsidRDefault="00534178" w:rsidP="00534178">
            <w:pPr>
              <w:widowControl/>
              <w:suppressAutoHyphens w:val="0"/>
              <w:jc w:val="center"/>
              <w:rPr>
                <w:kern w:val="0"/>
                <w:sz w:val="20"/>
                <w:szCs w:val="20"/>
              </w:rPr>
            </w:pPr>
          </w:p>
          <w:p w14:paraId="566242E9" w14:textId="77777777" w:rsidR="00534178" w:rsidRPr="00135428" w:rsidRDefault="00534178" w:rsidP="00534178">
            <w:pPr>
              <w:widowControl/>
              <w:suppressAutoHyphens w:val="0"/>
              <w:jc w:val="center"/>
              <w:rPr>
                <w:kern w:val="0"/>
                <w:sz w:val="20"/>
                <w:szCs w:val="20"/>
              </w:rPr>
            </w:pPr>
            <w:r w:rsidRPr="00135428">
              <w:rPr>
                <w:kern w:val="0"/>
                <w:sz w:val="20"/>
                <w:szCs w:val="20"/>
              </w:rPr>
              <w:t>Наименование муниципальной   программы, подпрограммы, мероприятий</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14:paraId="12ADC7DA" w14:textId="77777777" w:rsidR="00534178" w:rsidRPr="00135428" w:rsidRDefault="00534178" w:rsidP="00534178">
            <w:pPr>
              <w:widowControl/>
              <w:suppressAutoHyphens w:val="0"/>
              <w:rPr>
                <w:kern w:val="0"/>
                <w:sz w:val="20"/>
                <w:szCs w:val="20"/>
              </w:rPr>
            </w:pPr>
          </w:p>
          <w:p w14:paraId="2FD8BC8E" w14:textId="77777777" w:rsidR="00534178" w:rsidRPr="00135428" w:rsidRDefault="00534178" w:rsidP="00534178">
            <w:pPr>
              <w:widowControl/>
              <w:suppressAutoHyphens w:val="0"/>
              <w:jc w:val="center"/>
              <w:rPr>
                <w:kern w:val="0"/>
                <w:sz w:val="20"/>
                <w:szCs w:val="20"/>
              </w:rPr>
            </w:pPr>
          </w:p>
          <w:p w14:paraId="28C65C91" w14:textId="77777777" w:rsidR="00534178" w:rsidRPr="00135428" w:rsidRDefault="00534178" w:rsidP="00534178">
            <w:pPr>
              <w:widowControl/>
              <w:suppressAutoHyphens w:val="0"/>
              <w:jc w:val="center"/>
              <w:rPr>
                <w:kern w:val="0"/>
                <w:sz w:val="20"/>
                <w:szCs w:val="20"/>
              </w:rPr>
            </w:pPr>
            <w:r w:rsidRPr="00135428">
              <w:rPr>
                <w:kern w:val="0"/>
                <w:sz w:val="20"/>
                <w:szCs w:val="20"/>
              </w:rPr>
              <w:t>Наименование главного распорядителя бюджетных средств (далее ГРБС)</w:t>
            </w:r>
          </w:p>
        </w:tc>
        <w:tc>
          <w:tcPr>
            <w:tcW w:w="3402" w:type="dxa"/>
            <w:gridSpan w:val="4"/>
            <w:tcBorders>
              <w:top w:val="single" w:sz="4" w:space="0" w:color="auto"/>
              <w:left w:val="nil"/>
              <w:bottom w:val="single" w:sz="4" w:space="0" w:color="auto"/>
              <w:right w:val="single" w:sz="4" w:space="0" w:color="auto"/>
            </w:tcBorders>
            <w:vAlign w:val="center"/>
          </w:tcPr>
          <w:p w14:paraId="5CD9FD5E" w14:textId="77777777" w:rsidR="00534178" w:rsidRPr="00135428" w:rsidRDefault="00534178" w:rsidP="00534178">
            <w:pPr>
              <w:widowControl/>
              <w:suppressAutoHyphens w:val="0"/>
              <w:jc w:val="center"/>
              <w:rPr>
                <w:kern w:val="0"/>
                <w:sz w:val="20"/>
                <w:szCs w:val="20"/>
              </w:rPr>
            </w:pPr>
            <w:r w:rsidRPr="00135428">
              <w:rPr>
                <w:kern w:val="0"/>
                <w:sz w:val="20"/>
                <w:szCs w:val="20"/>
              </w:rPr>
              <w:t xml:space="preserve">Код бюджетной классификации </w:t>
            </w:r>
          </w:p>
        </w:tc>
        <w:tc>
          <w:tcPr>
            <w:tcW w:w="4678" w:type="dxa"/>
            <w:gridSpan w:val="4"/>
            <w:tcBorders>
              <w:top w:val="single" w:sz="4" w:space="0" w:color="auto"/>
              <w:left w:val="nil"/>
              <w:bottom w:val="single" w:sz="4" w:space="0" w:color="auto"/>
              <w:right w:val="single" w:sz="4" w:space="0" w:color="auto"/>
            </w:tcBorders>
            <w:noWrap/>
            <w:vAlign w:val="center"/>
          </w:tcPr>
          <w:p w14:paraId="31D9DF0F" w14:textId="77777777" w:rsidR="00534178" w:rsidRPr="00135428" w:rsidRDefault="00534178" w:rsidP="00534178">
            <w:pPr>
              <w:widowControl/>
              <w:suppressAutoHyphens w:val="0"/>
              <w:jc w:val="center"/>
              <w:rPr>
                <w:kern w:val="0"/>
                <w:sz w:val="20"/>
                <w:szCs w:val="20"/>
              </w:rPr>
            </w:pPr>
            <w:r w:rsidRPr="00135428">
              <w:rPr>
                <w:kern w:val="0"/>
                <w:sz w:val="20"/>
                <w:szCs w:val="20"/>
              </w:rPr>
              <w:t>Расходы, годы (тыс. руб.)</w:t>
            </w:r>
          </w:p>
        </w:tc>
      </w:tr>
      <w:tr w:rsidR="00135428" w:rsidRPr="00135428" w14:paraId="3B8F3886" w14:textId="77777777" w:rsidTr="00534178">
        <w:trPr>
          <w:trHeight w:val="1293"/>
        </w:trPr>
        <w:tc>
          <w:tcPr>
            <w:tcW w:w="567" w:type="dxa"/>
            <w:vMerge/>
            <w:tcBorders>
              <w:left w:val="single" w:sz="4" w:space="0" w:color="auto"/>
              <w:bottom w:val="nil"/>
              <w:right w:val="single" w:sz="4" w:space="0" w:color="auto"/>
            </w:tcBorders>
          </w:tcPr>
          <w:p w14:paraId="091D35AA" w14:textId="77777777" w:rsidR="00534178" w:rsidRPr="00135428" w:rsidRDefault="00534178" w:rsidP="00534178">
            <w:pPr>
              <w:widowControl/>
              <w:suppressAutoHyphens w:val="0"/>
              <w:rPr>
                <w:kern w:val="0"/>
                <w:sz w:val="20"/>
                <w:szCs w:val="20"/>
              </w:rPr>
            </w:pPr>
          </w:p>
        </w:tc>
        <w:tc>
          <w:tcPr>
            <w:tcW w:w="1843" w:type="dxa"/>
            <w:vMerge/>
            <w:tcBorders>
              <w:top w:val="single" w:sz="4" w:space="0" w:color="auto"/>
              <w:left w:val="single" w:sz="4" w:space="0" w:color="auto"/>
              <w:bottom w:val="nil"/>
              <w:right w:val="single" w:sz="4" w:space="0" w:color="auto"/>
            </w:tcBorders>
            <w:vAlign w:val="center"/>
          </w:tcPr>
          <w:p w14:paraId="40A080F7" w14:textId="77777777" w:rsidR="00534178" w:rsidRPr="00135428" w:rsidRDefault="00534178" w:rsidP="00534178">
            <w:pPr>
              <w:widowControl/>
              <w:suppressAutoHyphens w:val="0"/>
              <w:rPr>
                <w:kern w:val="0"/>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68806523" w14:textId="77777777" w:rsidR="00534178" w:rsidRPr="00135428" w:rsidRDefault="00534178" w:rsidP="00534178">
            <w:pPr>
              <w:widowControl/>
              <w:suppressAutoHyphens w:val="0"/>
              <w:rPr>
                <w:kern w:val="0"/>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tcPr>
          <w:p w14:paraId="20B4CEA7" w14:textId="77777777" w:rsidR="00534178" w:rsidRPr="00135428" w:rsidRDefault="00534178" w:rsidP="00534178">
            <w:pPr>
              <w:widowControl/>
              <w:suppressAutoHyphens w:val="0"/>
              <w:rPr>
                <w:kern w:val="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53689576" w14:textId="77777777" w:rsidR="00534178" w:rsidRPr="00135428" w:rsidRDefault="00534178" w:rsidP="00534178">
            <w:pPr>
              <w:widowControl/>
              <w:suppressAutoHyphens w:val="0"/>
              <w:jc w:val="center"/>
              <w:rPr>
                <w:kern w:val="0"/>
                <w:sz w:val="20"/>
                <w:szCs w:val="20"/>
              </w:rPr>
            </w:pPr>
            <w:r w:rsidRPr="00135428">
              <w:rPr>
                <w:kern w:val="0"/>
                <w:sz w:val="20"/>
                <w:szCs w:val="20"/>
              </w:rPr>
              <w:t>ГРБС</w:t>
            </w:r>
          </w:p>
        </w:tc>
        <w:tc>
          <w:tcPr>
            <w:tcW w:w="709" w:type="dxa"/>
            <w:tcBorders>
              <w:top w:val="single" w:sz="4" w:space="0" w:color="auto"/>
              <w:left w:val="single" w:sz="4" w:space="0" w:color="auto"/>
              <w:bottom w:val="single" w:sz="4" w:space="0" w:color="auto"/>
              <w:right w:val="single" w:sz="4" w:space="0" w:color="auto"/>
            </w:tcBorders>
            <w:vAlign w:val="center"/>
          </w:tcPr>
          <w:p w14:paraId="6E3AC3EE" w14:textId="77777777" w:rsidR="00534178" w:rsidRPr="00135428" w:rsidRDefault="00534178" w:rsidP="00534178">
            <w:pPr>
              <w:widowControl/>
              <w:suppressAutoHyphens w:val="0"/>
              <w:jc w:val="center"/>
              <w:rPr>
                <w:kern w:val="0"/>
                <w:sz w:val="20"/>
                <w:szCs w:val="20"/>
              </w:rPr>
            </w:pPr>
            <w:proofErr w:type="spellStart"/>
            <w:r w:rsidRPr="00135428">
              <w:rPr>
                <w:kern w:val="0"/>
                <w:sz w:val="20"/>
                <w:szCs w:val="20"/>
              </w:rPr>
              <w:t>РзПр</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5F7B6929" w14:textId="77777777" w:rsidR="00534178" w:rsidRPr="00135428" w:rsidRDefault="00534178" w:rsidP="00534178">
            <w:pPr>
              <w:widowControl/>
              <w:suppressAutoHyphens w:val="0"/>
              <w:jc w:val="center"/>
              <w:rPr>
                <w:kern w:val="0"/>
                <w:sz w:val="20"/>
                <w:szCs w:val="20"/>
              </w:rPr>
            </w:pPr>
            <w:r w:rsidRPr="00135428">
              <w:rPr>
                <w:kern w:val="0"/>
                <w:sz w:val="20"/>
                <w:szCs w:val="20"/>
              </w:rPr>
              <w:t>ЦСР</w:t>
            </w:r>
          </w:p>
        </w:tc>
        <w:tc>
          <w:tcPr>
            <w:tcW w:w="708" w:type="dxa"/>
            <w:tcBorders>
              <w:top w:val="single" w:sz="4" w:space="0" w:color="auto"/>
              <w:left w:val="single" w:sz="4" w:space="0" w:color="auto"/>
              <w:bottom w:val="single" w:sz="4" w:space="0" w:color="auto"/>
              <w:right w:val="single" w:sz="4" w:space="0" w:color="auto"/>
            </w:tcBorders>
            <w:vAlign w:val="center"/>
          </w:tcPr>
          <w:p w14:paraId="1C7E32B9" w14:textId="77777777" w:rsidR="00534178" w:rsidRPr="00135428" w:rsidRDefault="00534178" w:rsidP="00534178">
            <w:pPr>
              <w:widowControl/>
              <w:suppressAutoHyphens w:val="0"/>
              <w:jc w:val="center"/>
              <w:rPr>
                <w:kern w:val="0"/>
                <w:sz w:val="20"/>
                <w:szCs w:val="20"/>
              </w:rPr>
            </w:pPr>
            <w:r w:rsidRPr="00135428">
              <w:rPr>
                <w:kern w:val="0"/>
                <w:sz w:val="20"/>
                <w:szCs w:val="20"/>
              </w:rPr>
              <w:t>ВР</w:t>
            </w:r>
          </w:p>
        </w:tc>
        <w:tc>
          <w:tcPr>
            <w:tcW w:w="1134" w:type="dxa"/>
            <w:tcBorders>
              <w:top w:val="single" w:sz="4" w:space="0" w:color="auto"/>
              <w:left w:val="single" w:sz="4" w:space="0" w:color="auto"/>
              <w:bottom w:val="single" w:sz="4" w:space="0" w:color="auto"/>
              <w:right w:val="single" w:sz="4" w:space="0" w:color="auto"/>
            </w:tcBorders>
            <w:vAlign w:val="center"/>
          </w:tcPr>
          <w:p w14:paraId="306C9B1B" w14:textId="77777777" w:rsidR="00534178" w:rsidRPr="00135428" w:rsidRDefault="00534178" w:rsidP="00534178">
            <w:pPr>
              <w:widowControl/>
              <w:suppressAutoHyphens w:val="0"/>
              <w:jc w:val="center"/>
              <w:rPr>
                <w:kern w:val="0"/>
                <w:sz w:val="20"/>
                <w:szCs w:val="20"/>
              </w:rPr>
            </w:pPr>
            <w:r w:rsidRPr="00135428">
              <w:rPr>
                <w:kern w:val="0"/>
                <w:sz w:val="20"/>
                <w:szCs w:val="20"/>
              </w:rPr>
              <w:t>2024 год</w:t>
            </w:r>
          </w:p>
        </w:tc>
        <w:tc>
          <w:tcPr>
            <w:tcW w:w="1134" w:type="dxa"/>
            <w:tcBorders>
              <w:top w:val="single" w:sz="4" w:space="0" w:color="auto"/>
              <w:left w:val="single" w:sz="4" w:space="0" w:color="auto"/>
              <w:bottom w:val="single" w:sz="4" w:space="0" w:color="auto"/>
              <w:right w:val="single" w:sz="4" w:space="0" w:color="auto"/>
            </w:tcBorders>
            <w:vAlign w:val="center"/>
          </w:tcPr>
          <w:p w14:paraId="5187219D" w14:textId="77777777" w:rsidR="00534178" w:rsidRPr="00135428" w:rsidRDefault="00534178" w:rsidP="00534178">
            <w:pPr>
              <w:widowControl/>
              <w:suppressAutoHyphens w:val="0"/>
              <w:jc w:val="center"/>
              <w:rPr>
                <w:kern w:val="0"/>
                <w:sz w:val="20"/>
                <w:szCs w:val="20"/>
              </w:rPr>
            </w:pPr>
            <w:r w:rsidRPr="00135428">
              <w:rPr>
                <w:kern w:val="0"/>
                <w:sz w:val="20"/>
                <w:szCs w:val="20"/>
              </w:rPr>
              <w:t>2025 год</w:t>
            </w:r>
          </w:p>
        </w:tc>
        <w:tc>
          <w:tcPr>
            <w:tcW w:w="1276" w:type="dxa"/>
            <w:tcBorders>
              <w:top w:val="single" w:sz="4" w:space="0" w:color="auto"/>
              <w:left w:val="single" w:sz="4" w:space="0" w:color="auto"/>
              <w:bottom w:val="single" w:sz="4" w:space="0" w:color="auto"/>
              <w:right w:val="single" w:sz="4" w:space="0" w:color="auto"/>
            </w:tcBorders>
            <w:vAlign w:val="center"/>
          </w:tcPr>
          <w:p w14:paraId="482176D3" w14:textId="77777777" w:rsidR="00534178" w:rsidRPr="00135428" w:rsidRDefault="00534178" w:rsidP="00534178">
            <w:pPr>
              <w:widowControl/>
              <w:suppressAutoHyphens w:val="0"/>
              <w:jc w:val="center"/>
              <w:rPr>
                <w:kern w:val="0"/>
                <w:sz w:val="20"/>
                <w:szCs w:val="20"/>
              </w:rPr>
            </w:pPr>
            <w:r w:rsidRPr="00135428">
              <w:rPr>
                <w:kern w:val="0"/>
                <w:sz w:val="20"/>
                <w:szCs w:val="20"/>
              </w:rPr>
              <w:t>2026 год</w:t>
            </w:r>
          </w:p>
        </w:tc>
        <w:tc>
          <w:tcPr>
            <w:tcW w:w="1134" w:type="dxa"/>
            <w:tcBorders>
              <w:left w:val="single" w:sz="4" w:space="0" w:color="auto"/>
              <w:bottom w:val="single" w:sz="4" w:space="0" w:color="auto"/>
              <w:right w:val="single" w:sz="4" w:space="0" w:color="auto"/>
            </w:tcBorders>
            <w:vAlign w:val="center"/>
          </w:tcPr>
          <w:p w14:paraId="46D860FB" w14:textId="77777777" w:rsidR="00534178" w:rsidRPr="00135428" w:rsidRDefault="00534178" w:rsidP="00534178">
            <w:pPr>
              <w:widowControl/>
              <w:suppressAutoHyphens w:val="0"/>
              <w:jc w:val="center"/>
              <w:rPr>
                <w:kern w:val="0"/>
                <w:sz w:val="20"/>
                <w:szCs w:val="20"/>
              </w:rPr>
            </w:pPr>
            <w:r w:rsidRPr="00135428">
              <w:rPr>
                <w:kern w:val="0"/>
                <w:sz w:val="20"/>
                <w:szCs w:val="20"/>
              </w:rPr>
              <w:t xml:space="preserve">Итого на период </w:t>
            </w:r>
          </w:p>
          <w:p w14:paraId="760D5F56" w14:textId="77777777" w:rsidR="00534178" w:rsidRPr="00135428" w:rsidRDefault="00534178" w:rsidP="00534178">
            <w:pPr>
              <w:widowControl/>
              <w:suppressAutoHyphens w:val="0"/>
              <w:jc w:val="center"/>
              <w:rPr>
                <w:kern w:val="0"/>
                <w:sz w:val="20"/>
                <w:szCs w:val="20"/>
              </w:rPr>
            </w:pPr>
            <w:r w:rsidRPr="00135428">
              <w:rPr>
                <w:kern w:val="0"/>
                <w:sz w:val="20"/>
                <w:szCs w:val="20"/>
              </w:rPr>
              <w:t>2024-2026</w:t>
            </w:r>
          </w:p>
          <w:p w14:paraId="7A0F647E" w14:textId="77777777" w:rsidR="00534178" w:rsidRPr="00135428" w:rsidRDefault="00534178" w:rsidP="00534178">
            <w:pPr>
              <w:widowControl/>
              <w:suppressAutoHyphens w:val="0"/>
              <w:jc w:val="center"/>
              <w:rPr>
                <w:kern w:val="0"/>
                <w:sz w:val="20"/>
                <w:szCs w:val="20"/>
              </w:rPr>
            </w:pPr>
            <w:r w:rsidRPr="00135428">
              <w:rPr>
                <w:kern w:val="0"/>
                <w:sz w:val="20"/>
                <w:szCs w:val="20"/>
              </w:rPr>
              <w:t xml:space="preserve"> годы</w:t>
            </w:r>
          </w:p>
        </w:tc>
      </w:tr>
      <w:tr w:rsidR="00135428" w:rsidRPr="00135428" w14:paraId="3F7FB487" w14:textId="77777777" w:rsidTr="00534178">
        <w:trPr>
          <w:trHeight w:val="403"/>
        </w:trPr>
        <w:tc>
          <w:tcPr>
            <w:tcW w:w="567" w:type="dxa"/>
            <w:tcBorders>
              <w:top w:val="single" w:sz="4" w:space="0" w:color="auto"/>
              <w:left w:val="single" w:sz="4" w:space="0" w:color="auto"/>
              <w:bottom w:val="nil"/>
              <w:right w:val="single" w:sz="4" w:space="0" w:color="auto"/>
            </w:tcBorders>
            <w:vAlign w:val="center"/>
          </w:tcPr>
          <w:p w14:paraId="0078452D" w14:textId="77777777" w:rsidR="00534178" w:rsidRPr="00135428" w:rsidRDefault="00534178" w:rsidP="00534178">
            <w:pPr>
              <w:widowControl/>
              <w:suppressAutoHyphens w:val="0"/>
              <w:jc w:val="center"/>
              <w:rPr>
                <w:kern w:val="0"/>
                <w:sz w:val="20"/>
                <w:szCs w:val="20"/>
              </w:rPr>
            </w:pPr>
            <w:r w:rsidRPr="00135428">
              <w:rPr>
                <w:kern w:val="0"/>
                <w:sz w:val="20"/>
                <w:szCs w:val="20"/>
              </w:rPr>
              <w:t>1</w:t>
            </w:r>
          </w:p>
        </w:tc>
        <w:tc>
          <w:tcPr>
            <w:tcW w:w="1843" w:type="dxa"/>
            <w:tcBorders>
              <w:top w:val="single" w:sz="4" w:space="0" w:color="auto"/>
              <w:left w:val="single" w:sz="4" w:space="0" w:color="auto"/>
              <w:bottom w:val="nil"/>
              <w:right w:val="single" w:sz="4" w:space="0" w:color="auto"/>
            </w:tcBorders>
            <w:vAlign w:val="center"/>
          </w:tcPr>
          <w:p w14:paraId="21027051" w14:textId="77777777" w:rsidR="00534178" w:rsidRPr="00135428" w:rsidRDefault="00534178" w:rsidP="00534178">
            <w:pPr>
              <w:widowControl/>
              <w:suppressAutoHyphens w:val="0"/>
              <w:jc w:val="center"/>
              <w:rPr>
                <w:kern w:val="0"/>
                <w:sz w:val="20"/>
                <w:szCs w:val="20"/>
              </w:rPr>
            </w:pPr>
            <w:r w:rsidRPr="00135428">
              <w:rPr>
                <w:kern w:val="0"/>
                <w:sz w:val="20"/>
                <w:szCs w:val="20"/>
              </w:rPr>
              <w:t>2</w:t>
            </w:r>
          </w:p>
        </w:tc>
        <w:tc>
          <w:tcPr>
            <w:tcW w:w="2977" w:type="dxa"/>
            <w:tcBorders>
              <w:top w:val="single" w:sz="4" w:space="0" w:color="auto"/>
              <w:left w:val="single" w:sz="4" w:space="0" w:color="auto"/>
              <w:bottom w:val="single" w:sz="4" w:space="0" w:color="auto"/>
              <w:right w:val="single" w:sz="4" w:space="0" w:color="auto"/>
            </w:tcBorders>
            <w:vAlign w:val="center"/>
          </w:tcPr>
          <w:p w14:paraId="759BAA44" w14:textId="77777777" w:rsidR="00534178" w:rsidRPr="00135428" w:rsidRDefault="00534178" w:rsidP="00534178">
            <w:pPr>
              <w:widowControl/>
              <w:suppressAutoHyphens w:val="0"/>
              <w:jc w:val="center"/>
              <w:rPr>
                <w:kern w:val="0"/>
                <w:sz w:val="20"/>
                <w:szCs w:val="20"/>
              </w:rPr>
            </w:pPr>
            <w:r w:rsidRPr="00135428">
              <w:rPr>
                <w:kern w:val="0"/>
                <w:sz w:val="20"/>
                <w:szCs w:val="20"/>
              </w:rPr>
              <w:t>3</w:t>
            </w:r>
          </w:p>
        </w:tc>
        <w:tc>
          <w:tcPr>
            <w:tcW w:w="1984" w:type="dxa"/>
            <w:tcBorders>
              <w:top w:val="single" w:sz="4" w:space="0" w:color="auto"/>
              <w:left w:val="single" w:sz="4" w:space="0" w:color="auto"/>
              <w:bottom w:val="single" w:sz="4" w:space="0" w:color="auto"/>
              <w:right w:val="single" w:sz="4" w:space="0" w:color="auto"/>
            </w:tcBorders>
            <w:vAlign w:val="center"/>
          </w:tcPr>
          <w:p w14:paraId="6FDFEC0C" w14:textId="77777777" w:rsidR="00534178" w:rsidRPr="00135428" w:rsidRDefault="00534178" w:rsidP="00534178">
            <w:pPr>
              <w:widowControl/>
              <w:suppressAutoHyphens w:val="0"/>
              <w:jc w:val="center"/>
              <w:rPr>
                <w:kern w:val="0"/>
                <w:sz w:val="20"/>
                <w:szCs w:val="20"/>
              </w:rPr>
            </w:pPr>
            <w:r w:rsidRPr="00135428">
              <w:rPr>
                <w:kern w:val="0"/>
                <w:sz w:val="20"/>
                <w:szCs w:val="20"/>
              </w:rPr>
              <w:t>4</w:t>
            </w:r>
          </w:p>
        </w:tc>
        <w:tc>
          <w:tcPr>
            <w:tcW w:w="709" w:type="dxa"/>
            <w:tcBorders>
              <w:top w:val="single" w:sz="4" w:space="0" w:color="auto"/>
              <w:left w:val="single" w:sz="4" w:space="0" w:color="auto"/>
              <w:bottom w:val="single" w:sz="4" w:space="0" w:color="auto"/>
              <w:right w:val="single" w:sz="4" w:space="0" w:color="auto"/>
            </w:tcBorders>
            <w:vAlign w:val="center"/>
          </w:tcPr>
          <w:p w14:paraId="7C6F7BD2" w14:textId="77777777" w:rsidR="00534178" w:rsidRPr="00135428" w:rsidRDefault="00534178" w:rsidP="00534178">
            <w:pPr>
              <w:widowControl/>
              <w:suppressAutoHyphens w:val="0"/>
              <w:jc w:val="center"/>
              <w:rPr>
                <w:kern w:val="0"/>
                <w:sz w:val="20"/>
                <w:szCs w:val="20"/>
              </w:rPr>
            </w:pPr>
            <w:r w:rsidRPr="00135428">
              <w:rPr>
                <w:kern w:val="0"/>
                <w:sz w:val="20"/>
                <w:szCs w:val="20"/>
              </w:rPr>
              <w:t>5</w:t>
            </w:r>
          </w:p>
        </w:tc>
        <w:tc>
          <w:tcPr>
            <w:tcW w:w="709" w:type="dxa"/>
            <w:tcBorders>
              <w:top w:val="single" w:sz="4" w:space="0" w:color="auto"/>
              <w:left w:val="single" w:sz="4" w:space="0" w:color="auto"/>
              <w:bottom w:val="single" w:sz="4" w:space="0" w:color="auto"/>
              <w:right w:val="single" w:sz="4" w:space="0" w:color="auto"/>
            </w:tcBorders>
            <w:vAlign w:val="center"/>
          </w:tcPr>
          <w:p w14:paraId="5BEE240B" w14:textId="77777777" w:rsidR="00534178" w:rsidRPr="00135428" w:rsidRDefault="00534178" w:rsidP="00534178">
            <w:pPr>
              <w:widowControl/>
              <w:suppressAutoHyphens w:val="0"/>
              <w:jc w:val="center"/>
              <w:rPr>
                <w:kern w:val="0"/>
                <w:sz w:val="20"/>
                <w:szCs w:val="20"/>
              </w:rPr>
            </w:pPr>
            <w:r w:rsidRPr="00135428">
              <w:rPr>
                <w:kern w:val="0"/>
                <w:sz w:val="20"/>
                <w:szCs w:val="20"/>
              </w:rPr>
              <w:t>6</w:t>
            </w:r>
          </w:p>
        </w:tc>
        <w:tc>
          <w:tcPr>
            <w:tcW w:w="1276" w:type="dxa"/>
            <w:tcBorders>
              <w:top w:val="single" w:sz="4" w:space="0" w:color="auto"/>
              <w:left w:val="single" w:sz="4" w:space="0" w:color="auto"/>
              <w:bottom w:val="single" w:sz="4" w:space="0" w:color="auto"/>
              <w:right w:val="single" w:sz="4" w:space="0" w:color="auto"/>
            </w:tcBorders>
            <w:vAlign w:val="center"/>
          </w:tcPr>
          <w:p w14:paraId="59E9A478" w14:textId="77777777" w:rsidR="00534178" w:rsidRPr="00135428" w:rsidRDefault="00534178" w:rsidP="00534178">
            <w:pPr>
              <w:widowControl/>
              <w:suppressAutoHyphens w:val="0"/>
              <w:jc w:val="center"/>
              <w:rPr>
                <w:kern w:val="0"/>
                <w:sz w:val="20"/>
                <w:szCs w:val="20"/>
              </w:rPr>
            </w:pPr>
            <w:r w:rsidRPr="00135428">
              <w:rPr>
                <w:kern w:val="0"/>
                <w:sz w:val="20"/>
                <w:szCs w:val="20"/>
              </w:rPr>
              <w:t>7</w:t>
            </w:r>
          </w:p>
        </w:tc>
        <w:tc>
          <w:tcPr>
            <w:tcW w:w="708" w:type="dxa"/>
            <w:tcBorders>
              <w:top w:val="single" w:sz="4" w:space="0" w:color="auto"/>
              <w:left w:val="single" w:sz="4" w:space="0" w:color="auto"/>
              <w:bottom w:val="single" w:sz="4" w:space="0" w:color="auto"/>
              <w:right w:val="single" w:sz="4" w:space="0" w:color="auto"/>
            </w:tcBorders>
            <w:vAlign w:val="center"/>
          </w:tcPr>
          <w:p w14:paraId="73576DB3" w14:textId="77777777" w:rsidR="00534178" w:rsidRPr="00135428" w:rsidRDefault="00534178" w:rsidP="00534178">
            <w:pPr>
              <w:widowControl/>
              <w:suppressAutoHyphens w:val="0"/>
              <w:jc w:val="center"/>
              <w:rPr>
                <w:kern w:val="0"/>
                <w:sz w:val="20"/>
                <w:szCs w:val="20"/>
              </w:rPr>
            </w:pPr>
            <w:r w:rsidRPr="00135428">
              <w:rPr>
                <w:kern w:val="0"/>
                <w:sz w:val="20"/>
                <w:szCs w:val="20"/>
              </w:rPr>
              <w:t>8</w:t>
            </w:r>
          </w:p>
        </w:tc>
        <w:tc>
          <w:tcPr>
            <w:tcW w:w="1134" w:type="dxa"/>
            <w:tcBorders>
              <w:top w:val="single" w:sz="4" w:space="0" w:color="auto"/>
              <w:left w:val="single" w:sz="4" w:space="0" w:color="auto"/>
              <w:bottom w:val="single" w:sz="4" w:space="0" w:color="auto"/>
              <w:right w:val="single" w:sz="4" w:space="0" w:color="auto"/>
            </w:tcBorders>
            <w:vAlign w:val="center"/>
          </w:tcPr>
          <w:p w14:paraId="7C18719F" w14:textId="77777777" w:rsidR="00534178" w:rsidRPr="00135428" w:rsidRDefault="00534178" w:rsidP="00534178">
            <w:pPr>
              <w:widowControl/>
              <w:suppressAutoHyphens w:val="0"/>
              <w:jc w:val="center"/>
              <w:rPr>
                <w:kern w:val="0"/>
                <w:sz w:val="20"/>
                <w:szCs w:val="20"/>
              </w:rPr>
            </w:pPr>
            <w:r w:rsidRPr="00135428">
              <w:rPr>
                <w:kern w:val="0"/>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tcPr>
          <w:p w14:paraId="50CBDBDE" w14:textId="77777777" w:rsidR="00534178" w:rsidRPr="00135428" w:rsidRDefault="00534178" w:rsidP="00534178">
            <w:pPr>
              <w:widowControl/>
              <w:suppressAutoHyphens w:val="0"/>
              <w:jc w:val="center"/>
              <w:rPr>
                <w:kern w:val="0"/>
                <w:sz w:val="20"/>
                <w:szCs w:val="20"/>
              </w:rPr>
            </w:pPr>
            <w:r w:rsidRPr="00135428">
              <w:rPr>
                <w:kern w:val="0"/>
                <w:sz w:val="20"/>
                <w:szCs w:val="20"/>
              </w:rPr>
              <w:t>10</w:t>
            </w:r>
          </w:p>
        </w:tc>
        <w:tc>
          <w:tcPr>
            <w:tcW w:w="1276" w:type="dxa"/>
            <w:tcBorders>
              <w:top w:val="single" w:sz="4" w:space="0" w:color="auto"/>
              <w:left w:val="single" w:sz="4" w:space="0" w:color="auto"/>
              <w:bottom w:val="single" w:sz="4" w:space="0" w:color="auto"/>
              <w:right w:val="single" w:sz="4" w:space="0" w:color="auto"/>
            </w:tcBorders>
            <w:vAlign w:val="center"/>
          </w:tcPr>
          <w:p w14:paraId="37BEBE46" w14:textId="77777777" w:rsidR="00534178" w:rsidRPr="00135428" w:rsidRDefault="00534178" w:rsidP="00534178">
            <w:pPr>
              <w:widowControl/>
              <w:suppressAutoHyphens w:val="0"/>
              <w:jc w:val="center"/>
              <w:rPr>
                <w:kern w:val="0"/>
                <w:sz w:val="20"/>
                <w:szCs w:val="20"/>
              </w:rPr>
            </w:pPr>
            <w:r w:rsidRPr="00135428">
              <w:rPr>
                <w:kern w:val="0"/>
                <w:sz w:val="20"/>
                <w:szCs w:val="20"/>
              </w:rPr>
              <w:t>11</w:t>
            </w:r>
          </w:p>
        </w:tc>
        <w:tc>
          <w:tcPr>
            <w:tcW w:w="1134" w:type="dxa"/>
            <w:tcBorders>
              <w:left w:val="single" w:sz="4" w:space="0" w:color="auto"/>
              <w:bottom w:val="single" w:sz="4" w:space="0" w:color="auto"/>
              <w:right w:val="single" w:sz="4" w:space="0" w:color="auto"/>
            </w:tcBorders>
            <w:vAlign w:val="center"/>
          </w:tcPr>
          <w:p w14:paraId="2B96491D" w14:textId="77777777" w:rsidR="00534178" w:rsidRPr="00135428" w:rsidRDefault="00534178" w:rsidP="00534178">
            <w:pPr>
              <w:widowControl/>
              <w:suppressAutoHyphens w:val="0"/>
              <w:jc w:val="center"/>
              <w:rPr>
                <w:kern w:val="0"/>
                <w:sz w:val="20"/>
                <w:szCs w:val="20"/>
              </w:rPr>
            </w:pPr>
            <w:r w:rsidRPr="00135428">
              <w:rPr>
                <w:kern w:val="0"/>
                <w:sz w:val="20"/>
                <w:szCs w:val="20"/>
              </w:rPr>
              <w:t>12</w:t>
            </w:r>
          </w:p>
        </w:tc>
      </w:tr>
      <w:tr w:rsidR="00135428" w:rsidRPr="00135428" w14:paraId="362BCE24" w14:textId="77777777" w:rsidTr="00534178">
        <w:trPr>
          <w:trHeight w:val="423"/>
        </w:trPr>
        <w:tc>
          <w:tcPr>
            <w:tcW w:w="567" w:type="dxa"/>
            <w:tcBorders>
              <w:top w:val="single" w:sz="4" w:space="0" w:color="auto"/>
              <w:left w:val="single" w:sz="4" w:space="0" w:color="auto"/>
              <w:right w:val="single" w:sz="4" w:space="0" w:color="auto"/>
            </w:tcBorders>
            <w:vAlign w:val="center"/>
          </w:tcPr>
          <w:p w14:paraId="213D7477" w14:textId="77777777" w:rsidR="00534178" w:rsidRPr="00135428" w:rsidRDefault="00534178" w:rsidP="00534178">
            <w:pPr>
              <w:widowControl/>
              <w:suppressAutoHyphens w:val="0"/>
              <w:ind w:right="-95"/>
              <w:jc w:val="center"/>
              <w:rPr>
                <w:kern w:val="0"/>
                <w:sz w:val="20"/>
                <w:szCs w:val="20"/>
              </w:rPr>
            </w:pPr>
          </w:p>
        </w:tc>
        <w:tc>
          <w:tcPr>
            <w:tcW w:w="1843" w:type="dxa"/>
            <w:vMerge w:val="restart"/>
            <w:tcBorders>
              <w:top w:val="single" w:sz="4" w:space="0" w:color="auto"/>
              <w:left w:val="single" w:sz="4" w:space="0" w:color="auto"/>
              <w:right w:val="single" w:sz="4" w:space="0" w:color="auto"/>
            </w:tcBorders>
            <w:vAlign w:val="center"/>
          </w:tcPr>
          <w:p w14:paraId="4DA9AF67" w14:textId="77777777" w:rsidR="00534178" w:rsidRPr="00135428" w:rsidRDefault="00534178" w:rsidP="00534178">
            <w:pPr>
              <w:widowControl/>
              <w:suppressAutoHyphens w:val="0"/>
              <w:ind w:right="-95"/>
              <w:rPr>
                <w:b/>
                <w:kern w:val="0"/>
                <w:sz w:val="20"/>
                <w:szCs w:val="20"/>
              </w:rPr>
            </w:pPr>
            <w:r w:rsidRPr="00135428">
              <w:rPr>
                <w:b/>
                <w:kern w:val="0"/>
                <w:sz w:val="20"/>
                <w:szCs w:val="20"/>
              </w:rPr>
              <w:t>Муниципальная программа</w:t>
            </w:r>
          </w:p>
        </w:tc>
        <w:tc>
          <w:tcPr>
            <w:tcW w:w="2977" w:type="dxa"/>
            <w:vMerge w:val="restart"/>
            <w:tcBorders>
              <w:top w:val="single" w:sz="4" w:space="0" w:color="auto"/>
              <w:left w:val="single" w:sz="4" w:space="0" w:color="auto"/>
              <w:right w:val="single" w:sz="4" w:space="0" w:color="auto"/>
            </w:tcBorders>
            <w:vAlign w:val="center"/>
          </w:tcPr>
          <w:p w14:paraId="01BAE8C6" w14:textId="77777777" w:rsidR="00534178" w:rsidRPr="00135428" w:rsidRDefault="00534178" w:rsidP="00534178">
            <w:pPr>
              <w:widowControl/>
              <w:suppressAutoHyphens w:val="0"/>
              <w:rPr>
                <w:b/>
                <w:kern w:val="0"/>
                <w:sz w:val="20"/>
                <w:szCs w:val="20"/>
              </w:rPr>
            </w:pPr>
            <w:r w:rsidRPr="00135428">
              <w:rPr>
                <w:b/>
                <w:kern w:val="0"/>
                <w:sz w:val="20"/>
                <w:szCs w:val="20"/>
              </w:rPr>
              <w:t xml:space="preserve">«Обеспечение жизнедеятельности территории» </w:t>
            </w:r>
          </w:p>
        </w:tc>
        <w:tc>
          <w:tcPr>
            <w:tcW w:w="1984" w:type="dxa"/>
            <w:tcBorders>
              <w:top w:val="single" w:sz="4" w:space="0" w:color="auto"/>
              <w:left w:val="nil"/>
              <w:bottom w:val="single" w:sz="4" w:space="0" w:color="auto"/>
              <w:right w:val="single" w:sz="4" w:space="0" w:color="auto"/>
            </w:tcBorders>
            <w:vAlign w:val="center"/>
          </w:tcPr>
          <w:p w14:paraId="7A80AC0C" w14:textId="77777777" w:rsidR="00534178" w:rsidRPr="00135428" w:rsidRDefault="00534178" w:rsidP="00534178">
            <w:pPr>
              <w:widowControl/>
              <w:suppressAutoHyphens w:val="0"/>
              <w:rPr>
                <w:kern w:val="0"/>
                <w:sz w:val="20"/>
                <w:szCs w:val="20"/>
              </w:rPr>
            </w:pPr>
            <w:r w:rsidRPr="00135428">
              <w:rPr>
                <w:b/>
                <w:sz w:val="20"/>
                <w:szCs w:val="20"/>
              </w:rPr>
              <w:t>всего, в том числе:</w:t>
            </w:r>
          </w:p>
        </w:tc>
        <w:tc>
          <w:tcPr>
            <w:tcW w:w="709" w:type="dxa"/>
            <w:tcBorders>
              <w:top w:val="single" w:sz="4" w:space="0" w:color="auto"/>
              <w:left w:val="nil"/>
              <w:bottom w:val="single" w:sz="4" w:space="0" w:color="auto"/>
              <w:right w:val="single" w:sz="4" w:space="0" w:color="auto"/>
            </w:tcBorders>
            <w:noWrap/>
            <w:vAlign w:val="center"/>
          </w:tcPr>
          <w:p w14:paraId="35554A70" w14:textId="77777777" w:rsidR="00534178" w:rsidRPr="00135428" w:rsidRDefault="00534178" w:rsidP="00534178">
            <w:pPr>
              <w:widowControl/>
              <w:suppressAutoHyphens w:val="0"/>
              <w:jc w:val="center"/>
              <w:rPr>
                <w:b/>
                <w:kern w:val="0"/>
                <w:sz w:val="20"/>
                <w:szCs w:val="20"/>
              </w:rPr>
            </w:pPr>
            <w:r w:rsidRPr="00135428">
              <w:rPr>
                <w:b/>
                <w:kern w:val="0"/>
                <w:sz w:val="20"/>
                <w:szCs w:val="20"/>
              </w:rPr>
              <w:t>х</w:t>
            </w:r>
          </w:p>
        </w:tc>
        <w:tc>
          <w:tcPr>
            <w:tcW w:w="709" w:type="dxa"/>
            <w:tcBorders>
              <w:top w:val="single" w:sz="4" w:space="0" w:color="auto"/>
              <w:left w:val="nil"/>
              <w:bottom w:val="single" w:sz="4" w:space="0" w:color="auto"/>
              <w:right w:val="single" w:sz="4" w:space="0" w:color="auto"/>
            </w:tcBorders>
            <w:noWrap/>
            <w:vAlign w:val="center"/>
          </w:tcPr>
          <w:p w14:paraId="241581D5" w14:textId="77777777" w:rsidR="00534178" w:rsidRPr="00135428" w:rsidRDefault="00534178" w:rsidP="00534178">
            <w:pPr>
              <w:widowControl/>
              <w:suppressAutoHyphens w:val="0"/>
              <w:jc w:val="center"/>
              <w:rPr>
                <w:b/>
                <w:kern w:val="0"/>
                <w:sz w:val="20"/>
                <w:szCs w:val="20"/>
              </w:rPr>
            </w:pPr>
            <w:r w:rsidRPr="00135428">
              <w:rPr>
                <w:b/>
                <w:kern w:val="0"/>
                <w:sz w:val="20"/>
                <w:szCs w:val="20"/>
              </w:rPr>
              <w:t>х</w:t>
            </w:r>
          </w:p>
        </w:tc>
        <w:tc>
          <w:tcPr>
            <w:tcW w:w="1276" w:type="dxa"/>
            <w:tcBorders>
              <w:top w:val="single" w:sz="4" w:space="0" w:color="auto"/>
              <w:left w:val="nil"/>
              <w:bottom w:val="single" w:sz="4" w:space="0" w:color="auto"/>
              <w:right w:val="single" w:sz="4" w:space="0" w:color="auto"/>
            </w:tcBorders>
            <w:noWrap/>
            <w:vAlign w:val="center"/>
          </w:tcPr>
          <w:p w14:paraId="6822855E" w14:textId="77777777" w:rsidR="00534178" w:rsidRPr="00135428" w:rsidRDefault="00534178" w:rsidP="00534178">
            <w:pPr>
              <w:widowControl/>
              <w:suppressAutoHyphens w:val="0"/>
              <w:jc w:val="center"/>
              <w:rPr>
                <w:b/>
                <w:kern w:val="0"/>
                <w:sz w:val="20"/>
                <w:szCs w:val="20"/>
              </w:rPr>
            </w:pPr>
            <w:r w:rsidRPr="00135428">
              <w:rPr>
                <w:b/>
                <w:kern w:val="0"/>
                <w:sz w:val="20"/>
                <w:szCs w:val="20"/>
              </w:rPr>
              <w:t>х</w:t>
            </w:r>
          </w:p>
        </w:tc>
        <w:tc>
          <w:tcPr>
            <w:tcW w:w="708" w:type="dxa"/>
            <w:tcBorders>
              <w:top w:val="single" w:sz="4" w:space="0" w:color="auto"/>
              <w:left w:val="nil"/>
              <w:bottom w:val="single" w:sz="4" w:space="0" w:color="auto"/>
              <w:right w:val="single" w:sz="4" w:space="0" w:color="auto"/>
            </w:tcBorders>
            <w:noWrap/>
            <w:vAlign w:val="center"/>
          </w:tcPr>
          <w:p w14:paraId="0F6361CF" w14:textId="77777777" w:rsidR="00534178" w:rsidRPr="00135428" w:rsidRDefault="00534178" w:rsidP="00534178">
            <w:pPr>
              <w:widowControl/>
              <w:suppressAutoHyphens w:val="0"/>
              <w:jc w:val="center"/>
              <w:rPr>
                <w:b/>
                <w:kern w:val="0"/>
                <w:sz w:val="20"/>
                <w:szCs w:val="20"/>
              </w:rPr>
            </w:pPr>
            <w:r w:rsidRPr="00135428">
              <w:rPr>
                <w:b/>
                <w:kern w:val="0"/>
                <w:sz w:val="20"/>
                <w:szCs w:val="20"/>
              </w:rPr>
              <w:t>х</w:t>
            </w:r>
          </w:p>
        </w:tc>
        <w:tc>
          <w:tcPr>
            <w:tcW w:w="1134" w:type="dxa"/>
            <w:tcBorders>
              <w:top w:val="single" w:sz="4" w:space="0" w:color="auto"/>
              <w:left w:val="nil"/>
              <w:bottom w:val="single" w:sz="4" w:space="0" w:color="auto"/>
              <w:right w:val="single" w:sz="4" w:space="0" w:color="auto"/>
            </w:tcBorders>
            <w:noWrap/>
            <w:vAlign w:val="center"/>
          </w:tcPr>
          <w:p w14:paraId="72AC02EF" w14:textId="77777777" w:rsidR="00534178" w:rsidRPr="00135428" w:rsidRDefault="000A5F37" w:rsidP="00534178">
            <w:pPr>
              <w:jc w:val="center"/>
              <w:rPr>
                <w:b/>
                <w:sz w:val="20"/>
                <w:szCs w:val="20"/>
              </w:rPr>
            </w:pPr>
            <w:r w:rsidRPr="00135428">
              <w:rPr>
                <w:b/>
                <w:sz w:val="20"/>
                <w:szCs w:val="20"/>
              </w:rPr>
              <w:t>234 378,75</w:t>
            </w:r>
          </w:p>
        </w:tc>
        <w:tc>
          <w:tcPr>
            <w:tcW w:w="1134" w:type="dxa"/>
            <w:tcBorders>
              <w:top w:val="single" w:sz="4" w:space="0" w:color="auto"/>
              <w:left w:val="nil"/>
              <w:bottom w:val="single" w:sz="4" w:space="0" w:color="auto"/>
              <w:right w:val="single" w:sz="4" w:space="0" w:color="auto"/>
            </w:tcBorders>
            <w:noWrap/>
            <w:vAlign w:val="center"/>
          </w:tcPr>
          <w:p w14:paraId="4BF988A1" w14:textId="77777777" w:rsidR="00534178" w:rsidRPr="00135428" w:rsidRDefault="00534178" w:rsidP="00534178">
            <w:pPr>
              <w:ind w:right="-108"/>
              <w:rPr>
                <w:b/>
                <w:sz w:val="20"/>
                <w:szCs w:val="20"/>
              </w:rPr>
            </w:pPr>
            <w:r w:rsidRPr="00135428">
              <w:rPr>
                <w:b/>
                <w:sz w:val="20"/>
                <w:szCs w:val="20"/>
              </w:rPr>
              <w:t>13 222,62</w:t>
            </w:r>
          </w:p>
        </w:tc>
        <w:tc>
          <w:tcPr>
            <w:tcW w:w="1276" w:type="dxa"/>
            <w:tcBorders>
              <w:top w:val="single" w:sz="4" w:space="0" w:color="auto"/>
              <w:left w:val="nil"/>
              <w:bottom w:val="single" w:sz="4" w:space="0" w:color="auto"/>
              <w:right w:val="single" w:sz="4" w:space="0" w:color="auto"/>
            </w:tcBorders>
            <w:noWrap/>
            <w:vAlign w:val="center"/>
          </w:tcPr>
          <w:p w14:paraId="3EFB616E" w14:textId="77777777" w:rsidR="00534178" w:rsidRPr="00135428" w:rsidRDefault="00534178" w:rsidP="00534178">
            <w:pPr>
              <w:ind w:left="-108" w:right="-108"/>
              <w:jc w:val="center"/>
              <w:rPr>
                <w:b/>
                <w:sz w:val="20"/>
                <w:szCs w:val="20"/>
              </w:rPr>
            </w:pPr>
            <w:r w:rsidRPr="00135428">
              <w:rPr>
                <w:b/>
                <w:sz w:val="20"/>
                <w:szCs w:val="20"/>
              </w:rPr>
              <w:t>11 882,88</w:t>
            </w:r>
          </w:p>
        </w:tc>
        <w:tc>
          <w:tcPr>
            <w:tcW w:w="1134" w:type="dxa"/>
            <w:tcBorders>
              <w:top w:val="single" w:sz="4" w:space="0" w:color="auto"/>
              <w:left w:val="nil"/>
              <w:bottom w:val="single" w:sz="4" w:space="0" w:color="auto"/>
              <w:right w:val="single" w:sz="4" w:space="0" w:color="auto"/>
            </w:tcBorders>
            <w:vAlign w:val="center"/>
          </w:tcPr>
          <w:p w14:paraId="4CD583BD" w14:textId="77777777" w:rsidR="00534178" w:rsidRPr="00135428" w:rsidRDefault="000A5F37" w:rsidP="00534178">
            <w:pPr>
              <w:ind w:left="-108" w:right="-108"/>
              <w:jc w:val="center"/>
              <w:rPr>
                <w:b/>
                <w:sz w:val="20"/>
                <w:szCs w:val="20"/>
              </w:rPr>
            </w:pPr>
            <w:r w:rsidRPr="00135428">
              <w:rPr>
                <w:b/>
                <w:sz w:val="20"/>
                <w:szCs w:val="20"/>
              </w:rPr>
              <w:t>259 484,25</w:t>
            </w:r>
          </w:p>
        </w:tc>
      </w:tr>
      <w:tr w:rsidR="00135428" w:rsidRPr="00135428" w14:paraId="4ECD7E63" w14:textId="77777777" w:rsidTr="00534178">
        <w:trPr>
          <w:trHeight w:val="510"/>
        </w:trPr>
        <w:tc>
          <w:tcPr>
            <w:tcW w:w="567" w:type="dxa"/>
            <w:tcBorders>
              <w:left w:val="single" w:sz="4" w:space="0" w:color="auto"/>
              <w:bottom w:val="single" w:sz="4" w:space="0" w:color="auto"/>
              <w:right w:val="single" w:sz="4" w:space="0" w:color="auto"/>
            </w:tcBorders>
            <w:vAlign w:val="center"/>
          </w:tcPr>
          <w:p w14:paraId="499004CF" w14:textId="77777777" w:rsidR="000A5F37" w:rsidRPr="00135428" w:rsidRDefault="000A5F37" w:rsidP="00534178">
            <w:pPr>
              <w:widowControl/>
              <w:suppressAutoHyphens w:val="0"/>
              <w:jc w:val="center"/>
              <w:rPr>
                <w:kern w:val="0"/>
                <w:sz w:val="20"/>
                <w:szCs w:val="20"/>
              </w:rPr>
            </w:pPr>
            <w:r w:rsidRPr="00135428">
              <w:rPr>
                <w:kern w:val="0"/>
                <w:sz w:val="20"/>
                <w:szCs w:val="20"/>
              </w:rPr>
              <w:t>1</w:t>
            </w:r>
          </w:p>
        </w:tc>
        <w:tc>
          <w:tcPr>
            <w:tcW w:w="1843" w:type="dxa"/>
            <w:vMerge/>
            <w:tcBorders>
              <w:left w:val="single" w:sz="4" w:space="0" w:color="auto"/>
              <w:right w:val="single" w:sz="4" w:space="0" w:color="auto"/>
            </w:tcBorders>
            <w:vAlign w:val="center"/>
          </w:tcPr>
          <w:p w14:paraId="351548D9" w14:textId="77777777" w:rsidR="000A5F37" w:rsidRPr="00135428" w:rsidRDefault="000A5F37" w:rsidP="00534178">
            <w:pPr>
              <w:widowControl/>
              <w:suppressAutoHyphens w:val="0"/>
              <w:jc w:val="center"/>
              <w:rPr>
                <w:b/>
                <w:kern w:val="0"/>
                <w:sz w:val="20"/>
                <w:szCs w:val="20"/>
              </w:rPr>
            </w:pPr>
          </w:p>
        </w:tc>
        <w:tc>
          <w:tcPr>
            <w:tcW w:w="2977" w:type="dxa"/>
            <w:vMerge/>
            <w:tcBorders>
              <w:left w:val="single" w:sz="4" w:space="0" w:color="auto"/>
              <w:right w:val="single" w:sz="4" w:space="0" w:color="auto"/>
            </w:tcBorders>
            <w:vAlign w:val="center"/>
          </w:tcPr>
          <w:p w14:paraId="0C9889E5" w14:textId="77777777" w:rsidR="000A5F37" w:rsidRPr="00135428" w:rsidRDefault="000A5F37" w:rsidP="00534178">
            <w:pPr>
              <w:widowControl/>
              <w:suppressAutoHyphens w:val="0"/>
              <w:rPr>
                <w:b/>
                <w:kern w:val="0"/>
                <w:sz w:val="20"/>
                <w:szCs w:val="20"/>
              </w:rPr>
            </w:pPr>
          </w:p>
        </w:tc>
        <w:tc>
          <w:tcPr>
            <w:tcW w:w="1984" w:type="dxa"/>
            <w:tcBorders>
              <w:top w:val="single" w:sz="4" w:space="0" w:color="auto"/>
              <w:left w:val="nil"/>
              <w:bottom w:val="single" w:sz="4" w:space="0" w:color="auto"/>
              <w:right w:val="single" w:sz="4" w:space="0" w:color="auto"/>
            </w:tcBorders>
          </w:tcPr>
          <w:p w14:paraId="52EEE098" w14:textId="77777777" w:rsidR="000A5F37" w:rsidRPr="00135428" w:rsidRDefault="000A5F37" w:rsidP="00534178">
            <w:pPr>
              <w:widowControl/>
              <w:suppressAutoHyphens w:val="0"/>
              <w:rPr>
                <w:kern w:val="0"/>
                <w:sz w:val="20"/>
                <w:szCs w:val="20"/>
              </w:rPr>
            </w:pPr>
            <w:r w:rsidRPr="00135428">
              <w:rPr>
                <w:kern w:val="0"/>
                <w:sz w:val="20"/>
                <w:szCs w:val="20"/>
              </w:rPr>
              <w:t>Администрация города Минусинска</w:t>
            </w:r>
          </w:p>
        </w:tc>
        <w:tc>
          <w:tcPr>
            <w:tcW w:w="709" w:type="dxa"/>
            <w:tcBorders>
              <w:top w:val="single" w:sz="4" w:space="0" w:color="auto"/>
              <w:left w:val="nil"/>
              <w:bottom w:val="single" w:sz="4" w:space="0" w:color="auto"/>
              <w:right w:val="single" w:sz="4" w:space="0" w:color="auto"/>
            </w:tcBorders>
            <w:noWrap/>
            <w:vAlign w:val="center"/>
          </w:tcPr>
          <w:p w14:paraId="312B0F38" w14:textId="77777777" w:rsidR="000A5F37" w:rsidRPr="00135428" w:rsidRDefault="000A5F37" w:rsidP="00534178">
            <w:pPr>
              <w:widowControl/>
              <w:suppressAutoHyphens w:val="0"/>
              <w:jc w:val="center"/>
              <w:rPr>
                <w:b/>
                <w:kern w:val="0"/>
                <w:sz w:val="20"/>
                <w:szCs w:val="20"/>
              </w:rPr>
            </w:pPr>
            <w:r w:rsidRPr="00135428">
              <w:rPr>
                <w:b/>
                <w:kern w:val="0"/>
                <w:sz w:val="20"/>
                <w:szCs w:val="20"/>
              </w:rPr>
              <w:t>х</w:t>
            </w:r>
          </w:p>
        </w:tc>
        <w:tc>
          <w:tcPr>
            <w:tcW w:w="709" w:type="dxa"/>
            <w:tcBorders>
              <w:top w:val="single" w:sz="4" w:space="0" w:color="auto"/>
              <w:left w:val="nil"/>
              <w:bottom w:val="single" w:sz="4" w:space="0" w:color="auto"/>
              <w:right w:val="single" w:sz="4" w:space="0" w:color="auto"/>
            </w:tcBorders>
            <w:noWrap/>
            <w:vAlign w:val="center"/>
          </w:tcPr>
          <w:p w14:paraId="5BF3B5AD" w14:textId="77777777" w:rsidR="000A5F37" w:rsidRPr="00135428" w:rsidRDefault="000A5F37" w:rsidP="00534178">
            <w:pPr>
              <w:widowControl/>
              <w:suppressAutoHyphens w:val="0"/>
              <w:jc w:val="center"/>
              <w:rPr>
                <w:b/>
                <w:kern w:val="0"/>
                <w:sz w:val="20"/>
                <w:szCs w:val="20"/>
              </w:rPr>
            </w:pPr>
            <w:r w:rsidRPr="00135428">
              <w:rPr>
                <w:b/>
                <w:kern w:val="0"/>
                <w:sz w:val="20"/>
                <w:szCs w:val="20"/>
              </w:rPr>
              <w:t>х</w:t>
            </w:r>
          </w:p>
        </w:tc>
        <w:tc>
          <w:tcPr>
            <w:tcW w:w="1276" w:type="dxa"/>
            <w:tcBorders>
              <w:top w:val="single" w:sz="4" w:space="0" w:color="auto"/>
              <w:left w:val="nil"/>
              <w:bottom w:val="single" w:sz="4" w:space="0" w:color="auto"/>
              <w:right w:val="single" w:sz="4" w:space="0" w:color="auto"/>
            </w:tcBorders>
            <w:noWrap/>
            <w:vAlign w:val="center"/>
          </w:tcPr>
          <w:p w14:paraId="2F8DA1FD" w14:textId="77777777" w:rsidR="000A5F37" w:rsidRPr="00135428" w:rsidRDefault="000A5F37" w:rsidP="00534178">
            <w:pPr>
              <w:widowControl/>
              <w:suppressAutoHyphens w:val="0"/>
              <w:jc w:val="center"/>
              <w:rPr>
                <w:b/>
                <w:kern w:val="0"/>
                <w:sz w:val="20"/>
                <w:szCs w:val="20"/>
              </w:rPr>
            </w:pPr>
            <w:r w:rsidRPr="00135428">
              <w:rPr>
                <w:b/>
                <w:kern w:val="0"/>
                <w:sz w:val="20"/>
                <w:szCs w:val="20"/>
              </w:rPr>
              <w:t>х</w:t>
            </w:r>
          </w:p>
        </w:tc>
        <w:tc>
          <w:tcPr>
            <w:tcW w:w="708" w:type="dxa"/>
            <w:tcBorders>
              <w:top w:val="single" w:sz="4" w:space="0" w:color="auto"/>
              <w:left w:val="nil"/>
              <w:bottom w:val="single" w:sz="4" w:space="0" w:color="auto"/>
              <w:right w:val="single" w:sz="4" w:space="0" w:color="auto"/>
            </w:tcBorders>
            <w:noWrap/>
            <w:vAlign w:val="center"/>
          </w:tcPr>
          <w:p w14:paraId="678C2F37" w14:textId="77777777" w:rsidR="000A5F37" w:rsidRPr="00135428" w:rsidRDefault="000A5F37" w:rsidP="00534178">
            <w:pPr>
              <w:widowControl/>
              <w:suppressAutoHyphens w:val="0"/>
              <w:jc w:val="center"/>
              <w:rPr>
                <w:b/>
                <w:kern w:val="0"/>
                <w:sz w:val="20"/>
                <w:szCs w:val="20"/>
              </w:rPr>
            </w:pPr>
            <w:r w:rsidRPr="00135428">
              <w:rPr>
                <w:b/>
                <w:kern w:val="0"/>
                <w:sz w:val="20"/>
                <w:szCs w:val="20"/>
              </w:rPr>
              <w:t>х</w:t>
            </w:r>
          </w:p>
        </w:tc>
        <w:tc>
          <w:tcPr>
            <w:tcW w:w="1134" w:type="dxa"/>
            <w:tcBorders>
              <w:top w:val="single" w:sz="4" w:space="0" w:color="auto"/>
              <w:left w:val="nil"/>
              <w:bottom w:val="single" w:sz="4" w:space="0" w:color="auto"/>
              <w:right w:val="single" w:sz="4" w:space="0" w:color="auto"/>
            </w:tcBorders>
            <w:noWrap/>
            <w:vAlign w:val="center"/>
          </w:tcPr>
          <w:p w14:paraId="07FC35B0" w14:textId="77777777" w:rsidR="000A5F37" w:rsidRPr="00135428" w:rsidRDefault="000A5F37" w:rsidP="00FE59D9">
            <w:pPr>
              <w:jc w:val="center"/>
              <w:rPr>
                <w:b/>
                <w:sz w:val="20"/>
                <w:szCs w:val="20"/>
              </w:rPr>
            </w:pPr>
            <w:r w:rsidRPr="00135428">
              <w:rPr>
                <w:b/>
                <w:sz w:val="20"/>
                <w:szCs w:val="20"/>
              </w:rPr>
              <w:t>234 378,75</w:t>
            </w:r>
          </w:p>
        </w:tc>
        <w:tc>
          <w:tcPr>
            <w:tcW w:w="1134" w:type="dxa"/>
            <w:tcBorders>
              <w:top w:val="single" w:sz="4" w:space="0" w:color="auto"/>
              <w:left w:val="nil"/>
              <w:bottom w:val="single" w:sz="4" w:space="0" w:color="auto"/>
              <w:right w:val="single" w:sz="4" w:space="0" w:color="auto"/>
            </w:tcBorders>
            <w:noWrap/>
            <w:vAlign w:val="center"/>
          </w:tcPr>
          <w:p w14:paraId="71A45935" w14:textId="77777777" w:rsidR="000A5F37" w:rsidRPr="00135428" w:rsidRDefault="000A5F37" w:rsidP="00FE59D9">
            <w:pPr>
              <w:ind w:right="-108"/>
              <w:rPr>
                <w:b/>
                <w:sz w:val="20"/>
                <w:szCs w:val="20"/>
              </w:rPr>
            </w:pPr>
            <w:r w:rsidRPr="00135428">
              <w:rPr>
                <w:b/>
                <w:sz w:val="20"/>
                <w:szCs w:val="20"/>
              </w:rPr>
              <w:t>13 222,62</w:t>
            </w:r>
          </w:p>
        </w:tc>
        <w:tc>
          <w:tcPr>
            <w:tcW w:w="1276" w:type="dxa"/>
            <w:tcBorders>
              <w:top w:val="single" w:sz="4" w:space="0" w:color="auto"/>
              <w:left w:val="nil"/>
              <w:bottom w:val="single" w:sz="4" w:space="0" w:color="auto"/>
              <w:right w:val="single" w:sz="4" w:space="0" w:color="auto"/>
            </w:tcBorders>
            <w:noWrap/>
            <w:vAlign w:val="center"/>
          </w:tcPr>
          <w:p w14:paraId="48FF2FE7" w14:textId="77777777" w:rsidR="000A5F37" w:rsidRPr="00135428" w:rsidRDefault="000A5F37" w:rsidP="00FE59D9">
            <w:pPr>
              <w:ind w:left="-108" w:right="-108"/>
              <w:jc w:val="center"/>
              <w:rPr>
                <w:b/>
                <w:sz w:val="20"/>
                <w:szCs w:val="20"/>
              </w:rPr>
            </w:pPr>
            <w:r w:rsidRPr="00135428">
              <w:rPr>
                <w:b/>
                <w:sz w:val="20"/>
                <w:szCs w:val="20"/>
              </w:rPr>
              <w:t>11 882,88</w:t>
            </w:r>
          </w:p>
        </w:tc>
        <w:tc>
          <w:tcPr>
            <w:tcW w:w="1134" w:type="dxa"/>
            <w:tcBorders>
              <w:top w:val="single" w:sz="4" w:space="0" w:color="auto"/>
              <w:left w:val="nil"/>
              <w:bottom w:val="single" w:sz="4" w:space="0" w:color="auto"/>
              <w:right w:val="single" w:sz="4" w:space="0" w:color="auto"/>
            </w:tcBorders>
            <w:vAlign w:val="center"/>
          </w:tcPr>
          <w:p w14:paraId="00DD8F42" w14:textId="77777777" w:rsidR="000A5F37" w:rsidRPr="00135428" w:rsidRDefault="000A5F37" w:rsidP="00FE59D9">
            <w:pPr>
              <w:ind w:left="-108" w:right="-108"/>
              <w:jc w:val="center"/>
              <w:rPr>
                <w:b/>
                <w:sz w:val="20"/>
                <w:szCs w:val="20"/>
              </w:rPr>
            </w:pPr>
            <w:r w:rsidRPr="00135428">
              <w:rPr>
                <w:b/>
                <w:sz w:val="20"/>
                <w:szCs w:val="20"/>
              </w:rPr>
              <w:t>259 484,25</w:t>
            </w:r>
          </w:p>
        </w:tc>
      </w:tr>
      <w:tr w:rsidR="00135428" w:rsidRPr="00135428" w14:paraId="474DAD77" w14:textId="77777777" w:rsidTr="00534178">
        <w:trPr>
          <w:trHeight w:val="510"/>
        </w:trPr>
        <w:tc>
          <w:tcPr>
            <w:tcW w:w="567" w:type="dxa"/>
            <w:vMerge w:val="restart"/>
            <w:tcBorders>
              <w:top w:val="single" w:sz="4" w:space="0" w:color="auto"/>
              <w:left w:val="single" w:sz="4" w:space="0" w:color="auto"/>
              <w:right w:val="single" w:sz="4" w:space="0" w:color="auto"/>
            </w:tcBorders>
            <w:vAlign w:val="center"/>
          </w:tcPr>
          <w:p w14:paraId="3C768AA3" w14:textId="77777777" w:rsidR="00534178" w:rsidRPr="00135428" w:rsidRDefault="00534178" w:rsidP="00534178">
            <w:pPr>
              <w:widowControl/>
              <w:suppressAutoHyphens w:val="0"/>
              <w:ind w:left="-101" w:right="-95"/>
              <w:jc w:val="center"/>
              <w:rPr>
                <w:kern w:val="0"/>
                <w:sz w:val="20"/>
                <w:szCs w:val="20"/>
              </w:rPr>
            </w:pPr>
            <w:r w:rsidRPr="00135428">
              <w:rPr>
                <w:kern w:val="0"/>
                <w:sz w:val="20"/>
                <w:szCs w:val="20"/>
              </w:rPr>
              <w:t>2</w:t>
            </w:r>
          </w:p>
        </w:tc>
        <w:tc>
          <w:tcPr>
            <w:tcW w:w="1843" w:type="dxa"/>
            <w:vMerge w:val="restart"/>
            <w:tcBorders>
              <w:top w:val="single" w:sz="4" w:space="0" w:color="auto"/>
              <w:left w:val="single" w:sz="4" w:space="0" w:color="auto"/>
              <w:right w:val="single" w:sz="4" w:space="0" w:color="auto"/>
            </w:tcBorders>
            <w:vAlign w:val="center"/>
          </w:tcPr>
          <w:p w14:paraId="2AB15905" w14:textId="77777777" w:rsidR="00534178" w:rsidRPr="00135428" w:rsidRDefault="00534178" w:rsidP="00534178">
            <w:pPr>
              <w:widowControl/>
              <w:suppressAutoHyphens w:val="0"/>
              <w:ind w:left="-101" w:right="-95"/>
              <w:jc w:val="center"/>
              <w:rPr>
                <w:b/>
                <w:kern w:val="0"/>
                <w:sz w:val="20"/>
                <w:szCs w:val="20"/>
              </w:rPr>
            </w:pPr>
            <w:r w:rsidRPr="00135428">
              <w:rPr>
                <w:b/>
                <w:kern w:val="0"/>
                <w:sz w:val="20"/>
                <w:szCs w:val="20"/>
              </w:rPr>
              <w:t>Подпрограмма 1</w:t>
            </w:r>
          </w:p>
        </w:tc>
        <w:tc>
          <w:tcPr>
            <w:tcW w:w="2977" w:type="dxa"/>
            <w:vMerge w:val="restart"/>
            <w:tcBorders>
              <w:top w:val="single" w:sz="4" w:space="0" w:color="auto"/>
              <w:left w:val="single" w:sz="4" w:space="0" w:color="auto"/>
              <w:right w:val="single" w:sz="4" w:space="0" w:color="auto"/>
            </w:tcBorders>
            <w:vAlign w:val="center"/>
          </w:tcPr>
          <w:p w14:paraId="70B0EB6E" w14:textId="77777777" w:rsidR="00534178" w:rsidRPr="00135428" w:rsidRDefault="00534178" w:rsidP="00534178">
            <w:pPr>
              <w:widowControl/>
              <w:suppressAutoHyphens w:val="0"/>
              <w:rPr>
                <w:b/>
                <w:kern w:val="0"/>
                <w:sz w:val="20"/>
                <w:szCs w:val="20"/>
              </w:rPr>
            </w:pPr>
            <w:r w:rsidRPr="00135428">
              <w:rPr>
                <w:b/>
                <w:kern w:val="0"/>
                <w:sz w:val="20"/>
                <w:szCs w:val="20"/>
              </w:rPr>
              <w:t xml:space="preserve">«Жизнедеятельность города» </w:t>
            </w:r>
          </w:p>
        </w:tc>
        <w:tc>
          <w:tcPr>
            <w:tcW w:w="1984" w:type="dxa"/>
            <w:tcBorders>
              <w:top w:val="single" w:sz="4" w:space="0" w:color="auto"/>
              <w:left w:val="nil"/>
              <w:bottom w:val="single" w:sz="4" w:space="0" w:color="auto"/>
              <w:right w:val="single" w:sz="4" w:space="0" w:color="auto"/>
            </w:tcBorders>
            <w:vAlign w:val="center"/>
          </w:tcPr>
          <w:p w14:paraId="4E44DA43" w14:textId="77777777" w:rsidR="00534178" w:rsidRPr="00135428" w:rsidRDefault="00534178" w:rsidP="00534178">
            <w:pPr>
              <w:widowControl/>
              <w:suppressAutoHyphens w:val="0"/>
              <w:rPr>
                <w:kern w:val="0"/>
                <w:sz w:val="20"/>
                <w:szCs w:val="20"/>
              </w:rPr>
            </w:pPr>
            <w:r w:rsidRPr="00135428">
              <w:rPr>
                <w:kern w:val="0"/>
                <w:sz w:val="20"/>
                <w:szCs w:val="20"/>
              </w:rPr>
              <w:t xml:space="preserve"> </w:t>
            </w:r>
            <w:r w:rsidRPr="00135428">
              <w:rPr>
                <w:b/>
                <w:sz w:val="20"/>
                <w:szCs w:val="20"/>
              </w:rPr>
              <w:t>всего, в том числе:</w:t>
            </w:r>
            <w:r w:rsidRPr="00135428">
              <w:rPr>
                <w:kern w:val="0"/>
                <w:sz w:val="20"/>
                <w:szCs w:val="20"/>
              </w:rPr>
              <w:t xml:space="preserve"> </w:t>
            </w:r>
          </w:p>
          <w:p w14:paraId="42762D8F" w14:textId="77777777" w:rsidR="00534178" w:rsidRPr="00135428" w:rsidRDefault="00534178" w:rsidP="00534178">
            <w:pPr>
              <w:widowControl/>
              <w:suppressAutoHyphens w:val="0"/>
              <w:ind w:left="-181" w:right="-74"/>
              <w:rPr>
                <w:kern w:val="0"/>
                <w:sz w:val="20"/>
                <w:szCs w:val="20"/>
              </w:rPr>
            </w:pPr>
          </w:p>
        </w:tc>
        <w:tc>
          <w:tcPr>
            <w:tcW w:w="709" w:type="dxa"/>
            <w:tcBorders>
              <w:top w:val="single" w:sz="4" w:space="0" w:color="auto"/>
              <w:left w:val="nil"/>
              <w:bottom w:val="single" w:sz="4" w:space="0" w:color="auto"/>
              <w:right w:val="single" w:sz="4" w:space="0" w:color="auto"/>
            </w:tcBorders>
            <w:noWrap/>
            <w:vAlign w:val="center"/>
          </w:tcPr>
          <w:p w14:paraId="4ABE8C08" w14:textId="77777777" w:rsidR="00534178" w:rsidRPr="00135428" w:rsidRDefault="00534178" w:rsidP="00534178">
            <w:pPr>
              <w:widowControl/>
              <w:suppressAutoHyphens w:val="0"/>
              <w:jc w:val="center"/>
              <w:rPr>
                <w:b/>
                <w:kern w:val="0"/>
                <w:sz w:val="20"/>
                <w:szCs w:val="20"/>
              </w:rPr>
            </w:pPr>
            <w:r w:rsidRPr="00135428">
              <w:rPr>
                <w:b/>
                <w:kern w:val="0"/>
                <w:sz w:val="20"/>
                <w:szCs w:val="20"/>
              </w:rPr>
              <w:t>х</w:t>
            </w:r>
          </w:p>
        </w:tc>
        <w:tc>
          <w:tcPr>
            <w:tcW w:w="709" w:type="dxa"/>
            <w:tcBorders>
              <w:top w:val="single" w:sz="4" w:space="0" w:color="auto"/>
              <w:left w:val="nil"/>
              <w:bottom w:val="single" w:sz="4" w:space="0" w:color="auto"/>
              <w:right w:val="single" w:sz="4" w:space="0" w:color="auto"/>
            </w:tcBorders>
            <w:noWrap/>
            <w:vAlign w:val="center"/>
          </w:tcPr>
          <w:p w14:paraId="0B0EFAE2" w14:textId="77777777" w:rsidR="00534178" w:rsidRPr="00135428" w:rsidRDefault="00534178" w:rsidP="00534178">
            <w:pPr>
              <w:widowControl/>
              <w:suppressAutoHyphens w:val="0"/>
              <w:jc w:val="center"/>
              <w:rPr>
                <w:b/>
                <w:kern w:val="0"/>
                <w:sz w:val="20"/>
                <w:szCs w:val="20"/>
              </w:rPr>
            </w:pPr>
            <w:r w:rsidRPr="00135428">
              <w:rPr>
                <w:b/>
                <w:kern w:val="0"/>
                <w:sz w:val="20"/>
                <w:szCs w:val="20"/>
              </w:rPr>
              <w:t>х</w:t>
            </w:r>
          </w:p>
        </w:tc>
        <w:tc>
          <w:tcPr>
            <w:tcW w:w="1276" w:type="dxa"/>
            <w:tcBorders>
              <w:top w:val="single" w:sz="4" w:space="0" w:color="auto"/>
              <w:left w:val="nil"/>
              <w:bottom w:val="single" w:sz="4" w:space="0" w:color="auto"/>
              <w:right w:val="single" w:sz="4" w:space="0" w:color="auto"/>
            </w:tcBorders>
            <w:noWrap/>
            <w:vAlign w:val="center"/>
          </w:tcPr>
          <w:p w14:paraId="58BB59C3" w14:textId="77777777" w:rsidR="00534178" w:rsidRPr="00135428" w:rsidRDefault="00534178" w:rsidP="00534178">
            <w:pPr>
              <w:widowControl/>
              <w:suppressAutoHyphens w:val="0"/>
              <w:jc w:val="center"/>
              <w:rPr>
                <w:b/>
                <w:kern w:val="0"/>
                <w:sz w:val="20"/>
                <w:szCs w:val="20"/>
              </w:rPr>
            </w:pPr>
            <w:r w:rsidRPr="00135428">
              <w:rPr>
                <w:b/>
                <w:kern w:val="0"/>
                <w:sz w:val="20"/>
                <w:szCs w:val="20"/>
              </w:rPr>
              <w:t>х</w:t>
            </w:r>
          </w:p>
        </w:tc>
        <w:tc>
          <w:tcPr>
            <w:tcW w:w="708" w:type="dxa"/>
            <w:tcBorders>
              <w:top w:val="single" w:sz="4" w:space="0" w:color="auto"/>
              <w:left w:val="nil"/>
              <w:bottom w:val="single" w:sz="4" w:space="0" w:color="auto"/>
              <w:right w:val="single" w:sz="4" w:space="0" w:color="auto"/>
            </w:tcBorders>
            <w:noWrap/>
            <w:vAlign w:val="center"/>
          </w:tcPr>
          <w:p w14:paraId="266F6762" w14:textId="77777777" w:rsidR="00534178" w:rsidRPr="00135428" w:rsidRDefault="00534178" w:rsidP="00534178">
            <w:pPr>
              <w:widowControl/>
              <w:suppressAutoHyphens w:val="0"/>
              <w:jc w:val="center"/>
              <w:rPr>
                <w:b/>
                <w:kern w:val="0"/>
                <w:sz w:val="20"/>
                <w:szCs w:val="20"/>
              </w:rPr>
            </w:pPr>
            <w:r w:rsidRPr="00135428">
              <w:rPr>
                <w:b/>
                <w:kern w:val="0"/>
                <w:sz w:val="20"/>
                <w:szCs w:val="20"/>
              </w:rPr>
              <w:t>х</w:t>
            </w:r>
          </w:p>
        </w:tc>
        <w:tc>
          <w:tcPr>
            <w:tcW w:w="1134" w:type="dxa"/>
            <w:tcBorders>
              <w:top w:val="single" w:sz="4" w:space="0" w:color="auto"/>
              <w:left w:val="nil"/>
              <w:bottom w:val="single" w:sz="4" w:space="0" w:color="auto"/>
              <w:right w:val="single" w:sz="4" w:space="0" w:color="auto"/>
            </w:tcBorders>
            <w:noWrap/>
            <w:vAlign w:val="center"/>
          </w:tcPr>
          <w:p w14:paraId="1ADDD067" w14:textId="77777777" w:rsidR="00534178" w:rsidRPr="00135428" w:rsidRDefault="000A5F37" w:rsidP="00534178">
            <w:pPr>
              <w:jc w:val="center"/>
              <w:rPr>
                <w:b/>
                <w:sz w:val="20"/>
                <w:szCs w:val="20"/>
              </w:rPr>
            </w:pPr>
            <w:r w:rsidRPr="00135428">
              <w:rPr>
                <w:b/>
                <w:sz w:val="20"/>
                <w:szCs w:val="20"/>
              </w:rPr>
              <w:t>27 504,21</w:t>
            </w:r>
          </w:p>
        </w:tc>
        <w:tc>
          <w:tcPr>
            <w:tcW w:w="1134" w:type="dxa"/>
            <w:tcBorders>
              <w:top w:val="single" w:sz="4" w:space="0" w:color="auto"/>
              <w:left w:val="nil"/>
              <w:bottom w:val="single" w:sz="4" w:space="0" w:color="auto"/>
              <w:right w:val="single" w:sz="4" w:space="0" w:color="auto"/>
            </w:tcBorders>
            <w:noWrap/>
            <w:vAlign w:val="center"/>
          </w:tcPr>
          <w:p w14:paraId="4A90C2EE" w14:textId="77777777" w:rsidR="00534178" w:rsidRPr="00135428" w:rsidRDefault="00534178" w:rsidP="00534178">
            <w:pPr>
              <w:ind w:left="-108" w:right="-108"/>
              <w:jc w:val="center"/>
              <w:rPr>
                <w:b/>
                <w:sz w:val="20"/>
                <w:szCs w:val="20"/>
              </w:rPr>
            </w:pPr>
            <w:r w:rsidRPr="00135428">
              <w:rPr>
                <w:b/>
                <w:sz w:val="20"/>
                <w:szCs w:val="20"/>
              </w:rPr>
              <w:t>11 027,91</w:t>
            </w:r>
          </w:p>
        </w:tc>
        <w:tc>
          <w:tcPr>
            <w:tcW w:w="1276" w:type="dxa"/>
            <w:tcBorders>
              <w:top w:val="single" w:sz="4" w:space="0" w:color="auto"/>
              <w:left w:val="nil"/>
              <w:bottom w:val="single" w:sz="4" w:space="0" w:color="auto"/>
              <w:right w:val="single" w:sz="4" w:space="0" w:color="auto"/>
            </w:tcBorders>
            <w:noWrap/>
            <w:vAlign w:val="center"/>
          </w:tcPr>
          <w:p w14:paraId="2E92F130" w14:textId="77777777" w:rsidR="00534178" w:rsidRPr="00135428" w:rsidRDefault="00534178" w:rsidP="00534178">
            <w:pPr>
              <w:ind w:left="-108" w:right="-108"/>
              <w:jc w:val="center"/>
              <w:rPr>
                <w:b/>
                <w:sz w:val="20"/>
                <w:szCs w:val="20"/>
              </w:rPr>
            </w:pPr>
            <w:r w:rsidRPr="00135428">
              <w:rPr>
                <w:b/>
                <w:sz w:val="20"/>
                <w:szCs w:val="20"/>
              </w:rPr>
              <w:t>11 027,91</w:t>
            </w:r>
          </w:p>
        </w:tc>
        <w:tc>
          <w:tcPr>
            <w:tcW w:w="1134" w:type="dxa"/>
            <w:tcBorders>
              <w:top w:val="single" w:sz="4" w:space="0" w:color="auto"/>
              <w:left w:val="nil"/>
              <w:bottom w:val="single" w:sz="4" w:space="0" w:color="auto"/>
              <w:right w:val="single" w:sz="4" w:space="0" w:color="auto"/>
            </w:tcBorders>
            <w:vAlign w:val="center"/>
          </w:tcPr>
          <w:p w14:paraId="563B9847" w14:textId="77777777" w:rsidR="00534178" w:rsidRPr="00135428" w:rsidRDefault="000A5F37" w:rsidP="00534178">
            <w:pPr>
              <w:ind w:left="-108" w:right="-108"/>
              <w:jc w:val="center"/>
              <w:rPr>
                <w:b/>
                <w:sz w:val="20"/>
                <w:szCs w:val="20"/>
              </w:rPr>
            </w:pPr>
            <w:r w:rsidRPr="00135428">
              <w:rPr>
                <w:b/>
                <w:sz w:val="20"/>
                <w:szCs w:val="20"/>
              </w:rPr>
              <w:t>49 560,03</w:t>
            </w:r>
          </w:p>
        </w:tc>
      </w:tr>
      <w:tr w:rsidR="00135428" w:rsidRPr="00135428" w14:paraId="28C75120" w14:textId="77777777" w:rsidTr="00534178">
        <w:trPr>
          <w:trHeight w:val="510"/>
        </w:trPr>
        <w:tc>
          <w:tcPr>
            <w:tcW w:w="567" w:type="dxa"/>
            <w:vMerge/>
            <w:tcBorders>
              <w:left w:val="single" w:sz="4" w:space="0" w:color="auto"/>
              <w:bottom w:val="single" w:sz="4" w:space="0" w:color="auto"/>
              <w:right w:val="single" w:sz="4" w:space="0" w:color="auto"/>
            </w:tcBorders>
            <w:vAlign w:val="center"/>
          </w:tcPr>
          <w:p w14:paraId="0A0487A0" w14:textId="77777777" w:rsidR="000A5F37" w:rsidRPr="00135428" w:rsidRDefault="000A5F37" w:rsidP="00534178">
            <w:pPr>
              <w:widowControl/>
              <w:suppressAutoHyphens w:val="0"/>
              <w:jc w:val="center"/>
              <w:rPr>
                <w:kern w:val="0"/>
                <w:sz w:val="20"/>
                <w:szCs w:val="20"/>
              </w:rPr>
            </w:pPr>
          </w:p>
        </w:tc>
        <w:tc>
          <w:tcPr>
            <w:tcW w:w="1843" w:type="dxa"/>
            <w:vMerge/>
            <w:tcBorders>
              <w:left w:val="single" w:sz="4" w:space="0" w:color="auto"/>
              <w:right w:val="single" w:sz="4" w:space="0" w:color="auto"/>
            </w:tcBorders>
            <w:vAlign w:val="center"/>
          </w:tcPr>
          <w:p w14:paraId="6AD3ACFC" w14:textId="77777777" w:rsidR="000A5F37" w:rsidRPr="00135428" w:rsidRDefault="000A5F37" w:rsidP="00534178">
            <w:pPr>
              <w:widowControl/>
              <w:suppressAutoHyphens w:val="0"/>
              <w:jc w:val="center"/>
              <w:rPr>
                <w:kern w:val="0"/>
                <w:sz w:val="20"/>
                <w:szCs w:val="20"/>
              </w:rPr>
            </w:pPr>
          </w:p>
        </w:tc>
        <w:tc>
          <w:tcPr>
            <w:tcW w:w="2977" w:type="dxa"/>
            <w:vMerge/>
            <w:tcBorders>
              <w:left w:val="single" w:sz="4" w:space="0" w:color="auto"/>
              <w:right w:val="single" w:sz="4" w:space="0" w:color="auto"/>
            </w:tcBorders>
            <w:vAlign w:val="center"/>
          </w:tcPr>
          <w:p w14:paraId="55A031A9" w14:textId="77777777" w:rsidR="000A5F37" w:rsidRPr="00135428" w:rsidRDefault="000A5F37" w:rsidP="00534178">
            <w:pPr>
              <w:widowControl/>
              <w:suppressAutoHyphens w:val="0"/>
              <w:jc w:val="center"/>
              <w:rPr>
                <w:kern w:val="0"/>
                <w:sz w:val="20"/>
                <w:szCs w:val="20"/>
              </w:rPr>
            </w:pPr>
          </w:p>
        </w:tc>
        <w:tc>
          <w:tcPr>
            <w:tcW w:w="1984" w:type="dxa"/>
            <w:tcBorders>
              <w:top w:val="single" w:sz="4" w:space="0" w:color="auto"/>
              <w:left w:val="nil"/>
              <w:bottom w:val="single" w:sz="4" w:space="0" w:color="auto"/>
              <w:right w:val="single" w:sz="4" w:space="0" w:color="auto"/>
            </w:tcBorders>
            <w:vAlign w:val="center"/>
          </w:tcPr>
          <w:p w14:paraId="7D9E12CE" w14:textId="77777777" w:rsidR="000A5F37" w:rsidRPr="00135428" w:rsidRDefault="000A5F37" w:rsidP="00534178">
            <w:pPr>
              <w:widowControl/>
              <w:suppressAutoHyphens w:val="0"/>
              <w:rPr>
                <w:kern w:val="0"/>
                <w:sz w:val="20"/>
                <w:szCs w:val="20"/>
              </w:rPr>
            </w:pPr>
            <w:r w:rsidRPr="00135428">
              <w:rPr>
                <w:kern w:val="0"/>
                <w:sz w:val="20"/>
                <w:szCs w:val="20"/>
              </w:rPr>
              <w:t>Администрация города Минусинска</w:t>
            </w:r>
          </w:p>
        </w:tc>
        <w:tc>
          <w:tcPr>
            <w:tcW w:w="709" w:type="dxa"/>
            <w:tcBorders>
              <w:top w:val="single" w:sz="4" w:space="0" w:color="auto"/>
              <w:left w:val="nil"/>
              <w:bottom w:val="single" w:sz="4" w:space="0" w:color="auto"/>
              <w:right w:val="single" w:sz="4" w:space="0" w:color="auto"/>
            </w:tcBorders>
            <w:noWrap/>
            <w:vAlign w:val="center"/>
          </w:tcPr>
          <w:p w14:paraId="3444770D" w14:textId="77777777" w:rsidR="000A5F37" w:rsidRPr="00135428" w:rsidRDefault="000A5F37" w:rsidP="00534178">
            <w:pPr>
              <w:widowControl/>
              <w:suppressAutoHyphens w:val="0"/>
              <w:jc w:val="center"/>
              <w:rPr>
                <w:b/>
                <w:kern w:val="0"/>
                <w:sz w:val="20"/>
                <w:szCs w:val="20"/>
              </w:rPr>
            </w:pPr>
            <w:r w:rsidRPr="00135428">
              <w:rPr>
                <w:b/>
                <w:kern w:val="0"/>
                <w:sz w:val="20"/>
                <w:szCs w:val="20"/>
              </w:rPr>
              <w:t>х</w:t>
            </w:r>
          </w:p>
        </w:tc>
        <w:tc>
          <w:tcPr>
            <w:tcW w:w="709" w:type="dxa"/>
            <w:tcBorders>
              <w:top w:val="single" w:sz="4" w:space="0" w:color="auto"/>
              <w:left w:val="nil"/>
              <w:bottom w:val="single" w:sz="4" w:space="0" w:color="auto"/>
              <w:right w:val="single" w:sz="4" w:space="0" w:color="auto"/>
            </w:tcBorders>
            <w:noWrap/>
            <w:vAlign w:val="center"/>
          </w:tcPr>
          <w:p w14:paraId="4197FE45" w14:textId="77777777" w:rsidR="000A5F37" w:rsidRPr="00135428" w:rsidRDefault="000A5F37" w:rsidP="00534178">
            <w:pPr>
              <w:widowControl/>
              <w:suppressAutoHyphens w:val="0"/>
              <w:jc w:val="center"/>
              <w:rPr>
                <w:b/>
                <w:kern w:val="0"/>
                <w:sz w:val="20"/>
                <w:szCs w:val="20"/>
              </w:rPr>
            </w:pPr>
            <w:r w:rsidRPr="00135428">
              <w:rPr>
                <w:b/>
                <w:kern w:val="0"/>
                <w:sz w:val="20"/>
                <w:szCs w:val="20"/>
              </w:rPr>
              <w:t>х</w:t>
            </w:r>
          </w:p>
        </w:tc>
        <w:tc>
          <w:tcPr>
            <w:tcW w:w="1276" w:type="dxa"/>
            <w:tcBorders>
              <w:top w:val="single" w:sz="4" w:space="0" w:color="auto"/>
              <w:left w:val="nil"/>
              <w:bottom w:val="single" w:sz="4" w:space="0" w:color="auto"/>
              <w:right w:val="single" w:sz="4" w:space="0" w:color="auto"/>
            </w:tcBorders>
            <w:noWrap/>
            <w:vAlign w:val="center"/>
          </w:tcPr>
          <w:p w14:paraId="7F028104" w14:textId="77777777" w:rsidR="000A5F37" w:rsidRPr="00135428" w:rsidRDefault="000A5F37" w:rsidP="00534178">
            <w:pPr>
              <w:widowControl/>
              <w:suppressAutoHyphens w:val="0"/>
              <w:jc w:val="center"/>
              <w:rPr>
                <w:b/>
                <w:kern w:val="0"/>
                <w:sz w:val="20"/>
                <w:szCs w:val="20"/>
              </w:rPr>
            </w:pPr>
            <w:r w:rsidRPr="00135428">
              <w:rPr>
                <w:b/>
                <w:kern w:val="0"/>
                <w:sz w:val="20"/>
                <w:szCs w:val="20"/>
              </w:rPr>
              <w:t>х</w:t>
            </w:r>
          </w:p>
        </w:tc>
        <w:tc>
          <w:tcPr>
            <w:tcW w:w="708" w:type="dxa"/>
            <w:tcBorders>
              <w:top w:val="single" w:sz="4" w:space="0" w:color="auto"/>
              <w:left w:val="nil"/>
              <w:bottom w:val="single" w:sz="4" w:space="0" w:color="auto"/>
              <w:right w:val="single" w:sz="4" w:space="0" w:color="auto"/>
            </w:tcBorders>
            <w:noWrap/>
            <w:vAlign w:val="center"/>
          </w:tcPr>
          <w:p w14:paraId="1E1C827F" w14:textId="77777777" w:rsidR="000A5F37" w:rsidRPr="00135428" w:rsidRDefault="000A5F37" w:rsidP="00534178">
            <w:pPr>
              <w:widowControl/>
              <w:suppressAutoHyphens w:val="0"/>
              <w:jc w:val="center"/>
              <w:rPr>
                <w:b/>
                <w:kern w:val="0"/>
                <w:sz w:val="20"/>
                <w:szCs w:val="20"/>
              </w:rPr>
            </w:pPr>
            <w:r w:rsidRPr="00135428">
              <w:rPr>
                <w:b/>
                <w:kern w:val="0"/>
                <w:sz w:val="20"/>
                <w:szCs w:val="20"/>
              </w:rPr>
              <w:t>х</w:t>
            </w:r>
          </w:p>
        </w:tc>
        <w:tc>
          <w:tcPr>
            <w:tcW w:w="1134" w:type="dxa"/>
            <w:tcBorders>
              <w:top w:val="single" w:sz="4" w:space="0" w:color="auto"/>
              <w:left w:val="nil"/>
              <w:bottom w:val="single" w:sz="4" w:space="0" w:color="auto"/>
              <w:right w:val="single" w:sz="4" w:space="0" w:color="auto"/>
            </w:tcBorders>
            <w:noWrap/>
            <w:vAlign w:val="center"/>
          </w:tcPr>
          <w:p w14:paraId="46C70858" w14:textId="77777777" w:rsidR="000A5F37" w:rsidRPr="00135428" w:rsidRDefault="000A5F37" w:rsidP="00FE59D9">
            <w:pPr>
              <w:jc w:val="center"/>
              <w:rPr>
                <w:b/>
                <w:sz w:val="20"/>
                <w:szCs w:val="20"/>
              </w:rPr>
            </w:pPr>
            <w:r w:rsidRPr="00135428">
              <w:rPr>
                <w:b/>
                <w:sz w:val="20"/>
                <w:szCs w:val="20"/>
              </w:rPr>
              <w:t>27 504,21</w:t>
            </w:r>
          </w:p>
        </w:tc>
        <w:tc>
          <w:tcPr>
            <w:tcW w:w="1134" w:type="dxa"/>
            <w:tcBorders>
              <w:top w:val="single" w:sz="4" w:space="0" w:color="auto"/>
              <w:left w:val="nil"/>
              <w:bottom w:val="single" w:sz="4" w:space="0" w:color="auto"/>
              <w:right w:val="single" w:sz="4" w:space="0" w:color="auto"/>
            </w:tcBorders>
            <w:noWrap/>
            <w:vAlign w:val="center"/>
          </w:tcPr>
          <w:p w14:paraId="5C97F960" w14:textId="77777777" w:rsidR="000A5F37" w:rsidRPr="00135428" w:rsidRDefault="000A5F37" w:rsidP="00FE59D9">
            <w:pPr>
              <w:ind w:left="-108" w:right="-108"/>
              <w:jc w:val="center"/>
              <w:rPr>
                <w:b/>
                <w:sz w:val="20"/>
                <w:szCs w:val="20"/>
              </w:rPr>
            </w:pPr>
            <w:r w:rsidRPr="00135428">
              <w:rPr>
                <w:b/>
                <w:sz w:val="20"/>
                <w:szCs w:val="20"/>
              </w:rPr>
              <w:t>11 027,91</w:t>
            </w:r>
          </w:p>
        </w:tc>
        <w:tc>
          <w:tcPr>
            <w:tcW w:w="1276" w:type="dxa"/>
            <w:tcBorders>
              <w:top w:val="single" w:sz="4" w:space="0" w:color="auto"/>
              <w:left w:val="nil"/>
              <w:bottom w:val="single" w:sz="4" w:space="0" w:color="auto"/>
              <w:right w:val="single" w:sz="4" w:space="0" w:color="auto"/>
            </w:tcBorders>
            <w:noWrap/>
            <w:vAlign w:val="center"/>
          </w:tcPr>
          <w:p w14:paraId="4D46B6CF" w14:textId="77777777" w:rsidR="000A5F37" w:rsidRPr="00135428" w:rsidRDefault="000A5F37" w:rsidP="00FE59D9">
            <w:pPr>
              <w:ind w:left="-108" w:right="-108"/>
              <w:jc w:val="center"/>
              <w:rPr>
                <w:b/>
                <w:sz w:val="20"/>
                <w:szCs w:val="20"/>
              </w:rPr>
            </w:pPr>
            <w:r w:rsidRPr="00135428">
              <w:rPr>
                <w:b/>
                <w:sz w:val="20"/>
                <w:szCs w:val="20"/>
              </w:rPr>
              <w:t>11 027,91</w:t>
            </w:r>
          </w:p>
        </w:tc>
        <w:tc>
          <w:tcPr>
            <w:tcW w:w="1134" w:type="dxa"/>
            <w:tcBorders>
              <w:top w:val="single" w:sz="4" w:space="0" w:color="auto"/>
              <w:left w:val="nil"/>
              <w:bottom w:val="single" w:sz="4" w:space="0" w:color="auto"/>
              <w:right w:val="single" w:sz="4" w:space="0" w:color="auto"/>
            </w:tcBorders>
            <w:vAlign w:val="center"/>
          </w:tcPr>
          <w:p w14:paraId="2CE0025C" w14:textId="77777777" w:rsidR="000A5F37" w:rsidRPr="00135428" w:rsidRDefault="000A5F37" w:rsidP="00FE59D9">
            <w:pPr>
              <w:ind w:left="-108" w:right="-108"/>
              <w:jc w:val="center"/>
              <w:rPr>
                <w:b/>
                <w:sz w:val="20"/>
                <w:szCs w:val="20"/>
              </w:rPr>
            </w:pPr>
            <w:r w:rsidRPr="00135428">
              <w:rPr>
                <w:b/>
                <w:sz w:val="20"/>
                <w:szCs w:val="20"/>
              </w:rPr>
              <w:t>49 560,03</w:t>
            </w:r>
          </w:p>
        </w:tc>
      </w:tr>
      <w:tr w:rsidR="00135428" w:rsidRPr="00135428" w14:paraId="5260848A" w14:textId="77777777" w:rsidTr="00534178">
        <w:trPr>
          <w:trHeight w:val="510"/>
        </w:trPr>
        <w:tc>
          <w:tcPr>
            <w:tcW w:w="567" w:type="dxa"/>
            <w:tcBorders>
              <w:top w:val="single" w:sz="4" w:space="0" w:color="auto"/>
              <w:left w:val="single" w:sz="4" w:space="0" w:color="auto"/>
              <w:right w:val="single" w:sz="4" w:space="0" w:color="auto"/>
            </w:tcBorders>
            <w:vAlign w:val="center"/>
          </w:tcPr>
          <w:p w14:paraId="017FF9F7" w14:textId="77777777" w:rsidR="00534178" w:rsidRPr="00135428" w:rsidRDefault="00534178" w:rsidP="00534178">
            <w:pPr>
              <w:widowControl/>
              <w:suppressAutoHyphens w:val="0"/>
              <w:jc w:val="center"/>
              <w:rPr>
                <w:kern w:val="0"/>
                <w:sz w:val="20"/>
                <w:szCs w:val="20"/>
              </w:rPr>
            </w:pPr>
            <w:r w:rsidRPr="00135428">
              <w:rPr>
                <w:kern w:val="0"/>
                <w:sz w:val="20"/>
                <w:szCs w:val="20"/>
              </w:rPr>
              <w:t>3</w:t>
            </w:r>
          </w:p>
        </w:tc>
        <w:tc>
          <w:tcPr>
            <w:tcW w:w="1843" w:type="dxa"/>
            <w:tcBorders>
              <w:top w:val="single" w:sz="4" w:space="0" w:color="auto"/>
              <w:left w:val="single" w:sz="4" w:space="0" w:color="auto"/>
              <w:right w:val="single" w:sz="4" w:space="0" w:color="auto"/>
            </w:tcBorders>
            <w:vAlign w:val="center"/>
          </w:tcPr>
          <w:p w14:paraId="25A53B32" w14:textId="77777777" w:rsidR="00534178" w:rsidRPr="00135428" w:rsidRDefault="00534178" w:rsidP="00534178">
            <w:pPr>
              <w:widowControl/>
              <w:suppressAutoHyphens w:val="0"/>
              <w:jc w:val="center"/>
              <w:rPr>
                <w:kern w:val="0"/>
                <w:sz w:val="20"/>
                <w:szCs w:val="20"/>
              </w:rPr>
            </w:pPr>
            <w:r w:rsidRPr="00135428">
              <w:rPr>
                <w:kern w:val="0"/>
                <w:sz w:val="20"/>
                <w:szCs w:val="20"/>
              </w:rPr>
              <w:t>Мероприятие 1.1</w:t>
            </w:r>
          </w:p>
        </w:tc>
        <w:tc>
          <w:tcPr>
            <w:tcW w:w="2977" w:type="dxa"/>
            <w:tcBorders>
              <w:top w:val="single" w:sz="4" w:space="0" w:color="auto"/>
              <w:left w:val="single" w:sz="4" w:space="0" w:color="auto"/>
              <w:right w:val="single" w:sz="4" w:space="0" w:color="auto"/>
            </w:tcBorders>
          </w:tcPr>
          <w:p w14:paraId="4EDCA510" w14:textId="77777777" w:rsidR="00534178" w:rsidRPr="00135428" w:rsidRDefault="00534178" w:rsidP="00534178">
            <w:pPr>
              <w:rPr>
                <w:kern w:val="0"/>
                <w:sz w:val="20"/>
                <w:szCs w:val="20"/>
              </w:rPr>
            </w:pPr>
          </w:p>
          <w:p w14:paraId="01B52920" w14:textId="77777777" w:rsidR="00534178" w:rsidRPr="00135428" w:rsidRDefault="00534178" w:rsidP="00534178">
            <w:pPr>
              <w:rPr>
                <w:kern w:val="0"/>
                <w:sz w:val="20"/>
                <w:szCs w:val="20"/>
              </w:rPr>
            </w:pPr>
            <w:r w:rsidRPr="00135428">
              <w:rPr>
                <w:kern w:val="0"/>
                <w:sz w:val="20"/>
                <w:szCs w:val="20"/>
              </w:rPr>
              <w:t>Текущее содержание мест захоронения</w:t>
            </w:r>
          </w:p>
          <w:p w14:paraId="1DF76560" w14:textId="77777777" w:rsidR="00534178" w:rsidRPr="00135428" w:rsidRDefault="00534178" w:rsidP="00534178">
            <w:pPr>
              <w:rPr>
                <w:kern w:val="0"/>
                <w:sz w:val="20"/>
                <w:szCs w:val="20"/>
              </w:rPr>
            </w:pPr>
          </w:p>
        </w:tc>
        <w:tc>
          <w:tcPr>
            <w:tcW w:w="1984" w:type="dxa"/>
            <w:tcBorders>
              <w:top w:val="single" w:sz="4" w:space="0" w:color="auto"/>
              <w:left w:val="nil"/>
              <w:right w:val="single" w:sz="4" w:space="0" w:color="auto"/>
            </w:tcBorders>
            <w:vAlign w:val="center"/>
          </w:tcPr>
          <w:p w14:paraId="36F8E8EC" w14:textId="77777777" w:rsidR="00534178" w:rsidRPr="00135428" w:rsidRDefault="00534178" w:rsidP="00534178">
            <w:pPr>
              <w:widowControl/>
              <w:suppressAutoHyphens w:val="0"/>
              <w:ind w:left="34"/>
              <w:rPr>
                <w:kern w:val="0"/>
                <w:sz w:val="20"/>
                <w:szCs w:val="20"/>
              </w:rPr>
            </w:pPr>
            <w:r w:rsidRPr="00135428">
              <w:rPr>
                <w:kern w:val="0"/>
                <w:sz w:val="20"/>
                <w:szCs w:val="20"/>
              </w:rPr>
              <w:t>Администрация города Минусинска</w:t>
            </w:r>
          </w:p>
        </w:tc>
        <w:tc>
          <w:tcPr>
            <w:tcW w:w="709" w:type="dxa"/>
            <w:tcBorders>
              <w:top w:val="single" w:sz="4" w:space="0" w:color="auto"/>
              <w:left w:val="nil"/>
              <w:bottom w:val="single" w:sz="4" w:space="0" w:color="auto"/>
              <w:right w:val="single" w:sz="4" w:space="0" w:color="auto"/>
            </w:tcBorders>
            <w:noWrap/>
            <w:vAlign w:val="center"/>
          </w:tcPr>
          <w:p w14:paraId="060C7670" w14:textId="77777777" w:rsidR="00534178" w:rsidRPr="00135428" w:rsidRDefault="00534178" w:rsidP="00534178">
            <w:pPr>
              <w:widowControl/>
              <w:suppressAutoHyphens w:val="0"/>
              <w:jc w:val="center"/>
              <w:rPr>
                <w:kern w:val="0"/>
                <w:sz w:val="20"/>
                <w:szCs w:val="20"/>
              </w:rPr>
            </w:pPr>
            <w:r w:rsidRPr="00135428">
              <w:rPr>
                <w:kern w:val="0"/>
                <w:sz w:val="20"/>
                <w:szCs w:val="20"/>
              </w:rPr>
              <w:t>005</w:t>
            </w:r>
          </w:p>
        </w:tc>
        <w:tc>
          <w:tcPr>
            <w:tcW w:w="709" w:type="dxa"/>
            <w:tcBorders>
              <w:top w:val="single" w:sz="4" w:space="0" w:color="auto"/>
              <w:left w:val="nil"/>
              <w:bottom w:val="single" w:sz="4" w:space="0" w:color="auto"/>
              <w:right w:val="single" w:sz="4" w:space="0" w:color="auto"/>
            </w:tcBorders>
            <w:noWrap/>
            <w:vAlign w:val="center"/>
          </w:tcPr>
          <w:p w14:paraId="27284BDB" w14:textId="77777777" w:rsidR="00534178" w:rsidRPr="00135428" w:rsidRDefault="00534178" w:rsidP="00534178">
            <w:pPr>
              <w:widowControl/>
              <w:suppressAutoHyphens w:val="0"/>
              <w:jc w:val="center"/>
              <w:rPr>
                <w:kern w:val="0"/>
                <w:sz w:val="20"/>
                <w:szCs w:val="20"/>
              </w:rPr>
            </w:pPr>
            <w:r w:rsidRPr="00135428">
              <w:rPr>
                <w:kern w:val="0"/>
                <w:sz w:val="20"/>
                <w:szCs w:val="20"/>
              </w:rPr>
              <w:t>0503</w:t>
            </w:r>
          </w:p>
        </w:tc>
        <w:tc>
          <w:tcPr>
            <w:tcW w:w="1276" w:type="dxa"/>
            <w:tcBorders>
              <w:top w:val="single" w:sz="4" w:space="0" w:color="auto"/>
              <w:left w:val="nil"/>
              <w:bottom w:val="single" w:sz="4" w:space="0" w:color="auto"/>
              <w:right w:val="single" w:sz="4" w:space="0" w:color="auto"/>
            </w:tcBorders>
            <w:noWrap/>
            <w:vAlign w:val="center"/>
          </w:tcPr>
          <w:p w14:paraId="4FF2C7A1" w14:textId="77777777" w:rsidR="00534178" w:rsidRPr="00135428" w:rsidRDefault="00534178" w:rsidP="00534178">
            <w:pPr>
              <w:widowControl/>
              <w:suppressAutoHyphens w:val="0"/>
              <w:ind w:right="-108" w:hanging="108"/>
              <w:jc w:val="center"/>
              <w:rPr>
                <w:kern w:val="0"/>
                <w:sz w:val="20"/>
                <w:szCs w:val="20"/>
              </w:rPr>
            </w:pPr>
            <w:r w:rsidRPr="00135428">
              <w:rPr>
                <w:kern w:val="0"/>
                <w:sz w:val="20"/>
                <w:szCs w:val="20"/>
              </w:rPr>
              <w:t>0510081080</w:t>
            </w:r>
          </w:p>
        </w:tc>
        <w:tc>
          <w:tcPr>
            <w:tcW w:w="708" w:type="dxa"/>
            <w:tcBorders>
              <w:top w:val="single" w:sz="4" w:space="0" w:color="auto"/>
              <w:left w:val="nil"/>
              <w:bottom w:val="single" w:sz="4" w:space="0" w:color="auto"/>
              <w:right w:val="single" w:sz="4" w:space="0" w:color="auto"/>
            </w:tcBorders>
            <w:noWrap/>
            <w:vAlign w:val="center"/>
          </w:tcPr>
          <w:p w14:paraId="2FE158BC" w14:textId="77777777" w:rsidR="00534178" w:rsidRPr="00135428" w:rsidRDefault="00534178" w:rsidP="00534178">
            <w:pPr>
              <w:widowControl/>
              <w:suppressAutoHyphens w:val="0"/>
              <w:jc w:val="center"/>
              <w:rPr>
                <w:kern w:val="0"/>
                <w:sz w:val="20"/>
                <w:szCs w:val="20"/>
              </w:rPr>
            </w:pPr>
            <w:r w:rsidRPr="00135428">
              <w:rPr>
                <w:kern w:val="0"/>
                <w:sz w:val="20"/>
                <w:szCs w:val="20"/>
              </w:rPr>
              <w:t>240</w:t>
            </w:r>
          </w:p>
        </w:tc>
        <w:tc>
          <w:tcPr>
            <w:tcW w:w="1134" w:type="dxa"/>
            <w:tcBorders>
              <w:top w:val="single" w:sz="4" w:space="0" w:color="auto"/>
              <w:left w:val="nil"/>
              <w:bottom w:val="single" w:sz="4" w:space="0" w:color="auto"/>
              <w:right w:val="single" w:sz="4" w:space="0" w:color="auto"/>
            </w:tcBorders>
            <w:noWrap/>
            <w:vAlign w:val="center"/>
          </w:tcPr>
          <w:p w14:paraId="7315F7B0" w14:textId="77777777" w:rsidR="00534178" w:rsidRPr="00135428" w:rsidRDefault="000A5F37" w:rsidP="00534178">
            <w:pPr>
              <w:widowControl/>
              <w:suppressAutoHyphens w:val="0"/>
              <w:jc w:val="center"/>
              <w:rPr>
                <w:kern w:val="0"/>
                <w:sz w:val="20"/>
                <w:szCs w:val="20"/>
              </w:rPr>
            </w:pPr>
            <w:r w:rsidRPr="00135428">
              <w:rPr>
                <w:kern w:val="0"/>
                <w:sz w:val="20"/>
                <w:szCs w:val="20"/>
              </w:rPr>
              <w:t>7 141,25</w:t>
            </w:r>
          </w:p>
        </w:tc>
        <w:tc>
          <w:tcPr>
            <w:tcW w:w="1134" w:type="dxa"/>
            <w:tcBorders>
              <w:top w:val="single" w:sz="4" w:space="0" w:color="auto"/>
              <w:left w:val="nil"/>
              <w:bottom w:val="single" w:sz="4" w:space="0" w:color="auto"/>
              <w:right w:val="single" w:sz="4" w:space="0" w:color="auto"/>
            </w:tcBorders>
            <w:noWrap/>
            <w:vAlign w:val="center"/>
          </w:tcPr>
          <w:p w14:paraId="2CCC2183" w14:textId="77777777" w:rsidR="00534178" w:rsidRPr="00135428" w:rsidRDefault="00534178" w:rsidP="00534178">
            <w:pPr>
              <w:widowControl/>
              <w:suppressAutoHyphens w:val="0"/>
              <w:jc w:val="center"/>
              <w:rPr>
                <w:kern w:val="0"/>
                <w:sz w:val="20"/>
                <w:szCs w:val="20"/>
              </w:rPr>
            </w:pPr>
            <w:r w:rsidRPr="00135428">
              <w:rPr>
                <w:kern w:val="0"/>
                <w:sz w:val="20"/>
                <w:szCs w:val="20"/>
              </w:rPr>
              <w:t>7 080,99</w:t>
            </w:r>
          </w:p>
        </w:tc>
        <w:tc>
          <w:tcPr>
            <w:tcW w:w="1276" w:type="dxa"/>
            <w:tcBorders>
              <w:top w:val="single" w:sz="4" w:space="0" w:color="auto"/>
              <w:left w:val="nil"/>
              <w:bottom w:val="single" w:sz="4" w:space="0" w:color="auto"/>
              <w:right w:val="single" w:sz="4" w:space="0" w:color="auto"/>
            </w:tcBorders>
            <w:noWrap/>
            <w:vAlign w:val="center"/>
          </w:tcPr>
          <w:p w14:paraId="2E2E5AC2" w14:textId="77777777" w:rsidR="00534178" w:rsidRPr="00135428" w:rsidRDefault="00534178" w:rsidP="00534178">
            <w:pPr>
              <w:widowControl/>
              <w:suppressAutoHyphens w:val="0"/>
              <w:jc w:val="center"/>
              <w:rPr>
                <w:kern w:val="0"/>
                <w:sz w:val="20"/>
                <w:szCs w:val="20"/>
              </w:rPr>
            </w:pPr>
            <w:r w:rsidRPr="00135428">
              <w:rPr>
                <w:kern w:val="0"/>
                <w:sz w:val="20"/>
                <w:szCs w:val="20"/>
              </w:rPr>
              <w:t>7 080,99</w:t>
            </w:r>
          </w:p>
        </w:tc>
        <w:tc>
          <w:tcPr>
            <w:tcW w:w="1134" w:type="dxa"/>
            <w:tcBorders>
              <w:top w:val="single" w:sz="4" w:space="0" w:color="auto"/>
              <w:left w:val="nil"/>
              <w:bottom w:val="single" w:sz="4" w:space="0" w:color="auto"/>
              <w:right w:val="single" w:sz="4" w:space="0" w:color="auto"/>
            </w:tcBorders>
            <w:vAlign w:val="center"/>
          </w:tcPr>
          <w:p w14:paraId="435C98D9" w14:textId="77777777" w:rsidR="00534178" w:rsidRPr="00135428" w:rsidRDefault="000A5F37" w:rsidP="00534178">
            <w:pPr>
              <w:widowControl/>
              <w:suppressAutoHyphens w:val="0"/>
              <w:jc w:val="center"/>
              <w:rPr>
                <w:kern w:val="0"/>
                <w:sz w:val="20"/>
                <w:szCs w:val="20"/>
              </w:rPr>
            </w:pPr>
            <w:r w:rsidRPr="00135428">
              <w:rPr>
                <w:kern w:val="0"/>
                <w:sz w:val="20"/>
                <w:szCs w:val="20"/>
              </w:rPr>
              <w:t>21 303,23</w:t>
            </w:r>
          </w:p>
        </w:tc>
      </w:tr>
      <w:tr w:rsidR="00135428" w:rsidRPr="00135428" w14:paraId="5510B363" w14:textId="77777777" w:rsidTr="00534178">
        <w:trPr>
          <w:trHeight w:val="651"/>
        </w:trPr>
        <w:tc>
          <w:tcPr>
            <w:tcW w:w="567" w:type="dxa"/>
            <w:tcBorders>
              <w:top w:val="single" w:sz="4" w:space="0" w:color="auto"/>
              <w:left w:val="single" w:sz="4" w:space="0" w:color="auto"/>
              <w:bottom w:val="single" w:sz="4" w:space="0" w:color="auto"/>
              <w:right w:val="single" w:sz="4" w:space="0" w:color="auto"/>
            </w:tcBorders>
            <w:vAlign w:val="center"/>
          </w:tcPr>
          <w:p w14:paraId="5BC97574" w14:textId="77777777" w:rsidR="00534178" w:rsidRPr="00135428" w:rsidRDefault="00534178" w:rsidP="00534178">
            <w:pPr>
              <w:widowControl/>
              <w:suppressAutoHyphens w:val="0"/>
              <w:jc w:val="center"/>
              <w:rPr>
                <w:kern w:val="0"/>
                <w:sz w:val="20"/>
                <w:szCs w:val="20"/>
              </w:rPr>
            </w:pPr>
            <w:r w:rsidRPr="00135428">
              <w:rPr>
                <w:kern w:val="0"/>
                <w:sz w:val="20"/>
                <w:szCs w:val="20"/>
              </w:rPr>
              <w:t>4</w:t>
            </w:r>
          </w:p>
        </w:tc>
        <w:tc>
          <w:tcPr>
            <w:tcW w:w="1843" w:type="dxa"/>
            <w:tcBorders>
              <w:top w:val="single" w:sz="4" w:space="0" w:color="auto"/>
              <w:left w:val="single" w:sz="4" w:space="0" w:color="auto"/>
              <w:bottom w:val="single" w:sz="4" w:space="0" w:color="auto"/>
              <w:right w:val="single" w:sz="4" w:space="0" w:color="auto"/>
            </w:tcBorders>
            <w:vAlign w:val="center"/>
          </w:tcPr>
          <w:p w14:paraId="5AABBC61" w14:textId="77777777" w:rsidR="00534178" w:rsidRPr="00135428" w:rsidRDefault="00534178" w:rsidP="00534178">
            <w:pPr>
              <w:widowControl/>
              <w:suppressAutoHyphens w:val="0"/>
              <w:jc w:val="center"/>
              <w:rPr>
                <w:kern w:val="0"/>
                <w:sz w:val="20"/>
                <w:szCs w:val="20"/>
              </w:rPr>
            </w:pPr>
            <w:proofErr w:type="gramStart"/>
            <w:r w:rsidRPr="00135428">
              <w:rPr>
                <w:kern w:val="0"/>
                <w:sz w:val="20"/>
                <w:szCs w:val="20"/>
              </w:rPr>
              <w:t>Мероприятие  1</w:t>
            </w:r>
            <w:proofErr w:type="gramEnd"/>
            <w:r w:rsidRPr="00135428">
              <w:rPr>
                <w:kern w:val="0"/>
                <w:sz w:val="20"/>
                <w:szCs w:val="20"/>
              </w:rPr>
              <w:t>.2</w:t>
            </w:r>
          </w:p>
        </w:tc>
        <w:tc>
          <w:tcPr>
            <w:tcW w:w="2977" w:type="dxa"/>
            <w:tcBorders>
              <w:top w:val="single" w:sz="4" w:space="0" w:color="auto"/>
              <w:left w:val="single" w:sz="4" w:space="0" w:color="auto"/>
              <w:bottom w:val="single" w:sz="4" w:space="0" w:color="auto"/>
              <w:right w:val="single" w:sz="4" w:space="0" w:color="auto"/>
            </w:tcBorders>
            <w:vAlign w:val="center"/>
          </w:tcPr>
          <w:p w14:paraId="0966BBE5" w14:textId="77777777" w:rsidR="00534178" w:rsidRPr="00135428" w:rsidRDefault="00534178" w:rsidP="00534178">
            <w:pPr>
              <w:rPr>
                <w:kern w:val="0"/>
                <w:sz w:val="20"/>
                <w:szCs w:val="20"/>
              </w:rPr>
            </w:pPr>
          </w:p>
          <w:p w14:paraId="4542EDD3" w14:textId="77777777" w:rsidR="00534178" w:rsidRPr="00135428" w:rsidRDefault="00534178" w:rsidP="00534178">
            <w:pPr>
              <w:rPr>
                <w:kern w:val="0"/>
                <w:sz w:val="20"/>
                <w:szCs w:val="20"/>
              </w:rPr>
            </w:pPr>
          </w:p>
          <w:p w14:paraId="33AA82E2" w14:textId="77777777" w:rsidR="00534178" w:rsidRPr="00135428" w:rsidRDefault="00534178" w:rsidP="00534178">
            <w:pPr>
              <w:rPr>
                <w:kern w:val="0"/>
                <w:sz w:val="20"/>
                <w:szCs w:val="20"/>
              </w:rPr>
            </w:pPr>
            <w:r w:rsidRPr="00135428">
              <w:rPr>
                <w:kern w:val="0"/>
                <w:sz w:val="20"/>
                <w:szCs w:val="20"/>
              </w:rPr>
              <w:t>Текущее содержание, ремонт и эксплуатация объектов инженерной защиты города</w:t>
            </w:r>
          </w:p>
          <w:p w14:paraId="2F6BD9AA" w14:textId="77777777" w:rsidR="00534178" w:rsidRPr="00135428" w:rsidRDefault="00534178" w:rsidP="00534178">
            <w:pPr>
              <w:rPr>
                <w:kern w:val="0"/>
                <w:sz w:val="20"/>
                <w:szCs w:val="20"/>
              </w:rPr>
            </w:pPr>
          </w:p>
          <w:p w14:paraId="578A2620" w14:textId="77777777" w:rsidR="00534178" w:rsidRPr="00135428" w:rsidRDefault="00534178" w:rsidP="00534178">
            <w:pPr>
              <w:rPr>
                <w:kern w:val="0"/>
                <w:sz w:val="20"/>
                <w:szCs w:val="20"/>
              </w:rPr>
            </w:pPr>
          </w:p>
        </w:tc>
        <w:tc>
          <w:tcPr>
            <w:tcW w:w="1984" w:type="dxa"/>
            <w:tcBorders>
              <w:top w:val="single" w:sz="4" w:space="0" w:color="auto"/>
              <w:left w:val="nil"/>
              <w:bottom w:val="single" w:sz="4" w:space="0" w:color="auto"/>
              <w:right w:val="single" w:sz="4" w:space="0" w:color="auto"/>
            </w:tcBorders>
            <w:vAlign w:val="center"/>
          </w:tcPr>
          <w:p w14:paraId="69E56B85" w14:textId="77777777" w:rsidR="00534178" w:rsidRPr="00135428" w:rsidRDefault="00534178" w:rsidP="00534178">
            <w:pPr>
              <w:widowControl/>
              <w:suppressAutoHyphens w:val="0"/>
              <w:ind w:left="34"/>
              <w:rPr>
                <w:kern w:val="0"/>
                <w:sz w:val="20"/>
                <w:szCs w:val="20"/>
              </w:rPr>
            </w:pPr>
            <w:r w:rsidRPr="00135428">
              <w:rPr>
                <w:kern w:val="0"/>
                <w:sz w:val="20"/>
                <w:szCs w:val="20"/>
              </w:rPr>
              <w:t>Администрация города Минусинска</w:t>
            </w:r>
          </w:p>
        </w:tc>
        <w:tc>
          <w:tcPr>
            <w:tcW w:w="709" w:type="dxa"/>
            <w:tcBorders>
              <w:top w:val="single" w:sz="4" w:space="0" w:color="auto"/>
              <w:left w:val="nil"/>
              <w:bottom w:val="single" w:sz="4" w:space="0" w:color="auto"/>
              <w:right w:val="single" w:sz="4" w:space="0" w:color="auto"/>
            </w:tcBorders>
            <w:noWrap/>
            <w:vAlign w:val="center"/>
          </w:tcPr>
          <w:p w14:paraId="215ABB9D" w14:textId="77777777" w:rsidR="00534178" w:rsidRPr="00135428" w:rsidRDefault="00534178" w:rsidP="00534178">
            <w:pPr>
              <w:widowControl/>
              <w:suppressAutoHyphens w:val="0"/>
              <w:jc w:val="center"/>
              <w:rPr>
                <w:kern w:val="0"/>
                <w:sz w:val="20"/>
                <w:szCs w:val="20"/>
              </w:rPr>
            </w:pPr>
            <w:r w:rsidRPr="00135428">
              <w:rPr>
                <w:kern w:val="0"/>
                <w:sz w:val="20"/>
                <w:szCs w:val="20"/>
              </w:rPr>
              <w:t>005</w:t>
            </w:r>
          </w:p>
        </w:tc>
        <w:tc>
          <w:tcPr>
            <w:tcW w:w="709" w:type="dxa"/>
            <w:tcBorders>
              <w:top w:val="single" w:sz="4" w:space="0" w:color="auto"/>
              <w:left w:val="nil"/>
              <w:bottom w:val="single" w:sz="4" w:space="0" w:color="auto"/>
              <w:right w:val="single" w:sz="4" w:space="0" w:color="auto"/>
            </w:tcBorders>
            <w:noWrap/>
            <w:vAlign w:val="center"/>
          </w:tcPr>
          <w:p w14:paraId="30DC37E6" w14:textId="77777777" w:rsidR="00534178" w:rsidRPr="00135428" w:rsidRDefault="00534178" w:rsidP="00534178">
            <w:pPr>
              <w:widowControl/>
              <w:suppressAutoHyphens w:val="0"/>
              <w:jc w:val="center"/>
              <w:rPr>
                <w:kern w:val="0"/>
                <w:sz w:val="20"/>
                <w:szCs w:val="20"/>
              </w:rPr>
            </w:pPr>
            <w:r w:rsidRPr="00135428">
              <w:rPr>
                <w:kern w:val="0"/>
                <w:sz w:val="20"/>
                <w:szCs w:val="20"/>
              </w:rPr>
              <w:t>0406</w:t>
            </w:r>
          </w:p>
        </w:tc>
        <w:tc>
          <w:tcPr>
            <w:tcW w:w="1276" w:type="dxa"/>
            <w:tcBorders>
              <w:top w:val="single" w:sz="4" w:space="0" w:color="auto"/>
              <w:left w:val="nil"/>
              <w:bottom w:val="single" w:sz="4" w:space="0" w:color="auto"/>
              <w:right w:val="single" w:sz="4" w:space="0" w:color="auto"/>
            </w:tcBorders>
            <w:noWrap/>
            <w:vAlign w:val="center"/>
          </w:tcPr>
          <w:p w14:paraId="0B593F6F" w14:textId="77777777" w:rsidR="00534178" w:rsidRPr="00135428" w:rsidRDefault="00534178" w:rsidP="00534178">
            <w:pPr>
              <w:widowControl/>
              <w:suppressAutoHyphens w:val="0"/>
              <w:ind w:right="-108" w:hanging="108"/>
              <w:jc w:val="center"/>
              <w:rPr>
                <w:kern w:val="0"/>
                <w:sz w:val="20"/>
                <w:szCs w:val="20"/>
              </w:rPr>
            </w:pPr>
            <w:r w:rsidRPr="00135428">
              <w:rPr>
                <w:kern w:val="0"/>
                <w:sz w:val="20"/>
                <w:szCs w:val="20"/>
              </w:rPr>
              <w:t xml:space="preserve">0510081090 </w:t>
            </w:r>
          </w:p>
        </w:tc>
        <w:tc>
          <w:tcPr>
            <w:tcW w:w="708" w:type="dxa"/>
            <w:tcBorders>
              <w:top w:val="single" w:sz="4" w:space="0" w:color="auto"/>
              <w:left w:val="nil"/>
              <w:bottom w:val="single" w:sz="4" w:space="0" w:color="auto"/>
              <w:right w:val="single" w:sz="4" w:space="0" w:color="auto"/>
            </w:tcBorders>
            <w:noWrap/>
            <w:vAlign w:val="center"/>
          </w:tcPr>
          <w:p w14:paraId="79E346BC" w14:textId="77777777" w:rsidR="00534178" w:rsidRPr="00135428" w:rsidRDefault="00534178" w:rsidP="00534178">
            <w:pPr>
              <w:widowControl/>
              <w:suppressAutoHyphens w:val="0"/>
              <w:jc w:val="center"/>
              <w:rPr>
                <w:kern w:val="0"/>
                <w:sz w:val="20"/>
                <w:szCs w:val="20"/>
              </w:rPr>
            </w:pPr>
            <w:r w:rsidRPr="00135428">
              <w:rPr>
                <w:kern w:val="0"/>
                <w:sz w:val="20"/>
                <w:szCs w:val="20"/>
              </w:rPr>
              <w:t>240</w:t>
            </w:r>
          </w:p>
        </w:tc>
        <w:tc>
          <w:tcPr>
            <w:tcW w:w="1134" w:type="dxa"/>
            <w:tcBorders>
              <w:top w:val="single" w:sz="4" w:space="0" w:color="auto"/>
              <w:left w:val="nil"/>
              <w:bottom w:val="single" w:sz="4" w:space="0" w:color="auto"/>
              <w:right w:val="single" w:sz="4" w:space="0" w:color="auto"/>
            </w:tcBorders>
            <w:noWrap/>
            <w:vAlign w:val="center"/>
          </w:tcPr>
          <w:p w14:paraId="1F1D8A18" w14:textId="77777777" w:rsidR="00534178" w:rsidRPr="00135428" w:rsidRDefault="000A5F37" w:rsidP="00534178">
            <w:pPr>
              <w:widowControl/>
              <w:suppressAutoHyphens w:val="0"/>
              <w:jc w:val="center"/>
              <w:rPr>
                <w:kern w:val="0"/>
                <w:sz w:val="20"/>
                <w:szCs w:val="20"/>
              </w:rPr>
            </w:pPr>
            <w:r w:rsidRPr="00135428">
              <w:rPr>
                <w:kern w:val="0"/>
                <w:sz w:val="20"/>
                <w:szCs w:val="20"/>
              </w:rPr>
              <w:t>1 516,88</w:t>
            </w:r>
          </w:p>
        </w:tc>
        <w:tc>
          <w:tcPr>
            <w:tcW w:w="1134" w:type="dxa"/>
            <w:tcBorders>
              <w:top w:val="single" w:sz="4" w:space="0" w:color="auto"/>
              <w:left w:val="nil"/>
              <w:bottom w:val="single" w:sz="4" w:space="0" w:color="auto"/>
              <w:right w:val="single" w:sz="4" w:space="0" w:color="auto"/>
            </w:tcBorders>
            <w:noWrap/>
            <w:vAlign w:val="center"/>
          </w:tcPr>
          <w:p w14:paraId="4B476E7E" w14:textId="77777777" w:rsidR="00534178" w:rsidRPr="00135428" w:rsidRDefault="00534178" w:rsidP="00534178">
            <w:pPr>
              <w:widowControl/>
              <w:suppressAutoHyphens w:val="0"/>
              <w:jc w:val="center"/>
              <w:rPr>
                <w:kern w:val="0"/>
                <w:sz w:val="20"/>
                <w:szCs w:val="20"/>
              </w:rPr>
            </w:pPr>
            <w:r w:rsidRPr="00135428">
              <w:rPr>
                <w:kern w:val="0"/>
                <w:sz w:val="20"/>
                <w:szCs w:val="20"/>
              </w:rPr>
              <w:t>1 178,61</w:t>
            </w:r>
          </w:p>
        </w:tc>
        <w:tc>
          <w:tcPr>
            <w:tcW w:w="1276" w:type="dxa"/>
            <w:tcBorders>
              <w:top w:val="single" w:sz="4" w:space="0" w:color="auto"/>
              <w:left w:val="nil"/>
              <w:bottom w:val="single" w:sz="4" w:space="0" w:color="auto"/>
              <w:right w:val="single" w:sz="4" w:space="0" w:color="auto"/>
            </w:tcBorders>
            <w:noWrap/>
            <w:vAlign w:val="center"/>
          </w:tcPr>
          <w:p w14:paraId="0E66C552" w14:textId="77777777" w:rsidR="00534178" w:rsidRPr="00135428" w:rsidRDefault="00534178" w:rsidP="00534178">
            <w:pPr>
              <w:widowControl/>
              <w:suppressAutoHyphens w:val="0"/>
              <w:jc w:val="center"/>
              <w:rPr>
                <w:kern w:val="0"/>
                <w:sz w:val="20"/>
                <w:szCs w:val="20"/>
              </w:rPr>
            </w:pPr>
            <w:r w:rsidRPr="00135428">
              <w:rPr>
                <w:kern w:val="0"/>
                <w:sz w:val="20"/>
                <w:szCs w:val="20"/>
              </w:rPr>
              <w:t>1 178,61</w:t>
            </w:r>
          </w:p>
        </w:tc>
        <w:tc>
          <w:tcPr>
            <w:tcW w:w="1134" w:type="dxa"/>
            <w:tcBorders>
              <w:top w:val="single" w:sz="4" w:space="0" w:color="auto"/>
              <w:left w:val="nil"/>
              <w:bottom w:val="single" w:sz="4" w:space="0" w:color="auto"/>
              <w:right w:val="single" w:sz="4" w:space="0" w:color="auto"/>
            </w:tcBorders>
            <w:vAlign w:val="center"/>
          </w:tcPr>
          <w:p w14:paraId="17ACA3B2" w14:textId="77777777" w:rsidR="00534178" w:rsidRPr="00135428" w:rsidRDefault="000A5F37" w:rsidP="00534178">
            <w:pPr>
              <w:widowControl/>
              <w:suppressAutoHyphens w:val="0"/>
              <w:jc w:val="center"/>
              <w:rPr>
                <w:kern w:val="0"/>
                <w:sz w:val="20"/>
                <w:szCs w:val="20"/>
              </w:rPr>
            </w:pPr>
            <w:r w:rsidRPr="00135428">
              <w:rPr>
                <w:kern w:val="0"/>
                <w:sz w:val="20"/>
                <w:szCs w:val="20"/>
              </w:rPr>
              <w:t>3 874,10</w:t>
            </w:r>
          </w:p>
        </w:tc>
      </w:tr>
      <w:tr w:rsidR="00135428" w:rsidRPr="00135428" w14:paraId="3A100191" w14:textId="77777777" w:rsidTr="00534178">
        <w:trPr>
          <w:trHeight w:val="369"/>
        </w:trPr>
        <w:tc>
          <w:tcPr>
            <w:tcW w:w="567" w:type="dxa"/>
            <w:tcBorders>
              <w:top w:val="single" w:sz="4" w:space="0" w:color="auto"/>
              <w:left w:val="single" w:sz="4" w:space="0" w:color="auto"/>
              <w:bottom w:val="single" w:sz="4" w:space="0" w:color="auto"/>
              <w:right w:val="single" w:sz="4" w:space="0" w:color="auto"/>
            </w:tcBorders>
            <w:vAlign w:val="center"/>
          </w:tcPr>
          <w:p w14:paraId="7CBEC0FE" w14:textId="77777777" w:rsidR="00534178" w:rsidRPr="00135428" w:rsidRDefault="00534178" w:rsidP="00534178">
            <w:pPr>
              <w:widowControl/>
              <w:suppressAutoHyphens w:val="0"/>
              <w:jc w:val="center"/>
              <w:rPr>
                <w:kern w:val="0"/>
                <w:sz w:val="20"/>
                <w:szCs w:val="20"/>
              </w:rPr>
            </w:pPr>
            <w:r w:rsidRPr="00135428">
              <w:rPr>
                <w:kern w:val="0"/>
                <w:sz w:val="20"/>
                <w:szCs w:val="20"/>
              </w:rPr>
              <w:t>5</w:t>
            </w:r>
          </w:p>
        </w:tc>
        <w:tc>
          <w:tcPr>
            <w:tcW w:w="1843" w:type="dxa"/>
            <w:tcBorders>
              <w:top w:val="single" w:sz="4" w:space="0" w:color="auto"/>
              <w:left w:val="single" w:sz="4" w:space="0" w:color="auto"/>
              <w:bottom w:val="single" w:sz="4" w:space="0" w:color="auto"/>
              <w:right w:val="single" w:sz="4" w:space="0" w:color="auto"/>
            </w:tcBorders>
            <w:vAlign w:val="center"/>
          </w:tcPr>
          <w:p w14:paraId="3CFEBCEC" w14:textId="77777777" w:rsidR="00534178" w:rsidRPr="00135428" w:rsidRDefault="00534178" w:rsidP="00534178">
            <w:pPr>
              <w:widowControl/>
              <w:suppressAutoHyphens w:val="0"/>
              <w:jc w:val="center"/>
              <w:rPr>
                <w:kern w:val="0"/>
                <w:sz w:val="20"/>
                <w:szCs w:val="20"/>
              </w:rPr>
            </w:pPr>
            <w:proofErr w:type="gramStart"/>
            <w:r w:rsidRPr="00135428">
              <w:rPr>
                <w:kern w:val="0"/>
                <w:sz w:val="20"/>
                <w:szCs w:val="20"/>
              </w:rPr>
              <w:t>Мероприятие  1</w:t>
            </w:r>
            <w:proofErr w:type="gramEnd"/>
            <w:r w:rsidRPr="00135428">
              <w:rPr>
                <w:kern w:val="0"/>
                <w:sz w:val="20"/>
                <w:szCs w:val="20"/>
              </w:rPr>
              <w:t>.3</w:t>
            </w:r>
          </w:p>
        </w:tc>
        <w:tc>
          <w:tcPr>
            <w:tcW w:w="2977" w:type="dxa"/>
            <w:tcBorders>
              <w:top w:val="single" w:sz="4" w:space="0" w:color="auto"/>
              <w:left w:val="single" w:sz="4" w:space="0" w:color="auto"/>
              <w:bottom w:val="single" w:sz="4" w:space="0" w:color="auto"/>
              <w:right w:val="single" w:sz="4" w:space="0" w:color="auto"/>
            </w:tcBorders>
            <w:vAlign w:val="center"/>
          </w:tcPr>
          <w:p w14:paraId="13A26BE6" w14:textId="77777777" w:rsidR="00534178" w:rsidRPr="00135428" w:rsidRDefault="00534178" w:rsidP="00534178">
            <w:pPr>
              <w:rPr>
                <w:kern w:val="0"/>
                <w:sz w:val="20"/>
                <w:szCs w:val="20"/>
              </w:rPr>
            </w:pPr>
          </w:p>
          <w:p w14:paraId="591218F1" w14:textId="77777777" w:rsidR="00534178" w:rsidRPr="00135428" w:rsidRDefault="00534178" w:rsidP="00534178">
            <w:pPr>
              <w:rPr>
                <w:kern w:val="0"/>
                <w:sz w:val="20"/>
                <w:szCs w:val="20"/>
              </w:rPr>
            </w:pPr>
            <w:r w:rsidRPr="00135428">
              <w:rPr>
                <w:kern w:val="0"/>
                <w:sz w:val="20"/>
                <w:szCs w:val="20"/>
              </w:rPr>
              <w:t xml:space="preserve">Расходы на организацию и проведение акарицидных обработок мест массового </w:t>
            </w:r>
            <w:r w:rsidRPr="00135428">
              <w:rPr>
                <w:kern w:val="0"/>
                <w:sz w:val="20"/>
                <w:szCs w:val="20"/>
              </w:rPr>
              <w:lastRenderedPageBreak/>
              <w:t>отдыха населения</w:t>
            </w:r>
          </w:p>
        </w:tc>
        <w:tc>
          <w:tcPr>
            <w:tcW w:w="1984" w:type="dxa"/>
            <w:tcBorders>
              <w:top w:val="single" w:sz="4" w:space="0" w:color="auto"/>
              <w:left w:val="single" w:sz="4" w:space="0" w:color="auto"/>
              <w:bottom w:val="single" w:sz="4" w:space="0" w:color="auto"/>
              <w:right w:val="single" w:sz="4" w:space="0" w:color="auto"/>
            </w:tcBorders>
            <w:vAlign w:val="center"/>
          </w:tcPr>
          <w:p w14:paraId="2653ACD8" w14:textId="77777777" w:rsidR="00534178" w:rsidRPr="00135428" w:rsidRDefault="00534178" w:rsidP="00534178">
            <w:pPr>
              <w:widowControl/>
              <w:suppressAutoHyphens w:val="0"/>
              <w:ind w:left="34"/>
              <w:rPr>
                <w:kern w:val="0"/>
                <w:sz w:val="20"/>
                <w:szCs w:val="20"/>
              </w:rPr>
            </w:pPr>
            <w:r w:rsidRPr="00135428">
              <w:rPr>
                <w:kern w:val="0"/>
                <w:sz w:val="20"/>
                <w:szCs w:val="20"/>
              </w:rPr>
              <w:lastRenderedPageBreak/>
              <w:t>Администрация города Минусинска</w:t>
            </w:r>
          </w:p>
          <w:p w14:paraId="731AA565" w14:textId="77777777" w:rsidR="00534178" w:rsidRPr="00135428" w:rsidRDefault="00534178" w:rsidP="00534178">
            <w:pPr>
              <w:widowControl/>
              <w:suppressAutoHyphens w:val="0"/>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6048061B" w14:textId="77777777" w:rsidR="00534178" w:rsidRPr="00135428" w:rsidRDefault="00534178" w:rsidP="00534178">
            <w:pPr>
              <w:jc w:val="center"/>
              <w:rPr>
                <w:kern w:val="0"/>
                <w:sz w:val="20"/>
                <w:szCs w:val="20"/>
              </w:rPr>
            </w:pPr>
            <w:r w:rsidRPr="00135428">
              <w:rPr>
                <w:kern w:val="0"/>
                <w:sz w:val="20"/>
                <w:szCs w:val="20"/>
              </w:rPr>
              <w:t>005</w:t>
            </w:r>
          </w:p>
        </w:tc>
        <w:tc>
          <w:tcPr>
            <w:tcW w:w="709" w:type="dxa"/>
            <w:tcBorders>
              <w:top w:val="single" w:sz="4" w:space="0" w:color="auto"/>
              <w:left w:val="nil"/>
              <w:bottom w:val="single" w:sz="4" w:space="0" w:color="auto"/>
              <w:right w:val="single" w:sz="4" w:space="0" w:color="auto"/>
            </w:tcBorders>
            <w:noWrap/>
            <w:vAlign w:val="center"/>
          </w:tcPr>
          <w:p w14:paraId="461F21BC" w14:textId="77777777" w:rsidR="00534178" w:rsidRPr="00135428" w:rsidRDefault="00534178" w:rsidP="00534178">
            <w:pPr>
              <w:jc w:val="center"/>
              <w:rPr>
                <w:kern w:val="0"/>
                <w:sz w:val="20"/>
                <w:szCs w:val="20"/>
              </w:rPr>
            </w:pPr>
            <w:r w:rsidRPr="00135428">
              <w:rPr>
                <w:kern w:val="0"/>
                <w:sz w:val="20"/>
                <w:szCs w:val="20"/>
              </w:rPr>
              <w:t>0909</w:t>
            </w:r>
          </w:p>
        </w:tc>
        <w:tc>
          <w:tcPr>
            <w:tcW w:w="1276" w:type="dxa"/>
            <w:tcBorders>
              <w:top w:val="single" w:sz="4" w:space="0" w:color="auto"/>
              <w:left w:val="nil"/>
              <w:bottom w:val="single" w:sz="4" w:space="0" w:color="auto"/>
              <w:right w:val="single" w:sz="4" w:space="0" w:color="auto"/>
            </w:tcBorders>
            <w:noWrap/>
            <w:vAlign w:val="center"/>
          </w:tcPr>
          <w:p w14:paraId="335E00AA" w14:textId="77777777" w:rsidR="00534178" w:rsidRPr="00135428" w:rsidRDefault="00534178" w:rsidP="00534178">
            <w:pPr>
              <w:ind w:left="-72" w:right="-132" w:hanging="36"/>
              <w:jc w:val="center"/>
              <w:rPr>
                <w:kern w:val="0"/>
                <w:sz w:val="20"/>
                <w:szCs w:val="20"/>
              </w:rPr>
            </w:pPr>
            <w:r w:rsidRPr="00135428">
              <w:rPr>
                <w:kern w:val="0"/>
                <w:sz w:val="18"/>
                <w:szCs w:val="18"/>
              </w:rPr>
              <w:t xml:space="preserve"> </w:t>
            </w:r>
            <w:r w:rsidRPr="00135428">
              <w:rPr>
                <w:kern w:val="0"/>
                <w:sz w:val="20"/>
                <w:szCs w:val="20"/>
              </w:rPr>
              <w:t>051008</w:t>
            </w:r>
            <w:r w:rsidRPr="00135428">
              <w:rPr>
                <w:kern w:val="0"/>
                <w:sz w:val="20"/>
                <w:szCs w:val="20"/>
                <w:lang w:val="en-US"/>
              </w:rPr>
              <w:t>5550</w:t>
            </w:r>
          </w:p>
        </w:tc>
        <w:tc>
          <w:tcPr>
            <w:tcW w:w="708" w:type="dxa"/>
            <w:tcBorders>
              <w:top w:val="single" w:sz="4" w:space="0" w:color="auto"/>
              <w:left w:val="nil"/>
              <w:bottom w:val="single" w:sz="4" w:space="0" w:color="auto"/>
              <w:right w:val="single" w:sz="4" w:space="0" w:color="auto"/>
            </w:tcBorders>
            <w:noWrap/>
            <w:vAlign w:val="center"/>
          </w:tcPr>
          <w:p w14:paraId="384C4BA8" w14:textId="77777777" w:rsidR="00534178" w:rsidRPr="00135428" w:rsidRDefault="00534178" w:rsidP="00534178">
            <w:pPr>
              <w:widowControl/>
              <w:suppressAutoHyphens w:val="0"/>
              <w:jc w:val="center"/>
              <w:rPr>
                <w:kern w:val="0"/>
                <w:sz w:val="20"/>
                <w:szCs w:val="20"/>
              </w:rPr>
            </w:pPr>
            <w:r w:rsidRPr="00135428">
              <w:rPr>
                <w:kern w:val="0"/>
                <w:sz w:val="20"/>
                <w:szCs w:val="20"/>
              </w:rPr>
              <w:t>240</w:t>
            </w:r>
          </w:p>
        </w:tc>
        <w:tc>
          <w:tcPr>
            <w:tcW w:w="1134" w:type="dxa"/>
            <w:tcBorders>
              <w:top w:val="single" w:sz="4" w:space="0" w:color="auto"/>
              <w:left w:val="nil"/>
              <w:bottom w:val="single" w:sz="4" w:space="0" w:color="auto"/>
              <w:right w:val="single" w:sz="4" w:space="0" w:color="auto"/>
            </w:tcBorders>
            <w:noWrap/>
            <w:vAlign w:val="center"/>
          </w:tcPr>
          <w:p w14:paraId="61FF33F6" w14:textId="77777777" w:rsidR="00534178" w:rsidRPr="00135428" w:rsidRDefault="00534178" w:rsidP="00534178">
            <w:pPr>
              <w:widowControl/>
              <w:suppressAutoHyphens w:val="0"/>
              <w:jc w:val="center"/>
              <w:rPr>
                <w:kern w:val="0"/>
                <w:sz w:val="20"/>
                <w:szCs w:val="20"/>
              </w:rPr>
            </w:pPr>
            <w:r w:rsidRPr="00135428">
              <w:rPr>
                <w:kern w:val="0"/>
                <w:sz w:val="20"/>
                <w:szCs w:val="20"/>
              </w:rPr>
              <w:t>127,01</w:t>
            </w:r>
          </w:p>
        </w:tc>
        <w:tc>
          <w:tcPr>
            <w:tcW w:w="1134" w:type="dxa"/>
            <w:tcBorders>
              <w:top w:val="single" w:sz="4" w:space="0" w:color="auto"/>
              <w:left w:val="nil"/>
              <w:bottom w:val="single" w:sz="4" w:space="0" w:color="auto"/>
              <w:right w:val="single" w:sz="4" w:space="0" w:color="auto"/>
            </w:tcBorders>
            <w:noWrap/>
            <w:vAlign w:val="center"/>
          </w:tcPr>
          <w:p w14:paraId="16794C98" w14:textId="77777777" w:rsidR="00534178" w:rsidRPr="00135428" w:rsidRDefault="00534178" w:rsidP="00534178">
            <w:pPr>
              <w:widowControl/>
              <w:suppressAutoHyphens w:val="0"/>
              <w:jc w:val="center"/>
              <w:rPr>
                <w:kern w:val="0"/>
                <w:sz w:val="20"/>
                <w:szCs w:val="20"/>
              </w:rPr>
            </w:pPr>
            <w:r w:rsidRPr="00135428">
              <w:rPr>
                <w:kern w:val="0"/>
                <w:sz w:val="20"/>
                <w:szCs w:val="20"/>
              </w:rPr>
              <w:t>127,01</w:t>
            </w:r>
          </w:p>
        </w:tc>
        <w:tc>
          <w:tcPr>
            <w:tcW w:w="1276" w:type="dxa"/>
            <w:tcBorders>
              <w:top w:val="single" w:sz="4" w:space="0" w:color="auto"/>
              <w:left w:val="nil"/>
              <w:bottom w:val="single" w:sz="4" w:space="0" w:color="auto"/>
              <w:right w:val="single" w:sz="4" w:space="0" w:color="auto"/>
            </w:tcBorders>
            <w:noWrap/>
            <w:vAlign w:val="center"/>
          </w:tcPr>
          <w:p w14:paraId="467C3018" w14:textId="77777777" w:rsidR="00534178" w:rsidRPr="00135428" w:rsidRDefault="00534178" w:rsidP="00534178">
            <w:pPr>
              <w:widowControl/>
              <w:suppressAutoHyphens w:val="0"/>
              <w:jc w:val="center"/>
              <w:rPr>
                <w:kern w:val="0"/>
                <w:sz w:val="20"/>
                <w:szCs w:val="20"/>
              </w:rPr>
            </w:pPr>
            <w:r w:rsidRPr="00135428">
              <w:rPr>
                <w:kern w:val="0"/>
                <w:sz w:val="20"/>
                <w:szCs w:val="20"/>
              </w:rPr>
              <w:t>127,01</w:t>
            </w:r>
          </w:p>
        </w:tc>
        <w:tc>
          <w:tcPr>
            <w:tcW w:w="1134" w:type="dxa"/>
            <w:tcBorders>
              <w:top w:val="single" w:sz="4" w:space="0" w:color="auto"/>
              <w:left w:val="nil"/>
              <w:bottom w:val="single" w:sz="4" w:space="0" w:color="auto"/>
              <w:right w:val="single" w:sz="4" w:space="0" w:color="auto"/>
            </w:tcBorders>
            <w:vAlign w:val="center"/>
          </w:tcPr>
          <w:p w14:paraId="254DF07F" w14:textId="77777777" w:rsidR="00534178" w:rsidRPr="00135428" w:rsidRDefault="00534178" w:rsidP="00534178">
            <w:pPr>
              <w:jc w:val="center"/>
              <w:rPr>
                <w:sz w:val="20"/>
                <w:szCs w:val="20"/>
              </w:rPr>
            </w:pPr>
            <w:r w:rsidRPr="00135428">
              <w:rPr>
                <w:sz w:val="20"/>
                <w:szCs w:val="20"/>
              </w:rPr>
              <w:t>381,03</w:t>
            </w:r>
          </w:p>
        </w:tc>
      </w:tr>
      <w:tr w:rsidR="00135428" w:rsidRPr="00135428" w14:paraId="5CA91318" w14:textId="77777777" w:rsidTr="00534178">
        <w:trPr>
          <w:trHeight w:val="510"/>
        </w:trPr>
        <w:tc>
          <w:tcPr>
            <w:tcW w:w="567" w:type="dxa"/>
            <w:tcBorders>
              <w:top w:val="single" w:sz="4" w:space="0" w:color="auto"/>
              <w:left w:val="single" w:sz="4" w:space="0" w:color="auto"/>
              <w:bottom w:val="single" w:sz="4" w:space="0" w:color="auto"/>
              <w:right w:val="single" w:sz="4" w:space="0" w:color="auto"/>
            </w:tcBorders>
            <w:vAlign w:val="center"/>
          </w:tcPr>
          <w:p w14:paraId="1318F1D1" w14:textId="77777777" w:rsidR="00534178" w:rsidRPr="00135428" w:rsidRDefault="00534178" w:rsidP="00534178">
            <w:pPr>
              <w:widowControl/>
              <w:suppressAutoHyphens w:val="0"/>
              <w:jc w:val="center"/>
              <w:rPr>
                <w:kern w:val="0"/>
                <w:sz w:val="20"/>
                <w:szCs w:val="20"/>
              </w:rPr>
            </w:pPr>
            <w:r w:rsidRPr="00135428">
              <w:rPr>
                <w:kern w:val="0"/>
                <w:sz w:val="20"/>
                <w:szCs w:val="20"/>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F01A61C" w14:textId="77777777" w:rsidR="00534178" w:rsidRPr="00135428" w:rsidRDefault="00534178" w:rsidP="00534178">
            <w:pPr>
              <w:widowControl/>
              <w:suppressAutoHyphens w:val="0"/>
              <w:jc w:val="center"/>
              <w:rPr>
                <w:kern w:val="0"/>
                <w:sz w:val="20"/>
                <w:szCs w:val="20"/>
                <w:lang w:val="en-US"/>
              </w:rPr>
            </w:pPr>
            <w:proofErr w:type="gramStart"/>
            <w:r w:rsidRPr="00135428">
              <w:rPr>
                <w:kern w:val="0"/>
                <w:sz w:val="20"/>
                <w:szCs w:val="20"/>
              </w:rPr>
              <w:t>Мероприятие  1</w:t>
            </w:r>
            <w:proofErr w:type="gramEnd"/>
            <w:r w:rsidRPr="00135428">
              <w:rPr>
                <w:kern w:val="0"/>
                <w:sz w:val="20"/>
                <w:szCs w:val="20"/>
              </w:rPr>
              <w:t>.</w:t>
            </w:r>
            <w:r w:rsidRPr="00135428">
              <w:rPr>
                <w:kern w:val="0"/>
                <w:sz w:val="20"/>
                <w:szCs w:val="20"/>
                <w:lang w:val="en-US"/>
              </w:rPr>
              <w:t>4</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D4E4914" w14:textId="77777777" w:rsidR="00534178" w:rsidRPr="00135428" w:rsidRDefault="00534178" w:rsidP="00534178">
            <w:pPr>
              <w:ind w:right="-148"/>
              <w:rPr>
                <w:kern w:val="0"/>
                <w:sz w:val="20"/>
                <w:szCs w:val="20"/>
              </w:rPr>
            </w:pPr>
          </w:p>
          <w:p w14:paraId="7F5653FC" w14:textId="77777777" w:rsidR="00534178" w:rsidRPr="00135428" w:rsidRDefault="00534178" w:rsidP="00534178">
            <w:pPr>
              <w:ind w:right="-148"/>
              <w:rPr>
                <w:kern w:val="0"/>
                <w:sz w:val="20"/>
                <w:szCs w:val="20"/>
              </w:rPr>
            </w:pPr>
            <w:r w:rsidRPr="00135428">
              <w:rPr>
                <w:kern w:val="0"/>
                <w:sz w:val="20"/>
                <w:szCs w:val="20"/>
              </w:rPr>
              <w:t xml:space="preserve">Выполнение отдельных государственных полномочий </w:t>
            </w:r>
          </w:p>
          <w:p w14:paraId="2DE0F4F1" w14:textId="77777777" w:rsidR="00534178" w:rsidRPr="00135428" w:rsidRDefault="00534178" w:rsidP="00534178">
            <w:pPr>
              <w:ind w:right="-148"/>
              <w:rPr>
                <w:kern w:val="0"/>
                <w:sz w:val="20"/>
                <w:szCs w:val="20"/>
              </w:rPr>
            </w:pPr>
            <w:r w:rsidRPr="00135428">
              <w:rPr>
                <w:kern w:val="0"/>
                <w:sz w:val="20"/>
                <w:szCs w:val="20"/>
              </w:rPr>
              <w:t xml:space="preserve">по организации мероприятий </w:t>
            </w:r>
          </w:p>
          <w:p w14:paraId="2A2187E9" w14:textId="77777777" w:rsidR="00534178" w:rsidRPr="00135428" w:rsidRDefault="00534178" w:rsidP="00534178">
            <w:pPr>
              <w:ind w:right="-148"/>
              <w:rPr>
                <w:kern w:val="0"/>
                <w:sz w:val="20"/>
                <w:szCs w:val="20"/>
              </w:rPr>
            </w:pPr>
            <w:r w:rsidRPr="00135428">
              <w:rPr>
                <w:kern w:val="0"/>
                <w:sz w:val="20"/>
                <w:szCs w:val="20"/>
              </w:rPr>
              <w:t xml:space="preserve">при осуществлении </w:t>
            </w:r>
          </w:p>
          <w:p w14:paraId="6367BE9F" w14:textId="77777777" w:rsidR="00534178" w:rsidRPr="00135428" w:rsidRDefault="00534178" w:rsidP="00534178">
            <w:pPr>
              <w:ind w:right="-148"/>
              <w:rPr>
                <w:kern w:val="0"/>
                <w:sz w:val="20"/>
                <w:szCs w:val="20"/>
              </w:rPr>
            </w:pPr>
            <w:r w:rsidRPr="00135428">
              <w:rPr>
                <w:kern w:val="0"/>
                <w:sz w:val="20"/>
                <w:szCs w:val="20"/>
              </w:rPr>
              <w:t xml:space="preserve">деятельности по обращению с животными без владельцев  </w:t>
            </w:r>
          </w:p>
          <w:p w14:paraId="1E08D6D2" w14:textId="77777777" w:rsidR="00534178" w:rsidRPr="00135428" w:rsidRDefault="00534178" w:rsidP="00534178">
            <w:pPr>
              <w:ind w:right="-148"/>
              <w:rPr>
                <w:kern w:val="0"/>
                <w:sz w:val="20"/>
                <w:szCs w:val="20"/>
              </w:rPr>
            </w:pPr>
          </w:p>
        </w:tc>
        <w:tc>
          <w:tcPr>
            <w:tcW w:w="1984" w:type="dxa"/>
            <w:tcBorders>
              <w:top w:val="single" w:sz="4" w:space="0" w:color="auto"/>
              <w:left w:val="nil"/>
              <w:bottom w:val="single" w:sz="4" w:space="0" w:color="auto"/>
              <w:right w:val="single" w:sz="4" w:space="0" w:color="auto"/>
            </w:tcBorders>
            <w:vAlign w:val="center"/>
          </w:tcPr>
          <w:p w14:paraId="5425EFD5" w14:textId="77777777" w:rsidR="00534178" w:rsidRPr="00135428" w:rsidRDefault="00534178" w:rsidP="00534178">
            <w:pPr>
              <w:widowControl/>
              <w:suppressAutoHyphens w:val="0"/>
              <w:ind w:left="34"/>
              <w:rPr>
                <w:kern w:val="0"/>
                <w:sz w:val="20"/>
                <w:szCs w:val="20"/>
              </w:rPr>
            </w:pPr>
            <w:r w:rsidRPr="00135428">
              <w:rPr>
                <w:kern w:val="0"/>
                <w:sz w:val="20"/>
                <w:szCs w:val="20"/>
              </w:rPr>
              <w:t>Администрация города Минусинска</w:t>
            </w:r>
          </w:p>
        </w:tc>
        <w:tc>
          <w:tcPr>
            <w:tcW w:w="709" w:type="dxa"/>
            <w:tcBorders>
              <w:top w:val="single" w:sz="4" w:space="0" w:color="auto"/>
              <w:left w:val="nil"/>
              <w:bottom w:val="single" w:sz="4" w:space="0" w:color="auto"/>
              <w:right w:val="single" w:sz="4" w:space="0" w:color="auto"/>
            </w:tcBorders>
            <w:noWrap/>
            <w:vAlign w:val="center"/>
          </w:tcPr>
          <w:p w14:paraId="4E6EAB66" w14:textId="77777777" w:rsidR="00534178" w:rsidRPr="00135428" w:rsidRDefault="00534178" w:rsidP="00534178">
            <w:pPr>
              <w:widowControl/>
              <w:suppressAutoHyphens w:val="0"/>
              <w:jc w:val="center"/>
              <w:rPr>
                <w:kern w:val="0"/>
                <w:sz w:val="20"/>
                <w:szCs w:val="20"/>
              </w:rPr>
            </w:pPr>
            <w:r w:rsidRPr="00135428">
              <w:rPr>
                <w:kern w:val="0"/>
                <w:sz w:val="20"/>
                <w:szCs w:val="20"/>
              </w:rPr>
              <w:t>005</w:t>
            </w:r>
          </w:p>
        </w:tc>
        <w:tc>
          <w:tcPr>
            <w:tcW w:w="709" w:type="dxa"/>
            <w:tcBorders>
              <w:top w:val="single" w:sz="4" w:space="0" w:color="auto"/>
              <w:left w:val="nil"/>
              <w:bottom w:val="single" w:sz="4" w:space="0" w:color="auto"/>
              <w:right w:val="single" w:sz="4" w:space="0" w:color="auto"/>
            </w:tcBorders>
            <w:noWrap/>
            <w:vAlign w:val="center"/>
          </w:tcPr>
          <w:p w14:paraId="06B24CE9" w14:textId="77777777" w:rsidR="00534178" w:rsidRPr="00135428" w:rsidRDefault="00534178" w:rsidP="00534178">
            <w:pPr>
              <w:widowControl/>
              <w:suppressAutoHyphens w:val="0"/>
              <w:jc w:val="center"/>
              <w:rPr>
                <w:kern w:val="0"/>
                <w:sz w:val="20"/>
                <w:szCs w:val="20"/>
              </w:rPr>
            </w:pPr>
            <w:r w:rsidRPr="00135428">
              <w:rPr>
                <w:kern w:val="0"/>
                <w:sz w:val="20"/>
                <w:szCs w:val="20"/>
              </w:rPr>
              <w:t>0603</w:t>
            </w:r>
          </w:p>
        </w:tc>
        <w:tc>
          <w:tcPr>
            <w:tcW w:w="1276" w:type="dxa"/>
            <w:tcBorders>
              <w:top w:val="single" w:sz="4" w:space="0" w:color="auto"/>
              <w:left w:val="nil"/>
              <w:bottom w:val="single" w:sz="4" w:space="0" w:color="auto"/>
              <w:right w:val="single" w:sz="4" w:space="0" w:color="auto"/>
            </w:tcBorders>
            <w:noWrap/>
            <w:vAlign w:val="center"/>
          </w:tcPr>
          <w:p w14:paraId="013D4CDB" w14:textId="77777777" w:rsidR="00534178" w:rsidRPr="00135428" w:rsidRDefault="00534178" w:rsidP="00534178">
            <w:pPr>
              <w:widowControl/>
              <w:suppressAutoHyphens w:val="0"/>
              <w:ind w:left="-108" w:right="-108"/>
              <w:jc w:val="center"/>
              <w:rPr>
                <w:kern w:val="0"/>
                <w:sz w:val="20"/>
                <w:szCs w:val="20"/>
              </w:rPr>
            </w:pPr>
            <w:r w:rsidRPr="00135428">
              <w:rPr>
                <w:kern w:val="0"/>
                <w:sz w:val="20"/>
                <w:szCs w:val="20"/>
              </w:rPr>
              <w:t>0510075180</w:t>
            </w:r>
          </w:p>
        </w:tc>
        <w:tc>
          <w:tcPr>
            <w:tcW w:w="708" w:type="dxa"/>
            <w:tcBorders>
              <w:top w:val="single" w:sz="4" w:space="0" w:color="auto"/>
              <w:left w:val="nil"/>
              <w:bottom w:val="single" w:sz="4" w:space="0" w:color="auto"/>
              <w:right w:val="single" w:sz="4" w:space="0" w:color="auto"/>
            </w:tcBorders>
            <w:noWrap/>
            <w:vAlign w:val="center"/>
          </w:tcPr>
          <w:p w14:paraId="27BA289B" w14:textId="77777777" w:rsidR="00534178" w:rsidRPr="00135428" w:rsidRDefault="00534178" w:rsidP="00534178">
            <w:pPr>
              <w:widowControl/>
              <w:suppressAutoHyphens w:val="0"/>
              <w:jc w:val="center"/>
              <w:rPr>
                <w:kern w:val="0"/>
                <w:sz w:val="20"/>
                <w:szCs w:val="20"/>
              </w:rPr>
            </w:pPr>
            <w:r w:rsidRPr="00135428">
              <w:rPr>
                <w:kern w:val="0"/>
                <w:sz w:val="20"/>
                <w:szCs w:val="20"/>
              </w:rPr>
              <w:t>240</w:t>
            </w:r>
          </w:p>
        </w:tc>
        <w:tc>
          <w:tcPr>
            <w:tcW w:w="1134" w:type="dxa"/>
            <w:tcBorders>
              <w:top w:val="single" w:sz="4" w:space="0" w:color="auto"/>
              <w:left w:val="nil"/>
              <w:bottom w:val="single" w:sz="4" w:space="0" w:color="auto"/>
              <w:right w:val="single" w:sz="4" w:space="0" w:color="auto"/>
            </w:tcBorders>
            <w:noWrap/>
            <w:vAlign w:val="center"/>
          </w:tcPr>
          <w:p w14:paraId="2BB47AE2" w14:textId="77777777" w:rsidR="00534178" w:rsidRPr="00135428" w:rsidRDefault="00534178" w:rsidP="00534178">
            <w:pPr>
              <w:widowControl/>
              <w:suppressAutoHyphens w:val="0"/>
              <w:jc w:val="center"/>
              <w:rPr>
                <w:kern w:val="0"/>
                <w:sz w:val="20"/>
                <w:szCs w:val="20"/>
              </w:rPr>
            </w:pPr>
            <w:r w:rsidRPr="00135428">
              <w:rPr>
                <w:kern w:val="0"/>
                <w:sz w:val="20"/>
                <w:szCs w:val="20"/>
              </w:rPr>
              <w:t>2 939,36</w:t>
            </w:r>
          </w:p>
        </w:tc>
        <w:tc>
          <w:tcPr>
            <w:tcW w:w="1134" w:type="dxa"/>
            <w:tcBorders>
              <w:top w:val="single" w:sz="4" w:space="0" w:color="auto"/>
              <w:left w:val="nil"/>
              <w:bottom w:val="single" w:sz="4" w:space="0" w:color="auto"/>
              <w:right w:val="single" w:sz="4" w:space="0" w:color="auto"/>
            </w:tcBorders>
            <w:noWrap/>
            <w:vAlign w:val="center"/>
          </w:tcPr>
          <w:p w14:paraId="45DAF466" w14:textId="77777777" w:rsidR="00534178" w:rsidRPr="00135428" w:rsidRDefault="00534178" w:rsidP="00534178">
            <w:pPr>
              <w:widowControl/>
              <w:suppressAutoHyphens w:val="0"/>
              <w:jc w:val="center"/>
              <w:rPr>
                <w:kern w:val="0"/>
                <w:sz w:val="20"/>
                <w:szCs w:val="20"/>
              </w:rPr>
            </w:pPr>
            <w:r w:rsidRPr="00135428">
              <w:rPr>
                <w:kern w:val="0"/>
                <w:sz w:val="20"/>
                <w:szCs w:val="20"/>
              </w:rPr>
              <w:t>2 141,30</w:t>
            </w:r>
          </w:p>
        </w:tc>
        <w:tc>
          <w:tcPr>
            <w:tcW w:w="1276" w:type="dxa"/>
            <w:tcBorders>
              <w:top w:val="single" w:sz="4" w:space="0" w:color="auto"/>
              <w:left w:val="nil"/>
              <w:bottom w:val="single" w:sz="4" w:space="0" w:color="auto"/>
              <w:right w:val="single" w:sz="4" w:space="0" w:color="auto"/>
            </w:tcBorders>
            <w:noWrap/>
            <w:vAlign w:val="center"/>
          </w:tcPr>
          <w:p w14:paraId="7BDEC967" w14:textId="77777777" w:rsidR="00534178" w:rsidRPr="00135428" w:rsidRDefault="00534178" w:rsidP="00534178">
            <w:pPr>
              <w:widowControl/>
              <w:suppressAutoHyphens w:val="0"/>
              <w:jc w:val="center"/>
              <w:rPr>
                <w:kern w:val="0"/>
                <w:sz w:val="20"/>
                <w:szCs w:val="20"/>
              </w:rPr>
            </w:pPr>
            <w:r w:rsidRPr="00135428">
              <w:rPr>
                <w:kern w:val="0"/>
                <w:sz w:val="20"/>
                <w:szCs w:val="20"/>
              </w:rPr>
              <w:t>2 141,30</w:t>
            </w:r>
          </w:p>
        </w:tc>
        <w:tc>
          <w:tcPr>
            <w:tcW w:w="1134" w:type="dxa"/>
            <w:tcBorders>
              <w:top w:val="single" w:sz="4" w:space="0" w:color="auto"/>
              <w:left w:val="nil"/>
              <w:bottom w:val="single" w:sz="4" w:space="0" w:color="auto"/>
              <w:right w:val="single" w:sz="4" w:space="0" w:color="auto"/>
            </w:tcBorders>
            <w:vAlign w:val="center"/>
          </w:tcPr>
          <w:p w14:paraId="2CE15C92" w14:textId="77777777" w:rsidR="00534178" w:rsidRPr="00135428" w:rsidRDefault="00534178" w:rsidP="00534178">
            <w:pPr>
              <w:widowControl/>
              <w:suppressAutoHyphens w:val="0"/>
              <w:jc w:val="center"/>
              <w:rPr>
                <w:kern w:val="0"/>
                <w:sz w:val="20"/>
                <w:szCs w:val="20"/>
              </w:rPr>
            </w:pPr>
            <w:r w:rsidRPr="00135428">
              <w:rPr>
                <w:kern w:val="0"/>
                <w:sz w:val="20"/>
                <w:szCs w:val="20"/>
              </w:rPr>
              <w:t>7 221,96</w:t>
            </w:r>
          </w:p>
        </w:tc>
      </w:tr>
      <w:tr w:rsidR="00135428" w:rsidRPr="00135428" w14:paraId="6BDB6467" w14:textId="77777777" w:rsidTr="00534178">
        <w:trPr>
          <w:trHeight w:val="267"/>
        </w:trPr>
        <w:tc>
          <w:tcPr>
            <w:tcW w:w="567" w:type="dxa"/>
            <w:tcBorders>
              <w:top w:val="single" w:sz="4" w:space="0" w:color="auto"/>
              <w:left w:val="single" w:sz="4" w:space="0" w:color="auto"/>
              <w:bottom w:val="single" w:sz="4" w:space="0" w:color="auto"/>
              <w:right w:val="single" w:sz="4" w:space="0" w:color="auto"/>
            </w:tcBorders>
            <w:vAlign w:val="center"/>
          </w:tcPr>
          <w:p w14:paraId="5D4E798D" w14:textId="77777777" w:rsidR="00534178" w:rsidRPr="00135428" w:rsidRDefault="00534178" w:rsidP="00534178">
            <w:pPr>
              <w:widowControl/>
              <w:suppressAutoHyphens w:val="0"/>
              <w:jc w:val="center"/>
              <w:rPr>
                <w:kern w:val="0"/>
                <w:sz w:val="20"/>
                <w:szCs w:val="20"/>
              </w:rPr>
            </w:pPr>
            <w:r w:rsidRPr="00135428">
              <w:rPr>
                <w:kern w:val="0"/>
                <w:sz w:val="20"/>
                <w:szCs w:val="20"/>
              </w:rPr>
              <w:t>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699FD67" w14:textId="77777777" w:rsidR="00534178" w:rsidRPr="00135428" w:rsidRDefault="00534178" w:rsidP="00534178">
            <w:pPr>
              <w:widowControl/>
              <w:suppressAutoHyphens w:val="0"/>
              <w:jc w:val="center"/>
              <w:rPr>
                <w:kern w:val="0"/>
                <w:sz w:val="20"/>
                <w:szCs w:val="20"/>
              </w:rPr>
            </w:pPr>
            <w:proofErr w:type="gramStart"/>
            <w:r w:rsidRPr="00135428">
              <w:rPr>
                <w:kern w:val="0"/>
                <w:sz w:val="20"/>
                <w:szCs w:val="20"/>
              </w:rPr>
              <w:t>Мероприятие  1</w:t>
            </w:r>
            <w:proofErr w:type="gramEnd"/>
            <w:r w:rsidRPr="00135428">
              <w:rPr>
                <w:kern w:val="0"/>
                <w:sz w:val="20"/>
                <w:szCs w:val="20"/>
              </w:rPr>
              <w:t>.5</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C9B1076" w14:textId="77777777" w:rsidR="00534178" w:rsidRPr="00135428" w:rsidRDefault="00534178" w:rsidP="00534178">
            <w:pPr>
              <w:rPr>
                <w:kern w:val="0"/>
                <w:sz w:val="20"/>
                <w:szCs w:val="20"/>
              </w:rPr>
            </w:pPr>
          </w:p>
          <w:p w14:paraId="63D379F9" w14:textId="77777777" w:rsidR="00534178" w:rsidRPr="00135428" w:rsidRDefault="00534178" w:rsidP="00534178">
            <w:pPr>
              <w:rPr>
                <w:kern w:val="0"/>
                <w:sz w:val="20"/>
                <w:szCs w:val="20"/>
              </w:rPr>
            </w:pPr>
            <w:r w:rsidRPr="00135428">
              <w:rPr>
                <w:kern w:val="0"/>
                <w:sz w:val="20"/>
                <w:szCs w:val="20"/>
              </w:rPr>
              <w:t xml:space="preserve">Снос домов, признанных аварийными в г. Минусинске и иных объектов муниципальной собственности </w:t>
            </w:r>
          </w:p>
          <w:p w14:paraId="42FB3015" w14:textId="77777777" w:rsidR="00534178" w:rsidRPr="00135428" w:rsidRDefault="00534178" w:rsidP="00534178">
            <w:pPr>
              <w:rPr>
                <w:kern w:val="0"/>
                <w:sz w:val="20"/>
                <w:szCs w:val="20"/>
              </w:rPr>
            </w:pPr>
          </w:p>
        </w:tc>
        <w:tc>
          <w:tcPr>
            <w:tcW w:w="1984" w:type="dxa"/>
            <w:tcBorders>
              <w:top w:val="single" w:sz="4" w:space="0" w:color="auto"/>
              <w:left w:val="nil"/>
              <w:bottom w:val="single" w:sz="4" w:space="0" w:color="auto"/>
              <w:right w:val="single" w:sz="4" w:space="0" w:color="auto"/>
            </w:tcBorders>
            <w:vAlign w:val="center"/>
          </w:tcPr>
          <w:p w14:paraId="39705B50" w14:textId="77777777" w:rsidR="00534178" w:rsidRPr="00135428" w:rsidRDefault="00534178" w:rsidP="00534178">
            <w:pPr>
              <w:widowControl/>
              <w:suppressAutoHyphens w:val="0"/>
              <w:ind w:left="34"/>
              <w:rPr>
                <w:kern w:val="0"/>
                <w:sz w:val="20"/>
                <w:szCs w:val="20"/>
              </w:rPr>
            </w:pPr>
            <w:r w:rsidRPr="00135428">
              <w:rPr>
                <w:kern w:val="0"/>
                <w:sz w:val="20"/>
                <w:szCs w:val="20"/>
              </w:rPr>
              <w:t>Администрация города Минусинска</w:t>
            </w:r>
          </w:p>
          <w:p w14:paraId="266BE30E" w14:textId="77777777" w:rsidR="00534178" w:rsidRPr="00135428" w:rsidRDefault="00534178" w:rsidP="00534178">
            <w:pPr>
              <w:widowControl/>
              <w:suppressAutoHyphens w:val="0"/>
              <w:ind w:left="34"/>
              <w:rPr>
                <w:kern w:val="0"/>
                <w:sz w:val="20"/>
                <w:szCs w:val="20"/>
              </w:rPr>
            </w:pPr>
          </w:p>
        </w:tc>
        <w:tc>
          <w:tcPr>
            <w:tcW w:w="709" w:type="dxa"/>
            <w:tcBorders>
              <w:top w:val="single" w:sz="4" w:space="0" w:color="auto"/>
              <w:left w:val="nil"/>
              <w:bottom w:val="single" w:sz="4" w:space="0" w:color="auto"/>
              <w:right w:val="single" w:sz="4" w:space="0" w:color="auto"/>
            </w:tcBorders>
            <w:noWrap/>
            <w:vAlign w:val="center"/>
          </w:tcPr>
          <w:p w14:paraId="13F26582" w14:textId="77777777" w:rsidR="00534178" w:rsidRPr="00135428" w:rsidRDefault="00534178" w:rsidP="00534178">
            <w:pPr>
              <w:widowControl/>
              <w:suppressAutoHyphens w:val="0"/>
              <w:jc w:val="center"/>
              <w:rPr>
                <w:kern w:val="0"/>
                <w:sz w:val="20"/>
                <w:szCs w:val="20"/>
              </w:rPr>
            </w:pPr>
            <w:r w:rsidRPr="00135428">
              <w:rPr>
                <w:kern w:val="0"/>
                <w:sz w:val="20"/>
                <w:szCs w:val="20"/>
              </w:rPr>
              <w:t>005</w:t>
            </w:r>
          </w:p>
        </w:tc>
        <w:tc>
          <w:tcPr>
            <w:tcW w:w="709" w:type="dxa"/>
            <w:tcBorders>
              <w:top w:val="single" w:sz="4" w:space="0" w:color="auto"/>
              <w:left w:val="nil"/>
              <w:bottom w:val="single" w:sz="4" w:space="0" w:color="auto"/>
              <w:right w:val="single" w:sz="4" w:space="0" w:color="auto"/>
            </w:tcBorders>
            <w:noWrap/>
            <w:vAlign w:val="center"/>
          </w:tcPr>
          <w:p w14:paraId="552CE266" w14:textId="77777777" w:rsidR="00534178" w:rsidRPr="00135428" w:rsidRDefault="00534178" w:rsidP="00534178">
            <w:pPr>
              <w:widowControl/>
              <w:suppressAutoHyphens w:val="0"/>
              <w:jc w:val="center"/>
              <w:rPr>
                <w:kern w:val="0"/>
                <w:sz w:val="20"/>
                <w:szCs w:val="20"/>
              </w:rPr>
            </w:pPr>
            <w:r w:rsidRPr="00135428">
              <w:rPr>
                <w:kern w:val="0"/>
                <w:sz w:val="20"/>
                <w:szCs w:val="20"/>
              </w:rPr>
              <w:t>0501</w:t>
            </w:r>
          </w:p>
        </w:tc>
        <w:tc>
          <w:tcPr>
            <w:tcW w:w="1276" w:type="dxa"/>
            <w:tcBorders>
              <w:top w:val="single" w:sz="4" w:space="0" w:color="auto"/>
              <w:left w:val="nil"/>
              <w:bottom w:val="single" w:sz="4" w:space="0" w:color="auto"/>
              <w:right w:val="single" w:sz="4" w:space="0" w:color="auto"/>
            </w:tcBorders>
            <w:noWrap/>
            <w:vAlign w:val="center"/>
          </w:tcPr>
          <w:p w14:paraId="35F64968" w14:textId="77777777" w:rsidR="00534178" w:rsidRPr="00135428" w:rsidRDefault="00534178" w:rsidP="00534178">
            <w:pPr>
              <w:ind w:left="-72" w:right="-132" w:hanging="36"/>
              <w:jc w:val="center"/>
              <w:rPr>
                <w:kern w:val="0"/>
                <w:sz w:val="20"/>
                <w:szCs w:val="20"/>
              </w:rPr>
            </w:pPr>
            <w:r w:rsidRPr="00135428">
              <w:rPr>
                <w:kern w:val="0"/>
                <w:sz w:val="20"/>
                <w:szCs w:val="20"/>
              </w:rPr>
              <w:t>0510083590</w:t>
            </w:r>
          </w:p>
        </w:tc>
        <w:tc>
          <w:tcPr>
            <w:tcW w:w="708" w:type="dxa"/>
            <w:tcBorders>
              <w:top w:val="single" w:sz="4" w:space="0" w:color="auto"/>
              <w:left w:val="nil"/>
              <w:bottom w:val="single" w:sz="4" w:space="0" w:color="auto"/>
              <w:right w:val="single" w:sz="4" w:space="0" w:color="auto"/>
            </w:tcBorders>
            <w:noWrap/>
            <w:vAlign w:val="center"/>
          </w:tcPr>
          <w:p w14:paraId="446AF944" w14:textId="77777777" w:rsidR="00534178" w:rsidRPr="00135428" w:rsidRDefault="00534178" w:rsidP="00534178">
            <w:pPr>
              <w:ind w:right="-43" w:hanging="108"/>
              <w:jc w:val="center"/>
              <w:rPr>
                <w:kern w:val="0"/>
                <w:sz w:val="20"/>
                <w:szCs w:val="20"/>
              </w:rPr>
            </w:pPr>
            <w:r w:rsidRPr="00135428">
              <w:rPr>
                <w:kern w:val="0"/>
                <w:sz w:val="20"/>
                <w:szCs w:val="20"/>
              </w:rPr>
              <w:t>240</w:t>
            </w:r>
          </w:p>
        </w:tc>
        <w:tc>
          <w:tcPr>
            <w:tcW w:w="1134" w:type="dxa"/>
            <w:tcBorders>
              <w:top w:val="single" w:sz="4" w:space="0" w:color="auto"/>
              <w:left w:val="nil"/>
              <w:bottom w:val="single" w:sz="4" w:space="0" w:color="auto"/>
              <w:right w:val="single" w:sz="4" w:space="0" w:color="auto"/>
            </w:tcBorders>
            <w:noWrap/>
            <w:vAlign w:val="center"/>
          </w:tcPr>
          <w:p w14:paraId="56E9816A" w14:textId="77777777" w:rsidR="00534178" w:rsidRPr="00135428" w:rsidRDefault="00534178" w:rsidP="00534178">
            <w:pPr>
              <w:widowControl/>
              <w:suppressAutoHyphens w:val="0"/>
              <w:jc w:val="center"/>
              <w:rPr>
                <w:kern w:val="0"/>
                <w:sz w:val="20"/>
                <w:szCs w:val="20"/>
              </w:rPr>
            </w:pPr>
            <w:r w:rsidRPr="00135428">
              <w:rPr>
                <w:kern w:val="0"/>
                <w:sz w:val="20"/>
                <w:szCs w:val="20"/>
              </w:rPr>
              <w:t>550,00</w:t>
            </w:r>
          </w:p>
        </w:tc>
        <w:tc>
          <w:tcPr>
            <w:tcW w:w="1134" w:type="dxa"/>
            <w:tcBorders>
              <w:top w:val="single" w:sz="4" w:space="0" w:color="auto"/>
              <w:left w:val="nil"/>
              <w:bottom w:val="single" w:sz="4" w:space="0" w:color="auto"/>
              <w:right w:val="single" w:sz="4" w:space="0" w:color="auto"/>
            </w:tcBorders>
            <w:noWrap/>
            <w:vAlign w:val="center"/>
          </w:tcPr>
          <w:p w14:paraId="5716A5EF" w14:textId="77777777" w:rsidR="00534178" w:rsidRPr="00135428" w:rsidRDefault="00534178" w:rsidP="00534178">
            <w:pPr>
              <w:widowControl/>
              <w:suppressAutoHyphens w:val="0"/>
              <w:jc w:val="center"/>
              <w:rPr>
                <w:kern w:val="0"/>
                <w:sz w:val="20"/>
                <w:szCs w:val="20"/>
              </w:rPr>
            </w:pPr>
            <w:r w:rsidRPr="00135428">
              <w:rPr>
                <w:kern w:val="0"/>
                <w:sz w:val="20"/>
                <w:szCs w:val="20"/>
              </w:rPr>
              <w:t>0,00</w:t>
            </w:r>
          </w:p>
        </w:tc>
        <w:tc>
          <w:tcPr>
            <w:tcW w:w="1276" w:type="dxa"/>
            <w:tcBorders>
              <w:top w:val="single" w:sz="4" w:space="0" w:color="auto"/>
              <w:left w:val="nil"/>
              <w:bottom w:val="single" w:sz="4" w:space="0" w:color="auto"/>
              <w:right w:val="single" w:sz="4" w:space="0" w:color="auto"/>
            </w:tcBorders>
            <w:noWrap/>
            <w:vAlign w:val="center"/>
          </w:tcPr>
          <w:p w14:paraId="1AE8A748" w14:textId="77777777" w:rsidR="00534178" w:rsidRPr="00135428" w:rsidRDefault="00534178" w:rsidP="00534178">
            <w:pPr>
              <w:widowControl/>
              <w:suppressAutoHyphens w:val="0"/>
              <w:jc w:val="center"/>
              <w:rPr>
                <w:kern w:val="0"/>
                <w:sz w:val="20"/>
                <w:szCs w:val="20"/>
              </w:rPr>
            </w:pPr>
            <w:r w:rsidRPr="00135428">
              <w:rPr>
                <w:kern w:val="0"/>
                <w:sz w:val="20"/>
                <w:szCs w:val="20"/>
              </w:rPr>
              <w:t>0,00</w:t>
            </w:r>
          </w:p>
        </w:tc>
        <w:tc>
          <w:tcPr>
            <w:tcW w:w="1134" w:type="dxa"/>
            <w:tcBorders>
              <w:top w:val="single" w:sz="4" w:space="0" w:color="auto"/>
              <w:left w:val="nil"/>
              <w:bottom w:val="single" w:sz="4" w:space="0" w:color="auto"/>
              <w:right w:val="single" w:sz="4" w:space="0" w:color="auto"/>
            </w:tcBorders>
            <w:vAlign w:val="center"/>
          </w:tcPr>
          <w:p w14:paraId="6A662662" w14:textId="77777777" w:rsidR="00534178" w:rsidRPr="00135428" w:rsidRDefault="00534178" w:rsidP="00534178">
            <w:pPr>
              <w:ind w:left="-108" w:right="-108"/>
              <w:jc w:val="center"/>
              <w:rPr>
                <w:sz w:val="20"/>
                <w:szCs w:val="20"/>
              </w:rPr>
            </w:pPr>
            <w:r w:rsidRPr="00135428">
              <w:rPr>
                <w:sz w:val="20"/>
                <w:szCs w:val="20"/>
              </w:rPr>
              <w:t>550,00</w:t>
            </w:r>
          </w:p>
        </w:tc>
      </w:tr>
      <w:tr w:rsidR="00135428" w:rsidRPr="00135428" w14:paraId="425245FD" w14:textId="77777777" w:rsidTr="00534178">
        <w:trPr>
          <w:trHeight w:val="267"/>
        </w:trPr>
        <w:tc>
          <w:tcPr>
            <w:tcW w:w="567" w:type="dxa"/>
            <w:tcBorders>
              <w:top w:val="single" w:sz="4" w:space="0" w:color="auto"/>
              <w:left w:val="single" w:sz="4" w:space="0" w:color="auto"/>
              <w:bottom w:val="single" w:sz="4" w:space="0" w:color="auto"/>
              <w:right w:val="single" w:sz="4" w:space="0" w:color="auto"/>
            </w:tcBorders>
            <w:vAlign w:val="center"/>
          </w:tcPr>
          <w:p w14:paraId="5AA7A559" w14:textId="77777777" w:rsidR="00534178" w:rsidRPr="00135428" w:rsidRDefault="00534178" w:rsidP="00534178">
            <w:pPr>
              <w:widowControl/>
              <w:suppressAutoHyphens w:val="0"/>
              <w:jc w:val="center"/>
              <w:rPr>
                <w:kern w:val="0"/>
                <w:sz w:val="20"/>
                <w:szCs w:val="20"/>
              </w:rPr>
            </w:pPr>
            <w:r w:rsidRPr="00135428">
              <w:rPr>
                <w:kern w:val="0"/>
                <w:sz w:val="20"/>
                <w:szCs w:val="20"/>
              </w:rPr>
              <w:t>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C7F30C1" w14:textId="77777777" w:rsidR="00534178" w:rsidRPr="00135428" w:rsidRDefault="00534178" w:rsidP="00534178">
            <w:pPr>
              <w:widowControl/>
              <w:suppressAutoHyphens w:val="0"/>
              <w:jc w:val="center"/>
              <w:rPr>
                <w:kern w:val="0"/>
                <w:sz w:val="20"/>
                <w:szCs w:val="20"/>
              </w:rPr>
            </w:pPr>
            <w:proofErr w:type="gramStart"/>
            <w:r w:rsidRPr="00135428">
              <w:rPr>
                <w:kern w:val="0"/>
                <w:sz w:val="20"/>
                <w:szCs w:val="20"/>
              </w:rPr>
              <w:t>Мероприятие  1</w:t>
            </w:r>
            <w:proofErr w:type="gramEnd"/>
            <w:r w:rsidRPr="00135428">
              <w:rPr>
                <w:kern w:val="0"/>
                <w:sz w:val="20"/>
                <w:szCs w:val="20"/>
              </w:rPr>
              <w:t>.6</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67E4BC1" w14:textId="77777777" w:rsidR="00534178" w:rsidRPr="00135428" w:rsidRDefault="00534178" w:rsidP="00534178">
            <w:pPr>
              <w:rPr>
                <w:kern w:val="0"/>
                <w:sz w:val="20"/>
                <w:szCs w:val="20"/>
              </w:rPr>
            </w:pPr>
          </w:p>
          <w:p w14:paraId="162D1DD5" w14:textId="77777777" w:rsidR="00534178" w:rsidRPr="00135428" w:rsidRDefault="00534178" w:rsidP="00534178">
            <w:pPr>
              <w:rPr>
                <w:kern w:val="0"/>
                <w:sz w:val="20"/>
                <w:szCs w:val="20"/>
              </w:rPr>
            </w:pPr>
            <w:r w:rsidRPr="00135428">
              <w:rPr>
                <w:kern w:val="0"/>
                <w:sz w:val="20"/>
                <w:szCs w:val="20"/>
              </w:rPr>
              <w:t>Текущее содержание памятников, архитектурных комплексов, не относящихся к объектам культурного наследия</w:t>
            </w:r>
          </w:p>
          <w:p w14:paraId="5BDE2B60" w14:textId="77777777" w:rsidR="00534178" w:rsidRPr="00135428" w:rsidRDefault="00534178" w:rsidP="00534178">
            <w:pPr>
              <w:rPr>
                <w:kern w:val="0"/>
                <w:sz w:val="20"/>
                <w:szCs w:val="20"/>
              </w:rPr>
            </w:pPr>
          </w:p>
        </w:tc>
        <w:tc>
          <w:tcPr>
            <w:tcW w:w="1984" w:type="dxa"/>
            <w:tcBorders>
              <w:top w:val="single" w:sz="4" w:space="0" w:color="auto"/>
              <w:left w:val="nil"/>
              <w:bottom w:val="single" w:sz="4" w:space="0" w:color="auto"/>
              <w:right w:val="single" w:sz="4" w:space="0" w:color="auto"/>
            </w:tcBorders>
            <w:vAlign w:val="center"/>
          </w:tcPr>
          <w:p w14:paraId="7532E826" w14:textId="77777777" w:rsidR="00534178" w:rsidRPr="00135428" w:rsidRDefault="00534178" w:rsidP="00534178">
            <w:pPr>
              <w:widowControl/>
              <w:suppressAutoHyphens w:val="0"/>
              <w:ind w:left="34"/>
              <w:rPr>
                <w:kern w:val="0"/>
                <w:sz w:val="20"/>
                <w:szCs w:val="20"/>
              </w:rPr>
            </w:pPr>
            <w:r w:rsidRPr="00135428">
              <w:rPr>
                <w:kern w:val="0"/>
                <w:sz w:val="20"/>
                <w:szCs w:val="20"/>
              </w:rPr>
              <w:t>Администрация города Минусинска</w:t>
            </w:r>
          </w:p>
        </w:tc>
        <w:tc>
          <w:tcPr>
            <w:tcW w:w="709" w:type="dxa"/>
            <w:tcBorders>
              <w:top w:val="single" w:sz="4" w:space="0" w:color="auto"/>
              <w:left w:val="nil"/>
              <w:bottom w:val="single" w:sz="4" w:space="0" w:color="auto"/>
              <w:right w:val="single" w:sz="4" w:space="0" w:color="auto"/>
            </w:tcBorders>
            <w:noWrap/>
            <w:vAlign w:val="center"/>
          </w:tcPr>
          <w:p w14:paraId="3D00F7AF" w14:textId="77777777" w:rsidR="00534178" w:rsidRPr="00135428" w:rsidRDefault="00534178" w:rsidP="00534178">
            <w:pPr>
              <w:widowControl/>
              <w:suppressAutoHyphens w:val="0"/>
              <w:jc w:val="center"/>
              <w:rPr>
                <w:kern w:val="0"/>
                <w:sz w:val="20"/>
                <w:szCs w:val="20"/>
              </w:rPr>
            </w:pPr>
            <w:r w:rsidRPr="00135428">
              <w:rPr>
                <w:kern w:val="0"/>
                <w:sz w:val="20"/>
                <w:szCs w:val="20"/>
              </w:rPr>
              <w:t>005</w:t>
            </w:r>
          </w:p>
        </w:tc>
        <w:tc>
          <w:tcPr>
            <w:tcW w:w="709" w:type="dxa"/>
            <w:tcBorders>
              <w:top w:val="single" w:sz="4" w:space="0" w:color="auto"/>
              <w:left w:val="nil"/>
              <w:bottom w:val="single" w:sz="4" w:space="0" w:color="auto"/>
              <w:right w:val="single" w:sz="4" w:space="0" w:color="auto"/>
            </w:tcBorders>
            <w:noWrap/>
            <w:vAlign w:val="center"/>
          </w:tcPr>
          <w:p w14:paraId="692AD468" w14:textId="77777777" w:rsidR="00534178" w:rsidRPr="00135428" w:rsidRDefault="00534178" w:rsidP="00534178">
            <w:pPr>
              <w:widowControl/>
              <w:suppressAutoHyphens w:val="0"/>
              <w:jc w:val="center"/>
              <w:rPr>
                <w:kern w:val="0"/>
                <w:sz w:val="20"/>
                <w:szCs w:val="20"/>
              </w:rPr>
            </w:pPr>
            <w:r w:rsidRPr="00135428">
              <w:rPr>
                <w:kern w:val="0"/>
                <w:sz w:val="20"/>
                <w:szCs w:val="20"/>
              </w:rPr>
              <w:t>0503</w:t>
            </w:r>
          </w:p>
        </w:tc>
        <w:tc>
          <w:tcPr>
            <w:tcW w:w="1276" w:type="dxa"/>
            <w:tcBorders>
              <w:top w:val="single" w:sz="4" w:space="0" w:color="auto"/>
              <w:left w:val="nil"/>
              <w:bottom w:val="single" w:sz="4" w:space="0" w:color="auto"/>
              <w:right w:val="single" w:sz="4" w:space="0" w:color="auto"/>
            </w:tcBorders>
            <w:noWrap/>
            <w:vAlign w:val="center"/>
          </w:tcPr>
          <w:p w14:paraId="2B237FD6" w14:textId="77777777" w:rsidR="00534178" w:rsidRPr="00135428" w:rsidRDefault="00534178" w:rsidP="00534178">
            <w:pPr>
              <w:ind w:left="-72" w:right="-132" w:hanging="36"/>
              <w:jc w:val="center"/>
              <w:rPr>
                <w:kern w:val="0"/>
                <w:sz w:val="20"/>
                <w:szCs w:val="20"/>
              </w:rPr>
            </w:pPr>
            <w:r w:rsidRPr="00135428">
              <w:rPr>
                <w:kern w:val="0"/>
                <w:sz w:val="20"/>
                <w:szCs w:val="20"/>
              </w:rPr>
              <w:t>0510083120</w:t>
            </w:r>
          </w:p>
        </w:tc>
        <w:tc>
          <w:tcPr>
            <w:tcW w:w="708" w:type="dxa"/>
            <w:tcBorders>
              <w:top w:val="single" w:sz="4" w:space="0" w:color="auto"/>
              <w:left w:val="nil"/>
              <w:bottom w:val="single" w:sz="4" w:space="0" w:color="auto"/>
              <w:right w:val="single" w:sz="4" w:space="0" w:color="auto"/>
            </w:tcBorders>
            <w:noWrap/>
            <w:vAlign w:val="center"/>
          </w:tcPr>
          <w:p w14:paraId="0BEBF75B" w14:textId="77777777" w:rsidR="00534178" w:rsidRPr="00135428" w:rsidRDefault="00534178" w:rsidP="00534178">
            <w:pPr>
              <w:ind w:right="-43" w:hanging="108"/>
              <w:jc w:val="center"/>
              <w:rPr>
                <w:kern w:val="0"/>
                <w:sz w:val="20"/>
                <w:szCs w:val="20"/>
              </w:rPr>
            </w:pPr>
            <w:r w:rsidRPr="00135428">
              <w:rPr>
                <w:kern w:val="0"/>
                <w:sz w:val="20"/>
                <w:szCs w:val="20"/>
              </w:rPr>
              <w:t>240</w:t>
            </w:r>
          </w:p>
        </w:tc>
        <w:tc>
          <w:tcPr>
            <w:tcW w:w="1134" w:type="dxa"/>
            <w:tcBorders>
              <w:top w:val="single" w:sz="4" w:space="0" w:color="auto"/>
              <w:left w:val="nil"/>
              <w:bottom w:val="single" w:sz="4" w:space="0" w:color="auto"/>
              <w:right w:val="single" w:sz="4" w:space="0" w:color="auto"/>
            </w:tcBorders>
            <w:noWrap/>
            <w:vAlign w:val="center"/>
          </w:tcPr>
          <w:p w14:paraId="767D23E4" w14:textId="77777777" w:rsidR="00534178" w:rsidRPr="00135428" w:rsidRDefault="00534178" w:rsidP="00534178">
            <w:pPr>
              <w:widowControl/>
              <w:suppressAutoHyphens w:val="0"/>
              <w:jc w:val="center"/>
              <w:rPr>
                <w:kern w:val="0"/>
                <w:sz w:val="20"/>
                <w:szCs w:val="20"/>
              </w:rPr>
            </w:pPr>
            <w:r w:rsidRPr="00135428">
              <w:rPr>
                <w:kern w:val="0"/>
                <w:sz w:val="20"/>
                <w:szCs w:val="20"/>
              </w:rPr>
              <w:t>500,00</w:t>
            </w:r>
          </w:p>
        </w:tc>
        <w:tc>
          <w:tcPr>
            <w:tcW w:w="1134" w:type="dxa"/>
            <w:tcBorders>
              <w:top w:val="single" w:sz="4" w:space="0" w:color="auto"/>
              <w:left w:val="nil"/>
              <w:bottom w:val="single" w:sz="4" w:space="0" w:color="auto"/>
              <w:right w:val="single" w:sz="4" w:space="0" w:color="auto"/>
            </w:tcBorders>
            <w:noWrap/>
            <w:vAlign w:val="center"/>
          </w:tcPr>
          <w:p w14:paraId="39D6C6C2" w14:textId="77777777" w:rsidR="00534178" w:rsidRPr="00135428" w:rsidRDefault="00534178" w:rsidP="00534178">
            <w:pPr>
              <w:widowControl/>
              <w:suppressAutoHyphens w:val="0"/>
              <w:jc w:val="center"/>
              <w:rPr>
                <w:kern w:val="0"/>
                <w:sz w:val="20"/>
                <w:szCs w:val="20"/>
              </w:rPr>
            </w:pPr>
            <w:r w:rsidRPr="00135428">
              <w:rPr>
                <w:kern w:val="0"/>
                <w:sz w:val="20"/>
                <w:szCs w:val="20"/>
              </w:rPr>
              <w:t>500,00</w:t>
            </w:r>
          </w:p>
        </w:tc>
        <w:tc>
          <w:tcPr>
            <w:tcW w:w="1276" w:type="dxa"/>
            <w:tcBorders>
              <w:top w:val="single" w:sz="4" w:space="0" w:color="auto"/>
              <w:left w:val="nil"/>
              <w:bottom w:val="single" w:sz="4" w:space="0" w:color="auto"/>
              <w:right w:val="single" w:sz="4" w:space="0" w:color="auto"/>
            </w:tcBorders>
            <w:noWrap/>
            <w:vAlign w:val="center"/>
          </w:tcPr>
          <w:p w14:paraId="7F93CDB9" w14:textId="77777777" w:rsidR="00534178" w:rsidRPr="00135428" w:rsidRDefault="00534178" w:rsidP="00534178">
            <w:pPr>
              <w:widowControl/>
              <w:suppressAutoHyphens w:val="0"/>
              <w:jc w:val="center"/>
              <w:rPr>
                <w:kern w:val="0"/>
                <w:sz w:val="20"/>
                <w:szCs w:val="20"/>
              </w:rPr>
            </w:pPr>
            <w:r w:rsidRPr="00135428">
              <w:rPr>
                <w:kern w:val="0"/>
                <w:sz w:val="20"/>
                <w:szCs w:val="20"/>
              </w:rPr>
              <w:t>500,00</w:t>
            </w:r>
          </w:p>
        </w:tc>
        <w:tc>
          <w:tcPr>
            <w:tcW w:w="1134" w:type="dxa"/>
            <w:tcBorders>
              <w:top w:val="single" w:sz="4" w:space="0" w:color="auto"/>
              <w:left w:val="nil"/>
              <w:bottom w:val="single" w:sz="4" w:space="0" w:color="auto"/>
              <w:right w:val="single" w:sz="4" w:space="0" w:color="auto"/>
            </w:tcBorders>
            <w:vAlign w:val="center"/>
          </w:tcPr>
          <w:p w14:paraId="64483CD3" w14:textId="77777777" w:rsidR="00534178" w:rsidRPr="00135428" w:rsidRDefault="00534178" w:rsidP="00534178">
            <w:pPr>
              <w:ind w:left="-108" w:right="-108"/>
              <w:jc w:val="center"/>
              <w:rPr>
                <w:sz w:val="20"/>
                <w:szCs w:val="20"/>
              </w:rPr>
            </w:pPr>
            <w:r w:rsidRPr="00135428">
              <w:rPr>
                <w:sz w:val="20"/>
                <w:szCs w:val="20"/>
              </w:rPr>
              <w:t>1500,00</w:t>
            </w:r>
          </w:p>
        </w:tc>
      </w:tr>
      <w:tr w:rsidR="00135428" w:rsidRPr="00135428" w14:paraId="1BB3F200" w14:textId="77777777" w:rsidTr="00534178">
        <w:trPr>
          <w:trHeight w:val="578"/>
        </w:trPr>
        <w:tc>
          <w:tcPr>
            <w:tcW w:w="567" w:type="dxa"/>
            <w:vMerge w:val="restart"/>
            <w:tcBorders>
              <w:top w:val="single" w:sz="4" w:space="0" w:color="auto"/>
              <w:left w:val="single" w:sz="4" w:space="0" w:color="auto"/>
              <w:right w:val="single" w:sz="4" w:space="0" w:color="auto"/>
            </w:tcBorders>
            <w:vAlign w:val="center"/>
          </w:tcPr>
          <w:p w14:paraId="6953E4DB" w14:textId="77777777" w:rsidR="00534178" w:rsidRPr="00135428" w:rsidRDefault="00534178" w:rsidP="00534178">
            <w:pPr>
              <w:jc w:val="center"/>
              <w:rPr>
                <w:kern w:val="0"/>
                <w:sz w:val="20"/>
                <w:szCs w:val="20"/>
              </w:rPr>
            </w:pPr>
            <w:r w:rsidRPr="00135428">
              <w:rPr>
                <w:kern w:val="0"/>
                <w:sz w:val="20"/>
                <w:szCs w:val="20"/>
              </w:rPr>
              <w:t>9</w:t>
            </w:r>
          </w:p>
        </w:tc>
        <w:tc>
          <w:tcPr>
            <w:tcW w:w="1843" w:type="dxa"/>
            <w:vMerge w:val="restart"/>
            <w:tcBorders>
              <w:top w:val="single" w:sz="4" w:space="0" w:color="auto"/>
              <w:left w:val="single" w:sz="4" w:space="0" w:color="auto"/>
              <w:right w:val="single" w:sz="4" w:space="0" w:color="auto"/>
            </w:tcBorders>
            <w:shd w:val="clear" w:color="auto" w:fill="auto"/>
            <w:vAlign w:val="center"/>
          </w:tcPr>
          <w:p w14:paraId="527F9F9E" w14:textId="77777777" w:rsidR="00534178" w:rsidRPr="00135428" w:rsidRDefault="00534178" w:rsidP="00534178">
            <w:pPr>
              <w:jc w:val="center"/>
              <w:rPr>
                <w:kern w:val="0"/>
                <w:sz w:val="20"/>
                <w:szCs w:val="20"/>
              </w:rPr>
            </w:pPr>
            <w:proofErr w:type="gramStart"/>
            <w:r w:rsidRPr="00135428">
              <w:rPr>
                <w:kern w:val="0"/>
                <w:sz w:val="20"/>
                <w:szCs w:val="20"/>
              </w:rPr>
              <w:t>Мероприятие  1</w:t>
            </w:r>
            <w:proofErr w:type="gramEnd"/>
            <w:r w:rsidRPr="00135428">
              <w:rPr>
                <w:kern w:val="0"/>
                <w:sz w:val="20"/>
                <w:szCs w:val="20"/>
              </w:rPr>
              <w:t>.7</w:t>
            </w:r>
          </w:p>
        </w:tc>
        <w:tc>
          <w:tcPr>
            <w:tcW w:w="2977" w:type="dxa"/>
            <w:vMerge w:val="restart"/>
            <w:tcBorders>
              <w:top w:val="single" w:sz="4" w:space="0" w:color="auto"/>
              <w:left w:val="single" w:sz="4" w:space="0" w:color="auto"/>
              <w:right w:val="single" w:sz="4" w:space="0" w:color="auto"/>
            </w:tcBorders>
            <w:shd w:val="clear" w:color="auto" w:fill="auto"/>
            <w:vAlign w:val="center"/>
          </w:tcPr>
          <w:p w14:paraId="051B461F" w14:textId="77777777" w:rsidR="00534178" w:rsidRPr="00135428" w:rsidRDefault="00534178" w:rsidP="00534178">
            <w:pPr>
              <w:rPr>
                <w:kern w:val="0"/>
                <w:sz w:val="20"/>
                <w:szCs w:val="20"/>
              </w:rPr>
            </w:pPr>
            <w:r w:rsidRPr="00135428">
              <w:rPr>
                <w:kern w:val="0"/>
                <w:sz w:val="20"/>
                <w:szCs w:val="20"/>
              </w:rPr>
              <w:t xml:space="preserve">Мероприятия в области обеспечения капитального ремонта, реконструкции и строительства гидротехнических сооружений </w:t>
            </w:r>
          </w:p>
          <w:p w14:paraId="025DBEF3" w14:textId="77777777" w:rsidR="00534178" w:rsidRPr="00135428" w:rsidRDefault="00534178" w:rsidP="00534178">
            <w:pPr>
              <w:rPr>
                <w:kern w:val="0"/>
                <w:sz w:val="20"/>
                <w:szCs w:val="20"/>
              </w:rPr>
            </w:pPr>
          </w:p>
        </w:tc>
        <w:tc>
          <w:tcPr>
            <w:tcW w:w="1984" w:type="dxa"/>
            <w:tcBorders>
              <w:top w:val="single" w:sz="4" w:space="0" w:color="auto"/>
              <w:left w:val="nil"/>
              <w:bottom w:val="single" w:sz="4" w:space="0" w:color="auto"/>
              <w:right w:val="single" w:sz="4" w:space="0" w:color="auto"/>
            </w:tcBorders>
            <w:vAlign w:val="center"/>
          </w:tcPr>
          <w:p w14:paraId="61731FC8" w14:textId="77777777" w:rsidR="00534178" w:rsidRPr="00135428" w:rsidRDefault="00534178" w:rsidP="00534178">
            <w:pPr>
              <w:ind w:left="34"/>
              <w:rPr>
                <w:kern w:val="0"/>
                <w:sz w:val="20"/>
                <w:szCs w:val="20"/>
              </w:rPr>
            </w:pPr>
            <w:r w:rsidRPr="00135428">
              <w:rPr>
                <w:kern w:val="0"/>
                <w:sz w:val="20"/>
                <w:szCs w:val="20"/>
              </w:rPr>
              <w:t>Администрация города Минусинска</w:t>
            </w:r>
          </w:p>
        </w:tc>
        <w:tc>
          <w:tcPr>
            <w:tcW w:w="709" w:type="dxa"/>
            <w:tcBorders>
              <w:top w:val="single" w:sz="4" w:space="0" w:color="auto"/>
              <w:left w:val="nil"/>
              <w:bottom w:val="single" w:sz="4" w:space="0" w:color="auto"/>
              <w:right w:val="single" w:sz="4" w:space="0" w:color="auto"/>
            </w:tcBorders>
            <w:noWrap/>
            <w:vAlign w:val="center"/>
          </w:tcPr>
          <w:p w14:paraId="18971BA5" w14:textId="77777777" w:rsidR="00534178" w:rsidRPr="00135428" w:rsidRDefault="00534178" w:rsidP="00534178">
            <w:pPr>
              <w:widowControl/>
              <w:suppressAutoHyphens w:val="0"/>
              <w:jc w:val="center"/>
              <w:rPr>
                <w:b/>
                <w:kern w:val="0"/>
                <w:sz w:val="20"/>
                <w:szCs w:val="20"/>
              </w:rPr>
            </w:pPr>
            <w:r w:rsidRPr="00135428">
              <w:rPr>
                <w:b/>
                <w:kern w:val="0"/>
                <w:sz w:val="20"/>
                <w:szCs w:val="20"/>
              </w:rPr>
              <w:t>х</w:t>
            </w:r>
          </w:p>
        </w:tc>
        <w:tc>
          <w:tcPr>
            <w:tcW w:w="709" w:type="dxa"/>
            <w:tcBorders>
              <w:top w:val="single" w:sz="4" w:space="0" w:color="auto"/>
              <w:left w:val="nil"/>
              <w:bottom w:val="single" w:sz="4" w:space="0" w:color="auto"/>
              <w:right w:val="single" w:sz="4" w:space="0" w:color="auto"/>
            </w:tcBorders>
            <w:noWrap/>
            <w:vAlign w:val="center"/>
          </w:tcPr>
          <w:p w14:paraId="780C4734" w14:textId="77777777" w:rsidR="00534178" w:rsidRPr="00135428" w:rsidRDefault="00534178" w:rsidP="00534178">
            <w:pPr>
              <w:widowControl/>
              <w:suppressAutoHyphens w:val="0"/>
              <w:jc w:val="center"/>
              <w:rPr>
                <w:b/>
                <w:kern w:val="0"/>
                <w:sz w:val="20"/>
                <w:szCs w:val="20"/>
              </w:rPr>
            </w:pPr>
            <w:r w:rsidRPr="00135428">
              <w:rPr>
                <w:b/>
                <w:kern w:val="0"/>
                <w:sz w:val="20"/>
                <w:szCs w:val="20"/>
              </w:rPr>
              <w:t>х</w:t>
            </w:r>
          </w:p>
        </w:tc>
        <w:tc>
          <w:tcPr>
            <w:tcW w:w="1276" w:type="dxa"/>
            <w:tcBorders>
              <w:top w:val="single" w:sz="4" w:space="0" w:color="auto"/>
              <w:left w:val="nil"/>
              <w:bottom w:val="single" w:sz="4" w:space="0" w:color="auto"/>
              <w:right w:val="single" w:sz="4" w:space="0" w:color="auto"/>
            </w:tcBorders>
            <w:noWrap/>
            <w:vAlign w:val="center"/>
          </w:tcPr>
          <w:p w14:paraId="0A1493EC" w14:textId="77777777" w:rsidR="00534178" w:rsidRPr="00135428" w:rsidRDefault="00534178" w:rsidP="00534178">
            <w:pPr>
              <w:widowControl/>
              <w:suppressAutoHyphens w:val="0"/>
              <w:jc w:val="center"/>
              <w:rPr>
                <w:b/>
                <w:kern w:val="0"/>
                <w:sz w:val="20"/>
                <w:szCs w:val="20"/>
              </w:rPr>
            </w:pPr>
            <w:r w:rsidRPr="00135428">
              <w:rPr>
                <w:b/>
                <w:kern w:val="0"/>
                <w:sz w:val="20"/>
                <w:szCs w:val="20"/>
              </w:rPr>
              <w:t>х</w:t>
            </w:r>
          </w:p>
        </w:tc>
        <w:tc>
          <w:tcPr>
            <w:tcW w:w="708" w:type="dxa"/>
            <w:tcBorders>
              <w:top w:val="single" w:sz="4" w:space="0" w:color="auto"/>
              <w:left w:val="nil"/>
              <w:bottom w:val="single" w:sz="4" w:space="0" w:color="auto"/>
              <w:right w:val="single" w:sz="4" w:space="0" w:color="auto"/>
            </w:tcBorders>
            <w:noWrap/>
            <w:vAlign w:val="center"/>
          </w:tcPr>
          <w:p w14:paraId="527B8C4A" w14:textId="77777777" w:rsidR="00534178" w:rsidRPr="00135428" w:rsidRDefault="00534178" w:rsidP="00534178">
            <w:pPr>
              <w:widowControl/>
              <w:suppressAutoHyphens w:val="0"/>
              <w:jc w:val="center"/>
              <w:rPr>
                <w:b/>
                <w:kern w:val="0"/>
                <w:sz w:val="20"/>
                <w:szCs w:val="20"/>
              </w:rPr>
            </w:pPr>
            <w:r w:rsidRPr="00135428">
              <w:rPr>
                <w:b/>
                <w:kern w:val="0"/>
                <w:sz w:val="20"/>
                <w:szCs w:val="20"/>
              </w:rPr>
              <w:t>х</w:t>
            </w:r>
          </w:p>
        </w:tc>
        <w:tc>
          <w:tcPr>
            <w:tcW w:w="1134" w:type="dxa"/>
            <w:tcBorders>
              <w:top w:val="single" w:sz="4" w:space="0" w:color="auto"/>
              <w:left w:val="nil"/>
              <w:bottom w:val="single" w:sz="4" w:space="0" w:color="auto"/>
              <w:right w:val="single" w:sz="4" w:space="0" w:color="auto"/>
            </w:tcBorders>
            <w:noWrap/>
            <w:vAlign w:val="center"/>
          </w:tcPr>
          <w:p w14:paraId="68C1DEA1" w14:textId="77777777" w:rsidR="00534178" w:rsidRPr="00135428" w:rsidRDefault="00534178" w:rsidP="00534178">
            <w:pPr>
              <w:widowControl/>
              <w:suppressAutoHyphens w:val="0"/>
              <w:jc w:val="center"/>
              <w:rPr>
                <w:kern w:val="0"/>
                <w:sz w:val="20"/>
                <w:szCs w:val="20"/>
              </w:rPr>
            </w:pPr>
            <w:r w:rsidRPr="00135428">
              <w:rPr>
                <w:kern w:val="0"/>
                <w:sz w:val="20"/>
                <w:szCs w:val="20"/>
              </w:rPr>
              <w:t>12 700,00</w:t>
            </w:r>
          </w:p>
        </w:tc>
        <w:tc>
          <w:tcPr>
            <w:tcW w:w="1134" w:type="dxa"/>
            <w:tcBorders>
              <w:top w:val="single" w:sz="4" w:space="0" w:color="auto"/>
              <w:left w:val="nil"/>
              <w:bottom w:val="single" w:sz="4" w:space="0" w:color="auto"/>
              <w:right w:val="single" w:sz="4" w:space="0" w:color="auto"/>
            </w:tcBorders>
            <w:noWrap/>
            <w:vAlign w:val="center"/>
          </w:tcPr>
          <w:p w14:paraId="7086A7F8" w14:textId="77777777" w:rsidR="00534178" w:rsidRPr="00135428" w:rsidRDefault="00534178" w:rsidP="00534178">
            <w:pPr>
              <w:widowControl/>
              <w:suppressAutoHyphens w:val="0"/>
              <w:jc w:val="center"/>
              <w:rPr>
                <w:kern w:val="0"/>
                <w:sz w:val="20"/>
                <w:szCs w:val="20"/>
              </w:rPr>
            </w:pPr>
            <w:r w:rsidRPr="00135428">
              <w:rPr>
                <w:kern w:val="0"/>
                <w:sz w:val="20"/>
                <w:szCs w:val="20"/>
              </w:rPr>
              <w:t>0,00</w:t>
            </w:r>
          </w:p>
        </w:tc>
        <w:tc>
          <w:tcPr>
            <w:tcW w:w="1276" w:type="dxa"/>
            <w:tcBorders>
              <w:top w:val="single" w:sz="4" w:space="0" w:color="auto"/>
              <w:left w:val="nil"/>
              <w:bottom w:val="single" w:sz="4" w:space="0" w:color="auto"/>
              <w:right w:val="single" w:sz="4" w:space="0" w:color="auto"/>
            </w:tcBorders>
            <w:noWrap/>
            <w:vAlign w:val="center"/>
          </w:tcPr>
          <w:p w14:paraId="78E6BAFE" w14:textId="77777777" w:rsidR="00534178" w:rsidRPr="00135428" w:rsidRDefault="00534178" w:rsidP="00534178">
            <w:pPr>
              <w:widowControl/>
              <w:suppressAutoHyphens w:val="0"/>
              <w:jc w:val="center"/>
              <w:rPr>
                <w:kern w:val="0"/>
                <w:sz w:val="20"/>
                <w:szCs w:val="20"/>
              </w:rPr>
            </w:pPr>
            <w:r w:rsidRPr="00135428">
              <w:rPr>
                <w:kern w:val="0"/>
                <w:sz w:val="20"/>
                <w:szCs w:val="20"/>
              </w:rPr>
              <w:t>0,00</w:t>
            </w:r>
          </w:p>
        </w:tc>
        <w:tc>
          <w:tcPr>
            <w:tcW w:w="1134" w:type="dxa"/>
            <w:tcBorders>
              <w:top w:val="single" w:sz="4" w:space="0" w:color="auto"/>
              <w:left w:val="nil"/>
              <w:bottom w:val="single" w:sz="4" w:space="0" w:color="auto"/>
              <w:right w:val="single" w:sz="4" w:space="0" w:color="auto"/>
            </w:tcBorders>
            <w:vAlign w:val="center"/>
          </w:tcPr>
          <w:p w14:paraId="46A0A3AD" w14:textId="77777777" w:rsidR="00534178" w:rsidRPr="00135428" w:rsidRDefault="00534178" w:rsidP="00534178">
            <w:pPr>
              <w:ind w:left="-108" w:right="-108"/>
              <w:jc w:val="center"/>
              <w:rPr>
                <w:kern w:val="0"/>
                <w:sz w:val="20"/>
                <w:szCs w:val="20"/>
              </w:rPr>
            </w:pPr>
            <w:r w:rsidRPr="00135428">
              <w:rPr>
                <w:kern w:val="0"/>
                <w:sz w:val="20"/>
                <w:szCs w:val="20"/>
              </w:rPr>
              <w:t>12 700,00</w:t>
            </w:r>
          </w:p>
        </w:tc>
      </w:tr>
      <w:tr w:rsidR="00135428" w:rsidRPr="00135428" w14:paraId="0C803946" w14:textId="77777777" w:rsidTr="00534178">
        <w:trPr>
          <w:trHeight w:val="474"/>
        </w:trPr>
        <w:tc>
          <w:tcPr>
            <w:tcW w:w="567" w:type="dxa"/>
            <w:vMerge/>
            <w:tcBorders>
              <w:left w:val="single" w:sz="4" w:space="0" w:color="auto"/>
              <w:right w:val="single" w:sz="4" w:space="0" w:color="auto"/>
            </w:tcBorders>
            <w:vAlign w:val="center"/>
          </w:tcPr>
          <w:p w14:paraId="6157AEC8" w14:textId="77777777" w:rsidR="00534178" w:rsidRPr="00135428" w:rsidRDefault="00534178" w:rsidP="00534178">
            <w:pPr>
              <w:jc w:val="center"/>
              <w:rPr>
                <w:kern w:val="0"/>
                <w:sz w:val="20"/>
                <w:szCs w:val="20"/>
              </w:rPr>
            </w:pPr>
          </w:p>
        </w:tc>
        <w:tc>
          <w:tcPr>
            <w:tcW w:w="1843" w:type="dxa"/>
            <w:vMerge/>
            <w:tcBorders>
              <w:left w:val="single" w:sz="4" w:space="0" w:color="auto"/>
              <w:right w:val="single" w:sz="4" w:space="0" w:color="auto"/>
            </w:tcBorders>
            <w:shd w:val="clear" w:color="auto" w:fill="auto"/>
            <w:vAlign w:val="center"/>
          </w:tcPr>
          <w:p w14:paraId="7BD9251D" w14:textId="77777777" w:rsidR="00534178" w:rsidRPr="00135428" w:rsidRDefault="00534178" w:rsidP="00534178">
            <w:pPr>
              <w:jc w:val="center"/>
              <w:rPr>
                <w:kern w:val="0"/>
                <w:sz w:val="20"/>
                <w:szCs w:val="20"/>
              </w:rPr>
            </w:pPr>
          </w:p>
        </w:tc>
        <w:tc>
          <w:tcPr>
            <w:tcW w:w="2977" w:type="dxa"/>
            <w:vMerge/>
            <w:tcBorders>
              <w:left w:val="single" w:sz="4" w:space="0" w:color="auto"/>
              <w:right w:val="single" w:sz="4" w:space="0" w:color="auto"/>
            </w:tcBorders>
            <w:shd w:val="clear" w:color="auto" w:fill="auto"/>
            <w:vAlign w:val="center"/>
          </w:tcPr>
          <w:p w14:paraId="5471D068" w14:textId="77777777" w:rsidR="00534178" w:rsidRPr="00135428" w:rsidRDefault="00534178" w:rsidP="00534178">
            <w:pPr>
              <w:rPr>
                <w:kern w:val="0"/>
                <w:sz w:val="20"/>
                <w:szCs w:val="20"/>
              </w:rPr>
            </w:pPr>
          </w:p>
        </w:tc>
        <w:tc>
          <w:tcPr>
            <w:tcW w:w="1984" w:type="dxa"/>
            <w:tcBorders>
              <w:top w:val="single" w:sz="4" w:space="0" w:color="auto"/>
              <w:left w:val="nil"/>
              <w:bottom w:val="single" w:sz="4" w:space="0" w:color="auto"/>
              <w:right w:val="single" w:sz="4" w:space="0" w:color="auto"/>
            </w:tcBorders>
            <w:vAlign w:val="center"/>
          </w:tcPr>
          <w:p w14:paraId="2D54FDD3" w14:textId="77777777" w:rsidR="00534178" w:rsidRPr="00135428" w:rsidRDefault="00534178" w:rsidP="00534178">
            <w:pPr>
              <w:ind w:left="-108" w:right="-108"/>
              <w:jc w:val="center"/>
              <w:rPr>
                <w:sz w:val="22"/>
                <w:szCs w:val="22"/>
              </w:rPr>
            </w:pPr>
            <w:r w:rsidRPr="00135428">
              <w:rPr>
                <w:sz w:val="22"/>
                <w:szCs w:val="22"/>
              </w:rPr>
              <w:t>Краевой бюджет</w:t>
            </w:r>
          </w:p>
        </w:tc>
        <w:tc>
          <w:tcPr>
            <w:tcW w:w="709" w:type="dxa"/>
            <w:tcBorders>
              <w:top w:val="single" w:sz="4" w:space="0" w:color="auto"/>
              <w:left w:val="nil"/>
              <w:bottom w:val="single" w:sz="4" w:space="0" w:color="auto"/>
              <w:right w:val="single" w:sz="4" w:space="0" w:color="auto"/>
            </w:tcBorders>
            <w:noWrap/>
            <w:vAlign w:val="center"/>
          </w:tcPr>
          <w:p w14:paraId="309A4B8A" w14:textId="77777777" w:rsidR="00534178" w:rsidRPr="00135428" w:rsidRDefault="00534178" w:rsidP="00534178">
            <w:pPr>
              <w:widowControl/>
              <w:suppressAutoHyphens w:val="0"/>
              <w:jc w:val="center"/>
              <w:rPr>
                <w:kern w:val="0"/>
                <w:sz w:val="20"/>
                <w:szCs w:val="20"/>
              </w:rPr>
            </w:pPr>
            <w:r w:rsidRPr="00135428">
              <w:rPr>
                <w:kern w:val="0"/>
                <w:sz w:val="20"/>
                <w:szCs w:val="20"/>
              </w:rPr>
              <w:t>005</w:t>
            </w:r>
          </w:p>
        </w:tc>
        <w:tc>
          <w:tcPr>
            <w:tcW w:w="709" w:type="dxa"/>
            <w:tcBorders>
              <w:top w:val="single" w:sz="4" w:space="0" w:color="auto"/>
              <w:left w:val="nil"/>
              <w:bottom w:val="single" w:sz="4" w:space="0" w:color="auto"/>
              <w:right w:val="single" w:sz="4" w:space="0" w:color="auto"/>
            </w:tcBorders>
            <w:noWrap/>
            <w:vAlign w:val="center"/>
          </w:tcPr>
          <w:p w14:paraId="2A50B657" w14:textId="77777777" w:rsidR="00534178" w:rsidRPr="00135428" w:rsidRDefault="00534178" w:rsidP="00534178">
            <w:pPr>
              <w:widowControl/>
              <w:suppressAutoHyphens w:val="0"/>
              <w:jc w:val="center"/>
              <w:rPr>
                <w:kern w:val="0"/>
                <w:sz w:val="20"/>
                <w:szCs w:val="20"/>
              </w:rPr>
            </w:pPr>
            <w:r w:rsidRPr="00135428">
              <w:rPr>
                <w:kern w:val="0"/>
                <w:sz w:val="20"/>
                <w:szCs w:val="20"/>
              </w:rPr>
              <w:t>0406</w:t>
            </w:r>
          </w:p>
        </w:tc>
        <w:tc>
          <w:tcPr>
            <w:tcW w:w="1276" w:type="dxa"/>
            <w:tcBorders>
              <w:top w:val="single" w:sz="4" w:space="0" w:color="auto"/>
              <w:left w:val="nil"/>
              <w:bottom w:val="single" w:sz="4" w:space="0" w:color="auto"/>
              <w:right w:val="single" w:sz="4" w:space="0" w:color="auto"/>
            </w:tcBorders>
            <w:noWrap/>
            <w:vAlign w:val="center"/>
          </w:tcPr>
          <w:p w14:paraId="756FECD6" w14:textId="77777777" w:rsidR="00534178" w:rsidRPr="00135428" w:rsidRDefault="00534178" w:rsidP="00534178">
            <w:pPr>
              <w:ind w:left="-72" w:right="-132" w:hanging="36"/>
              <w:jc w:val="center"/>
              <w:rPr>
                <w:kern w:val="0"/>
                <w:sz w:val="20"/>
                <w:szCs w:val="20"/>
              </w:rPr>
            </w:pPr>
            <w:r w:rsidRPr="00135428">
              <w:rPr>
                <w:kern w:val="0"/>
                <w:sz w:val="20"/>
                <w:szCs w:val="20"/>
              </w:rPr>
              <w:t>05100S4970</w:t>
            </w:r>
          </w:p>
        </w:tc>
        <w:tc>
          <w:tcPr>
            <w:tcW w:w="708" w:type="dxa"/>
            <w:tcBorders>
              <w:top w:val="single" w:sz="4" w:space="0" w:color="auto"/>
              <w:left w:val="nil"/>
              <w:bottom w:val="single" w:sz="4" w:space="0" w:color="auto"/>
              <w:right w:val="single" w:sz="4" w:space="0" w:color="auto"/>
            </w:tcBorders>
            <w:noWrap/>
            <w:vAlign w:val="center"/>
          </w:tcPr>
          <w:p w14:paraId="61DDC7A6" w14:textId="77777777" w:rsidR="00534178" w:rsidRPr="00135428" w:rsidRDefault="00534178" w:rsidP="00534178">
            <w:pPr>
              <w:ind w:right="-43" w:hanging="108"/>
              <w:jc w:val="center"/>
              <w:rPr>
                <w:kern w:val="0"/>
                <w:sz w:val="20"/>
                <w:szCs w:val="20"/>
              </w:rPr>
            </w:pPr>
            <w:r w:rsidRPr="00135428">
              <w:rPr>
                <w:kern w:val="0"/>
                <w:sz w:val="20"/>
                <w:szCs w:val="20"/>
              </w:rPr>
              <w:t>410</w:t>
            </w:r>
          </w:p>
        </w:tc>
        <w:tc>
          <w:tcPr>
            <w:tcW w:w="1134" w:type="dxa"/>
            <w:tcBorders>
              <w:top w:val="single" w:sz="4" w:space="0" w:color="auto"/>
              <w:left w:val="nil"/>
              <w:bottom w:val="single" w:sz="4" w:space="0" w:color="auto"/>
              <w:right w:val="single" w:sz="4" w:space="0" w:color="auto"/>
            </w:tcBorders>
            <w:noWrap/>
            <w:vAlign w:val="center"/>
          </w:tcPr>
          <w:p w14:paraId="14411987" w14:textId="77777777" w:rsidR="00534178" w:rsidRPr="00135428" w:rsidRDefault="00534178" w:rsidP="00534178">
            <w:pPr>
              <w:widowControl/>
              <w:suppressAutoHyphens w:val="0"/>
              <w:jc w:val="center"/>
              <w:rPr>
                <w:kern w:val="0"/>
                <w:sz w:val="20"/>
                <w:szCs w:val="20"/>
              </w:rPr>
            </w:pPr>
            <w:r w:rsidRPr="00135428">
              <w:rPr>
                <w:kern w:val="0"/>
                <w:sz w:val="20"/>
                <w:szCs w:val="20"/>
              </w:rPr>
              <w:t>12 573,00</w:t>
            </w:r>
          </w:p>
        </w:tc>
        <w:tc>
          <w:tcPr>
            <w:tcW w:w="1134" w:type="dxa"/>
            <w:tcBorders>
              <w:top w:val="single" w:sz="4" w:space="0" w:color="auto"/>
              <w:left w:val="nil"/>
              <w:bottom w:val="single" w:sz="4" w:space="0" w:color="auto"/>
              <w:right w:val="single" w:sz="4" w:space="0" w:color="auto"/>
            </w:tcBorders>
            <w:noWrap/>
            <w:vAlign w:val="center"/>
          </w:tcPr>
          <w:p w14:paraId="207D0AF0" w14:textId="77777777" w:rsidR="00534178" w:rsidRPr="00135428" w:rsidRDefault="00534178" w:rsidP="00534178">
            <w:pPr>
              <w:widowControl/>
              <w:suppressAutoHyphens w:val="0"/>
              <w:jc w:val="center"/>
              <w:rPr>
                <w:kern w:val="0"/>
                <w:sz w:val="20"/>
                <w:szCs w:val="20"/>
              </w:rPr>
            </w:pPr>
            <w:r w:rsidRPr="00135428">
              <w:rPr>
                <w:kern w:val="0"/>
                <w:sz w:val="20"/>
                <w:szCs w:val="20"/>
              </w:rPr>
              <w:t>0,00</w:t>
            </w:r>
          </w:p>
        </w:tc>
        <w:tc>
          <w:tcPr>
            <w:tcW w:w="1276" w:type="dxa"/>
            <w:tcBorders>
              <w:top w:val="single" w:sz="4" w:space="0" w:color="auto"/>
              <w:left w:val="nil"/>
              <w:bottom w:val="single" w:sz="4" w:space="0" w:color="auto"/>
              <w:right w:val="single" w:sz="4" w:space="0" w:color="auto"/>
            </w:tcBorders>
            <w:noWrap/>
            <w:vAlign w:val="center"/>
          </w:tcPr>
          <w:p w14:paraId="78196A2F" w14:textId="77777777" w:rsidR="00534178" w:rsidRPr="00135428" w:rsidRDefault="00534178" w:rsidP="00534178">
            <w:pPr>
              <w:widowControl/>
              <w:suppressAutoHyphens w:val="0"/>
              <w:jc w:val="center"/>
              <w:rPr>
                <w:kern w:val="0"/>
                <w:sz w:val="20"/>
                <w:szCs w:val="20"/>
              </w:rPr>
            </w:pPr>
            <w:r w:rsidRPr="00135428">
              <w:rPr>
                <w:kern w:val="0"/>
                <w:sz w:val="20"/>
                <w:szCs w:val="20"/>
              </w:rPr>
              <w:t>0,00</w:t>
            </w:r>
          </w:p>
        </w:tc>
        <w:tc>
          <w:tcPr>
            <w:tcW w:w="1134" w:type="dxa"/>
            <w:tcBorders>
              <w:top w:val="single" w:sz="4" w:space="0" w:color="auto"/>
              <w:left w:val="nil"/>
              <w:bottom w:val="single" w:sz="4" w:space="0" w:color="auto"/>
              <w:right w:val="single" w:sz="4" w:space="0" w:color="auto"/>
            </w:tcBorders>
            <w:vAlign w:val="center"/>
          </w:tcPr>
          <w:p w14:paraId="020B747B" w14:textId="77777777" w:rsidR="00534178" w:rsidRPr="00135428" w:rsidRDefault="00534178" w:rsidP="00534178">
            <w:pPr>
              <w:widowControl/>
              <w:suppressAutoHyphens w:val="0"/>
              <w:jc w:val="center"/>
              <w:rPr>
                <w:kern w:val="0"/>
                <w:sz w:val="20"/>
                <w:szCs w:val="20"/>
              </w:rPr>
            </w:pPr>
            <w:r w:rsidRPr="00135428">
              <w:rPr>
                <w:kern w:val="0"/>
                <w:sz w:val="20"/>
                <w:szCs w:val="20"/>
              </w:rPr>
              <w:t>12 573,00</w:t>
            </w:r>
          </w:p>
        </w:tc>
      </w:tr>
      <w:tr w:rsidR="00135428" w:rsidRPr="00135428" w14:paraId="00F208A3" w14:textId="77777777" w:rsidTr="00534178">
        <w:trPr>
          <w:trHeight w:val="494"/>
        </w:trPr>
        <w:tc>
          <w:tcPr>
            <w:tcW w:w="567" w:type="dxa"/>
            <w:vMerge/>
            <w:tcBorders>
              <w:left w:val="single" w:sz="4" w:space="0" w:color="auto"/>
              <w:bottom w:val="single" w:sz="4" w:space="0" w:color="auto"/>
              <w:right w:val="single" w:sz="4" w:space="0" w:color="auto"/>
            </w:tcBorders>
            <w:vAlign w:val="center"/>
          </w:tcPr>
          <w:p w14:paraId="2E21FAD0" w14:textId="77777777" w:rsidR="00534178" w:rsidRPr="00135428" w:rsidRDefault="00534178" w:rsidP="00534178">
            <w:pPr>
              <w:jc w:val="center"/>
              <w:rPr>
                <w:kern w:val="0"/>
                <w:sz w:val="20"/>
                <w:szCs w:val="20"/>
              </w:rPr>
            </w:pPr>
          </w:p>
        </w:tc>
        <w:tc>
          <w:tcPr>
            <w:tcW w:w="1843" w:type="dxa"/>
            <w:vMerge/>
            <w:tcBorders>
              <w:left w:val="single" w:sz="4" w:space="0" w:color="auto"/>
              <w:bottom w:val="single" w:sz="4" w:space="0" w:color="auto"/>
              <w:right w:val="single" w:sz="4" w:space="0" w:color="auto"/>
            </w:tcBorders>
            <w:shd w:val="clear" w:color="auto" w:fill="auto"/>
            <w:vAlign w:val="center"/>
          </w:tcPr>
          <w:p w14:paraId="689FD9DD" w14:textId="77777777" w:rsidR="00534178" w:rsidRPr="00135428" w:rsidRDefault="00534178" w:rsidP="00534178">
            <w:pPr>
              <w:jc w:val="center"/>
              <w:rPr>
                <w:kern w:val="0"/>
                <w:sz w:val="20"/>
                <w:szCs w:val="20"/>
              </w:rPr>
            </w:pPr>
          </w:p>
        </w:tc>
        <w:tc>
          <w:tcPr>
            <w:tcW w:w="2977" w:type="dxa"/>
            <w:vMerge/>
            <w:tcBorders>
              <w:left w:val="single" w:sz="4" w:space="0" w:color="auto"/>
              <w:bottom w:val="single" w:sz="4" w:space="0" w:color="auto"/>
              <w:right w:val="single" w:sz="4" w:space="0" w:color="auto"/>
            </w:tcBorders>
            <w:shd w:val="clear" w:color="auto" w:fill="auto"/>
            <w:vAlign w:val="center"/>
          </w:tcPr>
          <w:p w14:paraId="5775DBD9" w14:textId="77777777" w:rsidR="00534178" w:rsidRPr="00135428" w:rsidRDefault="00534178" w:rsidP="00534178">
            <w:pPr>
              <w:rPr>
                <w:kern w:val="0"/>
                <w:sz w:val="20"/>
                <w:szCs w:val="20"/>
              </w:rPr>
            </w:pPr>
          </w:p>
        </w:tc>
        <w:tc>
          <w:tcPr>
            <w:tcW w:w="1984" w:type="dxa"/>
            <w:tcBorders>
              <w:top w:val="single" w:sz="4" w:space="0" w:color="auto"/>
              <w:left w:val="nil"/>
              <w:bottom w:val="single" w:sz="4" w:space="0" w:color="auto"/>
              <w:right w:val="single" w:sz="4" w:space="0" w:color="auto"/>
            </w:tcBorders>
            <w:vAlign w:val="center"/>
          </w:tcPr>
          <w:p w14:paraId="5F7FECD8" w14:textId="77777777" w:rsidR="00534178" w:rsidRPr="00135428" w:rsidRDefault="00534178" w:rsidP="00534178">
            <w:pPr>
              <w:ind w:left="-108" w:right="-108"/>
              <w:jc w:val="center"/>
              <w:rPr>
                <w:sz w:val="22"/>
                <w:szCs w:val="22"/>
              </w:rPr>
            </w:pPr>
            <w:r w:rsidRPr="00135428">
              <w:rPr>
                <w:sz w:val="22"/>
                <w:szCs w:val="22"/>
              </w:rPr>
              <w:t xml:space="preserve">Бюджет города </w:t>
            </w:r>
          </w:p>
        </w:tc>
        <w:tc>
          <w:tcPr>
            <w:tcW w:w="709" w:type="dxa"/>
            <w:tcBorders>
              <w:top w:val="single" w:sz="4" w:space="0" w:color="auto"/>
              <w:left w:val="nil"/>
              <w:bottom w:val="single" w:sz="4" w:space="0" w:color="auto"/>
              <w:right w:val="single" w:sz="4" w:space="0" w:color="auto"/>
            </w:tcBorders>
            <w:noWrap/>
            <w:vAlign w:val="center"/>
          </w:tcPr>
          <w:p w14:paraId="49AE1294" w14:textId="77777777" w:rsidR="00534178" w:rsidRPr="00135428" w:rsidRDefault="00534178" w:rsidP="00534178">
            <w:pPr>
              <w:widowControl/>
              <w:suppressAutoHyphens w:val="0"/>
              <w:jc w:val="center"/>
              <w:rPr>
                <w:kern w:val="0"/>
                <w:sz w:val="20"/>
                <w:szCs w:val="20"/>
              </w:rPr>
            </w:pPr>
            <w:r w:rsidRPr="00135428">
              <w:rPr>
                <w:kern w:val="0"/>
                <w:sz w:val="20"/>
                <w:szCs w:val="20"/>
              </w:rPr>
              <w:t>005</w:t>
            </w:r>
          </w:p>
        </w:tc>
        <w:tc>
          <w:tcPr>
            <w:tcW w:w="709" w:type="dxa"/>
            <w:tcBorders>
              <w:top w:val="single" w:sz="4" w:space="0" w:color="auto"/>
              <w:left w:val="nil"/>
              <w:bottom w:val="single" w:sz="4" w:space="0" w:color="auto"/>
              <w:right w:val="single" w:sz="4" w:space="0" w:color="auto"/>
            </w:tcBorders>
            <w:noWrap/>
            <w:vAlign w:val="center"/>
          </w:tcPr>
          <w:p w14:paraId="360B9820" w14:textId="77777777" w:rsidR="00534178" w:rsidRPr="00135428" w:rsidRDefault="00534178" w:rsidP="00534178">
            <w:pPr>
              <w:widowControl/>
              <w:suppressAutoHyphens w:val="0"/>
              <w:jc w:val="center"/>
              <w:rPr>
                <w:kern w:val="0"/>
                <w:sz w:val="20"/>
                <w:szCs w:val="20"/>
              </w:rPr>
            </w:pPr>
            <w:r w:rsidRPr="00135428">
              <w:rPr>
                <w:kern w:val="0"/>
                <w:sz w:val="20"/>
                <w:szCs w:val="20"/>
              </w:rPr>
              <w:t>0406</w:t>
            </w:r>
          </w:p>
        </w:tc>
        <w:tc>
          <w:tcPr>
            <w:tcW w:w="1276" w:type="dxa"/>
            <w:tcBorders>
              <w:top w:val="single" w:sz="4" w:space="0" w:color="auto"/>
              <w:left w:val="nil"/>
              <w:bottom w:val="single" w:sz="4" w:space="0" w:color="auto"/>
              <w:right w:val="single" w:sz="4" w:space="0" w:color="auto"/>
            </w:tcBorders>
            <w:noWrap/>
            <w:vAlign w:val="center"/>
          </w:tcPr>
          <w:p w14:paraId="75D7CDBA" w14:textId="77777777" w:rsidR="00534178" w:rsidRPr="00135428" w:rsidRDefault="00534178" w:rsidP="00534178">
            <w:pPr>
              <w:ind w:left="-72" w:right="-132" w:hanging="36"/>
              <w:jc w:val="center"/>
              <w:rPr>
                <w:kern w:val="0"/>
                <w:sz w:val="20"/>
                <w:szCs w:val="20"/>
              </w:rPr>
            </w:pPr>
            <w:r w:rsidRPr="00135428">
              <w:rPr>
                <w:kern w:val="0"/>
                <w:sz w:val="20"/>
                <w:szCs w:val="20"/>
              </w:rPr>
              <w:t>05100S4970</w:t>
            </w:r>
          </w:p>
        </w:tc>
        <w:tc>
          <w:tcPr>
            <w:tcW w:w="708" w:type="dxa"/>
            <w:tcBorders>
              <w:top w:val="single" w:sz="4" w:space="0" w:color="auto"/>
              <w:left w:val="nil"/>
              <w:bottom w:val="single" w:sz="4" w:space="0" w:color="auto"/>
              <w:right w:val="single" w:sz="4" w:space="0" w:color="auto"/>
            </w:tcBorders>
            <w:noWrap/>
            <w:vAlign w:val="center"/>
          </w:tcPr>
          <w:p w14:paraId="72FC4B0F" w14:textId="77777777" w:rsidR="00534178" w:rsidRPr="00135428" w:rsidRDefault="00534178" w:rsidP="00534178">
            <w:pPr>
              <w:ind w:right="-43" w:hanging="108"/>
              <w:jc w:val="center"/>
              <w:rPr>
                <w:kern w:val="0"/>
                <w:sz w:val="20"/>
                <w:szCs w:val="20"/>
              </w:rPr>
            </w:pPr>
            <w:r w:rsidRPr="00135428">
              <w:rPr>
                <w:kern w:val="0"/>
                <w:sz w:val="20"/>
                <w:szCs w:val="20"/>
              </w:rPr>
              <w:t>410</w:t>
            </w:r>
          </w:p>
        </w:tc>
        <w:tc>
          <w:tcPr>
            <w:tcW w:w="1134" w:type="dxa"/>
            <w:tcBorders>
              <w:top w:val="single" w:sz="4" w:space="0" w:color="auto"/>
              <w:left w:val="nil"/>
              <w:bottom w:val="single" w:sz="4" w:space="0" w:color="auto"/>
              <w:right w:val="single" w:sz="4" w:space="0" w:color="auto"/>
            </w:tcBorders>
            <w:noWrap/>
            <w:vAlign w:val="center"/>
          </w:tcPr>
          <w:p w14:paraId="53D86D44" w14:textId="77777777" w:rsidR="00534178" w:rsidRPr="00135428" w:rsidRDefault="00534178" w:rsidP="00534178">
            <w:pPr>
              <w:widowControl/>
              <w:suppressAutoHyphens w:val="0"/>
              <w:jc w:val="center"/>
              <w:rPr>
                <w:kern w:val="0"/>
                <w:sz w:val="20"/>
                <w:szCs w:val="20"/>
              </w:rPr>
            </w:pPr>
            <w:r w:rsidRPr="00135428">
              <w:rPr>
                <w:kern w:val="0"/>
                <w:sz w:val="20"/>
                <w:szCs w:val="20"/>
              </w:rPr>
              <w:t>127,00</w:t>
            </w:r>
          </w:p>
        </w:tc>
        <w:tc>
          <w:tcPr>
            <w:tcW w:w="1134" w:type="dxa"/>
            <w:tcBorders>
              <w:top w:val="single" w:sz="4" w:space="0" w:color="auto"/>
              <w:left w:val="nil"/>
              <w:bottom w:val="single" w:sz="4" w:space="0" w:color="auto"/>
              <w:right w:val="single" w:sz="4" w:space="0" w:color="auto"/>
            </w:tcBorders>
            <w:noWrap/>
            <w:vAlign w:val="center"/>
          </w:tcPr>
          <w:p w14:paraId="30E4BC6B" w14:textId="77777777" w:rsidR="00534178" w:rsidRPr="00135428" w:rsidRDefault="00534178" w:rsidP="00534178">
            <w:pPr>
              <w:widowControl/>
              <w:suppressAutoHyphens w:val="0"/>
              <w:jc w:val="center"/>
              <w:rPr>
                <w:kern w:val="0"/>
                <w:sz w:val="20"/>
                <w:szCs w:val="20"/>
              </w:rPr>
            </w:pPr>
            <w:r w:rsidRPr="00135428">
              <w:rPr>
                <w:kern w:val="0"/>
                <w:sz w:val="20"/>
                <w:szCs w:val="20"/>
              </w:rPr>
              <w:t>0,00</w:t>
            </w:r>
          </w:p>
        </w:tc>
        <w:tc>
          <w:tcPr>
            <w:tcW w:w="1276" w:type="dxa"/>
            <w:tcBorders>
              <w:top w:val="single" w:sz="4" w:space="0" w:color="auto"/>
              <w:left w:val="nil"/>
              <w:bottom w:val="single" w:sz="4" w:space="0" w:color="auto"/>
              <w:right w:val="single" w:sz="4" w:space="0" w:color="auto"/>
            </w:tcBorders>
            <w:noWrap/>
            <w:vAlign w:val="center"/>
          </w:tcPr>
          <w:p w14:paraId="521D323B" w14:textId="77777777" w:rsidR="00534178" w:rsidRPr="00135428" w:rsidRDefault="00534178" w:rsidP="00534178">
            <w:pPr>
              <w:widowControl/>
              <w:suppressAutoHyphens w:val="0"/>
              <w:jc w:val="center"/>
              <w:rPr>
                <w:kern w:val="0"/>
                <w:sz w:val="20"/>
                <w:szCs w:val="20"/>
              </w:rPr>
            </w:pPr>
            <w:r w:rsidRPr="00135428">
              <w:rPr>
                <w:kern w:val="0"/>
                <w:sz w:val="20"/>
                <w:szCs w:val="20"/>
              </w:rPr>
              <w:t>0,00</w:t>
            </w:r>
          </w:p>
        </w:tc>
        <w:tc>
          <w:tcPr>
            <w:tcW w:w="1134" w:type="dxa"/>
            <w:tcBorders>
              <w:top w:val="single" w:sz="4" w:space="0" w:color="auto"/>
              <w:left w:val="nil"/>
              <w:bottom w:val="single" w:sz="4" w:space="0" w:color="auto"/>
              <w:right w:val="single" w:sz="4" w:space="0" w:color="auto"/>
            </w:tcBorders>
            <w:vAlign w:val="center"/>
          </w:tcPr>
          <w:p w14:paraId="451CE7B6" w14:textId="77777777" w:rsidR="00534178" w:rsidRPr="00135428" w:rsidRDefault="00534178" w:rsidP="00534178">
            <w:pPr>
              <w:widowControl/>
              <w:suppressAutoHyphens w:val="0"/>
              <w:jc w:val="center"/>
              <w:rPr>
                <w:kern w:val="0"/>
                <w:sz w:val="20"/>
                <w:szCs w:val="20"/>
              </w:rPr>
            </w:pPr>
            <w:r w:rsidRPr="00135428">
              <w:rPr>
                <w:kern w:val="0"/>
                <w:sz w:val="20"/>
                <w:szCs w:val="20"/>
              </w:rPr>
              <w:t>127,00</w:t>
            </w:r>
          </w:p>
        </w:tc>
      </w:tr>
      <w:tr w:rsidR="00135428" w:rsidRPr="00135428" w14:paraId="41C848C5" w14:textId="77777777" w:rsidTr="00534178">
        <w:trPr>
          <w:trHeight w:val="494"/>
        </w:trPr>
        <w:tc>
          <w:tcPr>
            <w:tcW w:w="567" w:type="dxa"/>
            <w:tcBorders>
              <w:left w:val="single" w:sz="4" w:space="0" w:color="auto"/>
              <w:bottom w:val="single" w:sz="4" w:space="0" w:color="auto"/>
              <w:right w:val="single" w:sz="4" w:space="0" w:color="auto"/>
            </w:tcBorders>
            <w:vAlign w:val="center"/>
          </w:tcPr>
          <w:p w14:paraId="60420EAF" w14:textId="77777777" w:rsidR="00534178" w:rsidRPr="00135428" w:rsidRDefault="00534178" w:rsidP="00534178">
            <w:pPr>
              <w:jc w:val="center"/>
              <w:rPr>
                <w:kern w:val="0"/>
                <w:sz w:val="20"/>
                <w:szCs w:val="20"/>
              </w:rPr>
            </w:pPr>
            <w:r w:rsidRPr="00135428">
              <w:rPr>
                <w:kern w:val="0"/>
                <w:sz w:val="20"/>
                <w:szCs w:val="20"/>
              </w:rPr>
              <w:t>10</w:t>
            </w:r>
          </w:p>
        </w:tc>
        <w:tc>
          <w:tcPr>
            <w:tcW w:w="1843" w:type="dxa"/>
            <w:tcBorders>
              <w:left w:val="single" w:sz="4" w:space="0" w:color="auto"/>
              <w:bottom w:val="single" w:sz="4" w:space="0" w:color="auto"/>
              <w:right w:val="single" w:sz="4" w:space="0" w:color="auto"/>
            </w:tcBorders>
            <w:shd w:val="clear" w:color="auto" w:fill="auto"/>
            <w:vAlign w:val="center"/>
          </w:tcPr>
          <w:p w14:paraId="613A35A0" w14:textId="77777777" w:rsidR="00534178" w:rsidRPr="00135428" w:rsidRDefault="00534178" w:rsidP="00534178">
            <w:pPr>
              <w:jc w:val="center"/>
              <w:rPr>
                <w:kern w:val="0"/>
                <w:sz w:val="20"/>
                <w:szCs w:val="20"/>
              </w:rPr>
            </w:pPr>
            <w:proofErr w:type="gramStart"/>
            <w:r w:rsidRPr="00135428">
              <w:rPr>
                <w:kern w:val="0"/>
                <w:sz w:val="20"/>
                <w:szCs w:val="20"/>
              </w:rPr>
              <w:t>Мероприятие  1</w:t>
            </w:r>
            <w:proofErr w:type="gramEnd"/>
            <w:r w:rsidRPr="00135428">
              <w:rPr>
                <w:kern w:val="0"/>
                <w:sz w:val="20"/>
                <w:szCs w:val="20"/>
              </w:rPr>
              <w:t>.8</w:t>
            </w:r>
          </w:p>
        </w:tc>
        <w:tc>
          <w:tcPr>
            <w:tcW w:w="2977" w:type="dxa"/>
            <w:tcBorders>
              <w:left w:val="single" w:sz="4" w:space="0" w:color="auto"/>
              <w:bottom w:val="single" w:sz="4" w:space="0" w:color="auto"/>
              <w:right w:val="single" w:sz="4" w:space="0" w:color="auto"/>
            </w:tcBorders>
            <w:shd w:val="clear" w:color="auto" w:fill="auto"/>
            <w:vAlign w:val="center"/>
          </w:tcPr>
          <w:p w14:paraId="11282F91" w14:textId="77777777" w:rsidR="00534178" w:rsidRPr="00135428" w:rsidRDefault="00534178" w:rsidP="00534178">
            <w:pPr>
              <w:rPr>
                <w:kern w:val="0"/>
                <w:sz w:val="20"/>
                <w:szCs w:val="20"/>
              </w:rPr>
            </w:pPr>
          </w:p>
          <w:p w14:paraId="4DB58B7E" w14:textId="77777777" w:rsidR="00534178" w:rsidRPr="00135428" w:rsidRDefault="00534178" w:rsidP="00534178">
            <w:pPr>
              <w:rPr>
                <w:kern w:val="0"/>
                <w:sz w:val="20"/>
                <w:szCs w:val="20"/>
              </w:rPr>
            </w:pPr>
            <w:r w:rsidRPr="00135428">
              <w:rPr>
                <w:kern w:val="0"/>
                <w:sz w:val="20"/>
                <w:szCs w:val="20"/>
              </w:rPr>
              <w:t xml:space="preserve">Расходы на реализацию мероприятий по неспецифической профилактике инфекций, передающихся иксодовыми клещами, путем организации и проведения акарицидных обработок наиболее посещаемых населением участков территории природных очагов клещевых инфекций </w:t>
            </w:r>
          </w:p>
          <w:p w14:paraId="48B534FE" w14:textId="77777777" w:rsidR="00534178" w:rsidRPr="00135428" w:rsidRDefault="00534178" w:rsidP="00534178">
            <w:pPr>
              <w:rPr>
                <w:kern w:val="0"/>
                <w:sz w:val="20"/>
                <w:szCs w:val="20"/>
              </w:rPr>
            </w:pPr>
          </w:p>
        </w:tc>
        <w:tc>
          <w:tcPr>
            <w:tcW w:w="1984" w:type="dxa"/>
            <w:tcBorders>
              <w:top w:val="single" w:sz="4" w:space="0" w:color="auto"/>
              <w:left w:val="nil"/>
              <w:bottom w:val="single" w:sz="4" w:space="0" w:color="auto"/>
              <w:right w:val="single" w:sz="4" w:space="0" w:color="auto"/>
            </w:tcBorders>
            <w:vAlign w:val="center"/>
          </w:tcPr>
          <w:p w14:paraId="6ABED467" w14:textId="77777777" w:rsidR="00534178" w:rsidRPr="00135428" w:rsidRDefault="00534178" w:rsidP="00534178">
            <w:pPr>
              <w:widowControl/>
              <w:suppressAutoHyphens w:val="0"/>
              <w:ind w:left="34"/>
              <w:rPr>
                <w:kern w:val="0"/>
                <w:sz w:val="20"/>
                <w:szCs w:val="20"/>
              </w:rPr>
            </w:pPr>
            <w:r w:rsidRPr="00135428">
              <w:rPr>
                <w:kern w:val="0"/>
                <w:sz w:val="20"/>
                <w:szCs w:val="20"/>
              </w:rPr>
              <w:t>Администрация города Минусинска</w:t>
            </w:r>
          </w:p>
        </w:tc>
        <w:tc>
          <w:tcPr>
            <w:tcW w:w="709" w:type="dxa"/>
            <w:tcBorders>
              <w:top w:val="single" w:sz="4" w:space="0" w:color="auto"/>
              <w:left w:val="nil"/>
              <w:bottom w:val="single" w:sz="4" w:space="0" w:color="auto"/>
              <w:right w:val="single" w:sz="4" w:space="0" w:color="auto"/>
            </w:tcBorders>
            <w:noWrap/>
            <w:vAlign w:val="center"/>
          </w:tcPr>
          <w:p w14:paraId="35E77558" w14:textId="77777777" w:rsidR="00534178" w:rsidRPr="00135428" w:rsidRDefault="00534178" w:rsidP="00534178">
            <w:pPr>
              <w:widowControl/>
              <w:suppressAutoHyphens w:val="0"/>
              <w:jc w:val="center"/>
              <w:rPr>
                <w:kern w:val="0"/>
                <w:sz w:val="20"/>
                <w:szCs w:val="20"/>
              </w:rPr>
            </w:pPr>
            <w:r w:rsidRPr="00135428">
              <w:rPr>
                <w:kern w:val="0"/>
                <w:sz w:val="20"/>
                <w:szCs w:val="20"/>
              </w:rPr>
              <w:t>005</w:t>
            </w:r>
          </w:p>
        </w:tc>
        <w:tc>
          <w:tcPr>
            <w:tcW w:w="709" w:type="dxa"/>
            <w:tcBorders>
              <w:top w:val="single" w:sz="4" w:space="0" w:color="auto"/>
              <w:left w:val="nil"/>
              <w:bottom w:val="single" w:sz="4" w:space="0" w:color="auto"/>
              <w:right w:val="single" w:sz="4" w:space="0" w:color="auto"/>
            </w:tcBorders>
            <w:noWrap/>
            <w:vAlign w:val="center"/>
          </w:tcPr>
          <w:p w14:paraId="0B8D8976" w14:textId="77777777" w:rsidR="00534178" w:rsidRPr="00135428" w:rsidRDefault="00534178" w:rsidP="00534178">
            <w:pPr>
              <w:widowControl/>
              <w:suppressAutoHyphens w:val="0"/>
              <w:jc w:val="center"/>
              <w:rPr>
                <w:kern w:val="0"/>
                <w:sz w:val="20"/>
                <w:szCs w:val="20"/>
              </w:rPr>
            </w:pPr>
            <w:r w:rsidRPr="00135428">
              <w:rPr>
                <w:kern w:val="0"/>
                <w:sz w:val="20"/>
                <w:szCs w:val="20"/>
              </w:rPr>
              <w:t>0909</w:t>
            </w:r>
          </w:p>
        </w:tc>
        <w:tc>
          <w:tcPr>
            <w:tcW w:w="1276" w:type="dxa"/>
            <w:tcBorders>
              <w:top w:val="single" w:sz="4" w:space="0" w:color="auto"/>
              <w:left w:val="nil"/>
              <w:bottom w:val="single" w:sz="4" w:space="0" w:color="auto"/>
              <w:right w:val="single" w:sz="4" w:space="0" w:color="auto"/>
            </w:tcBorders>
            <w:noWrap/>
            <w:vAlign w:val="center"/>
          </w:tcPr>
          <w:p w14:paraId="4FDF3B33" w14:textId="77777777" w:rsidR="00534178" w:rsidRPr="00135428" w:rsidRDefault="00534178" w:rsidP="00534178">
            <w:pPr>
              <w:ind w:left="-72" w:right="-132" w:hanging="36"/>
              <w:jc w:val="center"/>
              <w:rPr>
                <w:kern w:val="0"/>
                <w:sz w:val="20"/>
                <w:szCs w:val="20"/>
              </w:rPr>
            </w:pPr>
            <w:r w:rsidRPr="00135428">
              <w:rPr>
                <w:kern w:val="0"/>
                <w:sz w:val="20"/>
                <w:szCs w:val="20"/>
              </w:rPr>
              <w:t>05100S5550</w:t>
            </w:r>
          </w:p>
        </w:tc>
        <w:tc>
          <w:tcPr>
            <w:tcW w:w="708" w:type="dxa"/>
            <w:tcBorders>
              <w:top w:val="single" w:sz="4" w:space="0" w:color="auto"/>
              <w:left w:val="nil"/>
              <w:bottom w:val="single" w:sz="4" w:space="0" w:color="auto"/>
              <w:right w:val="single" w:sz="4" w:space="0" w:color="auto"/>
            </w:tcBorders>
            <w:noWrap/>
            <w:vAlign w:val="center"/>
          </w:tcPr>
          <w:p w14:paraId="41EEEA5F" w14:textId="77777777" w:rsidR="00534178" w:rsidRPr="00135428" w:rsidRDefault="00534178" w:rsidP="00534178">
            <w:pPr>
              <w:ind w:right="-43" w:hanging="108"/>
              <w:jc w:val="center"/>
              <w:rPr>
                <w:kern w:val="0"/>
                <w:sz w:val="20"/>
                <w:szCs w:val="20"/>
              </w:rPr>
            </w:pPr>
            <w:r w:rsidRPr="00135428">
              <w:rPr>
                <w:kern w:val="0"/>
                <w:sz w:val="20"/>
                <w:szCs w:val="20"/>
              </w:rPr>
              <w:t>240</w:t>
            </w:r>
          </w:p>
        </w:tc>
        <w:tc>
          <w:tcPr>
            <w:tcW w:w="1134" w:type="dxa"/>
            <w:tcBorders>
              <w:top w:val="single" w:sz="4" w:space="0" w:color="auto"/>
              <w:left w:val="nil"/>
              <w:bottom w:val="single" w:sz="4" w:space="0" w:color="auto"/>
              <w:right w:val="single" w:sz="4" w:space="0" w:color="auto"/>
            </w:tcBorders>
            <w:noWrap/>
            <w:vAlign w:val="center"/>
          </w:tcPr>
          <w:p w14:paraId="05A205FF" w14:textId="77777777" w:rsidR="00534178" w:rsidRPr="00135428" w:rsidRDefault="00534178" w:rsidP="00534178">
            <w:pPr>
              <w:widowControl/>
              <w:suppressAutoHyphens w:val="0"/>
              <w:jc w:val="center"/>
              <w:rPr>
                <w:kern w:val="0"/>
                <w:sz w:val="20"/>
                <w:szCs w:val="20"/>
              </w:rPr>
            </w:pPr>
            <w:r w:rsidRPr="00135428">
              <w:rPr>
                <w:kern w:val="0"/>
                <w:sz w:val="20"/>
                <w:szCs w:val="20"/>
              </w:rPr>
              <w:t>36,44</w:t>
            </w:r>
          </w:p>
        </w:tc>
        <w:tc>
          <w:tcPr>
            <w:tcW w:w="1134" w:type="dxa"/>
            <w:tcBorders>
              <w:top w:val="single" w:sz="4" w:space="0" w:color="auto"/>
              <w:left w:val="nil"/>
              <w:bottom w:val="single" w:sz="4" w:space="0" w:color="auto"/>
              <w:right w:val="single" w:sz="4" w:space="0" w:color="auto"/>
            </w:tcBorders>
            <w:noWrap/>
            <w:vAlign w:val="center"/>
          </w:tcPr>
          <w:p w14:paraId="33CCC60E" w14:textId="77777777" w:rsidR="00534178" w:rsidRPr="00135428" w:rsidRDefault="00534178" w:rsidP="00534178">
            <w:pPr>
              <w:widowControl/>
              <w:suppressAutoHyphens w:val="0"/>
              <w:jc w:val="center"/>
              <w:rPr>
                <w:kern w:val="0"/>
                <w:sz w:val="20"/>
                <w:szCs w:val="20"/>
              </w:rPr>
            </w:pPr>
            <w:r w:rsidRPr="00135428">
              <w:rPr>
                <w:kern w:val="0"/>
                <w:sz w:val="20"/>
                <w:szCs w:val="20"/>
              </w:rPr>
              <w:t>0,00</w:t>
            </w:r>
          </w:p>
        </w:tc>
        <w:tc>
          <w:tcPr>
            <w:tcW w:w="1276" w:type="dxa"/>
            <w:tcBorders>
              <w:top w:val="single" w:sz="4" w:space="0" w:color="auto"/>
              <w:left w:val="nil"/>
              <w:bottom w:val="single" w:sz="4" w:space="0" w:color="auto"/>
              <w:right w:val="single" w:sz="4" w:space="0" w:color="auto"/>
            </w:tcBorders>
            <w:noWrap/>
            <w:vAlign w:val="center"/>
          </w:tcPr>
          <w:p w14:paraId="51D6C653" w14:textId="77777777" w:rsidR="00534178" w:rsidRPr="00135428" w:rsidRDefault="00534178" w:rsidP="00534178">
            <w:pPr>
              <w:widowControl/>
              <w:suppressAutoHyphens w:val="0"/>
              <w:jc w:val="center"/>
              <w:rPr>
                <w:kern w:val="0"/>
                <w:sz w:val="20"/>
                <w:szCs w:val="20"/>
              </w:rPr>
            </w:pPr>
            <w:r w:rsidRPr="00135428">
              <w:rPr>
                <w:kern w:val="0"/>
                <w:sz w:val="20"/>
                <w:szCs w:val="20"/>
              </w:rPr>
              <w:t>0,00</w:t>
            </w:r>
          </w:p>
        </w:tc>
        <w:tc>
          <w:tcPr>
            <w:tcW w:w="1134" w:type="dxa"/>
            <w:tcBorders>
              <w:top w:val="single" w:sz="4" w:space="0" w:color="auto"/>
              <w:left w:val="nil"/>
              <w:bottom w:val="single" w:sz="4" w:space="0" w:color="auto"/>
              <w:right w:val="single" w:sz="4" w:space="0" w:color="auto"/>
            </w:tcBorders>
            <w:vAlign w:val="center"/>
          </w:tcPr>
          <w:p w14:paraId="378343AE" w14:textId="77777777" w:rsidR="00534178" w:rsidRPr="00135428" w:rsidRDefault="00534178" w:rsidP="00534178">
            <w:pPr>
              <w:ind w:left="-108" w:right="-108"/>
              <w:jc w:val="center"/>
              <w:rPr>
                <w:kern w:val="0"/>
                <w:sz w:val="20"/>
                <w:szCs w:val="20"/>
              </w:rPr>
            </w:pPr>
            <w:r w:rsidRPr="00135428">
              <w:rPr>
                <w:kern w:val="0"/>
                <w:sz w:val="20"/>
                <w:szCs w:val="20"/>
              </w:rPr>
              <w:t>36,44</w:t>
            </w:r>
          </w:p>
        </w:tc>
      </w:tr>
      <w:tr w:rsidR="00135428" w:rsidRPr="00135428" w14:paraId="5AE3327B" w14:textId="77777777" w:rsidTr="00534178">
        <w:trPr>
          <w:trHeight w:val="494"/>
        </w:trPr>
        <w:tc>
          <w:tcPr>
            <w:tcW w:w="567" w:type="dxa"/>
            <w:tcBorders>
              <w:left w:val="single" w:sz="4" w:space="0" w:color="auto"/>
              <w:bottom w:val="single" w:sz="4" w:space="0" w:color="auto"/>
              <w:right w:val="single" w:sz="4" w:space="0" w:color="auto"/>
            </w:tcBorders>
            <w:vAlign w:val="center"/>
          </w:tcPr>
          <w:p w14:paraId="3B9C903F" w14:textId="77777777" w:rsidR="00534178" w:rsidRPr="00135428" w:rsidRDefault="00534178" w:rsidP="00534178">
            <w:pPr>
              <w:jc w:val="center"/>
              <w:rPr>
                <w:kern w:val="0"/>
                <w:sz w:val="20"/>
                <w:szCs w:val="20"/>
              </w:rPr>
            </w:pPr>
            <w:r w:rsidRPr="00135428">
              <w:rPr>
                <w:kern w:val="0"/>
                <w:sz w:val="20"/>
                <w:szCs w:val="20"/>
              </w:rPr>
              <w:lastRenderedPageBreak/>
              <w:t>11</w:t>
            </w:r>
          </w:p>
        </w:tc>
        <w:tc>
          <w:tcPr>
            <w:tcW w:w="1843" w:type="dxa"/>
            <w:tcBorders>
              <w:left w:val="single" w:sz="4" w:space="0" w:color="auto"/>
              <w:bottom w:val="single" w:sz="4" w:space="0" w:color="auto"/>
              <w:right w:val="single" w:sz="4" w:space="0" w:color="auto"/>
            </w:tcBorders>
            <w:shd w:val="clear" w:color="auto" w:fill="auto"/>
            <w:vAlign w:val="center"/>
          </w:tcPr>
          <w:p w14:paraId="0056A332" w14:textId="77777777" w:rsidR="00534178" w:rsidRPr="00135428" w:rsidRDefault="00534178" w:rsidP="00534178">
            <w:pPr>
              <w:jc w:val="center"/>
              <w:rPr>
                <w:kern w:val="0"/>
                <w:sz w:val="20"/>
                <w:szCs w:val="20"/>
              </w:rPr>
            </w:pPr>
            <w:proofErr w:type="gramStart"/>
            <w:r w:rsidRPr="00135428">
              <w:rPr>
                <w:kern w:val="0"/>
                <w:sz w:val="20"/>
                <w:szCs w:val="20"/>
              </w:rPr>
              <w:t>Мероприятие  1</w:t>
            </w:r>
            <w:proofErr w:type="gramEnd"/>
            <w:r w:rsidRPr="00135428">
              <w:rPr>
                <w:kern w:val="0"/>
                <w:sz w:val="20"/>
                <w:szCs w:val="20"/>
              </w:rPr>
              <w:t>.9</w:t>
            </w:r>
          </w:p>
        </w:tc>
        <w:tc>
          <w:tcPr>
            <w:tcW w:w="2977" w:type="dxa"/>
            <w:tcBorders>
              <w:left w:val="single" w:sz="4" w:space="0" w:color="auto"/>
              <w:bottom w:val="single" w:sz="4" w:space="0" w:color="auto"/>
              <w:right w:val="single" w:sz="4" w:space="0" w:color="auto"/>
            </w:tcBorders>
            <w:shd w:val="clear" w:color="auto" w:fill="auto"/>
            <w:vAlign w:val="center"/>
          </w:tcPr>
          <w:p w14:paraId="16BF74A2" w14:textId="77777777" w:rsidR="00534178" w:rsidRPr="00135428" w:rsidRDefault="00534178" w:rsidP="00534178">
            <w:pPr>
              <w:rPr>
                <w:kern w:val="0"/>
                <w:sz w:val="20"/>
                <w:szCs w:val="20"/>
              </w:rPr>
            </w:pPr>
          </w:p>
          <w:p w14:paraId="49EA188F" w14:textId="77777777" w:rsidR="00534178" w:rsidRPr="00135428" w:rsidRDefault="00534178" w:rsidP="00534178">
            <w:pPr>
              <w:rPr>
                <w:kern w:val="0"/>
                <w:sz w:val="20"/>
                <w:szCs w:val="20"/>
              </w:rPr>
            </w:pPr>
            <w:r w:rsidRPr="00135428">
              <w:rPr>
                <w:kern w:val="0"/>
                <w:sz w:val="20"/>
                <w:szCs w:val="20"/>
              </w:rPr>
              <w:t xml:space="preserve">Содержание и восстановление зеленых насаждений, находящихся в границах территории муниципального образования город Минусинск </w:t>
            </w:r>
          </w:p>
          <w:p w14:paraId="34BD0684" w14:textId="77777777" w:rsidR="00534178" w:rsidRPr="00135428" w:rsidRDefault="00534178" w:rsidP="00534178">
            <w:pPr>
              <w:rPr>
                <w:kern w:val="0"/>
                <w:sz w:val="20"/>
                <w:szCs w:val="20"/>
              </w:rPr>
            </w:pPr>
          </w:p>
          <w:p w14:paraId="52AFB677" w14:textId="77777777" w:rsidR="00534178" w:rsidRPr="00135428" w:rsidRDefault="00534178" w:rsidP="00534178">
            <w:pPr>
              <w:rPr>
                <w:kern w:val="0"/>
                <w:sz w:val="20"/>
                <w:szCs w:val="20"/>
              </w:rPr>
            </w:pPr>
          </w:p>
        </w:tc>
        <w:tc>
          <w:tcPr>
            <w:tcW w:w="1984" w:type="dxa"/>
            <w:tcBorders>
              <w:top w:val="single" w:sz="4" w:space="0" w:color="auto"/>
              <w:left w:val="nil"/>
              <w:bottom w:val="single" w:sz="4" w:space="0" w:color="auto"/>
              <w:right w:val="single" w:sz="4" w:space="0" w:color="auto"/>
            </w:tcBorders>
            <w:vAlign w:val="center"/>
          </w:tcPr>
          <w:p w14:paraId="39F7DC21" w14:textId="77777777" w:rsidR="00534178" w:rsidRPr="00135428" w:rsidRDefault="00534178" w:rsidP="00534178">
            <w:pPr>
              <w:ind w:left="-108" w:right="-108"/>
              <w:jc w:val="center"/>
              <w:rPr>
                <w:sz w:val="22"/>
                <w:szCs w:val="22"/>
              </w:rPr>
            </w:pPr>
            <w:r w:rsidRPr="00135428">
              <w:rPr>
                <w:kern w:val="0"/>
                <w:sz w:val="20"/>
                <w:szCs w:val="20"/>
              </w:rPr>
              <w:t>Администрация города Минусинска</w:t>
            </w:r>
          </w:p>
        </w:tc>
        <w:tc>
          <w:tcPr>
            <w:tcW w:w="709" w:type="dxa"/>
            <w:tcBorders>
              <w:top w:val="single" w:sz="4" w:space="0" w:color="auto"/>
              <w:left w:val="nil"/>
              <w:bottom w:val="single" w:sz="4" w:space="0" w:color="auto"/>
              <w:right w:val="single" w:sz="4" w:space="0" w:color="auto"/>
            </w:tcBorders>
            <w:noWrap/>
            <w:vAlign w:val="center"/>
          </w:tcPr>
          <w:p w14:paraId="74C4C337" w14:textId="77777777" w:rsidR="00534178" w:rsidRPr="00135428" w:rsidRDefault="00534178" w:rsidP="00534178">
            <w:pPr>
              <w:widowControl/>
              <w:suppressAutoHyphens w:val="0"/>
              <w:jc w:val="center"/>
              <w:rPr>
                <w:kern w:val="0"/>
                <w:sz w:val="20"/>
                <w:szCs w:val="20"/>
              </w:rPr>
            </w:pPr>
            <w:r w:rsidRPr="00135428">
              <w:rPr>
                <w:kern w:val="0"/>
                <w:sz w:val="20"/>
                <w:szCs w:val="20"/>
              </w:rPr>
              <w:t>005</w:t>
            </w:r>
          </w:p>
        </w:tc>
        <w:tc>
          <w:tcPr>
            <w:tcW w:w="709" w:type="dxa"/>
            <w:tcBorders>
              <w:top w:val="single" w:sz="4" w:space="0" w:color="auto"/>
              <w:left w:val="nil"/>
              <w:bottom w:val="single" w:sz="4" w:space="0" w:color="auto"/>
              <w:right w:val="single" w:sz="4" w:space="0" w:color="auto"/>
            </w:tcBorders>
            <w:noWrap/>
            <w:vAlign w:val="center"/>
          </w:tcPr>
          <w:p w14:paraId="3B81FE08" w14:textId="77777777" w:rsidR="00534178" w:rsidRPr="00135428" w:rsidRDefault="00534178" w:rsidP="00534178">
            <w:pPr>
              <w:widowControl/>
              <w:suppressAutoHyphens w:val="0"/>
              <w:jc w:val="center"/>
              <w:rPr>
                <w:kern w:val="0"/>
                <w:sz w:val="20"/>
                <w:szCs w:val="20"/>
              </w:rPr>
            </w:pPr>
            <w:r w:rsidRPr="00135428">
              <w:rPr>
                <w:kern w:val="0"/>
                <w:sz w:val="20"/>
                <w:szCs w:val="20"/>
              </w:rPr>
              <w:t>0503</w:t>
            </w:r>
          </w:p>
        </w:tc>
        <w:tc>
          <w:tcPr>
            <w:tcW w:w="1276" w:type="dxa"/>
            <w:tcBorders>
              <w:top w:val="single" w:sz="4" w:space="0" w:color="auto"/>
              <w:left w:val="nil"/>
              <w:bottom w:val="single" w:sz="4" w:space="0" w:color="auto"/>
              <w:right w:val="single" w:sz="4" w:space="0" w:color="auto"/>
            </w:tcBorders>
            <w:noWrap/>
            <w:vAlign w:val="center"/>
          </w:tcPr>
          <w:p w14:paraId="04FB45DD" w14:textId="77777777" w:rsidR="00534178" w:rsidRPr="00135428" w:rsidRDefault="00534178" w:rsidP="00534178">
            <w:pPr>
              <w:ind w:left="-72" w:right="-132" w:hanging="36"/>
              <w:jc w:val="center"/>
              <w:rPr>
                <w:kern w:val="0"/>
                <w:sz w:val="20"/>
                <w:szCs w:val="20"/>
              </w:rPr>
            </w:pPr>
            <w:r w:rsidRPr="00135428">
              <w:rPr>
                <w:kern w:val="0"/>
                <w:sz w:val="20"/>
                <w:szCs w:val="20"/>
              </w:rPr>
              <w:t>0510083130</w:t>
            </w:r>
          </w:p>
        </w:tc>
        <w:tc>
          <w:tcPr>
            <w:tcW w:w="708" w:type="dxa"/>
            <w:tcBorders>
              <w:top w:val="single" w:sz="4" w:space="0" w:color="auto"/>
              <w:left w:val="nil"/>
              <w:bottom w:val="single" w:sz="4" w:space="0" w:color="auto"/>
              <w:right w:val="single" w:sz="4" w:space="0" w:color="auto"/>
            </w:tcBorders>
            <w:noWrap/>
            <w:vAlign w:val="center"/>
          </w:tcPr>
          <w:p w14:paraId="36B3D14E" w14:textId="77777777" w:rsidR="00534178" w:rsidRPr="00135428" w:rsidRDefault="00534178" w:rsidP="00534178">
            <w:pPr>
              <w:ind w:right="-43" w:hanging="108"/>
              <w:jc w:val="center"/>
              <w:rPr>
                <w:kern w:val="0"/>
                <w:sz w:val="20"/>
                <w:szCs w:val="20"/>
              </w:rPr>
            </w:pPr>
            <w:r w:rsidRPr="00135428">
              <w:rPr>
                <w:kern w:val="0"/>
                <w:sz w:val="20"/>
                <w:szCs w:val="20"/>
              </w:rPr>
              <w:t>240</w:t>
            </w:r>
          </w:p>
        </w:tc>
        <w:tc>
          <w:tcPr>
            <w:tcW w:w="1134" w:type="dxa"/>
            <w:tcBorders>
              <w:top w:val="single" w:sz="4" w:space="0" w:color="auto"/>
              <w:left w:val="nil"/>
              <w:bottom w:val="single" w:sz="4" w:space="0" w:color="auto"/>
              <w:right w:val="single" w:sz="4" w:space="0" w:color="auto"/>
            </w:tcBorders>
            <w:noWrap/>
            <w:vAlign w:val="center"/>
          </w:tcPr>
          <w:p w14:paraId="2B7162A5" w14:textId="77777777" w:rsidR="00534178" w:rsidRPr="00135428" w:rsidRDefault="00534178" w:rsidP="00534178">
            <w:pPr>
              <w:widowControl/>
              <w:suppressAutoHyphens w:val="0"/>
              <w:jc w:val="center"/>
              <w:rPr>
                <w:kern w:val="0"/>
                <w:sz w:val="20"/>
                <w:szCs w:val="20"/>
              </w:rPr>
            </w:pPr>
            <w:r w:rsidRPr="00135428">
              <w:rPr>
                <w:kern w:val="0"/>
                <w:sz w:val="20"/>
                <w:szCs w:val="20"/>
              </w:rPr>
              <w:t>974,26</w:t>
            </w:r>
          </w:p>
        </w:tc>
        <w:tc>
          <w:tcPr>
            <w:tcW w:w="1134" w:type="dxa"/>
            <w:tcBorders>
              <w:top w:val="single" w:sz="4" w:space="0" w:color="auto"/>
              <w:left w:val="nil"/>
              <w:bottom w:val="single" w:sz="4" w:space="0" w:color="auto"/>
              <w:right w:val="single" w:sz="4" w:space="0" w:color="auto"/>
            </w:tcBorders>
            <w:noWrap/>
            <w:vAlign w:val="center"/>
          </w:tcPr>
          <w:p w14:paraId="37E22E75" w14:textId="77777777" w:rsidR="00534178" w:rsidRPr="00135428" w:rsidRDefault="00534178" w:rsidP="00534178">
            <w:pPr>
              <w:widowControl/>
              <w:suppressAutoHyphens w:val="0"/>
              <w:jc w:val="center"/>
              <w:rPr>
                <w:kern w:val="0"/>
                <w:sz w:val="20"/>
                <w:szCs w:val="20"/>
              </w:rPr>
            </w:pPr>
            <w:r w:rsidRPr="00135428">
              <w:rPr>
                <w:kern w:val="0"/>
                <w:sz w:val="20"/>
                <w:szCs w:val="20"/>
              </w:rPr>
              <w:t>0,00</w:t>
            </w:r>
          </w:p>
        </w:tc>
        <w:tc>
          <w:tcPr>
            <w:tcW w:w="1276" w:type="dxa"/>
            <w:tcBorders>
              <w:top w:val="single" w:sz="4" w:space="0" w:color="auto"/>
              <w:left w:val="nil"/>
              <w:bottom w:val="single" w:sz="4" w:space="0" w:color="auto"/>
              <w:right w:val="single" w:sz="4" w:space="0" w:color="auto"/>
            </w:tcBorders>
            <w:noWrap/>
            <w:vAlign w:val="center"/>
          </w:tcPr>
          <w:p w14:paraId="7B1D0229" w14:textId="77777777" w:rsidR="00534178" w:rsidRPr="00135428" w:rsidRDefault="00534178" w:rsidP="00534178">
            <w:pPr>
              <w:widowControl/>
              <w:suppressAutoHyphens w:val="0"/>
              <w:jc w:val="center"/>
              <w:rPr>
                <w:kern w:val="0"/>
                <w:sz w:val="20"/>
                <w:szCs w:val="20"/>
              </w:rPr>
            </w:pPr>
            <w:r w:rsidRPr="00135428">
              <w:rPr>
                <w:kern w:val="0"/>
                <w:sz w:val="20"/>
                <w:szCs w:val="20"/>
              </w:rPr>
              <w:t>0,00</w:t>
            </w:r>
          </w:p>
        </w:tc>
        <w:tc>
          <w:tcPr>
            <w:tcW w:w="1134" w:type="dxa"/>
            <w:tcBorders>
              <w:top w:val="single" w:sz="4" w:space="0" w:color="auto"/>
              <w:left w:val="nil"/>
              <w:bottom w:val="single" w:sz="4" w:space="0" w:color="auto"/>
              <w:right w:val="single" w:sz="4" w:space="0" w:color="auto"/>
            </w:tcBorders>
            <w:vAlign w:val="center"/>
          </w:tcPr>
          <w:p w14:paraId="22E8DFEC" w14:textId="77777777" w:rsidR="00534178" w:rsidRPr="00135428" w:rsidRDefault="00534178" w:rsidP="00534178">
            <w:pPr>
              <w:ind w:left="-108" w:right="-108"/>
              <w:jc w:val="center"/>
              <w:rPr>
                <w:kern w:val="0"/>
                <w:sz w:val="20"/>
                <w:szCs w:val="20"/>
              </w:rPr>
            </w:pPr>
            <w:r w:rsidRPr="00135428">
              <w:rPr>
                <w:kern w:val="0"/>
                <w:sz w:val="20"/>
                <w:szCs w:val="20"/>
              </w:rPr>
              <w:t>974,26</w:t>
            </w:r>
          </w:p>
        </w:tc>
      </w:tr>
      <w:tr w:rsidR="00135428" w:rsidRPr="00135428" w14:paraId="63EF79D3" w14:textId="77777777" w:rsidTr="00534178">
        <w:trPr>
          <w:trHeight w:val="494"/>
        </w:trPr>
        <w:tc>
          <w:tcPr>
            <w:tcW w:w="567" w:type="dxa"/>
            <w:tcBorders>
              <w:left w:val="single" w:sz="4" w:space="0" w:color="auto"/>
              <w:bottom w:val="single" w:sz="4" w:space="0" w:color="auto"/>
              <w:right w:val="single" w:sz="4" w:space="0" w:color="auto"/>
            </w:tcBorders>
            <w:vAlign w:val="center"/>
          </w:tcPr>
          <w:p w14:paraId="5914790A" w14:textId="77777777" w:rsidR="00534178" w:rsidRPr="00135428" w:rsidRDefault="00534178" w:rsidP="00534178">
            <w:pPr>
              <w:jc w:val="center"/>
              <w:rPr>
                <w:kern w:val="0"/>
                <w:sz w:val="20"/>
                <w:szCs w:val="20"/>
              </w:rPr>
            </w:pPr>
            <w:r w:rsidRPr="00135428">
              <w:rPr>
                <w:kern w:val="0"/>
                <w:sz w:val="20"/>
                <w:szCs w:val="20"/>
              </w:rPr>
              <w:t>12</w:t>
            </w:r>
          </w:p>
        </w:tc>
        <w:tc>
          <w:tcPr>
            <w:tcW w:w="1843" w:type="dxa"/>
            <w:tcBorders>
              <w:left w:val="single" w:sz="4" w:space="0" w:color="auto"/>
              <w:bottom w:val="single" w:sz="4" w:space="0" w:color="auto"/>
              <w:right w:val="single" w:sz="4" w:space="0" w:color="auto"/>
            </w:tcBorders>
            <w:shd w:val="clear" w:color="auto" w:fill="auto"/>
            <w:vAlign w:val="center"/>
          </w:tcPr>
          <w:p w14:paraId="0174651B" w14:textId="77777777" w:rsidR="00534178" w:rsidRPr="00135428" w:rsidRDefault="00534178" w:rsidP="00534178">
            <w:pPr>
              <w:jc w:val="center"/>
              <w:rPr>
                <w:kern w:val="0"/>
                <w:sz w:val="20"/>
                <w:szCs w:val="20"/>
              </w:rPr>
            </w:pPr>
            <w:proofErr w:type="gramStart"/>
            <w:r w:rsidRPr="00135428">
              <w:rPr>
                <w:kern w:val="0"/>
                <w:sz w:val="20"/>
                <w:szCs w:val="20"/>
              </w:rPr>
              <w:t>Мероприятие  1</w:t>
            </w:r>
            <w:proofErr w:type="gramEnd"/>
            <w:r w:rsidRPr="00135428">
              <w:rPr>
                <w:kern w:val="0"/>
                <w:sz w:val="20"/>
                <w:szCs w:val="20"/>
              </w:rPr>
              <w:t>.10</w:t>
            </w:r>
          </w:p>
        </w:tc>
        <w:tc>
          <w:tcPr>
            <w:tcW w:w="2977" w:type="dxa"/>
            <w:tcBorders>
              <w:left w:val="single" w:sz="4" w:space="0" w:color="auto"/>
              <w:bottom w:val="single" w:sz="4" w:space="0" w:color="auto"/>
              <w:right w:val="single" w:sz="4" w:space="0" w:color="auto"/>
            </w:tcBorders>
            <w:shd w:val="clear" w:color="auto" w:fill="auto"/>
            <w:vAlign w:val="center"/>
          </w:tcPr>
          <w:p w14:paraId="69576292" w14:textId="77777777" w:rsidR="00534178" w:rsidRPr="00135428" w:rsidRDefault="00534178" w:rsidP="00534178">
            <w:pPr>
              <w:rPr>
                <w:kern w:val="0"/>
                <w:sz w:val="20"/>
                <w:szCs w:val="20"/>
              </w:rPr>
            </w:pPr>
          </w:p>
          <w:p w14:paraId="586D69DC" w14:textId="77777777" w:rsidR="00534178" w:rsidRPr="00135428" w:rsidRDefault="00534178" w:rsidP="00534178">
            <w:pPr>
              <w:rPr>
                <w:kern w:val="0"/>
                <w:sz w:val="20"/>
                <w:szCs w:val="20"/>
              </w:rPr>
            </w:pPr>
            <w:r w:rsidRPr="00135428">
              <w:rPr>
                <w:kern w:val="0"/>
                <w:sz w:val="20"/>
                <w:szCs w:val="20"/>
              </w:rPr>
              <w:t xml:space="preserve">Мероприятия по постановке на учет, проведению ремонтно-реставрационных работ (текущего ремонта) памятников и мемориальных комплексов, увековечивающий память погибших в годы Великой отечественной войны </w:t>
            </w:r>
          </w:p>
          <w:p w14:paraId="7882F4A9" w14:textId="77777777" w:rsidR="00534178" w:rsidRPr="00135428" w:rsidRDefault="00534178" w:rsidP="00534178">
            <w:pPr>
              <w:rPr>
                <w:kern w:val="0"/>
                <w:sz w:val="20"/>
                <w:szCs w:val="20"/>
              </w:rPr>
            </w:pPr>
          </w:p>
        </w:tc>
        <w:tc>
          <w:tcPr>
            <w:tcW w:w="1984" w:type="dxa"/>
            <w:tcBorders>
              <w:top w:val="single" w:sz="4" w:space="0" w:color="auto"/>
              <w:left w:val="nil"/>
              <w:bottom w:val="single" w:sz="4" w:space="0" w:color="auto"/>
              <w:right w:val="single" w:sz="4" w:space="0" w:color="auto"/>
            </w:tcBorders>
            <w:vAlign w:val="center"/>
          </w:tcPr>
          <w:p w14:paraId="52F0EC22" w14:textId="77777777" w:rsidR="00534178" w:rsidRPr="00135428" w:rsidRDefault="00534178" w:rsidP="00534178">
            <w:pPr>
              <w:ind w:left="-108" w:right="-108"/>
              <w:jc w:val="center"/>
              <w:rPr>
                <w:kern w:val="0"/>
                <w:sz w:val="20"/>
                <w:szCs w:val="20"/>
              </w:rPr>
            </w:pPr>
            <w:r w:rsidRPr="00135428">
              <w:rPr>
                <w:kern w:val="0"/>
                <w:sz w:val="20"/>
                <w:szCs w:val="20"/>
              </w:rPr>
              <w:t>Администрация города Минусинска</w:t>
            </w:r>
          </w:p>
        </w:tc>
        <w:tc>
          <w:tcPr>
            <w:tcW w:w="709" w:type="dxa"/>
            <w:tcBorders>
              <w:top w:val="single" w:sz="4" w:space="0" w:color="auto"/>
              <w:left w:val="nil"/>
              <w:bottom w:val="single" w:sz="4" w:space="0" w:color="auto"/>
              <w:right w:val="single" w:sz="4" w:space="0" w:color="auto"/>
            </w:tcBorders>
            <w:noWrap/>
            <w:vAlign w:val="center"/>
          </w:tcPr>
          <w:p w14:paraId="7F9FAE30" w14:textId="77777777" w:rsidR="00534178" w:rsidRPr="00135428" w:rsidRDefault="00534178" w:rsidP="00534178">
            <w:pPr>
              <w:widowControl/>
              <w:suppressAutoHyphens w:val="0"/>
              <w:jc w:val="center"/>
              <w:rPr>
                <w:kern w:val="0"/>
                <w:sz w:val="20"/>
                <w:szCs w:val="20"/>
              </w:rPr>
            </w:pPr>
            <w:r w:rsidRPr="00135428">
              <w:rPr>
                <w:kern w:val="0"/>
                <w:sz w:val="20"/>
                <w:szCs w:val="20"/>
              </w:rPr>
              <w:t>005</w:t>
            </w:r>
          </w:p>
        </w:tc>
        <w:tc>
          <w:tcPr>
            <w:tcW w:w="709" w:type="dxa"/>
            <w:tcBorders>
              <w:top w:val="single" w:sz="4" w:space="0" w:color="auto"/>
              <w:left w:val="nil"/>
              <w:bottom w:val="single" w:sz="4" w:space="0" w:color="auto"/>
              <w:right w:val="single" w:sz="4" w:space="0" w:color="auto"/>
            </w:tcBorders>
            <w:noWrap/>
            <w:vAlign w:val="center"/>
          </w:tcPr>
          <w:p w14:paraId="2BEA5F79" w14:textId="77777777" w:rsidR="00534178" w:rsidRPr="00135428" w:rsidRDefault="00534178" w:rsidP="00534178">
            <w:pPr>
              <w:widowControl/>
              <w:suppressAutoHyphens w:val="0"/>
              <w:jc w:val="center"/>
              <w:rPr>
                <w:kern w:val="0"/>
                <w:sz w:val="20"/>
                <w:szCs w:val="20"/>
              </w:rPr>
            </w:pPr>
            <w:r w:rsidRPr="00135428">
              <w:rPr>
                <w:kern w:val="0"/>
                <w:sz w:val="20"/>
                <w:szCs w:val="20"/>
              </w:rPr>
              <w:t>0503</w:t>
            </w:r>
          </w:p>
        </w:tc>
        <w:tc>
          <w:tcPr>
            <w:tcW w:w="1276" w:type="dxa"/>
            <w:tcBorders>
              <w:top w:val="single" w:sz="4" w:space="0" w:color="auto"/>
              <w:left w:val="nil"/>
              <w:bottom w:val="single" w:sz="4" w:space="0" w:color="auto"/>
              <w:right w:val="single" w:sz="4" w:space="0" w:color="auto"/>
            </w:tcBorders>
            <w:noWrap/>
            <w:vAlign w:val="center"/>
          </w:tcPr>
          <w:p w14:paraId="595D7E7F" w14:textId="77777777" w:rsidR="00534178" w:rsidRPr="00135428" w:rsidRDefault="00534178" w:rsidP="00534178">
            <w:pPr>
              <w:ind w:left="-72" w:right="-132" w:hanging="36"/>
              <w:jc w:val="center"/>
              <w:rPr>
                <w:kern w:val="0"/>
                <w:sz w:val="20"/>
                <w:szCs w:val="20"/>
              </w:rPr>
            </w:pPr>
            <w:r w:rsidRPr="00135428">
              <w:rPr>
                <w:kern w:val="0"/>
                <w:sz w:val="20"/>
                <w:szCs w:val="20"/>
              </w:rPr>
              <w:t>0510082490</w:t>
            </w:r>
          </w:p>
        </w:tc>
        <w:tc>
          <w:tcPr>
            <w:tcW w:w="708" w:type="dxa"/>
            <w:tcBorders>
              <w:top w:val="single" w:sz="4" w:space="0" w:color="auto"/>
              <w:left w:val="nil"/>
              <w:bottom w:val="single" w:sz="4" w:space="0" w:color="auto"/>
              <w:right w:val="single" w:sz="4" w:space="0" w:color="auto"/>
            </w:tcBorders>
            <w:noWrap/>
            <w:vAlign w:val="center"/>
          </w:tcPr>
          <w:p w14:paraId="72CAAA4C" w14:textId="77777777" w:rsidR="00534178" w:rsidRPr="00135428" w:rsidRDefault="00534178" w:rsidP="00534178">
            <w:pPr>
              <w:ind w:right="-43" w:hanging="108"/>
              <w:jc w:val="center"/>
              <w:rPr>
                <w:kern w:val="0"/>
                <w:sz w:val="20"/>
                <w:szCs w:val="20"/>
              </w:rPr>
            </w:pPr>
            <w:r w:rsidRPr="00135428">
              <w:rPr>
                <w:kern w:val="0"/>
                <w:sz w:val="20"/>
                <w:szCs w:val="20"/>
              </w:rPr>
              <w:t>240</w:t>
            </w:r>
          </w:p>
        </w:tc>
        <w:tc>
          <w:tcPr>
            <w:tcW w:w="1134" w:type="dxa"/>
            <w:tcBorders>
              <w:top w:val="single" w:sz="4" w:space="0" w:color="auto"/>
              <w:left w:val="nil"/>
              <w:bottom w:val="single" w:sz="4" w:space="0" w:color="auto"/>
              <w:right w:val="single" w:sz="4" w:space="0" w:color="auto"/>
            </w:tcBorders>
            <w:noWrap/>
            <w:vAlign w:val="center"/>
          </w:tcPr>
          <w:p w14:paraId="63F40F7B" w14:textId="77777777" w:rsidR="00534178" w:rsidRPr="00135428" w:rsidRDefault="00534178" w:rsidP="00534178">
            <w:pPr>
              <w:widowControl/>
              <w:suppressAutoHyphens w:val="0"/>
              <w:jc w:val="center"/>
              <w:rPr>
                <w:kern w:val="0"/>
                <w:sz w:val="20"/>
                <w:szCs w:val="20"/>
              </w:rPr>
            </w:pPr>
            <w:r w:rsidRPr="00135428">
              <w:rPr>
                <w:kern w:val="0"/>
                <w:sz w:val="20"/>
                <w:szCs w:val="20"/>
              </w:rPr>
              <w:t>1 019,00</w:t>
            </w:r>
          </w:p>
        </w:tc>
        <w:tc>
          <w:tcPr>
            <w:tcW w:w="1134" w:type="dxa"/>
            <w:tcBorders>
              <w:top w:val="single" w:sz="4" w:space="0" w:color="auto"/>
              <w:left w:val="nil"/>
              <w:bottom w:val="single" w:sz="4" w:space="0" w:color="auto"/>
              <w:right w:val="single" w:sz="4" w:space="0" w:color="auto"/>
            </w:tcBorders>
            <w:noWrap/>
            <w:vAlign w:val="center"/>
          </w:tcPr>
          <w:p w14:paraId="2502D4DA" w14:textId="77777777" w:rsidR="00534178" w:rsidRPr="00135428" w:rsidRDefault="00534178" w:rsidP="00534178">
            <w:pPr>
              <w:widowControl/>
              <w:suppressAutoHyphens w:val="0"/>
              <w:jc w:val="center"/>
              <w:rPr>
                <w:kern w:val="0"/>
                <w:sz w:val="20"/>
                <w:szCs w:val="20"/>
              </w:rPr>
            </w:pPr>
            <w:r w:rsidRPr="00135428">
              <w:rPr>
                <w:kern w:val="0"/>
                <w:sz w:val="20"/>
                <w:szCs w:val="20"/>
              </w:rPr>
              <w:t>0,00</w:t>
            </w:r>
          </w:p>
        </w:tc>
        <w:tc>
          <w:tcPr>
            <w:tcW w:w="1276" w:type="dxa"/>
            <w:tcBorders>
              <w:top w:val="single" w:sz="4" w:space="0" w:color="auto"/>
              <w:left w:val="nil"/>
              <w:bottom w:val="single" w:sz="4" w:space="0" w:color="auto"/>
              <w:right w:val="single" w:sz="4" w:space="0" w:color="auto"/>
            </w:tcBorders>
            <w:noWrap/>
            <w:vAlign w:val="center"/>
          </w:tcPr>
          <w:p w14:paraId="78AC69A3" w14:textId="77777777" w:rsidR="00534178" w:rsidRPr="00135428" w:rsidRDefault="00534178" w:rsidP="00534178">
            <w:pPr>
              <w:widowControl/>
              <w:suppressAutoHyphens w:val="0"/>
              <w:jc w:val="center"/>
              <w:rPr>
                <w:kern w:val="0"/>
                <w:sz w:val="20"/>
                <w:szCs w:val="20"/>
              </w:rPr>
            </w:pPr>
            <w:r w:rsidRPr="00135428">
              <w:rPr>
                <w:kern w:val="0"/>
                <w:sz w:val="20"/>
                <w:szCs w:val="20"/>
              </w:rPr>
              <w:t>0,00</w:t>
            </w:r>
          </w:p>
        </w:tc>
        <w:tc>
          <w:tcPr>
            <w:tcW w:w="1134" w:type="dxa"/>
            <w:tcBorders>
              <w:top w:val="single" w:sz="4" w:space="0" w:color="auto"/>
              <w:left w:val="nil"/>
              <w:bottom w:val="single" w:sz="4" w:space="0" w:color="auto"/>
              <w:right w:val="single" w:sz="4" w:space="0" w:color="auto"/>
            </w:tcBorders>
            <w:vAlign w:val="center"/>
          </w:tcPr>
          <w:p w14:paraId="095D8622" w14:textId="77777777" w:rsidR="00534178" w:rsidRPr="00135428" w:rsidRDefault="00534178" w:rsidP="00534178">
            <w:pPr>
              <w:ind w:left="-108" w:right="-108"/>
              <w:jc w:val="center"/>
              <w:rPr>
                <w:kern w:val="0"/>
                <w:sz w:val="20"/>
                <w:szCs w:val="20"/>
              </w:rPr>
            </w:pPr>
            <w:r w:rsidRPr="00135428">
              <w:rPr>
                <w:kern w:val="0"/>
                <w:sz w:val="20"/>
                <w:szCs w:val="20"/>
              </w:rPr>
              <w:t>1 019,00</w:t>
            </w:r>
          </w:p>
        </w:tc>
      </w:tr>
      <w:tr w:rsidR="00135428" w:rsidRPr="00135428" w14:paraId="1284A200" w14:textId="77777777" w:rsidTr="00534178">
        <w:trPr>
          <w:trHeight w:val="570"/>
        </w:trPr>
        <w:tc>
          <w:tcPr>
            <w:tcW w:w="567" w:type="dxa"/>
            <w:vMerge w:val="restart"/>
            <w:tcBorders>
              <w:top w:val="single" w:sz="4" w:space="0" w:color="auto"/>
              <w:left w:val="single" w:sz="4" w:space="0" w:color="auto"/>
              <w:right w:val="single" w:sz="4" w:space="0" w:color="auto"/>
            </w:tcBorders>
            <w:vAlign w:val="center"/>
          </w:tcPr>
          <w:p w14:paraId="75218BAF" w14:textId="77777777" w:rsidR="00534178" w:rsidRPr="00135428" w:rsidRDefault="00534178" w:rsidP="00534178">
            <w:pPr>
              <w:widowControl/>
              <w:suppressAutoHyphens w:val="0"/>
              <w:jc w:val="center"/>
              <w:rPr>
                <w:kern w:val="0"/>
                <w:sz w:val="20"/>
                <w:szCs w:val="20"/>
              </w:rPr>
            </w:pPr>
            <w:r w:rsidRPr="00135428">
              <w:rPr>
                <w:kern w:val="0"/>
                <w:sz w:val="20"/>
                <w:szCs w:val="20"/>
              </w:rPr>
              <w:t>13</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F8B854" w14:textId="77777777" w:rsidR="00534178" w:rsidRPr="00135428" w:rsidRDefault="00534178" w:rsidP="00534178">
            <w:pPr>
              <w:widowControl/>
              <w:suppressAutoHyphens w:val="0"/>
              <w:jc w:val="center"/>
              <w:rPr>
                <w:b/>
                <w:kern w:val="0"/>
                <w:sz w:val="20"/>
                <w:szCs w:val="20"/>
              </w:rPr>
            </w:pPr>
            <w:r w:rsidRPr="00135428">
              <w:rPr>
                <w:b/>
                <w:kern w:val="0"/>
                <w:sz w:val="20"/>
                <w:szCs w:val="20"/>
              </w:rPr>
              <w:t>Подпрограмма 2</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AC43CD1" w14:textId="77777777" w:rsidR="00534178" w:rsidRPr="00135428" w:rsidRDefault="00534178" w:rsidP="00534178">
            <w:pPr>
              <w:rPr>
                <w:b/>
                <w:sz w:val="20"/>
                <w:szCs w:val="20"/>
              </w:rPr>
            </w:pPr>
            <w:r w:rsidRPr="00135428">
              <w:rPr>
                <w:b/>
                <w:sz w:val="20"/>
                <w:szCs w:val="20"/>
              </w:rPr>
              <w:t>«Обеспечение градостроительной деятельности»</w:t>
            </w:r>
          </w:p>
        </w:tc>
        <w:tc>
          <w:tcPr>
            <w:tcW w:w="1984" w:type="dxa"/>
            <w:tcBorders>
              <w:top w:val="single" w:sz="4" w:space="0" w:color="auto"/>
              <w:left w:val="single" w:sz="4" w:space="0" w:color="auto"/>
              <w:bottom w:val="single" w:sz="4" w:space="0" w:color="auto"/>
              <w:right w:val="single" w:sz="4" w:space="0" w:color="auto"/>
            </w:tcBorders>
            <w:vAlign w:val="center"/>
          </w:tcPr>
          <w:p w14:paraId="155DF0A6" w14:textId="77777777" w:rsidR="00534178" w:rsidRPr="00135428" w:rsidRDefault="00534178" w:rsidP="00534178">
            <w:pPr>
              <w:widowControl/>
              <w:suppressAutoHyphens w:val="0"/>
              <w:rPr>
                <w:b/>
                <w:kern w:val="0"/>
                <w:sz w:val="20"/>
                <w:szCs w:val="20"/>
              </w:rPr>
            </w:pPr>
            <w:r w:rsidRPr="00135428">
              <w:rPr>
                <w:b/>
                <w:sz w:val="20"/>
                <w:szCs w:val="20"/>
              </w:rPr>
              <w:t>всего, в том числе:</w:t>
            </w:r>
          </w:p>
        </w:tc>
        <w:tc>
          <w:tcPr>
            <w:tcW w:w="709" w:type="dxa"/>
            <w:tcBorders>
              <w:top w:val="single" w:sz="4" w:space="0" w:color="auto"/>
              <w:left w:val="nil"/>
              <w:bottom w:val="single" w:sz="4" w:space="0" w:color="auto"/>
              <w:right w:val="single" w:sz="4" w:space="0" w:color="auto"/>
            </w:tcBorders>
            <w:noWrap/>
            <w:vAlign w:val="center"/>
          </w:tcPr>
          <w:p w14:paraId="4FE5D829" w14:textId="77777777" w:rsidR="00534178" w:rsidRPr="00135428" w:rsidRDefault="00534178" w:rsidP="00534178">
            <w:pPr>
              <w:widowControl/>
              <w:suppressAutoHyphens w:val="0"/>
              <w:jc w:val="center"/>
              <w:rPr>
                <w:b/>
                <w:kern w:val="0"/>
                <w:sz w:val="20"/>
                <w:szCs w:val="20"/>
              </w:rPr>
            </w:pPr>
            <w:r w:rsidRPr="00135428">
              <w:rPr>
                <w:b/>
                <w:kern w:val="0"/>
                <w:sz w:val="20"/>
                <w:szCs w:val="20"/>
              </w:rPr>
              <w:t>х</w:t>
            </w:r>
          </w:p>
        </w:tc>
        <w:tc>
          <w:tcPr>
            <w:tcW w:w="709" w:type="dxa"/>
            <w:tcBorders>
              <w:top w:val="single" w:sz="4" w:space="0" w:color="auto"/>
              <w:left w:val="nil"/>
              <w:bottom w:val="single" w:sz="4" w:space="0" w:color="auto"/>
              <w:right w:val="single" w:sz="4" w:space="0" w:color="auto"/>
            </w:tcBorders>
            <w:noWrap/>
            <w:vAlign w:val="center"/>
          </w:tcPr>
          <w:p w14:paraId="3FA27E27" w14:textId="77777777" w:rsidR="00534178" w:rsidRPr="00135428" w:rsidRDefault="00534178" w:rsidP="00534178">
            <w:pPr>
              <w:widowControl/>
              <w:suppressAutoHyphens w:val="0"/>
              <w:jc w:val="center"/>
              <w:rPr>
                <w:b/>
                <w:kern w:val="0"/>
                <w:sz w:val="20"/>
                <w:szCs w:val="20"/>
              </w:rPr>
            </w:pPr>
            <w:r w:rsidRPr="00135428">
              <w:rPr>
                <w:b/>
                <w:kern w:val="0"/>
                <w:sz w:val="20"/>
                <w:szCs w:val="20"/>
              </w:rPr>
              <w:t>х</w:t>
            </w:r>
          </w:p>
        </w:tc>
        <w:tc>
          <w:tcPr>
            <w:tcW w:w="1276" w:type="dxa"/>
            <w:tcBorders>
              <w:top w:val="single" w:sz="4" w:space="0" w:color="auto"/>
              <w:left w:val="nil"/>
              <w:bottom w:val="single" w:sz="4" w:space="0" w:color="auto"/>
              <w:right w:val="single" w:sz="4" w:space="0" w:color="auto"/>
            </w:tcBorders>
            <w:noWrap/>
            <w:vAlign w:val="center"/>
          </w:tcPr>
          <w:p w14:paraId="57CE6F2A" w14:textId="77777777" w:rsidR="00534178" w:rsidRPr="00135428" w:rsidRDefault="00534178" w:rsidP="00534178">
            <w:pPr>
              <w:widowControl/>
              <w:suppressAutoHyphens w:val="0"/>
              <w:jc w:val="center"/>
              <w:rPr>
                <w:b/>
                <w:kern w:val="0"/>
                <w:sz w:val="20"/>
                <w:szCs w:val="20"/>
              </w:rPr>
            </w:pPr>
            <w:r w:rsidRPr="00135428">
              <w:rPr>
                <w:b/>
                <w:kern w:val="0"/>
                <w:sz w:val="20"/>
                <w:szCs w:val="20"/>
              </w:rPr>
              <w:t>х</w:t>
            </w:r>
          </w:p>
        </w:tc>
        <w:tc>
          <w:tcPr>
            <w:tcW w:w="708" w:type="dxa"/>
            <w:tcBorders>
              <w:top w:val="single" w:sz="4" w:space="0" w:color="auto"/>
              <w:left w:val="nil"/>
              <w:bottom w:val="single" w:sz="4" w:space="0" w:color="auto"/>
              <w:right w:val="single" w:sz="4" w:space="0" w:color="auto"/>
            </w:tcBorders>
            <w:noWrap/>
            <w:vAlign w:val="center"/>
          </w:tcPr>
          <w:p w14:paraId="258B85A9" w14:textId="77777777" w:rsidR="00534178" w:rsidRPr="00135428" w:rsidRDefault="00534178" w:rsidP="00534178">
            <w:pPr>
              <w:widowControl/>
              <w:suppressAutoHyphens w:val="0"/>
              <w:jc w:val="center"/>
              <w:rPr>
                <w:b/>
                <w:kern w:val="0"/>
                <w:sz w:val="20"/>
                <w:szCs w:val="20"/>
              </w:rPr>
            </w:pPr>
            <w:r w:rsidRPr="00135428">
              <w:rPr>
                <w:b/>
                <w:kern w:val="0"/>
                <w:sz w:val="20"/>
                <w:szCs w:val="20"/>
              </w:rPr>
              <w:t>х</w:t>
            </w:r>
          </w:p>
        </w:tc>
        <w:tc>
          <w:tcPr>
            <w:tcW w:w="1134" w:type="dxa"/>
            <w:tcBorders>
              <w:top w:val="single" w:sz="4" w:space="0" w:color="auto"/>
              <w:left w:val="nil"/>
              <w:bottom w:val="single" w:sz="4" w:space="0" w:color="auto"/>
              <w:right w:val="single" w:sz="4" w:space="0" w:color="auto"/>
            </w:tcBorders>
            <w:noWrap/>
            <w:vAlign w:val="center"/>
          </w:tcPr>
          <w:p w14:paraId="74937158" w14:textId="77777777" w:rsidR="00534178" w:rsidRPr="00135428" w:rsidRDefault="00DF5D37" w:rsidP="00534178">
            <w:pPr>
              <w:widowControl/>
              <w:suppressAutoHyphens w:val="0"/>
              <w:jc w:val="center"/>
              <w:rPr>
                <w:b/>
                <w:kern w:val="0"/>
                <w:sz w:val="20"/>
                <w:szCs w:val="20"/>
              </w:rPr>
            </w:pPr>
            <w:r w:rsidRPr="00135428">
              <w:rPr>
                <w:b/>
                <w:kern w:val="0"/>
                <w:sz w:val="20"/>
                <w:szCs w:val="20"/>
              </w:rPr>
              <w:t>2 790,00</w:t>
            </w:r>
          </w:p>
        </w:tc>
        <w:tc>
          <w:tcPr>
            <w:tcW w:w="1134" w:type="dxa"/>
            <w:tcBorders>
              <w:top w:val="single" w:sz="4" w:space="0" w:color="auto"/>
              <w:left w:val="nil"/>
              <w:bottom w:val="single" w:sz="4" w:space="0" w:color="auto"/>
              <w:right w:val="single" w:sz="4" w:space="0" w:color="auto"/>
            </w:tcBorders>
            <w:noWrap/>
            <w:vAlign w:val="center"/>
          </w:tcPr>
          <w:p w14:paraId="57702BB6" w14:textId="77777777" w:rsidR="00534178" w:rsidRPr="00135428" w:rsidRDefault="00534178" w:rsidP="00534178">
            <w:pPr>
              <w:widowControl/>
              <w:suppressAutoHyphens w:val="0"/>
              <w:jc w:val="center"/>
              <w:rPr>
                <w:b/>
                <w:kern w:val="0"/>
                <w:sz w:val="20"/>
                <w:szCs w:val="20"/>
              </w:rPr>
            </w:pPr>
            <w:r w:rsidRPr="00135428">
              <w:rPr>
                <w:b/>
                <w:kern w:val="0"/>
                <w:sz w:val="20"/>
                <w:szCs w:val="20"/>
              </w:rPr>
              <w:t>1 339,74</w:t>
            </w:r>
          </w:p>
        </w:tc>
        <w:tc>
          <w:tcPr>
            <w:tcW w:w="1276" w:type="dxa"/>
            <w:tcBorders>
              <w:top w:val="single" w:sz="4" w:space="0" w:color="auto"/>
              <w:left w:val="nil"/>
              <w:bottom w:val="single" w:sz="4" w:space="0" w:color="auto"/>
              <w:right w:val="single" w:sz="4" w:space="0" w:color="auto"/>
            </w:tcBorders>
            <w:noWrap/>
            <w:vAlign w:val="center"/>
          </w:tcPr>
          <w:p w14:paraId="0549D0F1" w14:textId="77777777" w:rsidR="00534178" w:rsidRPr="00135428" w:rsidRDefault="00534178" w:rsidP="00534178">
            <w:pPr>
              <w:widowControl/>
              <w:suppressAutoHyphens w:val="0"/>
              <w:jc w:val="center"/>
              <w:rPr>
                <w:b/>
                <w:kern w:val="0"/>
                <w:sz w:val="20"/>
                <w:szCs w:val="20"/>
              </w:rPr>
            </w:pPr>
            <w:r w:rsidRPr="00135428">
              <w:rPr>
                <w:b/>
                <w:kern w:val="0"/>
                <w:sz w:val="20"/>
                <w:szCs w:val="20"/>
              </w:rPr>
              <w:t>0,00</w:t>
            </w:r>
          </w:p>
        </w:tc>
        <w:tc>
          <w:tcPr>
            <w:tcW w:w="1134" w:type="dxa"/>
            <w:tcBorders>
              <w:top w:val="single" w:sz="4" w:space="0" w:color="auto"/>
              <w:left w:val="nil"/>
              <w:bottom w:val="single" w:sz="4" w:space="0" w:color="auto"/>
              <w:right w:val="single" w:sz="4" w:space="0" w:color="auto"/>
            </w:tcBorders>
            <w:vAlign w:val="center"/>
          </w:tcPr>
          <w:p w14:paraId="7BE16FA2" w14:textId="77777777" w:rsidR="00534178" w:rsidRPr="00135428" w:rsidRDefault="00DF5D37" w:rsidP="00534178">
            <w:pPr>
              <w:jc w:val="center"/>
              <w:rPr>
                <w:b/>
                <w:sz w:val="20"/>
                <w:szCs w:val="20"/>
              </w:rPr>
            </w:pPr>
            <w:r w:rsidRPr="00135428">
              <w:rPr>
                <w:b/>
                <w:sz w:val="20"/>
                <w:szCs w:val="20"/>
              </w:rPr>
              <w:t>4 129,74</w:t>
            </w:r>
          </w:p>
        </w:tc>
      </w:tr>
      <w:tr w:rsidR="00135428" w:rsidRPr="00135428" w14:paraId="36C7EC42" w14:textId="77777777" w:rsidTr="00534178">
        <w:trPr>
          <w:trHeight w:val="443"/>
        </w:trPr>
        <w:tc>
          <w:tcPr>
            <w:tcW w:w="567" w:type="dxa"/>
            <w:vMerge/>
            <w:tcBorders>
              <w:left w:val="single" w:sz="4" w:space="0" w:color="auto"/>
              <w:bottom w:val="single" w:sz="4" w:space="0" w:color="auto"/>
              <w:right w:val="single" w:sz="4" w:space="0" w:color="auto"/>
            </w:tcBorders>
            <w:vAlign w:val="center"/>
          </w:tcPr>
          <w:p w14:paraId="05478F21" w14:textId="77777777" w:rsidR="00DF5D37" w:rsidRPr="00135428" w:rsidRDefault="00DF5D37" w:rsidP="00534178">
            <w:pPr>
              <w:widowControl/>
              <w:suppressAutoHyphens w:val="0"/>
              <w:jc w:val="center"/>
              <w:rPr>
                <w:kern w:val="0"/>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4A9026" w14:textId="77777777" w:rsidR="00DF5D37" w:rsidRPr="00135428" w:rsidRDefault="00DF5D37" w:rsidP="00534178">
            <w:pPr>
              <w:widowControl/>
              <w:suppressAutoHyphens w:val="0"/>
              <w:jc w:val="center"/>
              <w:rPr>
                <w:kern w:val="0"/>
                <w:sz w:val="20"/>
                <w:szCs w:val="20"/>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88CD42" w14:textId="77777777" w:rsidR="00DF5D37" w:rsidRPr="00135428" w:rsidRDefault="00DF5D37" w:rsidP="00534178">
            <w:pPr>
              <w:rPr>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73373371" w14:textId="77777777" w:rsidR="00DF5D37" w:rsidRPr="00135428" w:rsidRDefault="00DF5D37" w:rsidP="00534178">
            <w:pPr>
              <w:widowControl/>
              <w:suppressAutoHyphens w:val="0"/>
              <w:rPr>
                <w:b/>
                <w:kern w:val="0"/>
                <w:sz w:val="20"/>
                <w:szCs w:val="20"/>
              </w:rPr>
            </w:pPr>
            <w:r w:rsidRPr="00135428">
              <w:rPr>
                <w:b/>
                <w:kern w:val="0"/>
                <w:sz w:val="20"/>
                <w:szCs w:val="20"/>
              </w:rPr>
              <w:t>Администрация города Минусинска</w:t>
            </w:r>
          </w:p>
        </w:tc>
        <w:tc>
          <w:tcPr>
            <w:tcW w:w="709" w:type="dxa"/>
            <w:tcBorders>
              <w:top w:val="single" w:sz="4" w:space="0" w:color="auto"/>
              <w:left w:val="single" w:sz="4" w:space="0" w:color="auto"/>
              <w:bottom w:val="single" w:sz="4" w:space="0" w:color="auto"/>
              <w:right w:val="single" w:sz="4" w:space="0" w:color="auto"/>
            </w:tcBorders>
            <w:noWrap/>
            <w:vAlign w:val="center"/>
          </w:tcPr>
          <w:p w14:paraId="27BD676B" w14:textId="77777777" w:rsidR="00DF5D37" w:rsidRPr="00135428" w:rsidRDefault="00DF5D37" w:rsidP="00534178">
            <w:pPr>
              <w:widowControl/>
              <w:suppressAutoHyphens w:val="0"/>
              <w:jc w:val="center"/>
              <w:rPr>
                <w:b/>
                <w:kern w:val="0"/>
                <w:sz w:val="20"/>
                <w:szCs w:val="20"/>
              </w:rPr>
            </w:pPr>
            <w:r w:rsidRPr="00135428">
              <w:rPr>
                <w:b/>
                <w:kern w:val="0"/>
                <w:sz w:val="20"/>
                <w:szCs w:val="20"/>
              </w:rPr>
              <w:t>х</w:t>
            </w:r>
          </w:p>
        </w:tc>
        <w:tc>
          <w:tcPr>
            <w:tcW w:w="709" w:type="dxa"/>
            <w:tcBorders>
              <w:top w:val="single" w:sz="4" w:space="0" w:color="auto"/>
              <w:left w:val="nil"/>
              <w:bottom w:val="single" w:sz="4" w:space="0" w:color="auto"/>
              <w:right w:val="single" w:sz="4" w:space="0" w:color="auto"/>
            </w:tcBorders>
            <w:noWrap/>
            <w:vAlign w:val="center"/>
          </w:tcPr>
          <w:p w14:paraId="283546F8" w14:textId="77777777" w:rsidR="00DF5D37" w:rsidRPr="00135428" w:rsidRDefault="00DF5D37" w:rsidP="00534178">
            <w:pPr>
              <w:widowControl/>
              <w:suppressAutoHyphens w:val="0"/>
              <w:jc w:val="center"/>
              <w:rPr>
                <w:b/>
                <w:kern w:val="0"/>
                <w:sz w:val="20"/>
                <w:szCs w:val="20"/>
              </w:rPr>
            </w:pPr>
            <w:r w:rsidRPr="00135428">
              <w:rPr>
                <w:b/>
                <w:kern w:val="0"/>
                <w:sz w:val="20"/>
                <w:szCs w:val="20"/>
              </w:rPr>
              <w:t>х</w:t>
            </w:r>
          </w:p>
        </w:tc>
        <w:tc>
          <w:tcPr>
            <w:tcW w:w="1276" w:type="dxa"/>
            <w:tcBorders>
              <w:top w:val="single" w:sz="4" w:space="0" w:color="auto"/>
              <w:left w:val="nil"/>
              <w:bottom w:val="single" w:sz="4" w:space="0" w:color="auto"/>
              <w:right w:val="single" w:sz="4" w:space="0" w:color="auto"/>
            </w:tcBorders>
            <w:noWrap/>
            <w:vAlign w:val="center"/>
          </w:tcPr>
          <w:p w14:paraId="1EF05C6E" w14:textId="77777777" w:rsidR="00DF5D37" w:rsidRPr="00135428" w:rsidRDefault="00DF5D37" w:rsidP="00534178">
            <w:pPr>
              <w:widowControl/>
              <w:suppressAutoHyphens w:val="0"/>
              <w:jc w:val="center"/>
              <w:rPr>
                <w:b/>
                <w:kern w:val="0"/>
                <w:sz w:val="20"/>
                <w:szCs w:val="20"/>
              </w:rPr>
            </w:pPr>
            <w:r w:rsidRPr="00135428">
              <w:rPr>
                <w:b/>
                <w:kern w:val="0"/>
                <w:sz w:val="20"/>
                <w:szCs w:val="20"/>
              </w:rPr>
              <w:t>х</w:t>
            </w:r>
          </w:p>
        </w:tc>
        <w:tc>
          <w:tcPr>
            <w:tcW w:w="708" w:type="dxa"/>
            <w:tcBorders>
              <w:top w:val="single" w:sz="4" w:space="0" w:color="auto"/>
              <w:left w:val="nil"/>
              <w:bottom w:val="single" w:sz="4" w:space="0" w:color="auto"/>
              <w:right w:val="single" w:sz="4" w:space="0" w:color="auto"/>
            </w:tcBorders>
            <w:noWrap/>
            <w:vAlign w:val="center"/>
          </w:tcPr>
          <w:p w14:paraId="0616B49E" w14:textId="77777777" w:rsidR="00DF5D37" w:rsidRPr="00135428" w:rsidRDefault="00DF5D37" w:rsidP="00534178">
            <w:pPr>
              <w:widowControl/>
              <w:suppressAutoHyphens w:val="0"/>
              <w:jc w:val="center"/>
              <w:rPr>
                <w:b/>
                <w:kern w:val="0"/>
                <w:sz w:val="20"/>
                <w:szCs w:val="20"/>
              </w:rPr>
            </w:pPr>
            <w:r w:rsidRPr="00135428">
              <w:rPr>
                <w:b/>
                <w:kern w:val="0"/>
                <w:sz w:val="20"/>
                <w:szCs w:val="20"/>
              </w:rPr>
              <w:t>х</w:t>
            </w:r>
          </w:p>
        </w:tc>
        <w:tc>
          <w:tcPr>
            <w:tcW w:w="1134" w:type="dxa"/>
            <w:tcBorders>
              <w:top w:val="single" w:sz="4" w:space="0" w:color="auto"/>
              <w:left w:val="nil"/>
              <w:bottom w:val="single" w:sz="4" w:space="0" w:color="auto"/>
              <w:right w:val="single" w:sz="4" w:space="0" w:color="auto"/>
            </w:tcBorders>
            <w:noWrap/>
            <w:vAlign w:val="center"/>
          </w:tcPr>
          <w:p w14:paraId="301BBDE8" w14:textId="77777777" w:rsidR="00DF5D37" w:rsidRPr="00135428" w:rsidRDefault="00DF5D37" w:rsidP="00FE59D9">
            <w:pPr>
              <w:widowControl/>
              <w:suppressAutoHyphens w:val="0"/>
              <w:jc w:val="center"/>
              <w:rPr>
                <w:b/>
                <w:kern w:val="0"/>
                <w:sz w:val="20"/>
                <w:szCs w:val="20"/>
              </w:rPr>
            </w:pPr>
            <w:r w:rsidRPr="00135428">
              <w:rPr>
                <w:b/>
                <w:kern w:val="0"/>
                <w:sz w:val="20"/>
                <w:szCs w:val="20"/>
              </w:rPr>
              <w:t>2 790,00</w:t>
            </w:r>
          </w:p>
        </w:tc>
        <w:tc>
          <w:tcPr>
            <w:tcW w:w="1134" w:type="dxa"/>
            <w:tcBorders>
              <w:top w:val="single" w:sz="4" w:space="0" w:color="auto"/>
              <w:left w:val="nil"/>
              <w:bottom w:val="single" w:sz="4" w:space="0" w:color="auto"/>
              <w:right w:val="single" w:sz="4" w:space="0" w:color="auto"/>
            </w:tcBorders>
            <w:noWrap/>
            <w:vAlign w:val="center"/>
          </w:tcPr>
          <w:p w14:paraId="33514313" w14:textId="77777777" w:rsidR="00DF5D37" w:rsidRPr="00135428" w:rsidRDefault="00DF5D37" w:rsidP="00FE59D9">
            <w:pPr>
              <w:widowControl/>
              <w:suppressAutoHyphens w:val="0"/>
              <w:jc w:val="center"/>
              <w:rPr>
                <w:b/>
                <w:kern w:val="0"/>
                <w:sz w:val="20"/>
                <w:szCs w:val="20"/>
              </w:rPr>
            </w:pPr>
            <w:r w:rsidRPr="00135428">
              <w:rPr>
                <w:b/>
                <w:kern w:val="0"/>
                <w:sz w:val="20"/>
                <w:szCs w:val="20"/>
              </w:rPr>
              <w:t>1 339,74</w:t>
            </w:r>
          </w:p>
        </w:tc>
        <w:tc>
          <w:tcPr>
            <w:tcW w:w="1276" w:type="dxa"/>
            <w:tcBorders>
              <w:top w:val="single" w:sz="4" w:space="0" w:color="auto"/>
              <w:left w:val="nil"/>
              <w:bottom w:val="single" w:sz="4" w:space="0" w:color="auto"/>
              <w:right w:val="single" w:sz="4" w:space="0" w:color="auto"/>
            </w:tcBorders>
            <w:noWrap/>
            <w:vAlign w:val="center"/>
          </w:tcPr>
          <w:p w14:paraId="4F8708EB" w14:textId="77777777" w:rsidR="00DF5D37" w:rsidRPr="00135428" w:rsidRDefault="00DF5D37" w:rsidP="00FE59D9">
            <w:pPr>
              <w:widowControl/>
              <w:suppressAutoHyphens w:val="0"/>
              <w:jc w:val="center"/>
              <w:rPr>
                <w:b/>
                <w:kern w:val="0"/>
                <w:sz w:val="20"/>
                <w:szCs w:val="20"/>
              </w:rPr>
            </w:pPr>
            <w:r w:rsidRPr="00135428">
              <w:rPr>
                <w:b/>
                <w:kern w:val="0"/>
                <w:sz w:val="20"/>
                <w:szCs w:val="20"/>
              </w:rPr>
              <w:t>0,00</w:t>
            </w:r>
          </w:p>
        </w:tc>
        <w:tc>
          <w:tcPr>
            <w:tcW w:w="1134" w:type="dxa"/>
            <w:tcBorders>
              <w:top w:val="single" w:sz="4" w:space="0" w:color="auto"/>
              <w:left w:val="nil"/>
              <w:bottom w:val="single" w:sz="4" w:space="0" w:color="auto"/>
              <w:right w:val="single" w:sz="4" w:space="0" w:color="auto"/>
            </w:tcBorders>
            <w:vAlign w:val="center"/>
          </w:tcPr>
          <w:p w14:paraId="0A6DF11F" w14:textId="77777777" w:rsidR="00DF5D37" w:rsidRPr="00135428" w:rsidRDefault="00DF5D37" w:rsidP="00FE59D9">
            <w:pPr>
              <w:jc w:val="center"/>
              <w:rPr>
                <w:b/>
                <w:sz w:val="20"/>
                <w:szCs w:val="20"/>
              </w:rPr>
            </w:pPr>
            <w:r w:rsidRPr="00135428">
              <w:rPr>
                <w:b/>
                <w:sz w:val="20"/>
                <w:szCs w:val="20"/>
              </w:rPr>
              <w:t>4 129,74</w:t>
            </w:r>
          </w:p>
        </w:tc>
      </w:tr>
      <w:tr w:rsidR="00135428" w:rsidRPr="00135428" w14:paraId="6411AE39" w14:textId="77777777" w:rsidTr="00534178">
        <w:trPr>
          <w:trHeight w:val="888"/>
        </w:trPr>
        <w:tc>
          <w:tcPr>
            <w:tcW w:w="567" w:type="dxa"/>
            <w:vMerge w:val="restart"/>
            <w:tcBorders>
              <w:top w:val="single" w:sz="4" w:space="0" w:color="auto"/>
              <w:left w:val="single" w:sz="4" w:space="0" w:color="auto"/>
              <w:right w:val="single" w:sz="4" w:space="0" w:color="auto"/>
            </w:tcBorders>
            <w:vAlign w:val="center"/>
          </w:tcPr>
          <w:p w14:paraId="2EBF6A15" w14:textId="77777777" w:rsidR="00534178" w:rsidRPr="00135428" w:rsidRDefault="00534178" w:rsidP="00534178">
            <w:pPr>
              <w:jc w:val="center"/>
              <w:rPr>
                <w:kern w:val="0"/>
                <w:sz w:val="20"/>
                <w:szCs w:val="20"/>
              </w:rPr>
            </w:pPr>
            <w:r w:rsidRPr="00135428">
              <w:rPr>
                <w:kern w:val="0"/>
                <w:sz w:val="20"/>
                <w:szCs w:val="20"/>
              </w:rPr>
              <w:t>14</w:t>
            </w:r>
          </w:p>
        </w:tc>
        <w:tc>
          <w:tcPr>
            <w:tcW w:w="1843" w:type="dxa"/>
            <w:vMerge w:val="restart"/>
            <w:tcBorders>
              <w:top w:val="single" w:sz="4" w:space="0" w:color="auto"/>
              <w:left w:val="single" w:sz="4" w:space="0" w:color="auto"/>
              <w:right w:val="single" w:sz="4" w:space="0" w:color="auto"/>
            </w:tcBorders>
            <w:shd w:val="clear" w:color="auto" w:fill="auto"/>
            <w:vAlign w:val="center"/>
          </w:tcPr>
          <w:p w14:paraId="005573C3" w14:textId="77777777" w:rsidR="00534178" w:rsidRPr="00135428" w:rsidRDefault="00534178" w:rsidP="00534178">
            <w:pPr>
              <w:jc w:val="center"/>
              <w:rPr>
                <w:kern w:val="0"/>
                <w:sz w:val="20"/>
                <w:szCs w:val="20"/>
              </w:rPr>
            </w:pPr>
            <w:proofErr w:type="gramStart"/>
            <w:r w:rsidRPr="00135428">
              <w:rPr>
                <w:kern w:val="0"/>
                <w:sz w:val="20"/>
                <w:szCs w:val="20"/>
              </w:rPr>
              <w:t>Мероприятие  2</w:t>
            </w:r>
            <w:proofErr w:type="gramEnd"/>
            <w:r w:rsidRPr="00135428">
              <w:rPr>
                <w:kern w:val="0"/>
                <w:sz w:val="20"/>
                <w:szCs w:val="20"/>
              </w:rPr>
              <w:t>.1</w:t>
            </w:r>
          </w:p>
        </w:tc>
        <w:tc>
          <w:tcPr>
            <w:tcW w:w="2977" w:type="dxa"/>
            <w:vMerge w:val="restart"/>
            <w:tcBorders>
              <w:top w:val="single" w:sz="4" w:space="0" w:color="auto"/>
              <w:left w:val="single" w:sz="4" w:space="0" w:color="auto"/>
              <w:right w:val="single" w:sz="4" w:space="0" w:color="auto"/>
            </w:tcBorders>
            <w:shd w:val="clear" w:color="auto" w:fill="auto"/>
            <w:vAlign w:val="center"/>
          </w:tcPr>
          <w:p w14:paraId="6946A1EE" w14:textId="77777777" w:rsidR="00534178" w:rsidRPr="00135428" w:rsidRDefault="00534178" w:rsidP="00534178">
            <w:pPr>
              <w:ind w:right="-6"/>
              <w:rPr>
                <w:sz w:val="20"/>
                <w:szCs w:val="20"/>
              </w:rPr>
            </w:pPr>
          </w:p>
          <w:p w14:paraId="55BF1A1A" w14:textId="77777777" w:rsidR="00534178" w:rsidRPr="00135428" w:rsidRDefault="00534178" w:rsidP="00534178">
            <w:pPr>
              <w:ind w:right="-6"/>
              <w:rPr>
                <w:sz w:val="20"/>
                <w:szCs w:val="20"/>
              </w:rPr>
            </w:pPr>
            <w:r w:rsidRPr="00135428">
              <w:rPr>
                <w:sz w:val="20"/>
                <w:szCs w:val="20"/>
              </w:rPr>
              <w:t xml:space="preserve">Расходы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 </w:t>
            </w:r>
          </w:p>
          <w:p w14:paraId="1F593C3A" w14:textId="77777777" w:rsidR="00534178" w:rsidRPr="00135428" w:rsidRDefault="00534178" w:rsidP="00534178">
            <w:pPr>
              <w:ind w:right="-6"/>
              <w:rPr>
                <w:sz w:val="20"/>
                <w:szCs w:val="20"/>
              </w:rPr>
            </w:pPr>
          </w:p>
          <w:p w14:paraId="3D683C4F" w14:textId="77777777" w:rsidR="00534178" w:rsidRPr="00135428" w:rsidRDefault="00534178" w:rsidP="00534178">
            <w:pPr>
              <w:ind w:right="-6"/>
              <w:rPr>
                <w:sz w:val="20"/>
                <w:szCs w:val="20"/>
              </w:rPr>
            </w:pPr>
          </w:p>
        </w:tc>
        <w:tc>
          <w:tcPr>
            <w:tcW w:w="1984" w:type="dxa"/>
            <w:tcBorders>
              <w:top w:val="single" w:sz="4" w:space="0" w:color="auto"/>
              <w:left w:val="nil"/>
              <w:bottom w:val="single" w:sz="4" w:space="0" w:color="auto"/>
              <w:right w:val="single" w:sz="4" w:space="0" w:color="auto"/>
            </w:tcBorders>
            <w:vAlign w:val="center"/>
          </w:tcPr>
          <w:p w14:paraId="62DE883A" w14:textId="77777777" w:rsidR="00534178" w:rsidRPr="00135428" w:rsidRDefault="00534178" w:rsidP="00534178">
            <w:pPr>
              <w:widowControl/>
              <w:suppressAutoHyphens w:val="0"/>
              <w:ind w:left="34"/>
              <w:rPr>
                <w:kern w:val="0"/>
                <w:sz w:val="20"/>
                <w:szCs w:val="20"/>
              </w:rPr>
            </w:pPr>
            <w:r w:rsidRPr="00135428">
              <w:rPr>
                <w:kern w:val="0"/>
                <w:sz w:val="20"/>
                <w:szCs w:val="20"/>
              </w:rPr>
              <w:t xml:space="preserve">Администрация города Минусинска </w:t>
            </w:r>
          </w:p>
        </w:tc>
        <w:tc>
          <w:tcPr>
            <w:tcW w:w="709" w:type="dxa"/>
            <w:tcBorders>
              <w:top w:val="single" w:sz="4" w:space="0" w:color="auto"/>
              <w:left w:val="nil"/>
              <w:bottom w:val="single" w:sz="4" w:space="0" w:color="auto"/>
              <w:right w:val="single" w:sz="4" w:space="0" w:color="auto"/>
            </w:tcBorders>
            <w:noWrap/>
            <w:vAlign w:val="center"/>
          </w:tcPr>
          <w:p w14:paraId="0E1CF7A2" w14:textId="77777777" w:rsidR="00534178" w:rsidRPr="00135428" w:rsidRDefault="00534178" w:rsidP="00534178">
            <w:pPr>
              <w:widowControl/>
              <w:suppressAutoHyphens w:val="0"/>
              <w:jc w:val="center"/>
              <w:rPr>
                <w:kern w:val="0"/>
                <w:sz w:val="20"/>
                <w:szCs w:val="20"/>
              </w:rPr>
            </w:pPr>
            <w:r w:rsidRPr="00135428">
              <w:rPr>
                <w:kern w:val="0"/>
                <w:sz w:val="20"/>
                <w:szCs w:val="20"/>
              </w:rPr>
              <w:t>х</w:t>
            </w:r>
          </w:p>
        </w:tc>
        <w:tc>
          <w:tcPr>
            <w:tcW w:w="709" w:type="dxa"/>
            <w:tcBorders>
              <w:top w:val="single" w:sz="4" w:space="0" w:color="auto"/>
              <w:left w:val="nil"/>
              <w:bottom w:val="single" w:sz="4" w:space="0" w:color="auto"/>
              <w:right w:val="single" w:sz="4" w:space="0" w:color="auto"/>
            </w:tcBorders>
            <w:noWrap/>
            <w:vAlign w:val="center"/>
          </w:tcPr>
          <w:p w14:paraId="0854BE2C" w14:textId="77777777" w:rsidR="00534178" w:rsidRPr="00135428" w:rsidRDefault="00534178" w:rsidP="00534178">
            <w:pPr>
              <w:widowControl/>
              <w:suppressAutoHyphens w:val="0"/>
              <w:jc w:val="center"/>
              <w:rPr>
                <w:kern w:val="0"/>
                <w:sz w:val="20"/>
                <w:szCs w:val="20"/>
              </w:rPr>
            </w:pPr>
            <w:r w:rsidRPr="00135428">
              <w:rPr>
                <w:kern w:val="0"/>
                <w:sz w:val="20"/>
                <w:szCs w:val="20"/>
              </w:rPr>
              <w:t>х</w:t>
            </w:r>
          </w:p>
        </w:tc>
        <w:tc>
          <w:tcPr>
            <w:tcW w:w="1276" w:type="dxa"/>
            <w:tcBorders>
              <w:top w:val="single" w:sz="4" w:space="0" w:color="auto"/>
              <w:left w:val="nil"/>
              <w:bottom w:val="single" w:sz="4" w:space="0" w:color="auto"/>
              <w:right w:val="single" w:sz="4" w:space="0" w:color="auto"/>
            </w:tcBorders>
            <w:noWrap/>
            <w:vAlign w:val="center"/>
          </w:tcPr>
          <w:p w14:paraId="361059EE" w14:textId="77777777" w:rsidR="00534178" w:rsidRPr="00135428" w:rsidRDefault="00534178" w:rsidP="00534178">
            <w:pPr>
              <w:widowControl/>
              <w:suppressAutoHyphens w:val="0"/>
              <w:jc w:val="center"/>
              <w:rPr>
                <w:kern w:val="0"/>
                <w:sz w:val="20"/>
                <w:szCs w:val="20"/>
              </w:rPr>
            </w:pPr>
            <w:r w:rsidRPr="00135428">
              <w:rPr>
                <w:kern w:val="0"/>
                <w:sz w:val="20"/>
                <w:szCs w:val="20"/>
              </w:rPr>
              <w:t>х</w:t>
            </w:r>
          </w:p>
        </w:tc>
        <w:tc>
          <w:tcPr>
            <w:tcW w:w="708" w:type="dxa"/>
            <w:tcBorders>
              <w:top w:val="single" w:sz="4" w:space="0" w:color="auto"/>
              <w:left w:val="nil"/>
              <w:bottom w:val="single" w:sz="4" w:space="0" w:color="auto"/>
              <w:right w:val="single" w:sz="4" w:space="0" w:color="auto"/>
            </w:tcBorders>
            <w:noWrap/>
            <w:vAlign w:val="center"/>
          </w:tcPr>
          <w:p w14:paraId="2C56BEED" w14:textId="77777777" w:rsidR="00534178" w:rsidRPr="00135428" w:rsidRDefault="00534178" w:rsidP="00534178">
            <w:pPr>
              <w:widowControl/>
              <w:suppressAutoHyphens w:val="0"/>
              <w:jc w:val="center"/>
              <w:rPr>
                <w:kern w:val="0"/>
                <w:sz w:val="20"/>
                <w:szCs w:val="20"/>
              </w:rPr>
            </w:pPr>
            <w:r w:rsidRPr="00135428">
              <w:rPr>
                <w:kern w:val="0"/>
                <w:sz w:val="20"/>
                <w:szCs w:val="20"/>
              </w:rPr>
              <w:t>х</w:t>
            </w:r>
          </w:p>
        </w:tc>
        <w:tc>
          <w:tcPr>
            <w:tcW w:w="1134" w:type="dxa"/>
            <w:tcBorders>
              <w:top w:val="single" w:sz="4" w:space="0" w:color="auto"/>
              <w:left w:val="nil"/>
              <w:bottom w:val="single" w:sz="4" w:space="0" w:color="auto"/>
              <w:right w:val="single" w:sz="4" w:space="0" w:color="auto"/>
            </w:tcBorders>
            <w:noWrap/>
            <w:vAlign w:val="center"/>
          </w:tcPr>
          <w:p w14:paraId="16E75E2C" w14:textId="77777777" w:rsidR="00534178" w:rsidRPr="00135428" w:rsidRDefault="00B82BC8" w:rsidP="00534178">
            <w:pPr>
              <w:widowControl/>
              <w:suppressAutoHyphens w:val="0"/>
              <w:jc w:val="center"/>
              <w:rPr>
                <w:kern w:val="0"/>
                <w:sz w:val="20"/>
                <w:szCs w:val="20"/>
              </w:rPr>
            </w:pPr>
            <w:r w:rsidRPr="00135428">
              <w:rPr>
                <w:kern w:val="0"/>
                <w:sz w:val="20"/>
                <w:szCs w:val="20"/>
              </w:rPr>
              <w:t>2 790,00</w:t>
            </w:r>
          </w:p>
        </w:tc>
        <w:tc>
          <w:tcPr>
            <w:tcW w:w="1134" w:type="dxa"/>
            <w:tcBorders>
              <w:top w:val="single" w:sz="4" w:space="0" w:color="auto"/>
              <w:left w:val="nil"/>
              <w:bottom w:val="single" w:sz="4" w:space="0" w:color="auto"/>
              <w:right w:val="single" w:sz="4" w:space="0" w:color="auto"/>
            </w:tcBorders>
            <w:noWrap/>
            <w:vAlign w:val="center"/>
          </w:tcPr>
          <w:p w14:paraId="451469D1" w14:textId="77777777" w:rsidR="00534178" w:rsidRPr="00135428" w:rsidRDefault="00534178" w:rsidP="00534178">
            <w:pPr>
              <w:widowControl/>
              <w:suppressAutoHyphens w:val="0"/>
              <w:jc w:val="center"/>
              <w:rPr>
                <w:kern w:val="0"/>
                <w:sz w:val="20"/>
                <w:szCs w:val="20"/>
              </w:rPr>
            </w:pPr>
            <w:r w:rsidRPr="00135428">
              <w:rPr>
                <w:kern w:val="0"/>
                <w:sz w:val="20"/>
                <w:szCs w:val="20"/>
              </w:rPr>
              <w:t>0,00</w:t>
            </w:r>
          </w:p>
        </w:tc>
        <w:tc>
          <w:tcPr>
            <w:tcW w:w="1276" w:type="dxa"/>
            <w:tcBorders>
              <w:top w:val="single" w:sz="4" w:space="0" w:color="auto"/>
              <w:left w:val="nil"/>
              <w:bottom w:val="single" w:sz="4" w:space="0" w:color="auto"/>
              <w:right w:val="single" w:sz="4" w:space="0" w:color="auto"/>
            </w:tcBorders>
            <w:noWrap/>
            <w:vAlign w:val="center"/>
          </w:tcPr>
          <w:p w14:paraId="3B2C5ABB" w14:textId="77777777" w:rsidR="00534178" w:rsidRPr="00135428" w:rsidRDefault="00534178" w:rsidP="00534178">
            <w:pPr>
              <w:widowControl/>
              <w:suppressAutoHyphens w:val="0"/>
              <w:jc w:val="center"/>
              <w:rPr>
                <w:kern w:val="0"/>
                <w:sz w:val="20"/>
                <w:szCs w:val="20"/>
              </w:rPr>
            </w:pPr>
            <w:r w:rsidRPr="00135428">
              <w:rPr>
                <w:kern w:val="0"/>
                <w:sz w:val="20"/>
                <w:szCs w:val="20"/>
              </w:rPr>
              <w:t>0,00</w:t>
            </w:r>
          </w:p>
        </w:tc>
        <w:tc>
          <w:tcPr>
            <w:tcW w:w="1134" w:type="dxa"/>
            <w:tcBorders>
              <w:top w:val="single" w:sz="4" w:space="0" w:color="auto"/>
              <w:left w:val="nil"/>
              <w:bottom w:val="single" w:sz="4" w:space="0" w:color="auto"/>
              <w:right w:val="single" w:sz="4" w:space="0" w:color="auto"/>
            </w:tcBorders>
            <w:vAlign w:val="center"/>
          </w:tcPr>
          <w:p w14:paraId="2FA18FAD" w14:textId="77777777" w:rsidR="00534178" w:rsidRPr="00135428" w:rsidRDefault="00EF2C5A" w:rsidP="00534178">
            <w:pPr>
              <w:widowControl/>
              <w:suppressAutoHyphens w:val="0"/>
              <w:jc w:val="center"/>
              <w:rPr>
                <w:kern w:val="0"/>
                <w:sz w:val="20"/>
                <w:szCs w:val="20"/>
              </w:rPr>
            </w:pPr>
            <w:r w:rsidRPr="00135428">
              <w:rPr>
                <w:kern w:val="0"/>
                <w:sz w:val="20"/>
                <w:szCs w:val="20"/>
              </w:rPr>
              <w:t>2 790,00</w:t>
            </w:r>
          </w:p>
        </w:tc>
      </w:tr>
      <w:tr w:rsidR="00135428" w:rsidRPr="00135428" w14:paraId="71485178" w14:textId="77777777" w:rsidTr="00534178">
        <w:trPr>
          <w:trHeight w:val="702"/>
        </w:trPr>
        <w:tc>
          <w:tcPr>
            <w:tcW w:w="567" w:type="dxa"/>
            <w:vMerge/>
            <w:tcBorders>
              <w:left w:val="single" w:sz="4" w:space="0" w:color="auto"/>
              <w:right w:val="single" w:sz="4" w:space="0" w:color="auto"/>
            </w:tcBorders>
            <w:vAlign w:val="center"/>
          </w:tcPr>
          <w:p w14:paraId="15559A66" w14:textId="77777777" w:rsidR="00534178" w:rsidRPr="00135428" w:rsidRDefault="00534178" w:rsidP="00534178">
            <w:pPr>
              <w:jc w:val="center"/>
              <w:rPr>
                <w:kern w:val="0"/>
                <w:sz w:val="20"/>
                <w:szCs w:val="20"/>
              </w:rPr>
            </w:pPr>
          </w:p>
        </w:tc>
        <w:tc>
          <w:tcPr>
            <w:tcW w:w="1843" w:type="dxa"/>
            <w:vMerge/>
            <w:tcBorders>
              <w:left w:val="single" w:sz="4" w:space="0" w:color="auto"/>
              <w:right w:val="single" w:sz="4" w:space="0" w:color="auto"/>
            </w:tcBorders>
            <w:shd w:val="clear" w:color="auto" w:fill="auto"/>
            <w:vAlign w:val="center"/>
          </w:tcPr>
          <w:p w14:paraId="1010FECB" w14:textId="77777777" w:rsidR="00534178" w:rsidRPr="00135428" w:rsidRDefault="00534178" w:rsidP="00534178">
            <w:pPr>
              <w:jc w:val="center"/>
              <w:rPr>
                <w:kern w:val="0"/>
                <w:sz w:val="20"/>
                <w:szCs w:val="20"/>
              </w:rPr>
            </w:pPr>
          </w:p>
        </w:tc>
        <w:tc>
          <w:tcPr>
            <w:tcW w:w="2977" w:type="dxa"/>
            <w:vMerge/>
            <w:tcBorders>
              <w:left w:val="single" w:sz="4" w:space="0" w:color="auto"/>
              <w:right w:val="single" w:sz="4" w:space="0" w:color="auto"/>
            </w:tcBorders>
            <w:shd w:val="clear" w:color="auto" w:fill="auto"/>
            <w:vAlign w:val="center"/>
          </w:tcPr>
          <w:p w14:paraId="770B6D03" w14:textId="77777777" w:rsidR="00534178" w:rsidRPr="00135428" w:rsidRDefault="00534178" w:rsidP="00534178">
            <w:pPr>
              <w:ind w:right="-6"/>
              <w:rPr>
                <w:sz w:val="20"/>
                <w:szCs w:val="20"/>
              </w:rPr>
            </w:pPr>
          </w:p>
        </w:tc>
        <w:tc>
          <w:tcPr>
            <w:tcW w:w="1984" w:type="dxa"/>
            <w:tcBorders>
              <w:top w:val="single" w:sz="4" w:space="0" w:color="auto"/>
              <w:left w:val="nil"/>
              <w:bottom w:val="single" w:sz="4" w:space="0" w:color="auto"/>
              <w:right w:val="single" w:sz="4" w:space="0" w:color="auto"/>
            </w:tcBorders>
            <w:vAlign w:val="center"/>
          </w:tcPr>
          <w:p w14:paraId="0C61FFEF" w14:textId="77777777" w:rsidR="00534178" w:rsidRPr="00135428" w:rsidRDefault="00534178" w:rsidP="00534178">
            <w:pPr>
              <w:ind w:left="-108" w:right="-108"/>
              <w:jc w:val="center"/>
              <w:rPr>
                <w:sz w:val="22"/>
                <w:szCs w:val="22"/>
              </w:rPr>
            </w:pPr>
            <w:r w:rsidRPr="00135428">
              <w:rPr>
                <w:sz w:val="22"/>
                <w:szCs w:val="22"/>
              </w:rPr>
              <w:t>Краевой бюджет</w:t>
            </w:r>
          </w:p>
        </w:tc>
        <w:tc>
          <w:tcPr>
            <w:tcW w:w="709" w:type="dxa"/>
            <w:tcBorders>
              <w:top w:val="single" w:sz="4" w:space="0" w:color="auto"/>
              <w:left w:val="nil"/>
              <w:bottom w:val="single" w:sz="4" w:space="0" w:color="auto"/>
              <w:right w:val="single" w:sz="4" w:space="0" w:color="auto"/>
            </w:tcBorders>
            <w:noWrap/>
            <w:vAlign w:val="center"/>
          </w:tcPr>
          <w:p w14:paraId="26A42069" w14:textId="77777777" w:rsidR="00534178" w:rsidRPr="00135428" w:rsidRDefault="00534178" w:rsidP="00534178">
            <w:pPr>
              <w:jc w:val="center"/>
              <w:rPr>
                <w:sz w:val="20"/>
                <w:szCs w:val="20"/>
              </w:rPr>
            </w:pPr>
            <w:r w:rsidRPr="00135428">
              <w:rPr>
                <w:sz w:val="20"/>
                <w:szCs w:val="20"/>
              </w:rPr>
              <w:t>005</w:t>
            </w:r>
          </w:p>
        </w:tc>
        <w:tc>
          <w:tcPr>
            <w:tcW w:w="709" w:type="dxa"/>
            <w:tcBorders>
              <w:top w:val="single" w:sz="4" w:space="0" w:color="auto"/>
              <w:left w:val="nil"/>
              <w:bottom w:val="single" w:sz="4" w:space="0" w:color="auto"/>
              <w:right w:val="single" w:sz="4" w:space="0" w:color="auto"/>
            </w:tcBorders>
            <w:noWrap/>
            <w:vAlign w:val="center"/>
          </w:tcPr>
          <w:p w14:paraId="017C128C" w14:textId="77777777" w:rsidR="00534178" w:rsidRPr="00135428" w:rsidRDefault="00534178" w:rsidP="00534178">
            <w:pPr>
              <w:jc w:val="center"/>
              <w:rPr>
                <w:sz w:val="20"/>
                <w:szCs w:val="20"/>
              </w:rPr>
            </w:pPr>
            <w:r w:rsidRPr="00135428">
              <w:rPr>
                <w:sz w:val="20"/>
                <w:szCs w:val="20"/>
              </w:rPr>
              <w:t>0412</w:t>
            </w:r>
          </w:p>
        </w:tc>
        <w:tc>
          <w:tcPr>
            <w:tcW w:w="1276" w:type="dxa"/>
            <w:tcBorders>
              <w:top w:val="single" w:sz="4" w:space="0" w:color="auto"/>
              <w:left w:val="nil"/>
              <w:bottom w:val="single" w:sz="4" w:space="0" w:color="auto"/>
              <w:right w:val="single" w:sz="4" w:space="0" w:color="auto"/>
            </w:tcBorders>
            <w:noWrap/>
            <w:vAlign w:val="center"/>
          </w:tcPr>
          <w:p w14:paraId="0FE03365" w14:textId="77777777" w:rsidR="00534178" w:rsidRPr="00135428" w:rsidRDefault="00534178" w:rsidP="00534178">
            <w:pPr>
              <w:ind w:right="-108" w:hanging="108"/>
              <w:jc w:val="center"/>
              <w:rPr>
                <w:sz w:val="20"/>
                <w:szCs w:val="20"/>
              </w:rPr>
            </w:pPr>
            <w:r w:rsidRPr="00135428">
              <w:rPr>
                <w:sz w:val="20"/>
                <w:szCs w:val="20"/>
              </w:rPr>
              <w:t>05200S4660</w:t>
            </w:r>
          </w:p>
        </w:tc>
        <w:tc>
          <w:tcPr>
            <w:tcW w:w="708" w:type="dxa"/>
            <w:tcBorders>
              <w:top w:val="single" w:sz="4" w:space="0" w:color="auto"/>
              <w:left w:val="nil"/>
              <w:bottom w:val="single" w:sz="4" w:space="0" w:color="auto"/>
              <w:right w:val="single" w:sz="4" w:space="0" w:color="auto"/>
            </w:tcBorders>
            <w:noWrap/>
            <w:vAlign w:val="center"/>
          </w:tcPr>
          <w:p w14:paraId="27205574" w14:textId="77777777" w:rsidR="00534178" w:rsidRPr="00135428" w:rsidRDefault="00534178" w:rsidP="00534178">
            <w:pPr>
              <w:widowControl/>
              <w:suppressAutoHyphens w:val="0"/>
              <w:jc w:val="center"/>
              <w:rPr>
                <w:kern w:val="0"/>
                <w:sz w:val="20"/>
                <w:szCs w:val="20"/>
              </w:rPr>
            </w:pPr>
            <w:r w:rsidRPr="00135428">
              <w:rPr>
                <w:kern w:val="0"/>
                <w:sz w:val="20"/>
                <w:szCs w:val="20"/>
              </w:rPr>
              <w:t>240</w:t>
            </w:r>
          </w:p>
        </w:tc>
        <w:tc>
          <w:tcPr>
            <w:tcW w:w="1134" w:type="dxa"/>
            <w:tcBorders>
              <w:top w:val="single" w:sz="4" w:space="0" w:color="auto"/>
              <w:left w:val="nil"/>
              <w:bottom w:val="single" w:sz="4" w:space="0" w:color="auto"/>
              <w:right w:val="single" w:sz="4" w:space="0" w:color="auto"/>
            </w:tcBorders>
            <w:noWrap/>
            <w:vAlign w:val="center"/>
          </w:tcPr>
          <w:p w14:paraId="1E7B051E" w14:textId="77777777" w:rsidR="00534178" w:rsidRPr="00135428" w:rsidRDefault="00534178" w:rsidP="00534178">
            <w:pPr>
              <w:widowControl/>
              <w:suppressAutoHyphens w:val="0"/>
              <w:jc w:val="center"/>
              <w:rPr>
                <w:kern w:val="0"/>
                <w:sz w:val="20"/>
                <w:szCs w:val="20"/>
              </w:rPr>
            </w:pPr>
            <w:r w:rsidRPr="00135428">
              <w:rPr>
                <w:kern w:val="0"/>
                <w:sz w:val="20"/>
                <w:szCs w:val="20"/>
              </w:rPr>
              <w:t>2 511,00</w:t>
            </w:r>
          </w:p>
        </w:tc>
        <w:tc>
          <w:tcPr>
            <w:tcW w:w="1134" w:type="dxa"/>
            <w:tcBorders>
              <w:top w:val="single" w:sz="4" w:space="0" w:color="auto"/>
              <w:left w:val="nil"/>
              <w:bottom w:val="single" w:sz="4" w:space="0" w:color="auto"/>
              <w:right w:val="single" w:sz="4" w:space="0" w:color="auto"/>
            </w:tcBorders>
            <w:noWrap/>
            <w:vAlign w:val="center"/>
          </w:tcPr>
          <w:p w14:paraId="7080140B" w14:textId="77777777" w:rsidR="00534178" w:rsidRPr="00135428" w:rsidRDefault="00534178" w:rsidP="00534178">
            <w:pPr>
              <w:widowControl/>
              <w:suppressAutoHyphens w:val="0"/>
              <w:jc w:val="center"/>
              <w:rPr>
                <w:kern w:val="0"/>
                <w:sz w:val="20"/>
                <w:szCs w:val="20"/>
              </w:rPr>
            </w:pPr>
            <w:r w:rsidRPr="00135428">
              <w:rPr>
                <w:kern w:val="0"/>
                <w:sz w:val="20"/>
                <w:szCs w:val="20"/>
              </w:rPr>
              <w:t>0,00</w:t>
            </w:r>
          </w:p>
        </w:tc>
        <w:tc>
          <w:tcPr>
            <w:tcW w:w="1276" w:type="dxa"/>
            <w:tcBorders>
              <w:top w:val="single" w:sz="4" w:space="0" w:color="auto"/>
              <w:left w:val="nil"/>
              <w:bottom w:val="single" w:sz="4" w:space="0" w:color="auto"/>
              <w:right w:val="single" w:sz="4" w:space="0" w:color="auto"/>
            </w:tcBorders>
            <w:noWrap/>
            <w:vAlign w:val="center"/>
          </w:tcPr>
          <w:p w14:paraId="7C8DDEC5" w14:textId="77777777" w:rsidR="00534178" w:rsidRPr="00135428" w:rsidRDefault="00534178" w:rsidP="00534178">
            <w:pPr>
              <w:widowControl/>
              <w:suppressAutoHyphens w:val="0"/>
              <w:jc w:val="center"/>
              <w:rPr>
                <w:kern w:val="0"/>
                <w:sz w:val="20"/>
                <w:szCs w:val="20"/>
              </w:rPr>
            </w:pPr>
            <w:r w:rsidRPr="00135428">
              <w:rPr>
                <w:kern w:val="0"/>
                <w:sz w:val="20"/>
                <w:szCs w:val="20"/>
              </w:rPr>
              <w:t>0,00</w:t>
            </w:r>
          </w:p>
        </w:tc>
        <w:tc>
          <w:tcPr>
            <w:tcW w:w="1134" w:type="dxa"/>
            <w:tcBorders>
              <w:top w:val="single" w:sz="4" w:space="0" w:color="auto"/>
              <w:left w:val="nil"/>
              <w:bottom w:val="single" w:sz="4" w:space="0" w:color="auto"/>
              <w:right w:val="single" w:sz="4" w:space="0" w:color="auto"/>
            </w:tcBorders>
            <w:vAlign w:val="center"/>
          </w:tcPr>
          <w:p w14:paraId="69A81C08" w14:textId="77777777" w:rsidR="00534178" w:rsidRPr="00135428" w:rsidRDefault="00534178" w:rsidP="00534178">
            <w:pPr>
              <w:widowControl/>
              <w:suppressAutoHyphens w:val="0"/>
              <w:jc w:val="center"/>
              <w:rPr>
                <w:kern w:val="0"/>
                <w:sz w:val="20"/>
                <w:szCs w:val="20"/>
              </w:rPr>
            </w:pPr>
            <w:r w:rsidRPr="00135428">
              <w:rPr>
                <w:kern w:val="0"/>
                <w:sz w:val="20"/>
                <w:szCs w:val="20"/>
              </w:rPr>
              <w:t>2 511,00</w:t>
            </w:r>
          </w:p>
        </w:tc>
      </w:tr>
      <w:tr w:rsidR="00135428" w:rsidRPr="00135428" w14:paraId="27C18F48" w14:textId="77777777" w:rsidTr="00534178">
        <w:trPr>
          <w:trHeight w:val="557"/>
        </w:trPr>
        <w:tc>
          <w:tcPr>
            <w:tcW w:w="567" w:type="dxa"/>
            <w:vMerge/>
            <w:tcBorders>
              <w:left w:val="single" w:sz="4" w:space="0" w:color="auto"/>
              <w:bottom w:val="single" w:sz="4" w:space="0" w:color="auto"/>
              <w:right w:val="single" w:sz="4" w:space="0" w:color="auto"/>
            </w:tcBorders>
            <w:vAlign w:val="center"/>
          </w:tcPr>
          <w:p w14:paraId="7E6A5E61" w14:textId="77777777" w:rsidR="00534178" w:rsidRPr="00135428" w:rsidRDefault="00534178" w:rsidP="00534178">
            <w:pPr>
              <w:jc w:val="center"/>
              <w:rPr>
                <w:kern w:val="0"/>
                <w:sz w:val="20"/>
                <w:szCs w:val="20"/>
              </w:rPr>
            </w:pPr>
          </w:p>
        </w:tc>
        <w:tc>
          <w:tcPr>
            <w:tcW w:w="1843" w:type="dxa"/>
            <w:vMerge/>
            <w:tcBorders>
              <w:left w:val="single" w:sz="4" w:space="0" w:color="auto"/>
              <w:bottom w:val="single" w:sz="4" w:space="0" w:color="auto"/>
              <w:right w:val="single" w:sz="4" w:space="0" w:color="auto"/>
            </w:tcBorders>
            <w:shd w:val="clear" w:color="auto" w:fill="auto"/>
            <w:vAlign w:val="center"/>
          </w:tcPr>
          <w:p w14:paraId="51B39DC2" w14:textId="77777777" w:rsidR="00534178" w:rsidRPr="00135428" w:rsidRDefault="00534178" w:rsidP="00534178">
            <w:pPr>
              <w:jc w:val="center"/>
              <w:rPr>
                <w:kern w:val="0"/>
                <w:sz w:val="20"/>
                <w:szCs w:val="20"/>
              </w:rPr>
            </w:pPr>
          </w:p>
        </w:tc>
        <w:tc>
          <w:tcPr>
            <w:tcW w:w="2977" w:type="dxa"/>
            <w:vMerge/>
            <w:tcBorders>
              <w:left w:val="single" w:sz="4" w:space="0" w:color="auto"/>
              <w:bottom w:val="single" w:sz="4" w:space="0" w:color="auto"/>
              <w:right w:val="single" w:sz="4" w:space="0" w:color="auto"/>
            </w:tcBorders>
            <w:shd w:val="clear" w:color="auto" w:fill="auto"/>
            <w:vAlign w:val="center"/>
          </w:tcPr>
          <w:p w14:paraId="72B7F251" w14:textId="77777777" w:rsidR="00534178" w:rsidRPr="00135428" w:rsidRDefault="00534178" w:rsidP="00534178">
            <w:pPr>
              <w:ind w:right="-6"/>
              <w:rPr>
                <w:sz w:val="20"/>
                <w:szCs w:val="20"/>
              </w:rPr>
            </w:pPr>
          </w:p>
        </w:tc>
        <w:tc>
          <w:tcPr>
            <w:tcW w:w="1984" w:type="dxa"/>
            <w:tcBorders>
              <w:top w:val="single" w:sz="4" w:space="0" w:color="auto"/>
              <w:left w:val="nil"/>
              <w:bottom w:val="single" w:sz="4" w:space="0" w:color="auto"/>
              <w:right w:val="single" w:sz="4" w:space="0" w:color="auto"/>
            </w:tcBorders>
            <w:vAlign w:val="center"/>
          </w:tcPr>
          <w:p w14:paraId="15D7FB46" w14:textId="77777777" w:rsidR="00534178" w:rsidRPr="00135428" w:rsidRDefault="00534178" w:rsidP="00534178">
            <w:pPr>
              <w:ind w:left="-108" w:right="-108"/>
              <w:jc w:val="center"/>
              <w:rPr>
                <w:sz w:val="22"/>
                <w:szCs w:val="22"/>
              </w:rPr>
            </w:pPr>
            <w:r w:rsidRPr="00135428">
              <w:rPr>
                <w:sz w:val="22"/>
                <w:szCs w:val="22"/>
              </w:rPr>
              <w:t xml:space="preserve">Бюджет города </w:t>
            </w:r>
          </w:p>
        </w:tc>
        <w:tc>
          <w:tcPr>
            <w:tcW w:w="709" w:type="dxa"/>
            <w:tcBorders>
              <w:top w:val="single" w:sz="4" w:space="0" w:color="auto"/>
              <w:left w:val="nil"/>
              <w:bottom w:val="single" w:sz="4" w:space="0" w:color="auto"/>
              <w:right w:val="single" w:sz="4" w:space="0" w:color="auto"/>
            </w:tcBorders>
            <w:noWrap/>
            <w:vAlign w:val="center"/>
          </w:tcPr>
          <w:p w14:paraId="19CF6AFF" w14:textId="77777777" w:rsidR="00534178" w:rsidRPr="00135428" w:rsidRDefault="00534178" w:rsidP="00534178">
            <w:pPr>
              <w:jc w:val="center"/>
              <w:rPr>
                <w:sz w:val="20"/>
                <w:szCs w:val="20"/>
              </w:rPr>
            </w:pPr>
            <w:r w:rsidRPr="00135428">
              <w:rPr>
                <w:sz w:val="20"/>
                <w:szCs w:val="20"/>
              </w:rPr>
              <w:t>005</w:t>
            </w:r>
          </w:p>
        </w:tc>
        <w:tc>
          <w:tcPr>
            <w:tcW w:w="709" w:type="dxa"/>
            <w:tcBorders>
              <w:top w:val="single" w:sz="4" w:space="0" w:color="auto"/>
              <w:left w:val="nil"/>
              <w:bottom w:val="single" w:sz="4" w:space="0" w:color="auto"/>
              <w:right w:val="single" w:sz="4" w:space="0" w:color="auto"/>
            </w:tcBorders>
            <w:noWrap/>
            <w:vAlign w:val="center"/>
          </w:tcPr>
          <w:p w14:paraId="454885D0" w14:textId="77777777" w:rsidR="00534178" w:rsidRPr="00135428" w:rsidRDefault="00534178" w:rsidP="00534178">
            <w:pPr>
              <w:jc w:val="center"/>
              <w:rPr>
                <w:sz w:val="20"/>
                <w:szCs w:val="20"/>
              </w:rPr>
            </w:pPr>
            <w:r w:rsidRPr="00135428">
              <w:rPr>
                <w:sz w:val="20"/>
                <w:szCs w:val="20"/>
              </w:rPr>
              <w:t>0412</w:t>
            </w:r>
          </w:p>
        </w:tc>
        <w:tc>
          <w:tcPr>
            <w:tcW w:w="1276" w:type="dxa"/>
            <w:tcBorders>
              <w:top w:val="single" w:sz="4" w:space="0" w:color="auto"/>
              <w:left w:val="nil"/>
              <w:bottom w:val="single" w:sz="4" w:space="0" w:color="auto"/>
              <w:right w:val="single" w:sz="4" w:space="0" w:color="auto"/>
            </w:tcBorders>
            <w:noWrap/>
            <w:vAlign w:val="center"/>
          </w:tcPr>
          <w:p w14:paraId="0A4259DA" w14:textId="77777777" w:rsidR="00534178" w:rsidRPr="00135428" w:rsidRDefault="00534178" w:rsidP="00534178">
            <w:pPr>
              <w:ind w:right="-108" w:hanging="108"/>
              <w:jc w:val="center"/>
              <w:rPr>
                <w:sz w:val="20"/>
                <w:szCs w:val="20"/>
              </w:rPr>
            </w:pPr>
            <w:r w:rsidRPr="00135428">
              <w:rPr>
                <w:sz w:val="20"/>
                <w:szCs w:val="20"/>
              </w:rPr>
              <w:t>05200S4660</w:t>
            </w:r>
          </w:p>
        </w:tc>
        <w:tc>
          <w:tcPr>
            <w:tcW w:w="708" w:type="dxa"/>
            <w:tcBorders>
              <w:top w:val="single" w:sz="4" w:space="0" w:color="auto"/>
              <w:left w:val="nil"/>
              <w:bottom w:val="single" w:sz="4" w:space="0" w:color="auto"/>
              <w:right w:val="single" w:sz="4" w:space="0" w:color="auto"/>
            </w:tcBorders>
            <w:noWrap/>
            <w:vAlign w:val="center"/>
          </w:tcPr>
          <w:p w14:paraId="2E7DB924" w14:textId="77777777" w:rsidR="00534178" w:rsidRPr="00135428" w:rsidRDefault="00534178" w:rsidP="00534178">
            <w:pPr>
              <w:widowControl/>
              <w:suppressAutoHyphens w:val="0"/>
              <w:jc w:val="center"/>
              <w:rPr>
                <w:kern w:val="0"/>
                <w:sz w:val="20"/>
                <w:szCs w:val="20"/>
              </w:rPr>
            </w:pPr>
            <w:r w:rsidRPr="00135428">
              <w:rPr>
                <w:kern w:val="0"/>
                <w:sz w:val="20"/>
                <w:szCs w:val="20"/>
              </w:rPr>
              <w:t>240</w:t>
            </w:r>
          </w:p>
        </w:tc>
        <w:tc>
          <w:tcPr>
            <w:tcW w:w="1134" w:type="dxa"/>
            <w:tcBorders>
              <w:top w:val="single" w:sz="4" w:space="0" w:color="auto"/>
              <w:left w:val="nil"/>
              <w:bottom w:val="single" w:sz="4" w:space="0" w:color="auto"/>
              <w:right w:val="single" w:sz="4" w:space="0" w:color="auto"/>
            </w:tcBorders>
            <w:noWrap/>
            <w:vAlign w:val="center"/>
          </w:tcPr>
          <w:p w14:paraId="283475B8" w14:textId="77777777" w:rsidR="00534178" w:rsidRPr="00135428" w:rsidRDefault="00DF5D37" w:rsidP="00534178">
            <w:pPr>
              <w:widowControl/>
              <w:suppressAutoHyphens w:val="0"/>
              <w:jc w:val="center"/>
              <w:rPr>
                <w:kern w:val="0"/>
                <w:sz w:val="20"/>
                <w:szCs w:val="20"/>
              </w:rPr>
            </w:pPr>
            <w:r w:rsidRPr="00135428">
              <w:rPr>
                <w:kern w:val="0"/>
                <w:sz w:val="20"/>
                <w:szCs w:val="20"/>
              </w:rPr>
              <w:t>279,00</w:t>
            </w:r>
          </w:p>
        </w:tc>
        <w:tc>
          <w:tcPr>
            <w:tcW w:w="1134" w:type="dxa"/>
            <w:tcBorders>
              <w:top w:val="single" w:sz="4" w:space="0" w:color="auto"/>
              <w:left w:val="nil"/>
              <w:bottom w:val="single" w:sz="4" w:space="0" w:color="auto"/>
              <w:right w:val="single" w:sz="4" w:space="0" w:color="auto"/>
            </w:tcBorders>
            <w:noWrap/>
            <w:vAlign w:val="center"/>
          </w:tcPr>
          <w:p w14:paraId="7F94CCF0" w14:textId="77777777" w:rsidR="00534178" w:rsidRPr="00135428" w:rsidRDefault="00534178" w:rsidP="00534178">
            <w:pPr>
              <w:widowControl/>
              <w:suppressAutoHyphens w:val="0"/>
              <w:jc w:val="center"/>
              <w:rPr>
                <w:kern w:val="0"/>
                <w:sz w:val="20"/>
                <w:szCs w:val="20"/>
              </w:rPr>
            </w:pPr>
            <w:r w:rsidRPr="00135428">
              <w:rPr>
                <w:kern w:val="0"/>
                <w:sz w:val="20"/>
                <w:szCs w:val="20"/>
              </w:rPr>
              <w:t>0,00</w:t>
            </w:r>
          </w:p>
        </w:tc>
        <w:tc>
          <w:tcPr>
            <w:tcW w:w="1276" w:type="dxa"/>
            <w:tcBorders>
              <w:top w:val="single" w:sz="4" w:space="0" w:color="auto"/>
              <w:left w:val="nil"/>
              <w:bottom w:val="single" w:sz="4" w:space="0" w:color="auto"/>
              <w:right w:val="single" w:sz="4" w:space="0" w:color="auto"/>
            </w:tcBorders>
            <w:noWrap/>
            <w:vAlign w:val="center"/>
          </w:tcPr>
          <w:p w14:paraId="0A86FCC4" w14:textId="77777777" w:rsidR="00534178" w:rsidRPr="00135428" w:rsidRDefault="00534178" w:rsidP="00534178">
            <w:pPr>
              <w:widowControl/>
              <w:suppressAutoHyphens w:val="0"/>
              <w:jc w:val="center"/>
              <w:rPr>
                <w:kern w:val="0"/>
                <w:sz w:val="20"/>
                <w:szCs w:val="20"/>
              </w:rPr>
            </w:pPr>
            <w:r w:rsidRPr="00135428">
              <w:rPr>
                <w:kern w:val="0"/>
                <w:sz w:val="20"/>
                <w:szCs w:val="20"/>
              </w:rPr>
              <w:t>0,00</w:t>
            </w:r>
          </w:p>
        </w:tc>
        <w:tc>
          <w:tcPr>
            <w:tcW w:w="1134" w:type="dxa"/>
            <w:tcBorders>
              <w:top w:val="single" w:sz="4" w:space="0" w:color="auto"/>
              <w:left w:val="nil"/>
              <w:bottom w:val="single" w:sz="4" w:space="0" w:color="auto"/>
              <w:right w:val="single" w:sz="4" w:space="0" w:color="auto"/>
            </w:tcBorders>
            <w:vAlign w:val="center"/>
          </w:tcPr>
          <w:p w14:paraId="779B9C21" w14:textId="77777777" w:rsidR="00534178" w:rsidRPr="00135428" w:rsidRDefault="00DF5D37" w:rsidP="00534178">
            <w:pPr>
              <w:widowControl/>
              <w:suppressAutoHyphens w:val="0"/>
              <w:jc w:val="center"/>
              <w:rPr>
                <w:kern w:val="0"/>
                <w:sz w:val="20"/>
                <w:szCs w:val="20"/>
              </w:rPr>
            </w:pPr>
            <w:r w:rsidRPr="00135428">
              <w:rPr>
                <w:kern w:val="0"/>
                <w:sz w:val="20"/>
                <w:szCs w:val="20"/>
              </w:rPr>
              <w:t>279,00</w:t>
            </w:r>
          </w:p>
        </w:tc>
      </w:tr>
      <w:tr w:rsidR="00135428" w:rsidRPr="00135428" w14:paraId="3EDE2F6D" w14:textId="77777777" w:rsidTr="00534178">
        <w:trPr>
          <w:trHeight w:val="668"/>
        </w:trPr>
        <w:tc>
          <w:tcPr>
            <w:tcW w:w="567" w:type="dxa"/>
            <w:vMerge w:val="restart"/>
            <w:tcBorders>
              <w:top w:val="single" w:sz="4" w:space="0" w:color="auto"/>
              <w:left w:val="single" w:sz="4" w:space="0" w:color="auto"/>
              <w:right w:val="single" w:sz="4" w:space="0" w:color="auto"/>
            </w:tcBorders>
            <w:vAlign w:val="center"/>
          </w:tcPr>
          <w:p w14:paraId="47A28935" w14:textId="77777777" w:rsidR="00534178" w:rsidRPr="00135428" w:rsidRDefault="00534178" w:rsidP="00534178">
            <w:pPr>
              <w:jc w:val="center"/>
              <w:rPr>
                <w:kern w:val="0"/>
                <w:sz w:val="20"/>
                <w:szCs w:val="20"/>
              </w:rPr>
            </w:pPr>
            <w:r w:rsidRPr="00135428">
              <w:rPr>
                <w:kern w:val="0"/>
                <w:sz w:val="20"/>
                <w:szCs w:val="20"/>
              </w:rPr>
              <w:t>15</w:t>
            </w:r>
          </w:p>
        </w:tc>
        <w:tc>
          <w:tcPr>
            <w:tcW w:w="1843" w:type="dxa"/>
            <w:vMerge w:val="restart"/>
            <w:tcBorders>
              <w:top w:val="single" w:sz="4" w:space="0" w:color="auto"/>
              <w:left w:val="single" w:sz="4" w:space="0" w:color="auto"/>
              <w:right w:val="single" w:sz="4" w:space="0" w:color="auto"/>
            </w:tcBorders>
            <w:shd w:val="clear" w:color="auto" w:fill="auto"/>
            <w:vAlign w:val="center"/>
          </w:tcPr>
          <w:p w14:paraId="41769E1B" w14:textId="77777777" w:rsidR="00534178" w:rsidRPr="00135428" w:rsidRDefault="00534178" w:rsidP="00534178">
            <w:pPr>
              <w:jc w:val="center"/>
              <w:rPr>
                <w:kern w:val="0"/>
                <w:sz w:val="20"/>
                <w:szCs w:val="20"/>
              </w:rPr>
            </w:pPr>
            <w:proofErr w:type="gramStart"/>
            <w:r w:rsidRPr="00135428">
              <w:rPr>
                <w:kern w:val="0"/>
                <w:sz w:val="20"/>
                <w:szCs w:val="20"/>
              </w:rPr>
              <w:t>Мероприятие  2</w:t>
            </w:r>
            <w:proofErr w:type="gramEnd"/>
            <w:r w:rsidRPr="00135428">
              <w:rPr>
                <w:kern w:val="0"/>
                <w:sz w:val="20"/>
                <w:szCs w:val="20"/>
              </w:rPr>
              <w:t>.2</w:t>
            </w:r>
          </w:p>
        </w:tc>
        <w:tc>
          <w:tcPr>
            <w:tcW w:w="2977" w:type="dxa"/>
            <w:vMerge w:val="restart"/>
            <w:tcBorders>
              <w:top w:val="single" w:sz="4" w:space="0" w:color="auto"/>
              <w:left w:val="single" w:sz="4" w:space="0" w:color="auto"/>
              <w:right w:val="single" w:sz="4" w:space="0" w:color="auto"/>
            </w:tcBorders>
            <w:shd w:val="clear" w:color="auto" w:fill="auto"/>
            <w:vAlign w:val="center"/>
          </w:tcPr>
          <w:p w14:paraId="7E9C4234" w14:textId="77777777" w:rsidR="00534178" w:rsidRPr="00135428" w:rsidRDefault="00534178" w:rsidP="00534178">
            <w:pPr>
              <w:ind w:right="-6"/>
              <w:rPr>
                <w:sz w:val="20"/>
                <w:szCs w:val="20"/>
              </w:rPr>
            </w:pPr>
            <w:r w:rsidRPr="00135428">
              <w:rPr>
                <w:sz w:val="20"/>
                <w:szCs w:val="20"/>
              </w:rPr>
              <w:t xml:space="preserve">Проведение комплексных кадастровых работ </w:t>
            </w:r>
          </w:p>
        </w:tc>
        <w:tc>
          <w:tcPr>
            <w:tcW w:w="1984" w:type="dxa"/>
            <w:tcBorders>
              <w:top w:val="single" w:sz="4" w:space="0" w:color="auto"/>
              <w:left w:val="nil"/>
              <w:bottom w:val="single" w:sz="4" w:space="0" w:color="auto"/>
              <w:right w:val="single" w:sz="4" w:space="0" w:color="auto"/>
            </w:tcBorders>
            <w:vAlign w:val="center"/>
          </w:tcPr>
          <w:p w14:paraId="4BA4C145" w14:textId="77777777" w:rsidR="00534178" w:rsidRPr="00135428" w:rsidRDefault="00534178" w:rsidP="00534178">
            <w:pPr>
              <w:widowControl/>
              <w:suppressAutoHyphens w:val="0"/>
              <w:ind w:left="34"/>
              <w:rPr>
                <w:kern w:val="0"/>
                <w:sz w:val="20"/>
                <w:szCs w:val="20"/>
              </w:rPr>
            </w:pPr>
            <w:r w:rsidRPr="00135428">
              <w:rPr>
                <w:kern w:val="0"/>
                <w:sz w:val="20"/>
                <w:szCs w:val="20"/>
              </w:rPr>
              <w:t>Администрация города Минусинска</w:t>
            </w:r>
          </w:p>
        </w:tc>
        <w:tc>
          <w:tcPr>
            <w:tcW w:w="709" w:type="dxa"/>
            <w:tcBorders>
              <w:top w:val="single" w:sz="4" w:space="0" w:color="auto"/>
              <w:left w:val="nil"/>
              <w:bottom w:val="single" w:sz="4" w:space="0" w:color="auto"/>
              <w:right w:val="single" w:sz="4" w:space="0" w:color="auto"/>
            </w:tcBorders>
            <w:noWrap/>
            <w:vAlign w:val="center"/>
          </w:tcPr>
          <w:p w14:paraId="0A9761FD" w14:textId="77777777" w:rsidR="00534178" w:rsidRPr="00135428" w:rsidRDefault="00534178" w:rsidP="00534178">
            <w:pPr>
              <w:widowControl/>
              <w:suppressAutoHyphens w:val="0"/>
              <w:jc w:val="center"/>
              <w:rPr>
                <w:kern w:val="0"/>
                <w:sz w:val="20"/>
                <w:szCs w:val="20"/>
              </w:rPr>
            </w:pPr>
            <w:r w:rsidRPr="00135428">
              <w:rPr>
                <w:kern w:val="0"/>
                <w:sz w:val="20"/>
                <w:szCs w:val="20"/>
              </w:rPr>
              <w:t>х</w:t>
            </w:r>
          </w:p>
        </w:tc>
        <w:tc>
          <w:tcPr>
            <w:tcW w:w="709" w:type="dxa"/>
            <w:tcBorders>
              <w:top w:val="single" w:sz="4" w:space="0" w:color="auto"/>
              <w:left w:val="nil"/>
              <w:bottom w:val="single" w:sz="4" w:space="0" w:color="auto"/>
              <w:right w:val="single" w:sz="4" w:space="0" w:color="auto"/>
            </w:tcBorders>
            <w:noWrap/>
            <w:vAlign w:val="center"/>
          </w:tcPr>
          <w:p w14:paraId="6C96EC4B" w14:textId="77777777" w:rsidR="00534178" w:rsidRPr="00135428" w:rsidRDefault="00534178" w:rsidP="00534178">
            <w:pPr>
              <w:widowControl/>
              <w:suppressAutoHyphens w:val="0"/>
              <w:jc w:val="center"/>
              <w:rPr>
                <w:kern w:val="0"/>
                <w:sz w:val="20"/>
                <w:szCs w:val="20"/>
              </w:rPr>
            </w:pPr>
            <w:r w:rsidRPr="00135428">
              <w:rPr>
                <w:kern w:val="0"/>
                <w:sz w:val="20"/>
                <w:szCs w:val="20"/>
              </w:rPr>
              <w:t>х</w:t>
            </w:r>
          </w:p>
        </w:tc>
        <w:tc>
          <w:tcPr>
            <w:tcW w:w="1276" w:type="dxa"/>
            <w:tcBorders>
              <w:top w:val="single" w:sz="4" w:space="0" w:color="auto"/>
              <w:left w:val="nil"/>
              <w:bottom w:val="single" w:sz="4" w:space="0" w:color="auto"/>
              <w:right w:val="single" w:sz="4" w:space="0" w:color="auto"/>
            </w:tcBorders>
            <w:noWrap/>
            <w:vAlign w:val="center"/>
          </w:tcPr>
          <w:p w14:paraId="74F3DABA" w14:textId="77777777" w:rsidR="00534178" w:rsidRPr="00135428" w:rsidRDefault="00534178" w:rsidP="00534178">
            <w:pPr>
              <w:widowControl/>
              <w:suppressAutoHyphens w:val="0"/>
              <w:jc w:val="center"/>
              <w:rPr>
                <w:kern w:val="0"/>
                <w:sz w:val="20"/>
                <w:szCs w:val="20"/>
              </w:rPr>
            </w:pPr>
            <w:r w:rsidRPr="00135428">
              <w:rPr>
                <w:kern w:val="0"/>
                <w:sz w:val="20"/>
                <w:szCs w:val="20"/>
              </w:rPr>
              <w:t>х</w:t>
            </w:r>
          </w:p>
        </w:tc>
        <w:tc>
          <w:tcPr>
            <w:tcW w:w="708" w:type="dxa"/>
            <w:tcBorders>
              <w:top w:val="single" w:sz="4" w:space="0" w:color="auto"/>
              <w:left w:val="nil"/>
              <w:bottom w:val="single" w:sz="4" w:space="0" w:color="auto"/>
              <w:right w:val="single" w:sz="4" w:space="0" w:color="auto"/>
            </w:tcBorders>
            <w:noWrap/>
            <w:vAlign w:val="center"/>
          </w:tcPr>
          <w:p w14:paraId="4A1AF78C" w14:textId="77777777" w:rsidR="00534178" w:rsidRPr="00135428" w:rsidRDefault="00534178" w:rsidP="00534178">
            <w:pPr>
              <w:widowControl/>
              <w:suppressAutoHyphens w:val="0"/>
              <w:jc w:val="center"/>
              <w:rPr>
                <w:kern w:val="0"/>
                <w:sz w:val="20"/>
                <w:szCs w:val="20"/>
              </w:rPr>
            </w:pPr>
            <w:r w:rsidRPr="00135428">
              <w:rPr>
                <w:kern w:val="0"/>
                <w:sz w:val="20"/>
                <w:szCs w:val="20"/>
              </w:rPr>
              <w:t>х</w:t>
            </w:r>
          </w:p>
        </w:tc>
        <w:tc>
          <w:tcPr>
            <w:tcW w:w="1134" w:type="dxa"/>
            <w:tcBorders>
              <w:top w:val="single" w:sz="4" w:space="0" w:color="auto"/>
              <w:left w:val="nil"/>
              <w:bottom w:val="single" w:sz="4" w:space="0" w:color="auto"/>
              <w:right w:val="single" w:sz="4" w:space="0" w:color="auto"/>
            </w:tcBorders>
            <w:noWrap/>
            <w:vAlign w:val="center"/>
          </w:tcPr>
          <w:p w14:paraId="079797F2" w14:textId="77777777" w:rsidR="00534178" w:rsidRPr="00135428" w:rsidRDefault="00534178" w:rsidP="00534178">
            <w:pPr>
              <w:widowControl/>
              <w:suppressAutoHyphens w:val="0"/>
              <w:jc w:val="center"/>
              <w:rPr>
                <w:kern w:val="0"/>
                <w:sz w:val="20"/>
                <w:szCs w:val="20"/>
              </w:rPr>
            </w:pPr>
            <w:r w:rsidRPr="00135428">
              <w:rPr>
                <w:kern w:val="0"/>
                <w:sz w:val="20"/>
                <w:szCs w:val="20"/>
              </w:rPr>
              <w:t>0,00</w:t>
            </w:r>
          </w:p>
        </w:tc>
        <w:tc>
          <w:tcPr>
            <w:tcW w:w="1134" w:type="dxa"/>
            <w:tcBorders>
              <w:top w:val="single" w:sz="4" w:space="0" w:color="auto"/>
              <w:left w:val="nil"/>
              <w:bottom w:val="single" w:sz="4" w:space="0" w:color="auto"/>
              <w:right w:val="single" w:sz="4" w:space="0" w:color="auto"/>
            </w:tcBorders>
            <w:noWrap/>
            <w:vAlign w:val="center"/>
          </w:tcPr>
          <w:p w14:paraId="5DACC979" w14:textId="77777777" w:rsidR="00534178" w:rsidRPr="00135428" w:rsidRDefault="00534178" w:rsidP="00534178">
            <w:pPr>
              <w:widowControl/>
              <w:suppressAutoHyphens w:val="0"/>
              <w:jc w:val="center"/>
              <w:rPr>
                <w:kern w:val="0"/>
                <w:sz w:val="20"/>
                <w:szCs w:val="20"/>
              </w:rPr>
            </w:pPr>
            <w:r w:rsidRPr="00135428">
              <w:rPr>
                <w:kern w:val="0"/>
                <w:sz w:val="20"/>
                <w:szCs w:val="20"/>
              </w:rPr>
              <w:t>1 339,74</w:t>
            </w:r>
          </w:p>
        </w:tc>
        <w:tc>
          <w:tcPr>
            <w:tcW w:w="1276" w:type="dxa"/>
            <w:tcBorders>
              <w:top w:val="single" w:sz="4" w:space="0" w:color="auto"/>
              <w:left w:val="nil"/>
              <w:bottom w:val="single" w:sz="4" w:space="0" w:color="auto"/>
              <w:right w:val="single" w:sz="4" w:space="0" w:color="auto"/>
            </w:tcBorders>
            <w:noWrap/>
            <w:vAlign w:val="center"/>
          </w:tcPr>
          <w:p w14:paraId="48BA0764" w14:textId="77777777" w:rsidR="00534178" w:rsidRPr="00135428" w:rsidRDefault="00534178" w:rsidP="00534178">
            <w:pPr>
              <w:widowControl/>
              <w:suppressAutoHyphens w:val="0"/>
              <w:jc w:val="center"/>
              <w:rPr>
                <w:kern w:val="0"/>
                <w:sz w:val="20"/>
                <w:szCs w:val="20"/>
              </w:rPr>
            </w:pPr>
            <w:r w:rsidRPr="00135428">
              <w:rPr>
                <w:kern w:val="0"/>
                <w:sz w:val="20"/>
                <w:szCs w:val="20"/>
              </w:rPr>
              <w:t>0,00</w:t>
            </w:r>
          </w:p>
        </w:tc>
        <w:tc>
          <w:tcPr>
            <w:tcW w:w="1134" w:type="dxa"/>
            <w:tcBorders>
              <w:top w:val="single" w:sz="4" w:space="0" w:color="auto"/>
              <w:left w:val="nil"/>
              <w:bottom w:val="single" w:sz="4" w:space="0" w:color="auto"/>
              <w:right w:val="single" w:sz="4" w:space="0" w:color="auto"/>
            </w:tcBorders>
            <w:vAlign w:val="center"/>
          </w:tcPr>
          <w:p w14:paraId="23BA5867" w14:textId="77777777" w:rsidR="00534178" w:rsidRPr="00135428" w:rsidRDefault="00534178" w:rsidP="00534178">
            <w:pPr>
              <w:jc w:val="center"/>
              <w:rPr>
                <w:kern w:val="0"/>
                <w:sz w:val="20"/>
                <w:szCs w:val="20"/>
              </w:rPr>
            </w:pPr>
            <w:r w:rsidRPr="00135428">
              <w:rPr>
                <w:kern w:val="0"/>
                <w:sz w:val="20"/>
                <w:szCs w:val="20"/>
              </w:rPr>
              <w:t>1 339,74</w:t>
            </w:r>
          </w:p>
        </w:tc>
      </w:tr>
      <w:tr w:rsidR="00135428" w:rsidRPr="00135428" w14:paraId="45D3DB72" w14:textId="77777777" w:rsidTr="00534178">
        <w:trPr>
          <w:trHeight w:val="668"/>
        </w:trPr>
        <w:tc>
          <w:tcPr>
            <w:tcW w:w="567" w:type="dxa"/>
            <w:vMerge/>
            <w:tcBorders>
              <w:left w:val="single" w:sz="4" w:space="0" w:color="auto"/>
              <w:right w:val="single" w:sz="4" w:space="0" w:color="auto"/>
            </w:tcBorders>
            <w:vAlign w:val="center"/>
          </w:tcPr>
          <w:p w14:paraId="6CCE316D" w14:textId="77777777" w:rsidR="00534178" w:rsidRPr="00135428" w:rsidRDefault="00534178" w:rsidP="00534178">
            <w:pPr>
              <w:jc w:val="center"/>
              <w:rPr>
                <w:kern w:val="0"/>
                <w:sz w:val="20"/>
                <w:szCs w:val="20"/>
              </w:rPr>
            </w:pPr>
          </w:p>
        </w:tc>
        <w:tc>
          <w:tcPr>
            <w:tcW w:w="1843" w:type="dxa"/>
            <w:vMerge/>
            <w:tcBorders>
              <w:left w:val="single" w:sz="4" w:space="0" w:color="auto"/>
              <w:right w:val="single" w:sz="4" w:space="0" w:color="auto"/>
            </w:tcBorders>
            <w:shd w:val="clear" w:color="auto" w:fill="auto"/>
            <w:vAlign w:val="center"/>
          </w:tcPr>
          <w:p w14:paraId="3D4B11B8" w14:textId="77777777" w:rsidR="00534178" w:rsidRPr="00135428" w:rsidRDefault="00534178" w:rsidP="00534178">
            <w:pPr>
              <w:jc w:val="center"/>
              <w:rPr>
                <w:kern w:val="0"/>
                <w:sz w:val="20"/>
                <w:szCs w:val="20"/>
              </w:rPr>
            </w:pPr>
          </w:p>
        </w:tc>
        <w:tc>
          <w:tcPr>
            <w:tcW w:w="2977" w:type="dxa"/>
            <w:vMerge/>
            <w:tcBorders>
              <w:left w:val="single" w:sz="4" w:space="0" w:color="auto"/>
              <w:right w:val="single" w:sz="4" w:space="0" w:color="auto"/>
            </w:tcBorders>
            <w:shd w:val="clear" w:color="auto" w:fill="auto"/>
            <w:vAlign w:val="center"/>
          </w:tcPr>
          <w:p w14:paraId="03F381B6" w14:textId="77777777" w:rsidR="00534178" w:rsidRPr="00135428" w:rsidRDefault="00534178" w:rsidP="00534178">
            <w:pPr>
              <w:ind w:right="-6"/>
              <w:rPr>
                <w:sz w:val="20"/>
                <w:szCs w:val="20"/>
              </w:rPr>
            </w:pPr>
          </w:p>
        </w:tc>
        <w:tc>
          <w:tcPr>
            <w:tcW w:w="1984" w:type="dxa"/>
            <w:tcBorders>
              <w:top w:val="single" w:sz="4" w:space="0" w:color="auto"/>
              <w:left w:val="nil"/>
              <w:bottom w:val="single" w:sz="4" w:space="0" w:color="auto"/>
              <w:right w:val="single" w:sz="4" w:space="0" w:color="auto"/>
            </w:tcBorders>
            <w:vAlign w:val="center"/>
          </w:tcPr>
          <w:p w14:paraId="2FC3C9A2" w14:textId="77777777" w:rsidR="00534178" w:rsidRPr="00135428" w:rsidRDefault="00534178" w:rsidP="00534178">
            <w:pPr>
              <w:ind w:left="-108" w:right="-108"/>
              <w:jc w:val="center"/>
              <w:rPr>
                <w:sz w:val="22"/>
                <w:szCs w:val="22"/>
              </w:rPr>
            </w:pPr>
            <w:r w:rsidRPr="00135428">
              <w:rPr>
                <w:sz w:val="22"/>
                <w:szCs w:val="22"/>
              </w:rPr>
              <w:t>Краевой бюджет</w:t>
            </w:r>
          </w:p>
        </w:tc>
        <w:tc>
          <w:tcPr>
            <w:tcW w:w="709" w:type="dxa"/>
            <w:tcBorders>
              <w:top w:val="single" w:sz="4" w:space="0" w:color="auto"/>
              <w:left w:val="nil"/>
              <w:bottom w:val="single" w:sz="4" w:space="0" w:color="auto"/>
              <w:right w:val="single" w:sz="4" w:space="0" w:color="auto"/>
            </w:tcBorders>
            <w:noWrap/>
            <w:vAlign w:val="center"/>
          </w:tcPr>
          <w:p w14:paraId="051B0D45" w14:textId="77777777" w:rsidR="00534178" w:rsidRPr="00135428" w:rsidRDefault="00534178" w:rsidP="00534178">
            <w:pPr>
              <w:jc w:val="center"/>
              <w:rPr>
                <w:sz w:val="20"/>
                <w:szCs w:val="20"/>
              </w:rPr>
            </w:pPr>
            <w:r w:rsidRPr="00135428">
              <w:rPr>
                <w:sz w:val="20"/>
                <w:szCs w:val="20"/>
              </w:rPr>
              <w:t>005</w:t>
            </w:r>
          </w:p>
        </w:tc>
        <w:tc>
          <w:tcPr>
            <w:tcW w:w="709" w:type="dxa"/>
            <w:tcBorders>
              <w:top w:val="single" w:sz="4" w:space="0" w:color="auto"/>
              <w:left w:val="nil"/>
              <w:bottom w:val="single" w:sz="4" w:space="0" w:color="auto"/>
              <w:right w:val="single" w:sz="4" w:space="0" w:color="auto"/>
            </w:tcBorders>
            <w:noWrap/>
            <w:vAlign w:val="center"/>
          </w:tcPr>
          <w:p w14:paraId="79D8B321" w14:textId="77777777" w:rsidR="00534178" w:rsidRPr="00135428" w:rsidRDefault="00534178" w:rsidP="00534178">
            <w:pPr>
              <w:jc w:val="center"/>
              <w:rPr>
                <w:sz w:val="20"/>
                <w:szCs w:val="20"/>
              </w:rPr>
            </w:pPr>
            <w:r w:rsidRPr="00135428">
              <w:rPr>
                <w:sz w:val="20"/>
                <w:szCs w:val="20"/>
              </w:rPr>
              <w:t>0412</w:t>
            </w:r>
          </w:p>
        </w:tc>
        <w:tc>
          <w:tcPr>
            <w:tcW w:w="1276" w:type="dxa"/>
            <w:tcBorders>
              <w:top w:val="single" w:sz="4" w:space="0" w:color="auto"/>
              <w:left w:val="nil"/>
              <w:bottom w:val="single" w:sz="4" w:space="0" w:color="auto"/>
              <w:right w:val="single" w:sz="4" w:space="0" w:color="auto"/>
            </w:tcBorders>
            <w:noWrap/>
            <w:vAlign w:val="center"/>
          </w:tcPr>
          <w:p w14:paraId="095CF97E" w14:textId="77777777" w:rsidR="00534178" w:rsidRPr="00135428" w:rsidRDefault="00534178" w:rsidP="00534178">
            <w:pPr>
              <w:ind w:right="-108" w:hanging="108"/>
              <w:jc w:val="center"/>
              <w:rPr>
                <w:sz w:val="20"/>
                <w:szCs w:val="20"/>
              </w:rPr>
            </w:pPr>
            <w:r w:rsidRPr="00135428">
              <w:rPr>
                <w:sz w:val="20"/>
                <w:szCs w:val="20"/>
              </w:rPr>
              <w:t>05200L5110</w:t>
            </w:r>
          </w:p>
        </w:tc>
        <w:tc>
          <w:tcPr>
            <w:tcW w:w="708" w:type="dxa"/>
            <w:tcBorders>
              <w:top w:val="single" w:sz="4" w:space="0" w:color="auto"/>
              <w:left w:val="nil"/>
              <w:bottom w:val="single" w:sz="4" w:space="0" w:color="auto"/>
              <w:right w:val="single" w:sz="4" w:space="0" w:color="auto"/>
            </w:tcBorders>
            <w:noWrap/>
            <w:vAlign w:val="center"/>
          </w:tcPr>
          <w:p w14:paraId="4EDC1E08" w14:textId="77777777" w:rsidR="00534178" w:rsidRPr="00135428" w:rsidRDefault="00534178" w:rsidP="00534178">
            <w:pPr>
              <w:widowControl/>
              <w:suppressAutoHyphens w:val="0"/>
              <w:jc w:val="center"/>
              <w:rPr>
                <w:kern w:val="0"/>
                <w:sz w:val="20"/>
                <w:szCs w:val="20"/>
              </w:rPr>
            </w:pPr>
            <w:r w:rsidRPr="00135428">
              <w:rPr>
                <w:kern w:val="0"/>
                <w:sz w:val="20"/>
                <w:szCs w:val="20"/>
              </w:rPr>
              <w:t>240</w:t>
            </w:r>
          </w:p>
        </w:tc>
        <w:tc>
          <w:tcPr>
            <w:tcW w:w="1134" w:type="dxa"/>
            <w:tcBorders>
              <w:top w:val="single" w:sz="4" w:space="0" w:color="auto"/>
              <w:left w:val="nil"/>
              <w:bottom w:val="single" w:sz="4" w:space="0" w:color="auto"/>
              <w:right w:val="single" w:sz="4" w:space="0" w:color="auto"/>
            </w:tcBorders>
            <w:noWrap/>
            <w:vAlign w:val="center"/>
          </w:tcPr>
          <w:p w14:paraId="6D78E8C7" w14:textId="77777777" w:rsidR="00534178" w:rsidRPr="00135428" w:rsidRDefault="00534178" w:rsidP="00534178">
            <w:pPr>
              <w:widowControl/>
              <w:suppressAutoHyphens w:val="0"/>
              <w:jc w:val="center"/>
              <w:rPr>
                <w:kern w:val="0"/>
                <w:sz w:val="20"/>
                <w:szCs w:val="20"/>
              </w:rPr>
            </w:pPr>
            <w:r w:rsidRPr="00135428">
              <w:rPr>
                <w:kern w:val="0"/>
                <w:sz w:val="20"/>
                <w:szCs w:val="20"/>
              </w:rPr>
              <w:t>0,00</w:t>
            </w:r>
          </w:p>
        </w:tc>
        <w:tc>
          <w:tcPr>
            <w:tcW w:w="1134" w:type="dxa"/>
            <w:tcBorders>
              <w:top w:val="single" w:sz="4" w:space="0" w:color="auto"/>
              <w:left w:val="nil"/>
              <w:bottom w:val="single" w:sz="4" w:space="0" w:color="auto"/>
              <w:right w:val="single" w:sz="4" w:space="0" w:color="auto"/>
            </w:tcBorders>
            <w:noWrap/>
            <w:vAlign w:val="center"/>
          </w:tcPr>
          <w:p w14:paraId="52870C42" w14:textId="77777777" w:rsidR="00534178" w:rsidRPr="00135428" w:rsidRDefault="00631E69" w:rsidP="00534178">
            <w:pPr>
              <w:widowControl/>
              <w:suppressAutoHyphens w:val="0"/>
              <w:jc w:val="center"/>
              <w:rPr>
                <w:kern w:val="0"/>
                <w:sz w:val="20"/>
                <w:szCs w:val="20"/>
              </w:rPr>
            </w:pPr>
            <w:r w:rsidRPr="00135428">
              <w:rPr>
                <w:kern w:val="0"/>
                <w:sz w:val="20"/>
                <w:szCs w:val="20"/>
              </w:rPr>
              <w:t>414,90</w:t>
            </w:r>
          </w:p>
        </w:tc>
        <w:tc>
          <w:tcPr>
            <w:tcW w:w="1276" w:type="dxa"/>
            <w:tcBorders>
              <w:top w:val="single" w:sz="4" w:space="0" w:color="auto"/>
              <w:left w:val="nil"/>
              <w:bottom w:val="single" w:sz="4" w:space="0" w:color="auto"/>
              <w:right w:val="single" w:sz="4" w:space="0" w:color="auto"/>
            </w:tcBorders>
            <w:noWrap/>
            <w:vAlign w:val="center"/>
          </w:tcPr>
          <w:p w14:paraId="21EE2475" w14:textId="77777777" w:rsidR="00534178" w:rsidRPr="00135428" w:rsidRDefault="00534178" w:rsidP="00534178">
            <w:pPr>
              <w:widowControl/>
              <w:suppressAutoHyphens w:val="0"/>
              <w:jc w:val="center"/>
              <w:rPr>
                <w:kern w:val="0"/>
                <w:sz w:val="20"/>
                <w:szCs w:val="20"/>
              </w:rPr>
            </w:pPr>
            <w:r w:rsidRPr="00135428">
              <w:rPr>
                <w:kern w:val="0"/>
                <w:sz w:val="20"/>
                <w:szCs w:val="20"/>
              </w:rPr>
              <w:t>0,00</w:t>
            </w:r>
          </w:p>
        </w:tc>
        <w:tc>
          <w:tcPr>
            <w:tcW w:w="1134" w:type="dxa"/>
            <w:tcBorders>
              <w:top w:val="single" w:sz="4" w:space="0" w:color="auto"/>
              <w:left w:val="nil"/>
              <w:bottom w:val="single" w:sz="4" w:space="0" w:color="auto"/>
              <w:right w:val="single" w:sz="4" w:space="0" w:color="auto"/>
            </w:tcBorders>
            <w:vAlign w:val="center"/>
          </w:tcPr>
          <w:p w14:paraId="47F9663C" w14:textId="77777777" w:rsidR="00534178" w:rsidRPr="00135428" w:rsidRDefault="00631E69" w:rsidP="00534178">
            <w:pPr>
              <w:widowControl/>
              <w:suppressAutoHyphens w:val="0"/>
              <w:jc w:val="center"/>
              <w:rPr>
                <w:kern w:val="0"/>
                <w:sz w:val="20"/>
                <w:szCs w:val="20"/>
              </w:rPr>
            </w:pPr>
            <w:r w:rsidRPr="00135428">
              <w:rPr>
                <w:kern w:val="0"/>
                <w:sz w:val="20"/>
                <w:szCs w:val="20"/>
              </w:rPr>
              <w:t>414,90</w:t>
            </w:r>
          </w:p>
        </w:tc>
      </w:tr>
      <w:tr w:rsidR="00135428" w:rsidRPr="00135428" w14:paraId="7142DBE7" w14:textId="77777777" w:rsidTr="00534178">
        <w:trPr>
          <w:trHeight w:val="668"/>
        </w:trPr>
        <w:tc>
          <w:tcPr>
            <w:tcW w:w="567" w:type="dxa"/>
            <w:vMerge/>
            <w:tcBorders>
              <w:left w:val="single" w:sz="4" w:space="0" w:color="auto"/>
              <w:bottom w:val="single" w:sz="4" w:space="0" w:color="auto"/>
              <w:right w:val="single" w:sz="4" w:space="0" w:color="auto"/>
            </w:tcBorders>
            <w:vAlign w:val="center"/>
          </w:tcPr>
          <w:p w14:paraId="6B968179" w14:textId="77777777" w:rsidR="00534178" w:rsidRPr="00135428" w:rsidRDefault="00534178" w:rsidP="00534178">
            <w:pPr>
              <w:jc w:val="center"/>
              <w:rPr>
                <w:kern w:val="0"/>
                <w:sz w:val="20"/>
                <w:szCs w:val="20"/>
              </w:rPr>
            </w:pPr>
          </w:p>
        </w:tc>
        <w:tc>
          <w:tcPr>
            <w:tcW w:w="1843" w:type="dxa"/>
            <w:vMerge/>
            <w:tcBorders>
              <w:left w:val="single" w:sz="4" w:space="0" w:color="auto"/>
              <w:bottom w:val="single" w:sz="4" w:space="0" w:color="auto"/>
              <w:right w:val="single" w:sz="4" w:space="0" w:color="auto"/>
            </w:tcBorders>
            <w:shd w:val="clear" w:color="auto" w:fill="auto"/>
            <w:vAlign w:val="center"/>
          </w:tcPr>
          <w:p w14:paraId="07F1EFBA" w14:textId="77777777" w:rsidR="00534178" w:rsidRPr="00135428" w:rsidRDefault="00534178" w:rsidP="00534178">
            <w:pPr>
              <w:jc w:val="center"/>
              <w:rPr>
                <w:kern w:val="0"/>
                <w:sz w:val="20"/>
                <w:szCs w:val="20"/>
              </w:rPr>
            </w:pPr>
          </w:p>
        </w:tc>
        <w:tc>
          <w:tcPr>
            <w:tcW w:w="2977" w:type="dxa"/>
            <w:vMerge/>
            <w:tcBorders>
              <w:left w:val="single" w:sz="4" w:space="0" w:color="auto"/>
              <w:bottom w:val="single" w:sz="4" w:space="0" w:color="auto"/>
              <w:right w:val="single" w:sz="4" w:space="0" w:color="auto"/>
            </w:tcBorders>
            <w:shd w:val="clear" w:color="auto" w:fill="auto"/>
            <w:vAlign w:val="center"/>
          </w:tcPr>
          <w:p w14:paraId="67867448" w14:textId="77777777" w:rsidR="00534178" w:rsidRPr="00135428" w:rsidRDefault="00534178" w:rsidP="00534178">
            <w:pPr>
              <w:ind w:right="-6"/>
              <w:rPr>
                <w:sz w:val="20"/>
                <w:szCs w:val="20"/>
              </w:rPr>
            </w:pPr>
          </w:p>
        </w:tc>
        <w:tc>
          <w:tcPr>
            <w:tcW w:w="1984" w:type="dxa"/>
            <w:tcBorders>
              <w:top w:val="single" w:sz="4" w:space="0" w:color="auto"/>
              <w:left w:val="nil"/>
              <w:bottom w:val="single" w:sz="4" w:space="0" w:color="auto"/>
              <w:right w:val="single" w:sz="4" w:space="0" w:color="auto"/>
            </w:tcBorders>
            <w:vAlign w:val="center"/>
          </w:tcPr>
          <w:p w14:paraId="2C27D376" w14:textId="77777777" w:rsidR="00534178" w:rsidRPr="00135428" w:rsidRDefault="00534178" w:rsidP="00534178">
            <w:pPr>
              <w:ind w:left="-108" w:right="-108"/>
              <w:jc w:val="center"/>
              <w:rPr>
                <w:sz w:val="22"/>
                <w:szCs w:val="22"/>
              </w:rPr>
            </w:pPr>
            <w:r w:rsidRPr="00135428">
              <w:rPr>
                <w:sz w:val="22"/>
                <w:szCs w:val="22"/>
              </w:rPr>
              <w:t xml:space="preserve">Бюджет города </w:t>
            </w:r>
          </w:p>
        </w:tc>
        <w:tc>
          <w:tcPr>
            <w:tcW w:w="709" w:type="dxa"/>
            <w:tcBorders>
              <w:top w:val="single" w:sz="4" w:space="0" w:color="auto"/>
              <w:left w:val="nil"/>
              <w:bottom w:val="single" w:sz="4" w:space="0" w:color="auto"/>
              <w:right w:val="single" w:sz="4" w:space="0" w:color="auto"/>
            </w:tcBorders>
            <w:noWrap/>
            <w:vAlign w:val="center"/>
          </w:tcPr>
          <w:p w14:paraId="0EE81F86" w14:textId="77777777" w:rsidR="00534178" w:rsidRPr="00135428" w:rsidRDefault="00534178" w:rsidP="00534178">
            <w:pPr>
              <w:jc w:val="center"/>
              <w:rPr>
                <w:sz w:val="20"/>
                <w:szCs w:val="20"/>
              </w:rPr>
            </w:pPr>
            <w:r w:rsidRPr="00135428">
              <w:rPr>
                <w:sz w:val="20"/>
                <w:szCs w:val="20"/>
              </w:rPr>
              <w:t>005</w:t>
            </w:r>
          </w:p>
        </w:tc>
        <w:tc>
          <w:tcPr>
            <w:tcW w:w="709" w:type="dxa"/>
            <w:tcBorders>
              <w:top w:val="single" w:sz="4" w:space="0" w:color="auto"/>
              <w:left w:val="nil"/>
              <w:bottom w:val="single" w:sz="4" w:space="0" w:color="auto"/>
              <w:right w:val="single" w:sz="4" w:space="0" w:color="auto"/>
            </w:tcBorders>
            <w:noWrap/>
            <w:vAlign w:val="center"/>
          </w:tcPr>
          <w:p w14:paraId="7A0E205B" w14:textId="77777777" w:rsidR="00534178" w:rsidRPr="00135428" w:rsidRDefault="00534178" w:rsidP="00534178">
            <w:pPr>
              <w:jc w:val="center"/>
              <w:rPr>
                <w:sz w:val="20"/>
                <w:szCs w:val="20"/>
              </w:rPr>
            </w:pPr>
            <w:r w:rsidRPr="00135428">
              <w:rPr>
                <w:sz w:val="20"/>
                <w:szCs w:val="20"/>
              </w:rPr>
              <w:t>0412</w:t>
            </w:r>
          </w:p>
        </w:tc>
        <w:tc>
          <w:tcPr>
            <w:tcW w:w="1276" w:type="dxa"/>
            <w:tcBorders>
              <w:top w:val="single" w:sz="4" w:space="0" w:color="auto"/>
              <w:left w:val="nil"/>
              <w:bottom w:val="single" w:sz="4" w:space="0" w:color="auto"/>
              <w:right w:val="single" w:sz="4" w:space="0" w:color="auto"/>
            </w:tcBorders>
            <w:noWrap/>
            <w:vAlign w:val="center"/>
          </w:tcPr>
          <w:p w14:paraId="0AFC4A9C" w14:textId="77777777" w:rsidR="00534178" w:rsidRPr="00135428" w:rsidRDefault="00534178" w:rsidP="00534178">
            <w:pPr>
              <w:ind w:right="-108" w:hanging="108"/>
              <w:jc w:val="center"/>
              <w:rPr>
                <w:sz w:val="20"/>
                <w:szCs w:val="20"/>
              </w:rPr>
            </w:pPr>
            <w:r w:rsidRPr="00135428">
              <w:rPr>
                <w:sz w:val="20"/>
                <w:szCs w:val="20"/>
              </w:rPr>
              <w:t>05200L5110</w:t>
            </w:r>
          </w:p>
        </w:tc>
        <w:tc>
          <w:tcPr>
            <w:tcW w:w="708" w:type="dxa"/>
            <w:tcBorders>
              <w:top w:val="single" w:sz="4" w:space="0" w:color="auto"/>
              <w:left w:val="nil"/>
              <w:bottom w:val="single" w:sz="4" w:space="0" w:color="auto"/>
              <w:right w:val="single" w:sz="4" w:space="0" w:color="auto"/>
            </w:tcBorders>
            <w:noWrap/>
            <w:vAlign w:val="center"/>
          </w:tcPr>
          <w:p w14:paraId="0BC6E66B" w14:textId="77777777" w:rsidR="00534178" w:rsidRPr="00135428" w:rsidRDefault="00534178" w:rsidP="00534178">
            <w:pPr>
              <w:widowControl/>
              <w:suppressAutoHyphens w:val="0"/>
              <w:jc w:val="center"/>
              <w:rPr>
                <w:kern w:val="0"/>
                <w:sz w:val="20"/>
                <w:szCs w:val="20"/>
              </w:rPr>
            </w:pPr>
            <w:r w:rsidRPr="00135428">
              <w:rPr>
                <w:kern w:val="0"/>
                <w:sz w:val="20"/>
                <w:szCs w:val="20"/>
              </w:rPr>
              <w:t>240</w:t>
            </w:r>
          </w:p>
        </w:tc>
        <w:tc>
          <w:tcPr>
            <w:tcW w:w="1134" w:type="dxa"/>
            <w:tcBorders>
              <w:top w:val="single" w:sz="4" w:space="0" w:color="auto"/>
              <w:left w:val="nil"/>
              <w:bottom w:val="single" w:sz="4" w:space="0" w:color="auto"/>
              <w:right w:val="single" w:sz="4" w:space="0" w:color="auto"/>
            </w:tcBorders>
            <w:noWrap/>
            <w:vAlign w:val="center"/>
          </w:tcPr>
          <w:p w14:paraId="68823CA2" w14:textId="77777777" w:rsidR="00534178" w:rsidRPr="00135428" w:rsidRDefault="00534178" w:rsidP="00534178">
            <w:pPr>
              <w:widowControl/>
              <w:suppressAutoHyphens w:val="0"/>
              <w:jc w:val="center"/>
              <w:rPr>
                <w:kern w:val="0"/>
                <w:sz w:val="20"/>
                <w:szCs w:val="20"/>
              </w:rPr>
            </w:pPr>
            <w:r w:rsidRPr="00135428">
              <w:rPr>
                <w:kern w:val="0"/>
                <w:sz w:val="20"/>
                <w:szCs w:val="20"/>
              </w:rPr>
              <w:t>0,00</w:t>
            </w:r>
          </w:p>
        </w:tc>
        <w:tc>
          <w:tcPr>
            <w:tcW w:w="1134" w:type="dxa"/>
            <w:tcBorders>
              <w:top w:val="single" w:sz="4" w:space="0" w:color="auto"/>
              <w:left w:val="nil"/>
              <w:bottom w:val="single" w:sz="4" w:space="0" w:color="auto"/>
              <w:right w:val="single" w:sz="4" w:space="0" w:color="auto"/>
            </w:tcBorders>
            <w:noWrap/>
            <w:vAlign w:val="center"/>
          </w:tcPr>
          <w:p w14:paraId="675D01AB" w14:textId="77777777" w:rsidR="00534178" w:rsidRPr="00135428" w:rsidRDefault="00534178" w:rsidP="00534178">
            <w:pPr>
              <w:widowControl/>
              <w:suppressAutoHyphens w:val="0"/>
              <w:jc w:val="center"/>
              <w:rPr>
                <w:kern w:val="0"/>
                <w:sz w:val="20"/>
                <w:szCs w:val="20"/>
              </w:rPr>
            </w:pPr>
            <w:r w:rsidRPr="00135428">
              <w:rPr>
                <w:kern w:val="0"/>
                <w:sz w:val="20"/>
                <w:szCs w:val="20"/>
              </w:rPr>
              <w:t>1,34</w:t>
            </w:r>
          </w:p>
        </w:tc>
        <w:tc>
          <w:tcPr>
            <w:tcW w:w="1276" w:type="dxa"/>
            <w:tcBorders>
              <w:top w:val="single" w:sz="4" w:space="0" w:color="auto"/>
              <w:left w:val="nil"/>
              <w:bottom w:val="single" w:sz="4" w:space="0" w:color="auto"/>
              <w:right w:val="single" w:sz="4" w:space="0" w:color="auto"/>
            </w:tcBorders>
            <w:noWrap/>
            <w:vAlign w:val="center"/>
          </w:tcPr>
          <w:p w14:paraId="7615EFC2" w14:textId="77777777" w:rsidR="00534178" w:rsidRPr="00135428" w:rsidRDefault="00534178" w:rsidP="00534178">
            <w:pPr>
              <w:widowControl/>
              <w:suppressAutoHyphens w:val="0"/>
              <w:jc w:val="center"/>
              <w:rPr>
                <w:kern w:val="0"/>
                <w:sz w:val="20"/>
                <w:szCs w:val="20"/>
              </w:rPr>
            </w:pPr>
            <w:r w:rsidRPr="00135428">
              <w:rPr>
                <w:kern w:val="0"/>
                <w:sz w:val="20"/>
                <w:szCs w:val="20"/>
              </w:rPr>
              <w:t>0,00</w:t>
            </w:r>
          </w:p>
        </w:tc>
        <w:tc>
          <w:tcPr>
            <w:tcW w:w="1134" w:type="dxa"/>
            <w:tcBorders>
              <w:top w:val="single" w:sz="4" w:space="0" w:color="auto"/>
              <w:left w:val="nil"/>
              <w:bottom w:val="single" w:sz="4" w:space="0" w:color="auto"/>
              <w:right w:val="single" w:sz="4" w:space="0" w:color="auto"/>
            </w:tcBorders>
            <w:vAlign w:val="center"/>
          </w:tcPr>
          <w:p w14:paraId="429BE23B" w14:textId="77777777" w:rsidR="00534178" w:rsidRPr="00135428" w:rsidRDefault="00534178" w:rsidP="00534178">
            <w:pPr>
              <w:widowControl/>
              <w:suppressAutoHyphens w:val="0"/>
              <w:jc w:val="center"/>
              <w:rPr>
                <w:kern w:val="0"/>
                <w:sz w:val="20"/>
                <w:szCs w:val="20"/>
              </w:rPr>
            </w:pPr>
            <w:r w:rsidRPr="00135428">
              <w:rPr>
                <w:kern w:val="0"/>
                <w:sz w:val="20"/>
                <w:szCs w:val="20"/>
              </w:rPr>
              <w:t>1,34</w:t>
            </w:r>
          </w:p>
        </w:tc>
      </w:tr>
      <w:tr w:rsidR="00135428" w:rsidRPr="00135428" w14:paraId="209953E6" w14:textId="77777777" w:rsidTr="000C20E9">
        <w:trPr>
          <w:trHeight w:val="668"/>
        </w:trPr>
        <w:tc>
          <w:tcPr>
            <w:tcW w:w="567" w:type="dxa"/>
            <w:tcBorders>
              <w:left w:val="single" w:sz="4" w:space="0" w:color="auto"/>
              <w:bottom w:val="single" w:sz="4" w:space="0" w:color="auto"/>
              <w:right w:val="single" w:sz="4" w:space="0" w:color="auto"/>
            </w:tcBorders>
            <w:vAlign w:val="center"/>
          </w:tcPr>
          <w:p w14:paraId="2CFB3165" w14:textId="77777777" w:rsidR="00631E69" w:rsidRPr="00135428" w:rsidRDefault="00631E69" w:rsidP="00534178">
            <w:pPr>
              <w:jc w:val="center"/>
              <w:rPr>
                <w:kern w:val="0"/>
                <w:sz w:val="20"/>
                <w:szCs w:val="20"/>
              </w:rPr>
            </w:pPr>
          </w:p>
        </w:tc>
        <w:tc>
          <w:tcPr>
            <w:tcW w:w="4820" w:type="dxa"/>
            <w:gridSpan w:val="2"/>
            <w:tcBorders>
              <w:left w:val="single" w:sz="4" w:space="0" w:color="auto"/>
              <w:bottom w:val="single" w:sz="4" w:space="0" w:color="auto"/>
              <w:right w:val="single" w:sz="4" w:space="0" w:color="auto"/>
            </w:tcBorders>
            <w:shd w:val="clear" w:color="auto" w:fill="auto"/>
            <w:vAlign w:val="center"/>
          </w:tcPr>
          <w:p w14:paraId="3BA2A890" w14:textId="77777777" w:rsidR="00631E69" w:rsidRPr="00135428" w:rsidRDefault="00631E69" w:rsidP="00534178">
            <w:pPr>
              <w:ind w:right="-6"/>
              <w:rPr>
                <w:sz w:val="20"/>
                <w:szCs w:val="20"/>
              </w:rPr>
            </w:pPr>
          </w:p>
        </w:tc>
        <w:tc>
          <w:tcPr>
            <w:tcW w:w="1984" w:type="dxa"/>
            <w:tcBorders>
              <w:top w:val="single" w:sz="4" w:space="0" w:color="auto"/>
              <w:left w:val="nil"/>
              <w:bottom w:val="single" w:sz="4" w:space="0" w:color="auto"/>
              <w:right w:val="single" w:sz="4" w:space="0" w:color="auto"/>
            </w:tcBorders>
            <w:vAlign w:val="center"/>
          </w:tcPr>
          <w:p w14:paraId="6A2970FB" w14:textId="77777777" w:rsidR="00631E69" w:rsidRPr="00135428" w:rsidRDefault="00631E69" w:rsidP="00631E69">
            <w:pPr>
              <w:ind w:left="-108" w:right="-108"/>
              <w:jc w:val="center"/>
              <w:rPr>
                <w:sz w:val="22"/>
                <w:szCs w:val="22"/>
              </w:rPr>
            </w:pPr>
            <w:r w:rsidRPr="00135428">
              <w:rPr>
                <w:sz w:val="22"/>
                <w:szCs w:val="22"/>
              </w:rPr>
              <w:t xml:space="preserve">Федеральный бюджет </w:t>
            </w:r>
          </w:p>
        </w:tc>
        <w:tc>
          <w:tcPr>
            <w:tcW w:w="709" w:type="dxa"/>
            <w:tcBorders>
              <w:top w:val="single" w:sz="4" w:space="0" w:color="auto"/>
              <w:left w:val="nil"/>
              <w:bottom w:val="single" w:sz="4" w:space="0" w:color="auto"/>
              <w:right w:val="single" w:sz="4" w:space="0" w:color="auto"/>
            </w:tcBorders>
            <w:noWrap/>
            <w:vAlign w:val="center"/>
          </w:tcPr>
          <w:p w14:paraId="52E030C3" w14:textId="77777777" w:rsidR="00631E69" w:rsidRPr="00135428" w:rsidRDefault="00631E69" w:rsidP="000C20E9">
            <w:pPr>
              <w:jc w:val="center"/>
              <w:rPr>
                <w:sz w:val="20"/>
                <w:szCs w:val="20"/>
              </w:rPr>
            </w:pPr>
            <w:r w:rsidRPr="00135428">
              <w:rPr>
                <w:sz w:val="20"/>
                <w:szCs w:val="20"/>
              </w:rPr>
              <w:t>005</w:t>
            </w:r>
          </w:p>
        </w:tc>
        <w:tc>
          <w:tcPr>
            <w:tcW w:w="709" w:type="dxa"/>
            <w:tcBorders>
              <w:top w:val="single" w:sz="4" w:space="0" w:color="auto"/>
              <w:left w:val="nil"/>
              <w:bottom w:val="single" w:sz="4" w:space="0" w:color="auto"/>
              <w:right w:val="single" w:sz="4" w:space="0" w:color="auto"/>
            </w:tcBorders>
            <w:noWrap/>
            <w:vAlign w:val="center"/>
          </w:tcPr>
          <w:p w14:paraId="7DBB9209" w14:textId="77777777" w:rsidR="00631E69" w:rsidRPr="00135428" w:rsidRDefault="00631E69" w:rsidP="000C20E9">
            <w:pPr>
              <w:jc w:val="center"/>
              <w:rPr>
                <w:sz w:val="20"/>
                <w:szCs w:val="20"/>
              </w:rPr>
            </w:pPr>
            <w:r w:rsidRPr="00135428">
              <w:rPr>
                <w:sz w:val="20"/>
                <w:szCs w:val="20"/>
              </w:rPr>
              <w:t>0412</w:t>
            </w:r>
          </w:p>
        </w:tc>
        <w:tc>
          <w:tcPr>
            <w:tcW w:w="1276" w:type="dxa"/>
            <w:tcBorders>
              <w:top w:val="single" w:sz="4" w:space="0" w:color="auto"/>
              <w:left w:val="nil"/>
              <w:bottom w:val="single" w:sz="4" w:space="0" w:color="auto"/>
              <w:right w:val="single" w:sz="4" w:space="0" w:color="auto"/>
            </w:tcBorders>
            <w:noWrap/>
            <w:vAlign w:val="center"/>
          </w:tcPr>
          <w:p w14:paraId="1FDE6460" w14:textId="77777777" w:rsidR="00631E69" w:rsidRPr="00135428" w:rsidRDefault="00631E69" w:rsidP="000C20E9">
            <w:pPr>
              <w:ind w:right="-108" w:hanging="108"/>
              <w:jc w:val="center"/>
              <w:rPr>
                <w:sz w:val="20"/>
                <w:szCs w:val="20"/>
              </w:rPr>
            </w:pPr>
            <w:r w:rsidRPr="00135428">
              <w:rPr>
                <w:sz w:val="20"/>
                <w:szCs w:val="20"/>
              </w:rPr>
              <w:t>05200L5110</w:t>
            </w:r>
          </w:p>
        </w:tc>
        <w:tc>
          <w:tcPr>
            <w:tcW w:w="708" w:type="dxa"/>
            <w:tcBorders>
              <w:top w:val="single" w:sz="4" w:space="0" w:color="auto"/>
              <w:left w:val="nil"/>
              <w:bottom w:val="single" w:sz="4" w:space="0" w:color="auto"/>
              <w:right w:val="single" w:sz="4" w:space="0" w:color="auto"/>
            </w:tcBorders>
            <w:noWrap/>
            <w:vAlign w:val="center"/>
          </w:tcPr>
          <w:p w14:paraId="31BD6927" w14:textId="77777777" w:rsidR="00631E69" w:rsidRPr="00135428" w:rsidRDefault="00631E69" w:rsidP="000C20E9">
            <w:pPr>
              <w:widowControl/>
              <w:suppressAutoHyphens w:val="0"/>
              <w:jc w:val="center"/>
              <w:rPr>
                <w:kern w:val="0"/>
                <w:sz w:val="20"/>
                <w:szCs w:val="20"/>
              </w:rPr>
            </w:pPr>
            <w:r w:rsidRPr="00135428">
              <w:rPr>
                <w:kern w:val="0"/>
                <w:sz w:val="20"/>
                <w:szCs w:val="20"/>
              </w:rPr>
              <w:t>240</w:t>
            </w:r>
          </w:p>
        </w:tc>
        <w:tc>
          <w:tcPr>
            <w:tcW w:w="1134" w:type="dxa"/>
            <w:tcBorders>
              <w:top w:val="single" w:sz="4" w:space="0" w:color="auto"/>
              <w:left w:val="nil"/>
              <w:bottom w:val="single" w:sz="4" w:space="0" w:color="auto"/>
              <w:right w:val="single" w:sz="4" w:space="0" w:color="auto"/>
            </w:tcBorders>
            <w:noWrap/>
            <w:vAlign w:val="center"/>
          </w:tcPr>
          <w:p w14:paraId="4A77D270" w14:textId="77777777" w:rsidR="00631E69" w:rsidRPr="00135428" w:rsidRDefault="00631E69" w:rsidP="00534178">
            <w:pPr>
              <w:widowControl/>
              <w:suppressAutoHyphens w:val="0"/>
              <w:jc w:val="center"/>
              <w:rPr>
                <w:kern w:val="0"/>
                <w:sz w:val="20"/>
                <w:szCs w:val="20"/>
              </w:rPr>
            </w:pPr>
            <w:r w:rsidRPr="00135428">
              <w:rPr>
                <w:kern w:val="0"/>
                <w:sz w:val="20"/>
                <w:szCs w:val="20"/>
              </w:rPr>
              <w:t>0,00</w:t>
            </w:r>
          </w:p>
        </w:tc>
        <w:tc>
          <w:tcPr>
            <w:tcW w:w="1134" w:type="dxa"/>
            <w:tcBorders>
              <w:top w:val="single" w:sz="4" w:space="0" w:color="auto"/>
              <w:left w:val="nil"/>
              <w:bottom w:val="single" w:sz="4" w:space="0" w:color="auto"/>
              <w:right w:val="single" w:sz="4" w:space="0" w:color="auto"/>
            </w:tcBorders>
            <w:noWrap/>
            <w:vAlign w:val="center"/>
          </w:tcPr>
          <w:p w14:paraId="71D0E149" w14:textId="77777777" w:rsidR="00631E69" w:rsidRPr="00135428" w:rsidRDefault="00631E69" w:rsidP="00534178">
            <w:pPr>
              <w:widowControl/>
              <w:suppressAutoHyphens w:val="0"/>
              <w:jc w:val="center"/>
              <w:rPr>
                <w:kern w:val="0"/>
                <w:sz w:val="20"/>
                <w:szCs w:val="20"/>
              </w:rPr>
            </w:pPr>
            <w:r w:rsidRPr="00135428">
              <w:rPr>
                <w:kern w:val="0"/>
                <w:sz w:val="20"/>
                <w:szCs w:val="20"/>
              </w:rPr>
              <w:t>923,50</w:t>
            </w:r>
          </w:p>
        </w:tc>
        <w:tc>
          <w:tcPr>
            <w:tcW w:w="1276" w:type="dxa"/>
            <w:tcBorders>
              <w:top w:val="single" w:sz="4" w:space="0" w:color="auto"/>
              <w:left w:val="nil"/>
              <w:bottom w:val="single" w:sz="4" w:space="0" w:color="auto"/>
              <w:right w:val="single" w:sz="4" w:space="0" w:color="auto"/>
            </w:tcBorders>
            <w:noWrap/>
            <w:vAlign w:val="center"/>
          </w:tcPr>
          <w:p w14:paraId="755F9C1C" w14:textId="77777777" w:rsidR="00631E69" w:rsidRPr="00135428" w:rsidRDefault="00631E69" w:rsidP="00534178">
            <w:pPr>
              <w:widowControl/>
              <w:suppressAutoHyphens w:val="0"/>
              <w:jc w:val="center"/>
              <w:rPr>
                <w:kern w:val="0"/>
                <w:sz w:val="20"/>
                <w:szCs w:val="20"/>
              </w:rPr>
            </w:pPr>
            <w:r w:rsidRPr="00135428">
              <w:rPr>
                <w:kern w:val="0"/>
                <w:sz w:val="20"/>
                <w:szCs w:val="20"/>
              </w:rPr>
              <w:t>0,00</w:t>
            </w:r>
          </w:p>
        </w:tc>
        <w:tc>
          <w:tcPr>
            <w:tcW w:w="1134" w:type="dxa"/>
            <w:tcBorders>
              <w:top w:val="single" w:sz="4" w:space="0" w:color="auto"/>
              <w:left w:val="nil"/>
              <w:bottom w:val="single" w:sz="4" w:space="0" w:color="auto"/>
              <w:right w:val="single" w:sz="4" w:space="0" w:color="auto"/>
            </w:tcBorders>
            <w:vAlign w:val="center"/>
          </w:tcPr>
          <w:p w14:paraId="6FF4E245" w14:textId="77777777" w:rsidR="00631E69" w:rsidRPr="00135428" w:rsidRDefault="00631E69" w:rsidP="00534178">
            <w:pPr>
              <w:widowControl/>
              <w:suppressAutoHyphens w:val="0"/>
              <w:jc w:val="center"/>
              <w:rPr>
                <w:kern w:val="0"/>
                <w:sz w:val="20"/>
                <w:szCs w:val="20"/>
              </w:rPr>
            </w:pPr>
            <w:r w:rsidRPr="00135428">
              <w:rPr>
                <w:kern w:val="0"/>
                <w:sz w:val="20"/>
                <w:szCs w:val="20"/>
              </w:rPr>
              <w:t>923,50</w:t>
            </w:r>
          </w:p>
        </w:tc>
      </w:tr>
      <w:tr w:rsidR="00135428" w:rsidRPr="00135428" w14:paraId="0DAE662E" w14:textId="77777777" w:rsidTr="00534178">
        <w:trPr>
          <w:trHeight w:val="572"/>
        </w:trPr>
        <w:tc>
          <w:tcPr>
            <w:tcW w:w="567" w:type="dxa"/>
            <w:vMerge w:val="restart"/>
            <w:tcBorders>
              <w:top w:val="single" w:sz="4" w:space="0" w:color="auto"/>
              <w:left w:val="single" w:sz="4" w:space="0" w:color="auto"/>
              <w:right w:val="single" w:sz="4" w:space="0" w:color="auto"/>
            </w:tcBorders>
            <w:vAlign w:val="center"/>
          </w:tcPr>
          <w:p w14:paraId="35346883" w14:textId="77777777" w:rsidR="00534178" w:rsidRPr="00135428" w:rsidRDefault="00534178" w:rsidP="00534178">
            <w:pPr>
              <w:widowControl/>
              <w:suppressAutoHyphens w:val="0"/>
              <w:jc w:val="center"/>
              <w:rPr>
                <w:kern w:val="0"/>
                <w:sz w:val="20"/>
                <w:szCs w:val="20"/>
              </w:rPr>
            </w:pPr>
            <w:r w:rsidRPr="00135428">
              <w:rPr>
                <w:kern w:val="0"/>
                <w:sz w:val="20"/>
                <w:szCs w:val="20"/>
              </w:rPr>
              <w:t>17</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69A27C8" w14:textId="77777777" w:rsidR="00534178" w:rsidRPr="00135428" w:rsidRDefault="00534178" w:rsidP="00534178">
            <w:pPr>
              <w:widowControl/>
              <w:suppressAutoHyphens w:val="0"/>
              <w:jc w:val="center"/>
              <w:rPr>
                <w:b/>
                <w:kern w:val="0"/>
                <w:sz w:val="20"/>
                <w:szCs w:val="20"/>
              </w:rPr>
            </w:pPr>
            <w:r w:rsidRPr="00135428">
              <w:rPr>
                <w:b/>
                <w:kern w:val="0"/>
                <w:sz w:val="20"/>
                <w:szCs w:val="20"/>
              </w:rPr>
              <w:t>Подпрограмма 3</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2F4F45A" w14:textId="77777777" w:rsidR="00534178" w:rsidRPr="00135428" w:rsidRDefault="00534178" w:rsidP="00534178">
            <w:pPr>
              <w:rPr>
                <w:b/>
                <w:sz w:val="20"/>
                <w:szCs w:val="20"/>
              </w:rPr>
            </w:pPr>
            <w:r w:rsidRPr="00135428">
              <w:rPr>
                <w:b/>
                <w:sz w:val="20"/>
                <w:szCs w:val="20"/>
              </w:rPr>
              <w:t>«Переселение граждан из аварийного жилищного фонда»</w:t>
            </w:r>
          </w:p>
        </w:tc>
        <w:tc>
          <w:tcPr>
            <w:tcW w:w="1984" w:type="dxa"/>
            <w:tcBorders>
              <w:top w:val="single" w:sz="4" w:space="0" w:color="auto"/>
              <w:left w:val="nil"/>
              <w:bottom w:val="single" w:sz="4" w:space="0" w:color="auto"/>
              <w:right w:val="single" w:sz="4" w:space="0" w:color="auto"/>
            </w:tcBorders>
            <w:vAlign w:val="center"/>
          </w:tcPr>
          <w:p w14:paraId="1A4F1297" w14:textId="77777777" w:rsidR="00534178" w:rsidRPr="00135428" w:rsidRDefault="00534178" w:rsidP="00534178">
            <w:pPr>
              <w:widowControl/>
              <w:suppressAutoHyphens w:val="0"/>
              <w:rPr>
                <w:b/>
                <w:kern w:val="0"/>
                <w:sz w:val="20"/>
                <w:szCs w:val="20"/>
              </w:rPr>
            </w:pPr>
            <w:r w:rsidRPr="00135428">
              <w:rPr>
                <w:b/>
                <w:sz w:val="20"/>
                <w:szCs w:val="20"/>
              </w:rPr>
              <w:t>всего, в том числе:</w:t>
            </w:r>
          </w:p>
        </w:tc>
        <w:tc>
          <w:tcPr>
            <w:tcW w:w="709" w:type="dxa"/>
            <w:tcBorders>
              <w:top w:val="single" w:sz="4" w:space="0" w:color="auto"/>
              <w:left w:val="nil"/>
              <w:bottom w:val="single" w:sz="4" w:space="0" w:color="auto"/>
              <w:right w:val="single" w:sz="4" w:space="0" w:color="auto"/>
            </w:tcBorders>
            <w:noWrap/>
            <w:vAlign w:val="center"/>
          </w:tcPr>
          <w:p w14:paraId="6688E1ED" w14:textId="77777777" w:rsidR="00534178" w:rsidRPr="00135428" w:rsidRDefault="00534178" w:rsidP="00534178">
            <w:pPr>
              <w:widowControl/>
              <w:suppressAutoHyphens w:val="0"/>
              <w:jc w:val="center"/>
              <w:rPr>
                <w:b/>
                <w:kern w:val="0"/>
                <w:sz w:val="20"/>
                <w:szCs w:val="20"/>
              </w:rPr>
            </w:pPr>
            <w:r w:rsidRPr="00135428">
              <w:rPr>
                <w:b/>
                <w:kern w:val="0"/>
                <w:sz w:val="20"/>
                <w:szCs w:val="20"/>
              </w:rPr>
              <w:t>х</w:t>
            </w:r>
          </w:p>
        </w:tc>
        <w:tc>
          <w:tcPr>
            <w:tcW w:w="709" w:type="dxa"/>
            <w:tcBorders>
              <w:top w:val="single" w:sz="4" w:space="0" w:color="auto"/>
              <w:left w:val="nil"/>
              <w:bottom w:val="single" w:sz="4" w:space="0" w:color="auto"/>
              <w:right w:val="single" w:sz="4" w:space="0" w:color="auto"/>
            </w:tcBorders>
            <w:noWrap/>
            <w:vAlign w:val="center"/>
          </w:tcPr>
          <w:p w14:paraId="2C502E58" w14:textId="77777777" w:rsidR="00534178" w:rsidRPr="00135428" w:rsidRDefault="00534178" w:rsidP="00534178">
            <w:pPr>
              <w:widowControl/>
              <w:suppressAutoHyphens w:val="0"/>
              <w:jc w:val="center"/>
              <w:rPr>
                <w:b/>
                <w:kern w:val="0"/>
                <w:sz w:val="20"/>
                <w:szCs w:val="20"/>
              </w:rPr>
            </w:pPr>
            <w:r w:rsidRPr="00135428">
              <w:rPr>
                <w:b/>
                <w:kern w:val="0"/>
                <w:sz w:val="20"/>
                <w:szCs w:val="20"/>
              </w:rPr>
              <w:t>х</w:t>
            </w:r>
          </w:p>
        </w:tc>
        <w:tc>
          <w:tcPr>
            <w:tcW w:w="1276" w:type="dxa"/>
            <w:tcBorders>
              <w:top w:val="single" w:sz="4" w:space="0" w:color="auto"/>
              <w:left w:val="nil"/>
              <w:bottom w:val="single" w:sz="4" w:space="0" w:color="auto"/>
              <w:right w:val="single" w:sz="4" w:space="0" w:color="auto"/>
            </w:tcBorders>
            <w:noWrap/>
            <w:vAlign w:val="center"/>
          </w:tcPr>
          <w:p w14:paraId="1B0EB95E" w14:textId="77777777" w:rsidR="00534178" w:rsidRPr="00135428" w:rsidRDefault="00534178" w:rsidP="00534178">
            <w:pPr>
              <w:widowControl/>
              <w:suppressAutoHyphens w:val="0"/>
              <w:jc w:val="center"/>
              <w:rPr>
                <w:b/>
                <w:kern w:val="0"/>
                <w:sz w:val="20"/>
                <w:szCs w:val="20"/>
              </w:rPr>
            </w:pPr>
            <w:r w:rsidRPr="00135428">
              <w:rPr>
                <w:b/>
                <w:kern w:val="0"/>
                <w:sz w:val="20"/>
                <w:szCs w:val="20"/>
              </w:rPr>
              <w:t>х</w:t>
            </w:r>
          </w:p>
        </w:tc>
        <w:tc>
          <w:tcPr>
            <w:tcW w:w="708" w:type="dxa"/>
            <w:tcBorders>
              <w:top w:val="single" w:sz="4" w:space="0" w:color="auto"/>
              <w:left w:val="nil"/>
              <w:bottom w:val="single" w:sz="4" w:space="0" w:color="auto"/>
              <w:right w:val="single" w:sz="4" w:space="0" w:color="auto"/>
            </w:tcBorders>
            <w:noWrap/>
            <w:vAlign w:val="center"/>
          </w:tcPr>
          <w:p w14:paraId="1EEA04FF" w14:textId="77777777" w:rsidR="00534178" w:rsidRPr="00135428" w:rsidRDefault="00534178" w:rsidP="00534178">
            <w:pPr>
              <w:widowControl/>
              <w:suppressAutoHyphens w:val="0"/>
              <w:jc w:val="center"/>
              <w:rPr>
                <w:b/>
                <w:kern w:val="0"/>
                <w:sz w:val="20"/>
                <w:szCs w:val="20"/>
              </w:rPr>
            </w:pPr>
            <w:r w:rsidRPr="00135428">
              <w:rPr>
                <w:b/>
                <w:kern w:val="0"/>
                <w:sz w:val="20"/>
                <w:szCs w:val="20"/>
              </w:rPr>
              <w:t>х</w:t>
            </w:r>
          </w:p>
        </w:tc>
        <w:tc>
          <w:tcPr>
            <w:tcW w:w="1134" w:type="dxa"/>
            <w:tcBorders>
              <w:top w:val="single" w:sz="4" w:space="0" w:color="auto"/>
              <w:left w:val="nil"/>
              <w:bottom w:val="single" w:sz="4" w:space="0" w:color="auto"/>
              <w:right w:val="single" w:sz="4" w:space="0" w:color="auto"/>
            </w:tcBorders>
            <w:noWrap/>
            <w:vAlign w:val="center"/>
          </w:tcPr>
          <w:p w14:paraId="12CE66CF" w14:textId="77777777" w:rsidR="00534178" w:rsidRPr="00135428" w:rsidRDefault="00534178" w:rsidP="00534178">
            <w:pPr>
              <w:widowControl/>
              <w:suppressAutoHyphens w:val="0"/>
              <w:jc w:val="center"/>
              <w:rPr>
                <w:b/>
                <w:kern w:val="0"/>
                <w:sz w:val="20"/>
                <w:szCs w:val="20"/>
              </w:rPr>
            </w:pPr>
            <w:r w:rsidRPr="00135428">
              <w:rPr>
                <w:b/>
                <w:kern w:val="0"/>
                <w:sz w:val="20"/>
                <w:szCs w:val="20"/>
              </w:rPr>
              <w:t>70 584,95</w:t>
            </w:r>
          </w:p>
        </w:tc>
        <w:tc>
          <w:tcPr>
            <w:tcW w:w="1134" w:type="dxa"/>
            <w:tcBorders>
              <w:top w:val="single" w:sz="4" w:space="0" w:color="auto"/>
              <w:left w:val="nil"/>
              <w:bottom w:val="single" w:sz="4" w:space="0" w:color="auto"/>
              <w:right w:val="single" w:sz="4" w:space="0" w:color="auto"/>
            </w:tcBorders>
            <w:noWrap/>
            <w:vAlign w:val="center"/>
          </w:tcPr>
          <w:p w14:paraId="134AC135" w14:textId="77777777" w:rsidR="00534178" w:rsidRPr="00135428" w:rsidRDefault="00534178" w:rsidP="00534178">
            <w:pPr>
              <w:widowControl/>
              <w:suppressAutoHyphens w:val="0"/>
              <w:jc w:val="center"/>
              <w:rPr>
                <w:b/>
                <w:kern w:val="0"/>
                <w:sz w:val="20"/>
                <w:szCs w:val="20"/>
              </w:rPr>
            </w:pPr>
            <w:r w:rsidRPr="00135428">
              <w:rPr>
                <w:b/>
                <w:kern w:val="0"/>
                <w:sz w:val="20"/>
                <w:szCs w:val="20"/>
              </w:rPr>
              <w:t>0,00</w:t>
            </w:r>
          </w:p>
        </w:tc>
        <w:tc>
          <w:tcPr>
            <w:tcW w:w="1276" w:type="dxa"/>
            <w:tcBorders>
              <w:top w:val="single" w:sz="4" w:space="0" w:color="auto"/>
              <w:left w:val="nil"/>
              <w:bottom w:val="single" w:sz="4" w:space="0" w:color="auto"/>
              <w:right w:val="single" w:sz="4" w:space="0" w:color="auto"/>
            </w:tcBorders>
            <w:noWrap/>
            <w:vAlign w:val="center"/>
          </w:tcPr>
          <w:p w14:paraId="35E2D5F6" w14:textId="77777777" w:rsidR="00534178" w:rsidRPr="00135428" w:rsidRDefault="00534178" w:rsidP="00534178">
            <w:pPr>
              <w:widowControl/>
              <w:suppressAutoHyphens w:val="0"/>
              <w:jc w:val="center"/>
              <w:rPr>
                <w:b/>
                <w:kern w:val="0"/>
                <w:sz w:val="20"/>
                <w:szCs w:val="20"/>
              </w:rPr>
            </w:pPr>
            <w:r w:rsidRPr="00135428">
              <w:rPr>
                <w:b/>
                <w:kern w:val="0"/>
                <w:sz w:val="20"/>
                <w:szCs w:val="20"/>
              </w:rPr>
              <w:t>0,00</w:t>
            </w:r>
          </w:p>
        </w:tc>
        <w:tc>
          <w:tcPr>
            <w:tcW w:w="1134" w:type="dxa"/>
            <w:tcBorders>
              <w:top w:val="single" w:sz="4" w:space="0" w:color="auto"/>
              <w:left w:val="nil"/>
              <w:bottom w:val="single" w:sz="4" w:space="0" w:color="auto"/>
              <w:right w:val="single" w:sz="4" w:space="0" w:color="auto"/>
            </w:tcBorders>
            <w:vAlign w:val="center"/>
          </w:tcPr>
          <w:p w14:paraId="5A3711B0" w14:textId="77777777" w:rsidR="00534178" w:rsidRPr="00135428" w:rsidRDefault="00534178" w:rsidP="00534178">
            <w:pPr>
              <w:widowControl/>
              <w:suppressAutoHyphens w:val="0"/>
              <w:jc w:val="center"/>
              <w:rPr>
                <w:b/>
                <w:kern w:val="0"/>
                <w:sz w:val="20"/>
                <w:szCs w:val="20"/>
              </w:rPr>
            </w:pPr>
            <w:r w:rsidRPr="00135428">
              <w:rPr>
                <w:b/>
                <w:kern w:val="0"/>
                <w:sz w:val="20"/>
                <w:szCs w:val="20"/>
              </w:rPr>
              <w:t>70 584,95</w:t>
            </w:r>
          </w:p>
        </w:tc>
      </w:tr>
      <w:tr w:rsidR="00135428" w:rsidRPr="00135428" w14:paraId="21F5B629" w14:textId="77777777" w:rsidTr="00534178">
        <w:trPr>
          <w:trHeight w:val="413"/>
        </w:trPr>
        <w:tc>
          <w:tcPr>
            <w:tcW w:w="567" w:type="dxa"/>
            <w:vMerge/>
            <w:tcBorders>
              <w:left w:val="single" w:sz="4" w:space="0" w:color="auto"/>
              <w:bottom w:val="single" w:sz="4" w:space="0" w:color="auto"/>
              <w:right w:val="single" w:sz="4" w:space="0" w:color="auto"/>
            </w:tcBorders>
            <w:vAlign w:val="center"/>
          </w:tcPr>
          <w:p w14:paraId="7692B2FF" w14:textId="77777777" w:rsidR="00534178" w:rsidRPr="00135428" w:rsidRDefault="00534178" w:rsidP="00534178">
            <w:pPr>
              <w:widowControl/>
              <w:suppressAutoHyphens w:val="0"/>
              <w:jc w:val="center"/>
              <w:rPr>
                <w:kern w:val="0"/>
                <w:sz w:val="20"/>
                <w:szCs w:val="20"/>
              </w:rPr>
            </w:pPr>
          </w:p>
        </w:tc>
        <w:tc>
          <w:tcPr>
            <w:tcW w:w="1843" w:type="dxa"/>
            <w:vMerge/>
            <w:tcBorders>
              <w:left w:val="single" w:sz="4" w:space="0" w:color="auto"/>
              <w:bottom w:val="single" w:sz="4" w:space="0" w:color="auto"/>
              <w:right w:val="single" w:sz="4" w:space="0" w:color="auto"/>
            </w:tcBorders>
            <w:shd w:val="clear" w:color="auto" w:fill="auto"/>
            <w:vAlign w:val="center"/>
          </w:tcPr>
          <w:p w14:paraId="74E9DAFE" w14:textId="77777777" w:rsidR="00534178" w:rsidRPr="00135428" w:rsidRDefault="00534178" w:rsidP="00534178">
            <w:pPr>
              <w:widowControl/>
              <w:suppressAutoHyphens w:val="0"/>
              <w:jc w:val="center"/>
              <w:rPr>
                <w:kern w:val="0"/>
                <w:sz w:val="20"/>
                <w:szCs w:val="20"/>
              </w:rPr>
            </w:pPr>
          </w:p>
        </w:tc>
        <w:tc>
          <w:tcPr>
            <w:tcW w:w="2977" w:type="dxa"/>
            <w:vMerge/>
            <w:tcBorders>
              <w:left w:val="single" w:sz="4" w:space="0" w:color="auto"/>
              <w:bottom w:val="single" w:sz="4" w:space="0" w:color="auto"/>
              <w:right w:val="single" w:sz="4" w:space="0" w:color="auto"/>
            </w:tcBorders>
            <w:shd w:val="clear" w:color="auto" w:fill="auto"/>
            <w:vAlign w:val="center"/>
          </w:tcPr>
          <w:p w14:paraId="4A8333F0" w14:textId="77777777" w:rsidR="00534178" w:rsidRPr="00135428" w:rsidRDefault="00534178" w:rsidP="00534178">
            <w:pPr>
              <w:ind w:right="-6"/>
              <w:rPr>
                <w:sz w:val="20"/>
                <w:szCs w:val="20"/>
              </w:rPr>
            </w:pPr>
          </w:p>
        </w:tc>
        <w:tc>
          <w:tcPr>
            <w:tcW w:w="1984" w:type="dxa"/>
            <w:tcBorders>
              <w:top w:val="single" w:sz="4" w:space="0" w:color="auto"/>
              <w:left w:val="nil"/>
              <w:bottom w:val="single" w:sz="4" w:space="0" w:color="auto"/>
              <w:right w:val="single" w:sz="4" w:space="0" w:color="auto"/>
            </w:tcBorders>
            <w:vAlign w:val="center"/>
          </w:tcPr>
          <w:p w14:paraId="266C6D28" w14:textId="77777777" w:rsidR="00534178" w:rsidRPr="00135428" w:rsidRDefault="00534178" w:rsidP="00534178">
            <w:pPr>
              <w:widowControl/>
              <w:suppressAutoHyphens w:val="0"/>
              <w:ind w:left="34"/>
              <w:rPr>
                <w:b/>
                <w:kern w:val="0"/>
                <w:sz w:val="20"/>
                <w:szCs w:val="20"/>
              </w:rPr>
            </w:pPr>
            <w:r w:rsidRPr="00135428">
              <w:rPr>
                <w:b/>
                <w:kern w:val="0"/>
                <w:sz w:val="20"/>
                <w:szCs w:val="20"/>
              </w:rPr>
              <w:t>Администрация города Минусинска</w:t>
            </w:r>
          </w:p>
        </w:tc>
        <w:tc>
          <w:tcPr>
            <w:tcW w:w="709" w:type="dxa"/>
            <w:tcBorders>
              <w:top w:val="single" w:sz="4" w:space="0" w:color="auto"/>
              <w:left w:val="nil"/>
              <w:bottom w:val="single" w:sz="4" w:space="0" w:color="auto"/>
              <w:right w:val="single" w:sz="4" w:space="0" w:color="auto"/>
            </w:tcBorders>
            <w:noWrap/>
            <w:vAlign w:val="center"/>
          </w:tcPr>
          <w:p w14:paraId="28A471BF" w14:textId="77777777" w:rsidR="00534178" w:rsidRPr="00135428" w:rsidRDefault="00534178" w:rsidP="00534178">
            <w:pPr>
              <w:jc w:val="center"/>
              <w:rPr>
                <w:b/>
                <w:sz w:val="20"/>
                <w:szCs w:val="20"/>
              </w:rPr>
            </w:pPr>
            <w:r w:rsidRPr="00135428">
              <w:rPr>
                <w:b/>
                <w:kern w:val="0"/>
                <w:sz w:val="20"/>
                <w:szCs w:val="20"/>
              </w:rPr>
              <w:t>х</w:t>
            </w:r>
          </w:p>
        </w:tc>
        <w:tc>
          <w:tcPr>
            <w:tcW w:w="709" w:type="dxa"/>
            <w:tcBorders>
              <w:top w:val="single" w:sz="4" w:space="0" w:color="auto"/>
              <w:left w:val="nil"/>
              <w:bottom w:val="single" w:sz="4" w:space="0" w:color="auto"/>
              <w:right w:val="single" w:sz="4" w:space="0" w:color="auto"/>
            </w:tcBorders>
            <w:noWrap/>
            <w:vAlign w:val="center"/>
          </w:tcPr>
          <w:p w14:paraId="47AC7A89" w14:textId="77777777" w:rsidR="00534178" w:rsidRPr="00135428" w:rsidRDefault="00534178" w:rsidP="00534178">
            <w:pPr>
              <w:jc w:val="center"/>
              <w:rPr>
                <w:b/>
                <w:sz w:val="20"/>
                <w:szCs w:val="20"/>
              </w:rPr>
            </w:pPr>
            <w:r w:rsidRPr="00135428">
              <w:rPr>
                <w:b/>
                <w:kern w:val="0"/>
                <w:sz w:val="20"/>
                <w:szCs w:val="20"/>
              </w:rPr>
              <w:t>х</w:t>
            </w:r>
          </w:p>
        </w:tc>
        <w:tc>
          <w:tcPr>
            <w:tcW w:w="1276" w:type="dxa"/>
            <w:tcBorders>
              <w:top w:val="single" w:sz="4" w:space="0" w:color="auto"/>
              <w:left w:val="nil"/>
              <w:bottom w:val="single" w:sz="4" w:space="0" w:color="auto"/>
              <w:right w:val="single" w:sz="4" w:space="0" w:color="auto"/>
            </w:tcBorders>
            <w:noWrap/>
            <w:vAlign w:val="center"/>
          </w:tcPr>
          <w:p w14:paraId="3EE5C4EB" w14:textId="77777777" w:rsidR="00534178" w:rsidRPr="00135428" w:rsidRDefault="00534178" w:rsidP="00534178">
            <w:pPr>
              <w:ind w:right="-108" w:hanging="108"/>
              <w:jc w:val="center"/>
              <w:rPr>
                <w:b/>
                <w:sz w:val="20"/>
                <w:szCs w:val="20"/>
              </w:rPr>
            </w:pPr>
            <w:r w:rsidRPr="00135428">
              <w:rPr>
                <w:b/>
                <w:kern w:val="0"/>
                <w:sz w:val="20"/>
                <w:szCs w:val="20"/>
              </w:rPr>
              <w:t>х</w:t>
            </w:r>
          </w:p>
        </w:tc>
        <w:tc>
          <w:tcPr>
            <w:tcW w:w="708" w:type="dxa"/>
            <w:tcBorders>
              <w:top w:val="single" w:sz="4" w:space="0" w:color="auto"/>
              <w:left w:val="nil"/>
              <w:bottom w:val="single" w:sz="4" w:space="0" w:color="auto"/>
              <w:right w:val="single" w:sz="4" w:space="0" w:color="auto"/>
            </w:tcBorders>
            <w:noWrap/>
            <w:vAlign w:val="center"/>
          </w:tcPr>
          <w:p w14:paraId="0FC03B79" w14:textId="77777777" w:rsidR="00534178" w:rsidRPr="00135428" w:rsidRDefault="00534178" w:rsidP="00534178">
            <w:pPr>
              <w:widowControl/>
              <w:suppressAutoHyphens w:val="0"/>
              <w:jc w:val="center"/>
              <w:rPr>
                <w:b/>
                <w:kern w:val="0"/>
                <w:sz w:val="20"/>
                <w:szCs w:val="20"/>
              </w:rPr>
            </w:pPr>
            <w:r w:rsidRPr="00135428">
              <w:rPr>
                <w:b/>
                <w:kern w:val="0"/>
                <w:sz w:val="20"/>
                <w:szCs w:val="20"/>
              </w:rPr>
              <w:t>х</w:t>
            </w:r>
          </w:p>
        </w:tc>
        <w:tc>
          <w:tcPr>
            <w:tcW w:w="1134" w:type="dxa"/>
            <w:tcBorders>
              <w:top w:val="single" w:sz="4" w:space="0" w:color="auto"/>
              <w:left w:val="nil"/>
              <w:bottom w:val="single" w:sz="4" w:space="0" w:color="auto"/>
              <w:right w:val="single" w:sz="4" w:space="0" w:color="auto"/>
            </w:tcBorders>
            <w:noWrap/>
            <w:vAlign w:val="center"/>
          </w:tcPr>
          <w:p w14:paraId="5CB64B1A" w14:textId="77777777" w:rsidR="00534178" w:rsidRPr="00135428" w:rsidRDefault="00534178" w:rsidP="00534178">
            <w:pPr>
              <w:widowControl/>
              <w:suppressAutoHyphens w:val="0"/>
              <w:jc w:val="center"/>
              <w:rPr>
                <w:b/>
                <w:kern w:val="0"/>
                <w:sz w:val="20"/>
                <w:szCs w:val="20"/>
              </w:rPr>
            </w:pPr>
            <w:r w:rsidRPr="00135428">
              <w:rPr>
                <w:b/>
                <w:kern w:val="0"/>
                <w:sz w:val="20"/>
                <w:szCs w:val="20"/>
              </w:rPr>
              <w:t>70 584,95</w:t>
            </w:r>
          </w:p>
        </w:tc>
        <w:tc>
          <w:tcPr>
            <w:tcW w:w="1134" w:type="dxa"/>
            <w:tcBorders>
              <w:top w:val="single" w:sz="4" w:space="0" w:color="auto"/>
              <w:left w:val="nil"/>
              <w:bottom w:val="single" w:sz="4" w:space="0" w:color="auto"/>
              <w:right w:val="single" w:sz="4" w:space="0" w:color="auto"/>
            </w:tcBorders>
            <w:noWrap/>
            <w:vAlign w:val="center"/>
          </w:tcPr>
          <w:p w14:paraId="586BFC7C" w14:textId="77777777" w:rsidR="00534178" w:rsidRPr="00135428" w:rsidRDefault="00534178" w:rsidP="00534178">
            <w:pPr>
              <w:widowControl/>
              <w:suppressAutoHyphens w:val="0"/>
              <w:jc w:val="center"/>
              <w:rPr>
                <w:b/>
                <w:kern w:val="0"/>
                <w:sz w:val="20"/>
                <w:szCs w:val="20"/>
              </w:rPr>
            </w:pPr>
            <w:r w:rsidRPr="00135428">
              <w:rPr>
                <w:b/>
                <w:kern w:val="0"/>
                <w:sz w:val="20"/>
                <w:szCs w:val="20"/>
              </w:rPr>
              <w:t>0,00</w:t>
            </w:r>
          </w:p>
        </w:tc>
        <w:tc>
          <w:tcPr>
            <w:tcW w:w="1276" w:type="dxa"/>
            <w:tcBorders>
              <w:top w:val="single" w:sz="4" w:space="0" w:color="auto"/>
              <w:left w:val="nil"/>
              <w:bottom w:val="single" w:sz="4" w:space="0" w:color="auto"/>
              <w:right w:val="single" w:sz="4" w:space="0" w:color="auto"/>
            </w:tcBorders>
            <w:noWrap/>
            <w:vAlign w:val="center"/>
          </w:tcPr>
          <w:p w14:paraId="41C20B4C" w14:textId="77777777" w:rsidR="00534178" w:rsidRPr="00135428" w:rsidRDefault="00534178" w:rsidP="00534178">
            <w:pPr>
              <w:widowControl/>
              <w:suppressAutoHyphens w:val="0"/>
              <w:jc w:val="center"/>
              <w:rPr>
                <w:b/>
                <w:kern w:val="0"/>
                <w:sz w:val="20"/>
                <w:szCs w:val="20"/>
              </w:rPr>
            </w:pPr>
            <w:r w:rsidRPr="00135428">
              <w:rPr>
                <w:b/>
                <w:kern w:val="0"/>
                <w:sz w:val="20"/>
                <w:szCs w:val="20"/>
              </w:rPr>
              <w:t>0,00</w:t>
            </w:r>
          </w:p>
        </w:tc>
        <w:tc>
          <w:tcPr>
            <w:tcW w:w="1134" w:type="dxa"/>
            <w:tcBorders>
              <w:top w:val="single" w:sz="4" w:space="0" w:color="auto"/>
              <w:left w:val="nil"/>
              <w:bottom w:val="single" w:sz="4" w:space="0" w:color="auto"/>
              <w:right w:val="single" w:sz="4" w:space="0" w:color="auto"/>
            </w:tcBorders>
            <w:vAlign w:val="center"/>
          </w:tcPr>
          <w:p w14:paraId="4C382BD0" w14:textId="77777777" w:rsidR="00534178" w:rsidRPr="00135428" w:rsidRDefault="00534178" w:rsidP="00534178">
            <w:pPr>
              <w:widowControl/>
              <w:suppressAutoHyphens w:val="0"/>
              <w:jc w:val="center"/>
              <w:rPr>
                <w:b/>
                <w:kern w:val="0"/>
                <w:sz w:val="20"/>
                <w:szCs w:val="20"/>
              </w:rPr>
            </w:pPr>
            <w:r w:rsidRPr="00135428">
              <w:rPr>
                <w:b/>
                <w:kern w:val="0"/>
                <w:sz w:val="20"/>
                <w:szCs w:val="20"/>
              </w:rPr>
              <w:t>70 584,95</w:t>
            </w:r>
          </w:p>
        </w:tc>
      </w:tr>
      <w:tr w:rsidR="00135428" w:rsidRPr="00135428" w14:paraId="041E649C" w14:textId="77777777" w:rsidTr="00534178">
        <w:trPr>
          <w:trHeight w:val="828"/>
        </w:trPr>
        <w:tc>
          <w:tcPr>
            <w:tcW w:w="567" w:type="dxa"/>
            <w:vMerge w:val="restart"/>
            <w:tcBorders>
              <w:top w:val="single" w:sz="4" w:space="0" w:color="auto"/>
              <w:left w:val="single" w:sz="4" w:space="0" w:color="auto"/>
              <w:right w:val="single" w:sz="4" w:space="0" w:color="auto"/>
            </w:tcBorders>
            <w:vAlign w:val="center"/>
          </w:tcPr>
          <w:p w14:paraId="6A5A1670" w14:textId="77777777" w:rsidR="00534178" w:rsidRPr="00135428" w:rsidRDefault="00534178" w:rsidP="00534178">
            <w:pPr>
              <w:widowControl/>
              <w:suppressAutoHyphens w:val="0"/>
              <w:jc w:val="center"/>
              <w:rPr>
                <w:kern w:val="0"/>
                <w:sz w:val="20"/>
                <w:szCs w:val="20"/>
              </w:rPr>
            </w:pPr>
            <w:r w:rsidRPr="00135428">
              <w:rPr>
                <w:kern w:val="0"/>
                <w:sz w:val="20"/>
                <w:szCs w:val="20"/>
              </w:rPr>
              <w:t>18</w:t>
            </w:r>
          </w:p>
        </w:tc>
        <w:tc>
          <w:tcPr>
            <w:tcW w:w="1843" w:type="dxa"/>
            <w:vMerge w:val="restart"/>
            <w:tcBorders>
              <w:top w:val="single" w:sz="4" w:space="0" w:color="auto"/>
              <w:left w:val="single" w:sz="4" w:space="0" w:color="auto"/>
              <w:right w:val="single" w:sz="4" w:space="0" w:color="auto"/>
            </w:tcBorders>
            <w:shd w:val="clear" w:color="auto" w:fill="auto"/>
            <w:vAlign w:val="center"/>
          </w:tcPr>
          <w:p w14:paraId="1D1BB4D6" w14:textId="77777777" w:rsidR="00534178" w:rsidRPr="00135428" w:rsidRDefault="00534178" w:rsidP="00534178">
            <w:pPr>
              <w:widowControl/>
              <w:suppressAutoHyphens w:val="0"/>
              <w:jc w:val="center"/>
              <w:rPr>
                <w:kern w:val="0"/>
                <w:sz w:val="20"/>
                <w:szCs w:val="20"/>
              </w:rPr>
            </w:pPr>
            <w:proofErr w:type="gramStart"/>
            <w:r w:rsidRPr="00135428">
              <w:rPr>
                <w:kern w:val="0"/>
                <w:sz w:val="20"/>
                <w:szCs w:val="20"/>
              </w:rPr>
              <w:t>Мероприятие  3</w:t>
            </w:r>
            <w:proofErr w:type="gramEnd"/>
            <w:r w:rsidRPr="00135428">
              <w:rPr>
                <w:kern w:val="0"/>
                <w:sz w:val="20"/>
                <w:szCs w:val="20"/>
              </w:rPr>
              <w:t>.1</w:t>
            </w:r>
          </w:p>
        </w:tc>
        <w:tc>
          <w:tcPr>
            <w:tcW w:w="2977" w:type="dxa"/>
            <w:vMerge w:val="restart"/>
            <w:tcBorders>
              <w:top w:val="single" w:sz="4" w:space="0" w:color="auto"/>
              <w:left w:val="single" w:sz="4" w:space="0" w:color="auto"/>
              <w:right w:val="single" w:sz="4" w:space="0" w:color="auto"/>
            </w:tcBorders>
            <w:shd w:val="clear" w:color="auto" w:fill="auto"/>
            <w:vAlign w:val="center"/>
          </w:tcPr>
          <w:p w14:paraId="4AF529AB" w14:textId="77777777" w:rsidR="00534178" w:rsidRPr="00135428" w:rsidRDefault="00534178" w:rsidP="00534178">
            <w:pPr>
              <w:ind w:right="-6"/>
              <w:rPr>
                <w:sz w:val="20"/>
                <w:szCs w:val="20"/>
              </w:rPr>
            </w:pPr>
          </w:p>
          <w:p w14:paraId="3A4C5A3E" w14:textId="77777777" w:rsidR="00534178" w:rsidRPr="00135428" w:rsidRDefault="00534178" w:rsidP="00534178">
            <w:pPr>
              <w:ind w:right="-6"/>
              <w:rPr>
                <w:sz w:val="20"/>
                <w:szCs w:val="20"/>
              </w:rPr>
            </w:pPr>
            <w:r w:rsidRPr="00135428">
              <w:rPr>
                <w:sz w:val="20"/>
                <w:szCs w:val="20"/>
              </w:rPr>
              <w:t>Расходы на реализацию мероприятий по переселению граждан, проживающих в жилых помещениях, непригодных для проживания, в многоквартирных домах, признанных аварийными и подлежащими сносу или реконструкции</w:t>
            </w:r>
          </w:p>
          <w:p w14:paraId="1E2EBD30" w14:textId="77777777" w:rsidR="00534178" w:rsidRPr="00135428" w:rsidRDefault="00534178" w:rsidP="00534178">
            <w:pPr>
              <w:ind w:right="-6"/>
              <w:rPr>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021CAAEA" w14:textId="77777777" w:rsidR="00534178" w:rsidRPr="00135428" w:rsidRDefault="00534178" w:rsidP="00534178">
            <w:pPr>
              <w:widowControl/>
              <w:suppressAutoHyphens w:val="0"/>
              <w:ind w:left="34"/>
              <w:rPr>
                <w:kern w:val="0"/>
                <w:sz w:val="20"/>
                <w:szCs w:val="20"/>
              </w:rPr>
            </w:pPr>
            <w:r w:rsidRPr="00135428">
              <w:rPr>
                <w:kern w:val="0"/>
                <w:sz w:val="20"/>
                <w:szCs w:val="20"/>
              </w:rPr>
              <w:t>Администрация города Минусинска</w:t>
            </w:r>
          </w:p>
        </w:tc>
        <w:tc>
          <w:tcPr>
            <w:tcW w:w="709" w:type="dxa"/>
            <w:tcBorders>
              <w:top w:val="single" w:sz="4" w:space="0" w:color="auto"/>
              <w:left w:val="nil"/>
              <w:bottom w:val="single" w:sz="4" w:space="0" w:color="auto"/>
              <w:right w:val="single" w:sz="4" w:space="0" w:color="auto"/>
            </w:tcBorders>
            <w:noWrap/>
            <w:vAlign w:val="center"/>
          </w:tcPr>
          <w:p w14:paraId="20D589A2" w14:textId="77777777" w:rsidR="00534178" w:rsidRPr="00135428" w:rsidRDefault="00534178" w:rsidP="00534178">
            <w:pPr>
              <w:widowControl/>
              <w:suppressAutoHyphens w:val="0"/>
              <w:jc w:val="center"/>
              <w:rPr>
                <w:kern w:val="0"/>
                <w:sz w:val="20"/>
                <w:szCs w:val="20"/>
              </w:rPr>
            </w:pPr>
            <w:r w:rsidRPr="00135428">
              <w:rPr>
                <w:kern w:val="0"/>
                <w:sz w:val="20"/>
                <w:szCs w:val="20"/>
              </w:rPr>
              <w:t>х</w:t>
            </w:r>
          </w:p>
        </w:tc>
        <w:tc>
          <w:tcPr>
            <w:tcW w:w="709" w:type="dxa"/>
            <w:tcBorders>
              <w:top w:val="single" w:sz="4" w:space="0" w:color="auto"/>
              <w:left w:val="nil"/>
              <w:bottom w:val="single" w:sz="4" w:space="0" w:color="auto"/>
              <w:right w:val="single" w:sz="4" w:space="0" w:color="auto"/>
            </w:tcBorders>
            <w:noWrap/>
            <w:vAlign w:val="center"/>
          </w:tcPr>
          <w:p w14:paraId="3B0DCF4A" w14:textId="77777777" w:rsidR="00534178" w:rsidRPr="00135428" w:rsidRDefault="00534178" w:rsidP="00534178">
            <w:pPr>
              <w:widowControl/>
              <w:suppressAutoHyphens w:val="0"/>
              <w:jc w:val="center"/>
              <w:rPr>
                <w:kern w:val="0"/>
                <w:sz w:val="20"/>
                <w:szCs w:val="20"/>
              </w:rPr>
            </w:pPr>
            <w:r w:rsidRPr="00135428">
              <w:rPr>
                <w:kern w:val="0"/>
                <w:sz w:val="20"/>
                <w:szCs w:val="20"/>
              </w:rPr>
              <w:t>х</w:t>
            </w:r>
          </w:p>
        </w:tc>
        <w:tc>
          <w:tcPr>
            <w:tcW w:w="1276" w:type="dxa"/>
            <w:tcBorders>
              <w:top w:val="single" w:sz="4" w:space="0" w:color="auto"/>
              <w:left w:val="nil"/>
              <w:bottom w:val="single" w:sz="4" w:space="0" w:color="auto"/>
              <w:right w:val="single" w:sz="4" w:space="0" w:color="auto"/>
            </w:tcBorders>
            <w:noWrap/>
            <w:vAlign w:val="center"/>
          </w:tcPr>
          <w:p w14:paraId="1BD626A6" w14:textId="77777777" w:rsidR="00534178" w:rsidRPr="00135428" w:rsidRDefault="00534178" w:rsidP="00534178">
            <w:pPr>
              <w:widowControl/>
              <w:suppressAutoHyphens w:val="0"/>
              <w:jc w:val="center"/>
              <w:rPr>
                <w:kern w:val="0"/>
                <w:sz w:val="20"/>
                <w:szCs w:val="20"/>
              </w:rPr>
            </w:pPr>
            <w:r w:rsidRPr="00135428">
              <w:rPr>
                <w:kern w:val="0"/>
                <w:sz w:val="20"/>
                <w:szCs w:val="20"/>
              </w:rPr>
              <w:t>х</w:t>
            </w:r>
          </w:p>
        </w:tc>
        <w:tc>
          <w:tcPr>
            <w:tcW w:w="708" w:type="dxa"/>
            <w:tcBorders>
              <w:top w:val="single" w:sz="4" w:space="0" w:color="auto"/>
              <w:left w:val="nil"/>
              <w:bottom w:val="single" w:sz="4" w:space="0" w:color="auto"/>
              <w:right w:val="single" w:sz="4" w:space="0" w:color="auto"/>
            </w:tcBorders>
            <w:noWrap/>
            <w:vAlign w:val="center"/>
          </w:tcPr>
          <w:p w14:paraId="01955CD7" w14:textId="77777777" w:rsidR="00534178" w:rsidRPr="00135428" w:rsidRDefault="00534178" w:rsidP="00534178">
            <w:pPr>
              <w:widowControl/>
              <w:suppressAutoHyphens w:val="0"/>
              <w:jc w:val="center"/>
              <w:rPr>
                <w:kern w:val="0"/>
                <w:sz w:val="20"/>
                <w:szCs w:val="20"/>
              </w:rPr>
            </w:pPr>
            <w:r w:rsidRPr="00135428">
              <w:rPr>
                <w:kern w:val="0"/>
                <w:sz w:val="20"/>
                <w:szCs w:val="20"/>
              </w:rPr>
              <w:t>х</w:t>
            </w:r>
          </w:p>
        </w:tc>
        <w:tc>
          <w:tcPr>
            <w:tcW w:w="1134" w:type="dxa"/>
            <w:tcBorders>
              <w:top w:val="single" w:sz="4" w:space="0" w:color="auto"/>
              <w:left w:val="nil"/>
              <w:bottom w:val="single" w:sz="4" w:space="0" w:color="auto"/>
              <w:right w:val="single" w:sz="4" w:space="0" w:color="auto"/>
            </w:tcBorders>
            <w:noWrap/>
            <w:vAlign w:val="center"/>
          </w:tcPr>
          <w:p w14:paraId="5A174FDD" w14:textId="77777777" w:rsidR="00534178" w:rsidRPr="00135428" w:rsidRDefault="00534178" w:rsidP="00534178">
            <w:pPr>
              <w:widowControl/>
              <w:suppressAutoHyphens w:val="0"/>
              <w:jc w:val="center"/>
              <w:rPr>
                <w:kern w:val="0"/>
                <w:sz w:val="20"/>
                <w:szCs w:val="20"/>
              </w:rPr>
            </w:pPr>
            <w:r w:rsidRPr="00135428">
              <w:rPr>
                <w:kern w:val="0"/>
                <w:sz w:val="20"/>
                <w:szCs w:val="20"/>
              </w:rPr>
              <w:t>70 584,95</w:t>
            </w:r>
          </w:p>
        </w:tc>
        <w:tc>
          <w:tcPr>
            <w:tcW w:w="1134" w:type="dxa"/>
            <w:tcBorders>
              <w:top w:val="single" w:sz="4" w:space="0" w:color="auto"/>
              <w:left w:val="nil"/>
              <w:bottom w:val="single" w:sz="4" w:space="0" w:color="auto"/>
              <w:right w:val="single" w:sz="4" w:space="0" w:color="auto"/>
            </w:tcBorders>
            <w:noWrap/>
            <w:vAlign w:val="center"/>
          </w:tcPr>
          <w:p w14:paraId="4B5FAE1F" w14:textId="77777777" w:rsidR="00534178" w:rsidRPr="00135428" w:rsidRDefault="00534178" w:rsidP="00534178">
            <w:pPr>
              <w:widowControl/>
              <w:suppressAutoHyphens w:val="0"/>
              <w:jc w:val="center"/>
              <w:rPr>
                <w:kern w:val="0"/>
                <w:sz w:val="20"/>
                <w:szCs w:val="20"/>
              </w:rPr>
            </w:pPr>
            <w:r w:rsidRPr="00135428">
              <w:rPr>
                <w:kern w:val="0"/>
                <w:sz w:val="20"/>
                <w:szCs w:val="20"/>
              </w:rPr>
              <w:t>0,00</w:t>
            </w:r>
          </w:p>
        </w:tc>
        <w:tc>
          <w:tcPr>
            <w:tcW w:w="1276" w:type="dxa"/>
            <w:tcBorders>
              <w:top w:val="single" w:sz="4" w:space="0" w:color="auto"/>
              <w:left w:val="nil"/>
              <w:bottom w:val="single" w:sz="4" w:space="0" w:color="auto"/>
              <w:right w:val="single" w:sz="4" w:space="0" w:color="auto"/>
            </w:tcBorders>
            <w:noWrap/>
            <w:vAlign w:val="center"/>
          </w:tcPr>
          <w:p w14:paraId="30A7C297" w14:textId="77777777" w:rsidR="00534178" w:rsidRPr="00135428" w:rsidRDefault="00534178" w:rsidP="00534178">
            <w:pPr>
              <w:widowControl/>
              <w:suppressAutoHyphens w:val="0"/>
              <w:jc w:val="center"/>
              <w:rPr>
                <w:kern w:val="0"/>
                <w:sz w:val="20"/>
                <w:szCs w:val="20"/>
              </w:rPr>
            </w:pPr>
            <w:r w:rsidRPr="00135428">
              <w:rPr>
                <w:kern w:val="0"/>
                <w:sz w:val="20"/>
                <w:szCs w:val="20"/>
              </w:rPr>
              <w:t>0,00</w:t>
            </w:r>
          </w:p>
        </w:tc>
        <w:tc>
          <w:tcPr>
            <w:tcW w:w="1134" w:type="dxa"/>
            <w:tcBorders>
              <w:top w:val="single" w:sz="4" w:space="0" w:color="auto"/>
              <w:left w:val="nil"/>
              <w:bottom w:val="single" w:sz="4" w:space="0" w:color="auto"/>
              <w:right w:val="single" w:sz="4" w:space="0" w:color="auto"/>
            </w:tcBorders>
            <w:vAlign w:val="center"/>
          </w:tcPr>
          <w:p w14:paraId="2EE0E0D7" w14:textId="77777777" w:rsidR="00534178" w:rsidRPr="00135428" w:rsidRDefault="00534178" w:rsidP="00534178">
            <w:pPr>
              <w:widowControl/>
              <w:suppressAutoHyphens w:val="0"/>
              <w:jc w:val="center"/>
              <w:rPr>
                <w:kern w:val="0"/>
                <w:sz w:val="20"/>
                <w:szCs w:val="20"/>
              </w:rPr>
            </w:pPr>
            <w:r w:rsidRPr="00135428">
              <w:rPr>
                <w:kern w:val="0"/>
                <w:sz w:val="20"/>
                <w:szCs w:val="20"/>
              </w:rPr>
              <w:t>70 584,95</w:t>
            </w:r>
          </w:p>
        </w:tc>
      </w:tr>
      <w:tr w:rsidR="00135428" w:rsidRPr="00135428" w14:paraId="493F619C" w14:textId="77777777" w:rsidTr="00534178">
        <w:trPr>
          <w:trHeight w:val="698"/>
        </w:trPr>
        <w:tc>
          <w:tcPr>
            <w:tcW w:w="567" w:type="dxa"/>
            <w:vMerge/>
            <w:tcBorders>
              <w:left w:val="single" w:sz="4" w:space="0" w:color="auto"/>
              <w:right w:val="single" w:sz="4" w:space="0" w:color="auto"/>
            </w:tcBorders>
            <w:vAlign w:val="center"/>
          </w:tcPr>
          <w:p w14:paraId="1D06799C" w14:textId="77777777" w:rsidR="00534178" w:rsidRPr="00135428" w:rsidRDefault="00534178" w:rsidP="00534178">
            <w:pPr>
              <w:widowControl/>
              <w:suppressAutoHyphens w:val="0"/>
              <w:jc w:val="center"/>
              <w:rPr>
                <w:kern w:val="0"/>
                <w:sz w:val="20"/>
                <w:szCs w:val="20"/>
              </w:rPr>
            </w:pPr>
          </w:p>
        </w:tc>
        <w:tc>
          <w:tcPr>
            <w:tcW w:w="1843" w:type="dxa"/>
            <w:vMerge/>
            <w:tcBorders>
              <w:left w:val="single" w:sz="4" w:space="0" w:color="auto"/>
              <w:right w:val="single" w:sz="4" w:space="0" w:color="auto"/>
            </w:tcBorders>
            <w:shd w:val="clear" w:color="auto" w:fill="auto"/>
            <w:vAlign w:val="center"/>
          </w:tcPr>
          <w:p w14:paraId="1C740D59" w14:textId="77777777" w:rsidR="00534178" w:rsidRPr="00135428" w:rsidRDefault="00534178" w:rsidP="00534178">
            <w:pPr>
              <w:widowControl/>
              <w:suppressAutoHyphens w:val="0"/>
              <w:jc w:val="center"/>
              <w:rPr>
                <w:kern w:val="0"/>
                <w:sz w:val="20"/>
                <w:szCs w:val="20"/>
              </w:rPr>
            </w:pPr>
          </w:p>
        </w:tc>
        <w:tc>
          <w:tcPr>
            <w:tcW w:w="2977" w:type="dxa"/>
            <w:vMerge/>
            <w:tcBorders>
              <w:left w:val="single" w:sz="4" w:space="0" w:color="auto"/>
              <w:right w:val="single" w:sz="4" w:space="0" w:color="auto"/>
            </w:tcBorders>
            <w:shd w:val="clear" w:color="auto" w:fill="auto"/>
            <w:vAlign w:val="center"/>
          </w:tcPr>
          <w:p w14:paraId="2B30C13C" w14:textId="77777777" w:rsidR="00534178" w:rsidRPr="00135428" w:rsidRDefault="00534178" w:rsidP="00534178">
            <w:pPr>
              <w:ind w:right="-6"/>
              <w:rPr>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0871F397" w14:textId="77777777" w:rsidR="00534178" w:rsidRPr="00135428" w:rsidRDefault="00534178" w:rsidP="00534178">
            <w:pPr>
              <w:ind w:left="-108" w:right="-108"/>
              <w:jc w:val="center"/>
              <w:rPr>
                <w:sz w:val="22"/>
                <w:szCs w:val="22"/>
              </w:rPr>
            </w:pPr>
            <w:r w:rsidRPr="00135428">
              <w:rPr>
                <w:sz w:val="22"/>
                <w:szCs w:val="22"/>
              </w:rPr>
              <w:t>Краевой бюджет</w:t>
            </w:r>
          </w:p>
        </w:tc>
        <w:tc>
          <w:tcPr>
            <w:tcW w:w="709" w:type="dxa"/>
            <w:tcBorders>
              <w:top w:val="single" w:sz="4" w:space="0" w:color="auto"/>
              <w:left w:val="nil"/>
              <w:bottom w:val="single" w:sz="4" w:space="0" w:color="auto"/>
              <w:right w:val="single" w:sz="4" w:space="0" w:color="auto"/>
            </w:tcBorders>
            <w:noWrap/>
            <w:vAlign w:val="center"/>
          </w:tcPr>
          <w:p w14:paraId="169AA4B3" w14:textId="77777777" w:rsidR="00534178" w:rsidRPr="00135428" w:rsidRDefault="00534178" w:rsidP="00534178">
            <w:pPr>
              <w:jc w:val="center"/>
              <w:rPr>
                <w:kern w:val="0"/>
                <w:sz w:val="20"/>
                <w:szCs w:val="20"/>
              </w:rPr>
            </w:pPr>
            <w:r w:rsidRPr="00135428">
              <w:rPr>
                <w:kern w:val="0"/>
                <w:sz w:val="20"/>
                <w:szCs w:val="20"/>
              </w:rPr>
              <w:t>005</w:t>
            </w:r>
          </w:p>
        </w:tc>
        <w:tc>
          <w:tcPr>
            <w:tcW w:w="709" w:type="dxa"/>
            <w:tcBorders>
              <w:top w:val="single" w:sz="4" w:space="0" w:color="auto"/>
              <w:left w:val="nil"/>
              <w:bottom w:val="single" w:sz="4" w:space="0" w:color="auto"/>
              <w:right w:val="single" w:sz="4" w:space="0" w:color="auto"/>
            </w:tcBorders>
            <w:noWrap/>
            <w:vAlign w:val="center"/>
          </w:tcPr>
          <w:p w14:paraId="45AD2D63" w14:textId="77777777" w:rsidR="00534178" w:rsidRPr="00135428" w:rsidRDefault="00534178" w:rsidP="00534178">
            <w:pPr>
              <w:jc w:val="center"/>
              <w:rPr>
                <w:kern w:val="0"/>
                <w:sz w:val="20"/>
                <w:szCs w:val="20"/>
              </w:rPr>
            </w:pPr>
            <w:r w:rsidRPr="00135428">
              <w:rPr>
                <w:kern w:val="0"/>
                <w:sz w:val="20"/>
                <w:szCs w:val="20"/>
              </w:rPr>
              <w:t>0501</w:t>
            </w:r>
          </w:p>
        </w:tc>
        <w:tc>
          <w:tcPr>
            <w:tcW w:w="1276" w:type="dxa"/>
            <w:tcBorders>
              <w:top w:val="single" w:sz="4" w:space="0" w:color="auto"/>
              <w:left w:val="nil"/>
              <w:bottom w:val="single" w:sz="4" w:space="0" w:color="auto"/>
              <w:right w:val="single" w:sz="4" w:space="0" w:color="auto"/>
            </w:tcBorders>
            <w:noWrap/>
            <w:vAlign w:val="center"/>
          </w:tcPr>
          <w:p w14:paraId="1FB2F7F3" w14:textId="77777777" w:rsidR="00534178" w:rsidRPr="00135428" w:rsidRDefault="00534178" w:rsidP="00534178">
            <w:pPr>
              <w:ind w:right="-108" w:hanging="108"/>
              <w:jc w:val="center"/>
              <w:rPr>
                <w:kern w:val="0"/>
                <w:sz w:val="20"/>
                <w:szCs w:val="20"/>
              </w:rPr>
            </w:pPr>
            <w:r w:rsidRPr="00135428">
              <w:rPr>
                <w:kern w:val="0"/>
                <w:sz w:val="20"/>
                <w:szCs w:val="20"/>
              </w:rPr>
              <w:t>05300S4620</w:t>
            </w:r>
          </w:p>
        </w:tc>
        <w:tc>
          <w:tcPr>
            <w:tcW w:w="708" w:type="dxa"/>
            <w:tcBorders>
              <w:top w:val="single" w:sz="4" w:space="0" w:color="auto"/>
              <w:left w:val="nil"/>
              <w:bottom w:val="single" w:sz="4" w:space="0" w:color="auto"/>
              <w:right w:val="single" w:sz="4" w:space="0" w:color="auto"/>
            </w:tcBorders>
            <w:noWrap/>
            <w:vAlign w:val="center"/>
          </w:tcPr>
          <w:p w14:paraId="2FDED59B" w14:textId="77777777" w:rsidR="00534178" w:rsidRPr="00135428" w:rsidRDefault="00534178" w:rsidP="00534178">
            <w:pPr>
              <w:widowControl/>
              <w:suppressAutoHyphens w:val="0"/>
              <w:jc w:val="center"/>
              <w:rPr>
                <w:kern w:val="0"/>
                <w:sz w:val="20"/>
                <w:szCs w:val="20"/>
              </w:rPr>
            </w:pPr>
            <w:r w:rsidRPr="00135428">
              <w:rPr>
                <w:kern w:val="0"/>
                <w:sz w:val="20"/>
                <w:szCs w:val="20"/>
              </w:rPr>
              <w:t>410</w:t>
            </w:r>
          </w:p>
        </w:tc>
        <w:tc>
          <w:tcPr>
            <w:tcW w:w="1134" w:type="dxa"/>
            <w:tcBorders>
              <w:top w:val="single" w:sz="4" w:space="0" w:color="auto"/>
              <w:left w:val="nil"/>
              <w:bottom w:val="single" w:sz="4" w:space="0" w:color="auto"/>
              <w:right w:val="single" w:sz="4" w:space="0" w:color="auto"/>
            </w:tcBorders>
            <w:noWrap/>
            <w:vAlign w:val="center"/>
          </w:tcPr>
          <w:p w14:paraId="12B57B38" w14:textId="77777777" w:rsidR="00534178" w:rsidRPr="00135428" w:rsidRDefault="00534178" w:rsidP="00534178">
            <w:pPr>
              <w:widowControl/>
              <w:suppressAutoHyphens w:val="0"/>
              <w:jc w:val="center"/>
              <w:rPr>
                <w:kern w:val="0"/>
                <w:sz w:val="20"/>
                <w:szCs w:val="20"/>
              </w:rPr>
            </w:pPr>
            <w:r w:rsidRPr="00135428">
              <w:rPr>
                <w:kern w:val="0"/>
                <w:sz w:val="20"/>
                <w:szCs w:val="20"/>
              </w:rPr>
              <w:t>69 879,10</w:t>
            </w:r>
          </w:p>
        </w:tc>
        <w:tc>
          <w:tcPr>
            <w:tcW w:w="1134" w:type="dxa"/>
            <w:tcBorders>
              <w:top w:val="single" w:sz="4" w:space="0" w:color="auto"/>
              <w:left w:val="nil"/>
              <w:bottom w:val="single" w:sz="4" w:space="0" w:color="auto"/>
              <w:right w:val="single" w:sz="4" w:space="0" w:color="auto"/>
            </w:tcBorders>
            <w:noWrap/>
            <w:vAlign w:val="center"/>
          </w:tcPr>
          <w:p w14:paraId="5744DA00" w14:textId="77777777" w:rsidR="00534178" w:rsidRPr="00135428" w:rsidRDefault="00534178" w:rsidP="00534178">
            <w:pPr>
              <w:widowControl/>
              <w:suppressAutoHyphens w:val="0"/>
              <w:jc w:val="center"/>
              <w:rPr>
                <w:kern w:val="0"/>
                <w:sz w:val="20"/>
                <w:szCs w:val="20"/>
              </w:rPr>
            </w:pPr>
            <w:r w:rsidRPr="00135428">
              <w:rPr>
                <w:kern w:val="0"/>
                <w:sz w:val="20"/>
                <w:szCs w:val="20"/>
              </w:rPr>
              <w:t>0,00</w:t>
            </w:r>
          </w:p>
        </w:tc>
        <w:tc>
          <w:tcPr>
            <w:tcW w:w="1276" w:type="dxa"/>
            <w:tcBorders>
              <w:top w:val="single" w:sz="4" w:space="0" w:color="auto"/>
              <w:left w:val="nil"/>
              <w:bottom w:val="single" w:sz="4" w:space="0" w:color="auto"/>
              <w:right w:val="single" w:sz="4" w:space="0" w:color="auto"/>
            </w:tcBorders>
            <w:noWrap/>
            <w:vAlign w:val="center"/>
          </w:tcPr>
          <w:p w14:paraId="076C16DB" w14:textId="77777777" w:rsidR="00534178" w:rsidRPr="00135428" w:rsidRDefault="00534178" w:rsidP="00534178">
            <w:pPr>
              <w:widowControl/>
              <w:suppressAutoHyphens w:val="0"/>
              <w:jc w:val="center"/>
              <w:rPr>
                <w:kern w:val="0"/>
                <w:sz w:val="20"/>
                <w:szCs w:val="20"/>
              </w:rPr>
            </w:pPr>
            <w:r w:rsidRPr="00135428">
              <w:rPr>
                <w:kern w:val="0"/>
                <w:sz w:val="20"/>
                <w:szCs w:val="20"/>
              </w:rPr>
              <w:t>0,00</w:t>
            </w:r>
          </w:p>
        </w:tc>
        <w:tc>
          <w:tcPr>
            <w:tcW w:w="1134" w:type="dxa"/>
            <w:tcBorders>
              <w:top w:val="single" w:sz="4" w:space="0" w:color="auto"/>
              <w:left w:val="nil"/>
              <w:bottom w:val="single" w:sz="4" w:space="0" w:color="auto"/>
              <w:right w:val="single" w:sz="4" w:space="0" w:color="auto"/>
            </w:tcBorders>
            <w:vAlign w:val="center"/>
          </w:tcPr>
          <w:p w14:paraId="58B595C4" w14:textId="77777777" w:rsidR="00534178" w:rsidRPr="00135428" w:rsidRDefault="00534178" w:rsidP="00534178">
            <w:pPr>
              <w:widowControl/>
              <w:suppressAutoHyphens w:val="0"/>
              <w:jc w:val="center"/>
              <w:rPr>
                <w:kern w:val="0"/>
                <w:sz w:val="20"/>
                <w:szCs w:val="20"/>
              </w:rPr>
            </w:pPr>
            <w:r w:rsidRPr="00135428">
              <w:rPr>
                <w:kern w:val="0"/>
                <w:sz w:val="20"/>
                <w:szCs w:val="20"/>
              </w:rPr>
              <w:t>69 879,10</w:t>
            </w:r>
          </w:p>
        </w:tc>
      </w:tr>
      <w:tr w:rsidR="00135428" w:rsidRPr="00135428" w14:paraId="150C385F" w14:textId="77777777" w:rsidTr="00534178">
        <w:trPr>
          <w:trHeight w:val="413"/>
        </w:trPr>
        <w:tc>
          <w:tcPr>
            <w:tcW w:w="567" w:type="dxa"/>
            <w:vMerge/>
            <w:tcBorders>
              <w:left w:val="single" w:sz="4" w:space="0" w:color="auto"/>
              <w:bottom w:val="single" w:sz="4" w:space="0" w:color="auto"/>
              <w:right w:val="single" w:sz="4" w:space="0" w:color="auto"/>
            </w:tcBorders>
            <w:vAlign w:val="center"/>
          </w:tcPr>
          <w:p w14:paraId="1F907C9C" w14:textId="77777777" w:rsidR="00534178" w:rsidRPr="00135428" w:rsidRDefault="00534178" w:rsidP="00534178">
            <w:pPr>
              <w:widowControl/>
              <w:suppressAutoHyphens w:val="0"/>
              <w:jc w:val="center"/>
              <w:rPr>
                <w:kern w:val="0"/>
                <w:sz w:val="20"/>
                <w:szCs w:val="20"/>
              </w:rPr>
            </w:pPr>
          </w:p>
        </w:tc>
        <w:tc>
          <w:tcPr>
            <w:tcW w:w="1843" w:type="dxa"/>
            <w:vMerge/>
            <w:tcBorders>
              <w:left w:val="single" w:sz="4" w:space="0" w:color="auto"/>
              <w:bottom w:val="single" w:sz="4" w:space="0" w:color="auto"/>
              <w:right w:val="single" w:sz="4" w:space="0" w:color="auto"/>
            </w:tcBorders>
            <w:shd w:val="clear" w:color="auto" w:fill="auto"/>
            <w:vAlign w:val="center"/>
          </w:tcPr>
          <w:p w14:paraId="05092579" w14:textId="77777777" w:rsidR="00534178" w:rsidRPr="00135428" w:rsidRDefault="00534178" w:rsidP="00534178">
            <w:pPr>
              <w:widowControl/>
              <w:suppressAutoHyphens w:val="0"/>
              <w:jc w:val="center"/>
              <w:rPr>
                <w:kern w:val="0"/>
                <w:sz w:val="20"/>
                <w:szCs w:val="20"/>
              </w:rPr>
            </w:pPr>
          </w:p>
        </w:tc>
        <w:tc>
          <w:tcPr>
            <w:tcW w:w="2977" w:type="dxa"/>
            <w:vMerge/>
            <w:tcBorders>
              <w:left w:val="single" w:sz="4" w:space="0" w:color="auto"/>
              <w:bottom w:val="single" w:sz="4" w:space="0" w:color="auto"/>
              <w:right w:val="single" w:sz="4" w:space="0" w:color="auto"/>
            </w:tcBorders>
            <w:shd w:val="clear" w:color="auto" w:fill="auto"/>
            <w:vAlign w:val="center"/>
          </w:tcPr>
          <w:p w14:paraId="4AEF3A4B" w14:textId="77777777" w:rsidR="00534178" w:rsidRPr="00135428" w:rsidRDefault="00534178" w:rsidP="00534178">
            <w:pPr>
              <w:ind w:right="-6"/>
              <w:rPr>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569C36F2" w14:textId="77777777" w:rsidR="00534178" w:rsidRPr="00135428" w:rsidRDefault="00534178" w:rsidP="00534178">
            <w:pPr>
              <w:ind w:left="-108" w:right="-108"/>
              <w:jc w:val="center"/>
              <w:rPr>
                <w:sz w:val="22"/>
                <w:szCs w:val="22"/>
              </w:rPr>
            </w:pPr>
            <w:r w:rsidRPr="00135428">
              <w:rPr>
                <w:sz w:val="22"/>
                <w:szCs w:val="22"/>
              </w:rPr>
              <w:t xml:space="preserve">Бюджет города </w:t>
            </w:r>
          </w:p>
        </w:tc>
        <w:tc>
          <w:tcPr>
            <w:tcW w:w="709" w:type="dxa"/>
            <w:tcBorders>
              <w:top w:val="single" w:sz="4" w:space="0" w:color="auto"/>
              <w:left w:val="nil"/>
              <w:bottom w:val="single" w:sz="4" w:space="0" w:color="auto"/>
              <w:right w:val="single" w:sz="4" w:space="0" w:color="auto"/>
            </w:tcBorders>
            <w:noWrap/>
            <w:vAlign w:val="center"/>
          </w:tcPr>
          <w:p w14:paraId="41F4CABD" w14:textId="77777777" w:rsidR="00534178" w:rsidRPr="00135428" w:rsidRDefault="00534178" w:rsidP="00534178">
            <w:pPr>
              <w:jc w:val="center"/>
              <w:rPr>
                <w:kern w:val="0"/>
                <w:sz w:val="20"/>
                <w:szCs w:val="20"/>
              </w:rPr>
            </w:pPr>
            <w:r w:rsidRPr="00135428">
              <w:rPr>
                <w:kern w:val="0"/>
                <w:sz w:val="20"/>
                <w:szCs w:val="20"/>
              </w:rPr>
              <w:t>005</w:t>
            </w:r>
          </w:p>
        </w:tc>
        <w:tc>
          <w:tcPr>
            <w:tcW w:w="709" w:type="dxa"/>
            <w:tcBorders>
              <w:top w:val="single" w:sz="4" w:space="0" w:color="auto"/>
              <w:left w:val="nil"/>
              <w:bottom w:val="single" w:sz="4" w:space="0" w:color="auto"/>
              <w:right w:val="single" w:sz="4" w:space="0" w:color="auto"/>
            </w:tcBorders>
            <w:noWrap/>
            <w:vAlign w:val="center"/>
          </w:tcPr>
          <w:p w14:paraId="671292EB" w14:textId="77777777" w:rsidR="00534178" w:rsidRPr="00135428" w:rsidRDefault="00534178" w:rsidP="00534178">
            <w:pPr>
              <w:jc w:val="center"/>
              <w:rPr>
                <w:kern w:val="0"/>
                <w:sz w:val="20"/>
                <w:szCs w:val="20"/>
              </w:rPr>
            </w:pPr>
            <w:r w:rsidRPr="00135428">
              <w:rPr>
                <w:kern w:val="0"/>
                <w:sz w:val="20"/>
                <w:szCs w:val="20"/>
              </w:rPr>
              <w:t>0501</w:t>
            </w:r>
          </w:p>
        </w:tc>
        <w:tc>
          <w:tcPr>
            <w:tcW w:w="1276" w:type="dxa"/>
            <w:tcBorders>
              <w:top w:val="single" w:sz="4" w:space="0" w:color="auto"/>
              <w:left w:val="nil"/>
              <w:bottom w:val="single" w:sz="4" w:space="0" w:color="auto"/>
              <w:right w:val="single" w:sz="4" w:space="0" w:color="auto"/>
            </w:tcBorders>
            <w:noWrap/>
            <w:vAlign w:val="center"/>
          </w:tcPr>
          <w:p w14:paraId="4E9B2E8B" w14:textId="77777777" w:rsidR="00534178" w:rsidRPr="00135428" w:rsidRDefault="00534178" w:rsidP="00534178">
            <w:pPr>
              <w:ind w:right="-108" w:hanging="108"/>
              <w:jc w:val="center"/>
              <w:rPr>
                <w:kern w:val="0"/>
                <w:sz w:val="20"/>
                <w:szCs w:val="20"/>
              </w:rPr>
            </w:pPr>
            <w:r w:rsidRPr="00135428">
              <w:rPr>
                <w:kern w:val="0"/>
                <w:sz w:val="20"/>
                <w:szCs w:val="20"/>
              </w:rPr>
              <w:t>05300S4620</w:t>
            </w:r>
          </w:p>
        </w:tc>
        <w:tc>
          <w:tcPr>
            <w:tcW w:w="708" w:type="dxa"/>
            <w:tcBorders>
              <w:top w:val="single" w:sz="4" w:space="0" w:color="auto"/>
              <w:left w:val="nil"/>
              <w:bottom w:val="single" w:sz="4" w:space="0" w:color="auto"/>
              <w:right w:val="single" w:sz="4" w:space="0" w:color="auto"/>
            </w:tcBorders>
            <w:noWrap/>
            <w:vAlign w:val="center"/>
          </w:tcPr>
          <w:p w14:paraId="325556ED" w14:textId="77777777" w:rsidR="00534178" w:rsidRPr="00135428" w:rsidRDefault="00534178" w:rsidP="00534178">
            <w:pPr>
              <w:widowControl/>
              <w:suppressAutoHyphens w:val="0"/>
              <w:jc w:val="center"/>
              <w:rPr>
                <w:kern w:val="0"/>
                <w:sz w:val="20"/>
                <w:szCs w:val="20"/>
              </w:rPr>
            </w:pPr>
            <w:r w:rsidRPr="00135428">
              <w:rPr>
                <w:kern w:val="0"/>
                <w:sz w:val="20"/>
                <w:szCs w:val="20"/>
              </w:rPr>
              <w:t>410</w:t>
            </w:r>
          </w:p>
        </w:tc>
        <w:tc>
          <w:tcPr>
            <w:tcW w:w="1134" w:type="dxa"/>
            <w:tcBorders>
              <w:top w:val="single" w:sz="4" w:space="0" w:color="auto"/>
              <w:left w:val="nil"/>
              <w:bottom w:val="single" w:sz="4" w:space="0" w:color="auto"/>
              <w:right w:val="single" w:sz="4" w:space="0" w:color="auto"/>
            </w:tcBorders>
            <w:noWrap/>
            <w:vAlign w:val="center"/>
          </w:tcPr>
          <w:p w14:paraId="0EF48011" w14:textId="77777777" w:rsidR="00534178" w:rsidRPr="00135428" w:rsidRDefault="00534178" w:rsidP="00534178">
            <w:pPr>
              <w:widowControl/>
              <w:suppressAutoHyphens w:val="0"/>
              <w:jc w:val="center"/>
              <w:rPr>
                <w:kern w:val="0"/>
                <w:sz w:val="20"/>
                <w:szCs w:val="20"/>
              </w:rPr>
            </w:pPr>
            <w:r w:rsidRPr="00135428">
              <w:rPr>
                <w:kern w:val="0"/>
                <w:sz w:val="20"/>
                <w:szCs w:val="20"/>
              </w:rPr>
              <w:t>705,85</w:t>
            </w:r>
          </w:p>
        </w:tc>
        <w:tc>
          <w:tcPr>
            <w:tcW w:w="1134" w:type="dxa"/>
            <w:tcBorders>
              <w:top w:val="single" w:sz="4" w:space="0" w:color="auto"/>
              <w:left w:val="nil"/>
              <w:bottom w:val="single" w:sz="4" w:space="0" w:color="auto"/>
              <w:right w:val="single" w:sz="4" w:space="0" w:color="auto"/>
            </w:tcBorders>
            <w:noWrap/>
            <w:vAlign w:val="center"/>
          </w:tcPr>
          <w:p w14:paraId="54E1C7F8" w14:textId="77777777" w:rsidR="00534178" w:rsidRPr="00135428" w:rsidRDefault="00534178" w:rsidP="00534178">
            <w:pPr>
              <w:widowControl/>
              <w:suppressAutoHyphens w:val="0"/>
              <w:jc w:val="center"/>
              <w:rPr>
                <w:kern w:val="0"/>
                <w:sz w:val="20"/>
                <w:szCs w:val="20"/>
              </w:rPr>
            </w:pPr>
            <w:r w:rsidRPr="00135428">
              <w:rPr>
                <w:kern w:val="0"/>
                <w:sz w:val="20"/>
                <w:szCs w:val="20"/>
              </w:rPr>
              <w:t>0,00</w:t>
            </w:r>
          </w:p>
        </w:tc>
        <w:tc>
          <w:tcPr>
            <w:tcW w:w="1276" w:type="dxa"/>
            <w:tcBorders>
              <w:top w:val="single" w:sz="4" w:space="0" w:color="auto"/>
              <w:left w:val="nil"/>
              <w:bottom w:val="single" w:sz="4" w:space="0" w:color="auto"/>
              <w:right w:val="single" w:sz="4" w:space="0" w:color="auto"/>
            </w:tcBorders>
            <w:noWrap/>
            <w:vAlign w:val="center"/>
          </w:tcPr>
          <w:p w14:paraId="74C14CFB" w14:textId="77777777" w:rsidR="00534178" w:rsidRPr="00135428" w:rsidRDefault="00534178" w:rsidP="00534178">
            <w:pPr>
              <w:widowControl/>
              <w:suppressAutoHyphens w:val="0"/>
              <w:jc w:val="center"/>
              <w:rPr>
                <w:kern w:val="0"/>
                <w:sz w:val="20"/>
                <w:szCs w:val="20"/>
              </w:rPr>
            </w:pPr>
            <w:r w:rsidRPr="00135428">
              <w:rPr>
                <w:kern w:val="0"/>
                <w:sz w:val="20"/>
                <w:szCs w:val="20"/>
              </w:rPr>
              <w:t>0,00</w:t>
            </w:r>
          </w:p>
        </w:tc>
        <w:tc>
          <w:tcPr>
            <w:tcW w:w="1134" w:type="dxa"/>
            <w:tcBorders>
              <w:top w:val="single" w:sz="4" w:space="0" w:color="auto"/>
              <w:left w:val="nil"/>
              <w:bottom w:val="single" w:sz="4" w:space="0" w:color="auto"/>
              <w:right w:val="single" w:sz="4" w:space="0" w:color="auto"/>
            </w:tcBorders>
            <w:vAlign w:val="center"/>
          </w:tcPr>
          <w:p w14:paraId="36B33BDC" w14:textId="77777777" w:rsidR="00534178" w:rsidRPr="00135428" w:rsidRDefault="00534178" w:rsidP="00534178">
            <w:pPr>
              <w:widowControl/>
              <w:suppressAutoHyphens w:val="0"/>
              <w:jc w:val="center"/>
              <w:rPr>
                <w:kern w:val="0"/>
                <w:sz w:val="20"/>
                <w:szCs w:val="20"/>
              </w:rPr>
            </w:pPr>
            <w:r w:rsidRPr="00135428">
              <w:rPr>
                <w:kern w:val="0"/>
                <w:sz w:val="20"/>
                <w:szCs w:val="20"/>
              </w:rPr>
              <w:t>705,85</w:t>
            </w:r>
          </w:p>
        </w:tc>
      </w:tr>
      <w:tr w:rsidR="00135428" w:rsidRPr="00135428" w14:paraId="09FDB54B" w14:textId="77777777" w:rsidTr="00534178">
        <w:trPr>
          <w:trHeight w:val="843"/>
        </w:trPr>
        <w:tc>
          <w:tcPr>
            <w:tcW w:w="567" w:type="dxa"/>
            <w:tcBorders>
              <w:top w:val="single" w:sz="4" w:space="0" w:color="auto"/>
              <w:left w:val="single" w:sz="4" w:space="0" w:color="auto"/>
              <w:right w:val="single" w:sz="4" w:space="0" w:color="auto"/>
            </w:tcBorders>
            <w:vAlign w:val="center"/>
          </w:tcPr>
          <w:p w14:paraId="10DB5900" w14:textId="77777777" w:rsidR="00534178" w:rsidRPr="00135428" w:rsidRDefault="00534178" w:rsidP="00534178">
            <w:pPr>
              <w:jc w:val="center"/>
              <w:rPr>
                <w:kern w:val="0"/>
                <w:sz w:val="20"/>
                <w:szCs w:val="20"/>
              </w:rPr>
            </w:pPr>
          </w:p>
          <w:p w14:paraId="49F2093A" w14:textId="77777777" w:rsidR="00534178" w:rsidRPr="00135428" w:rsidRDefault="00534178" w:rsidP="00534178">
            <w:pPr>
              <w:jc w:val="center"/>
              <w:rPr>
                <w:kern w:val="0"/>
                <w:sz w:val="20"/>
                <w:szCs w:val="20"/>
              </w:rPr>
            </w:pPr>
          </w:p>
          <w:p w14:paraId="6558C0B2" w14:textId="77777777" w:rsidR="00534178" w:rsidRPr="00135428" w:rsidRDefault="00534178" w:rsidP="00534178">
            <w:pPr>
              <w:jc w:val="center"/>
              <w:rPr>
                <w:kern w:val="0"/>
                <w:sz w:val="20"/>
                <w:szCs w:val="20"/>
              </w:rPr>
            </w:pPr>
            <w:r w:rsidRPr="00135428">
              <w:rPr>
                <w:kern w:val="0"/>
                <w:sz w:val="20"/>
                <w:szCs w:val="20"/>
              </w:rPr>
              <w:t>19</w:t>
            </w:r>
          </w:p>
        </w:tc>
        <w:tc>
          <w:tcPr>
            <w:tcW w:w="1843" w:type="dxa"/>
            <w:vMerge w:val="restart"/>
            <w:tcBorders>
              <w:top w:val="single" w:sz="4" w:space="0" w:color="auto"/>
              <w:left w:val="single" w:sz="4" w:space="0" w:color="auto"/>
              <w:right w:val="single" w:sz="4" w:space="0" w:color="auto"/>
            </w:tcBorders>
            <w:vAlign w:val="center"/>
          </w:tcPr>
          <w:p w14:paraId="18E56992" w14:textId="77777777" w:rsidR="00534178" w:rsidRPr="00135428" w:rsidRDefault="00534178" w:rsidP="00534178">
            <w:pPr>
              <w:jc w:val="center"/>
              <w:rPr>
                <w:b/>
                <w:kern w:val="0"/>
                <w:sz w:val="20"/>
                <w:szCs w:val="20"/>
              </w:rPr>
            </w:pPr>
            <w:r w:rsidRPr="00135428">
              <w:rPr>
                <w:b/>
                <w:kern w:val="0"/>
                <w:sz w:val="20"/>
                <w:szCs w:val="20"/>
              </w:rPr>
              <w:t>Подпрограмма 4</w:t>
            </w:r>
          </w:p>
        </w:tc>
        <w:tc>
          <w:tcPr>
            <w:tcW w:w="2977" w:type="dxa"/>
            <w:vMerge w:val="restart"/>
            <w:tcBorders>
              <w:top w:val="single" w:sz="4" w:space="0" w:color="auto"/>
              <w:left w:val="single" w:sz="4" w:space="0" w:color="auto"/>
              <w:right w:val="single" w:sz="4" w:space="0" w:color="auto"/>
            </w:tcBorders>
            <w:vAlign w:val="center"/>
          </w:tcPr>
          <w:p w14:paraId="340FD803" w14:textId="77777777" w:rsidR="00534178" w:rsidRPr="00135428" w:rsidRDefault="00534178" w:rsidP="00534178">
            <w:pPr>
              <w:rPr>
                <w:b/>
                <w:sz w:val="20"/>
                <w:szCs w:val="20"/>
              </w:rPr>
            </w:pPr>
            <w:r w:rsidRPr="00135428">
              <w:rPr>
                <w:b/>
                <w:sz w:val="20"/>
                <w:szCs w:val="20"/>
              </w:rPr>
              <w:t>«Охрана окружающей среды»</w:t>
            </w:r>
          </w:p>
        </w:tc>
        <w:tc>
          <w:tcPr>
            <w:tcW w:w="1984" w:type="dxa"/>
            <w:tcBorders>
              <w:top w:val="single" w:sz="4" w:space="0" w:color="auto"/>
              <w:left w:val="nil"/>
              <w:bottom w:val="single" w:sz="4" w:space="0" w:color="auto"/>
              <w:right w:val="single" w:sz="4" w:space="0" w:color="auto"/>
            </w:tcBorders>
            <w:vAlign w:val="center"/>
          </w:tcPr>
          <w:p w14:paraId="5EDEB9FD" w14:textId="77777777" w:rsidR="00534178" w:rsidRPr="00135428" w:rsidRDefault="00534178" w:rsidP="00534178">
            <w:pPr>
              <w:widowControl/>
              <w:suppressAutoHyphens w:val="0"/>
              <w:ind w:left="-39" w:right="-74"/>
              <w:rPr>
                <w:b/>
                <w:kern w:val="0"/>
                <w:sz w:val="20"/>
                <w:szCs w:val="20"/>
              </w:rPr>
            </w:pPr>
            <w:r w:rsidRPr="00135428">
              <w:rPr>
                <w:b/>
                <w:sz w:val="20"/>
                <w:szCs w:val="20"/>
              </w:rPr>
              <w:t>всего, в том числе:</w:t>
            </w:r>
          </w:p>
        </w:tc>
        <w:tc>
          <w:tcPr>
            <w:tcW w:w="709" w:type="dxa"/>
            <w:tcBorders>
              <w:top w:val="single" w:sz="4" w:space="0" w:color="auto"/>
              <w:left w:val="nil"/>
              <w:bottom w:val="single" w:sz="4" w:space="0" w:color="auto"/>
              <w:right w:val="single" w:sz="4" w:space="0" w:color="auto"/>
            </w:tcBorders>
            <w:noWrap/>
            <w:vAlign w:val="center"/>
          </w:tcPr>
          <w:p w14:paraId="21920304" w14:textId="77777777" w:rsidR="00534178" w:rsidRPr="00135428" w:rsidRDefault="00534178" w:rsidP="00534178">
            <w:pPr>
              <w:widowControl/>
              <w:suppressAutoHyphens w:val="0"/>
              <w:jc w:val="center"/>
              <w:rPr>
                <w:b/>
                <w:kern w:val="0"/>
                <w:sz w:val="20"/>
                <w:szCs w:val="20"/>
              </w:rPr>
            </w:pPr>
            <w:r w:rsidRPr="00135428">
              <w:rPr>
                <w:b/>
                <w:kern w:val="0"/>
                <w:sz w:val="20"/>
                <w:szCs w:val="20"/>
              </w:rPr>
              <w:t>х</w:t>
            </w:r>
          </w:p>
        </w:tc>
        <w:tc>
          <w:tcPr>
            <w:tcW w:w="709" w:type="dxa"/>
            <w:tcBorders>
              <w:top w:val="single" w:sz="4" w:space="0" w:color="auto"/>
              <w:left w:val="nil"/>
              <w:bottom w:val="single" w:sz="4" w:space="0" w:color="auto"/>
              <w:right w:val="single" w:sz="4" w:space="0" w:color="auto"/>
            </w:tcBorders>
            <w:noWrap/>
            <w:vAlign w:val="center"/>
          </w:tcPr>
          <w:p w14:paraId="798A7DB3" w14:textId="77777777" w:rsidR="00534178" w:rsidRPr="00135428" w:rsidRDefault="00534178" w:rsidP="00534178">
            <w:pPr>
              <w:widowControl/>
              <w:suppressAutoHyphens w:val="0"/>
              <w:jc w:val="center"/>
              <w:rPr>
                <w:b/>
                <w:kern w:val="0"/>
                <w:sz w:val="20"/>
                <w:szCs w:val="20"/>
              </w:rPr>
            </w:pPr>
            <w:r w:rsidRPr="00135428">
              <w:rPr>
                <w:b/>
                <w:kern w:val="0"/>
                <w:sz w:val="20"/>
                <w:szCs w:val="20"/>
              </w:rPr>
              <w:t>х</w:t>
            </w:r>
          </w:p>
        </w:tc>
        <w:tc>
          <w:tcPr>
            <w:tcW w:w="1276" w:type="dxa"/>
            <w:tcBorders>
              <w:top w:val="single" w:sz="4" w:space="0" w:color="auto"/>
              <w:left w:val="nil"/>
              <w:bottom w:val="single" w:sz="4" w:space="0" w:color="auto"/>
              <w:right w:val="single" w:sz="4" w:space="0" w:color="auto"/>
            </w:tcBorders>
            <w:noWrap/>
            <w:vAlign w:val="center"/>
          </w:tcPr>
          <w:p w14:paraId="510546A5" w14:textId="77777777" w:rsidR="00534178" w:rsidRPr="00135428" w:rsidRDefault="00534178" w:rsidP="00534178">
            <w:pPr>
              <w:widowControl/>
              <w:suppressAutoHyphens w:val="0"/>
              <w:jc w:val="center"/>
              <w:rPr>
                <w:b/>
                <w:kern w:val="0"/>
                <w:sz w:val="20"/>
                <w:szCs w:val="20"/>
              </w:rPr>
            </w:pPr>
            <w:r w:rsidRPr="00135428">
              <w:rPr>
                <w:b/>
                <w:kern w:val="0"/>
                <w:sz w:val="20"/>
                <w:szCs w:val="20"/>
              </w:rPr>
              <w:t>х</w:t>
            </w:r>
          </w:p>
        </w:tc>
        <w:tc>
          <w:tcPr>
            <w:tcW w:w="708" w:type="dxa"/>
            <w:tcBorders>
              <w:top w:val="single" w:sz="4" w:space="0" w:color="auto"/>
              <w:left w:val="nil"/>
              <w:bottom w:val="single" w:sz="4" w:space="0" w:color="auto"/>
              <w:right w:val="single" w:sz="4" w:space="0" w:color="auto"/>
            </w:tcBorders>
            <w:noWrap/>
            <w:vAlign w:val="center"/>
          </w:tcPr>
          <w:p w14:paraId="52740347" w14:textId="77777777" w:rsidR="00534178" w:rsidRPr="00135428" w:rsidRDefault="00534178" w:rsidP="00534178">
            <w:pPr>
              <w:widowControl/>
              <w:suppressAutoHyphens w:val="0"/>
              <w:jc w:val="center"/>
              <w:rPr>
                <w:b/>
                <w:kern w:val="0"/>
                <w:sz w:val="20"/>
                <w:szCs w:val="20"/>
              </w:rPr>
            </w:pPr>
            <w:r w:rsidRPr="00135428">
              <w:rPr>
                <w:b/>
                <w:kern w:val="0"/>
                <w:sz w:val="20"/>
                <w:szCs w:val="20"/>
              </w:rPr>
              <w:t>х</w:t>
            </w:r>
          </w:p>
        </w:tc>
        <w:tc>
          <w:tcPr>
            <w:tcW w:w="1134" w:type="dxa"/>
            <w:tcBorders>
              <w:top w:val="single" w:sz="4" w:space="0" w:color="auto"/>
              <w:left w:val="nil"/>
              <w:bottom w:val="single" w:sz="4" w:space="0" w:color="auto"/>
              <w:right w:val="single" w:sz="4" w:space="0" w:color="auto"/>
            </w:tcBorders>
            <w:noWrap/>
            <w:vAlign w:val="center"/>
          </w:tcPr>
          <w:p w14:paraId="47AEA4BE" w14:textId="77777777" w:rsidR="00534178" w:rsidRPr="00135428" w:rsidRDefault="00FE59D9" w:rsidP="00534178">
            <w:pPr>
              <w:widowControl/>
              <w:suppressAutoHyphens w:val="0"/>
              <w:jc w:val="center"/>
              <w:rPr>
                <w:b/>
                <w:kern w:val="0"/>
                <w:sz w:val="20"/>
                <w:szCs w:val="20"/>
              </w:rPr>
            </w:pPr>
            <w:r w:rsidRPr="00135428">
              <w:rPr>
                <w:b/>
                <w:kern w:val="0"/>
                <w:sz w:val="20"/>
                <w:szCs w:val="20"/>
              </w:rPr>
              <w:t>133 499,59</w:t>
            </w:r>
          </w:p>
        </w:tc>
        <w:tc>
          <w:tcPr>
            <w:tcW w:w="1134" w:type="dxa"/>
            <w:tcBorders>
              <w:top w:val="single" w:sz="4" w:space="0" w:color="auto"/>
              <w:left w:val="nil"/>
              <w:bottom w:val="single" w:sz="4" w:space="0" w:color="auto"/>
              <w:right w:val="single" w:sz="4" w:space="0" w:color="auto"/>
            </w:tcBorders>
            <w:noWrap/>
            <w:vAlign w:val="center"/>
          </w:tcPr>
          <w:p w14:paraId="11F2E0B9" w14:textId="77777777" w:rsidR="00534178" w:rsidRPr="00135428" w:rsidRDefault="00534178" w:rsidP="00534178">
            <w:pPr>
              <w:widowControl/>
              <w:suppressAutoHyphens w:val="0"/>
              <w:jc w:val="center"/>
              <w:rPr>
                <w:b/>
                <w:kern w:val="0"/>
                <w:sz w:val="20"/>
                <w:szCs w:val="20"/>
              </w:rPr>
            </w:pPr>
            <w:r w:rsidRPr="00135428">
              <w:rPr>
                <w:b/>
                <w:kern w:val="0"/>
                <w:sz w:val="20"/>
                <w:szCs w:val="20"/>
              </w:rPr>
              <w:t>854,97</w:t>
            </w:r>
          </w:p>
        </w:tc>
        <w:tc>
          <w:tcPr>
            <w:tcW w:w="1276" w:type="dxa"/>
            <w:tcBorders>
              <w:top w:val="single" w:sz="4" w:space="0" w:color="auto"/>
              <w:left w:val="nil"/>
              <w:bottom w:val="single" w:sz="4" w:space="0" w:color="auto"/>
              <w:right w:val="single" w:sz="4" w:space="0" w:color="auto"/>
            </w:tcBorders>
            <w:noWrap/>
            <w:vAlign w:val="center"/>
          </w:tcPr>
          <w:p w14:paraId="2DA3C890" w14:textId="77777777" w:rsidR="00534178" w:rsidRPr="00135428" w:rsidRDefault="00534178" w:rsidP="00534178">
            <w:pPr>
              <w:widowControl/>
              <w:suppressAutoHyphens w:val="0"/>
              <w:jc w:val="center"/>
              <w:rPr>
                <w:b/>
                <w:kern w:val="0"/>
                <w:sz w:val="20"/>
                <w:szCs w:val="20"/>
              </w:rPr>
            </w:pPr>
            <w:r w:rsidRPr="00135428">
              <w:rPr>
                <w:b/>
                <w:kern w:val="0"/>
                <w:sz w:val="20"/>
                <w:szCs w:val="20"/>
              </w:rPr>
              <w:t>854,97</w:t>
            </w:r>
          </w:p>
        </w:tc>
        <w:tc>
          <w:tcPr>
            <w:tcW w:w="1134" w:type="dxa"/>
            <w:tcBorders>
              <w:top w:val="single" w:sz="4" w:space="0" w:color="auto"/>
              <w:left w:val="nil"/>
              <w:bottom w:val="single" w:sz="4" w:space="0" w:color="auto"/>
              <w:right w:val="single" w:sz="4" w:space="0" w:color="auto"/>
            </w:tcBorders>
            <w:vAlign w:val="center"/>
          </w:tcPr>
          <w:p w14:paraId="7F520E5B" w14:textId="77777777" w:rsidR="00534178" w:rsidRPr="00135428" w:rsidRDefault="00FE59D9" w:rsidP="00534178">
            <w:pPr>
              <w:widowControl/>
              <w:suppressAutoHyphens w:val="0"/>
              <w:jc w:val="center"/>
              <w:rPr>
                <w:b/>
                <w:kern w:val="0"/>
                <w:sz w:val="20"/>
                <w:szCs w:val="20"/>
              </w:rPr>
            </w:pPr>
            <w:r w:rsidRPr="00135428">
              <w:rPr>
                <w:b/>
                <w:kern w:val="0"/>
                <w:sz w:val="20"/>
                <w:szCs w:val="20"/>
              </w:rPr>
              <w:t>135 209,53</w:t>
            </w:r>
          </w:p>
        </w:tc>
      </w:tr>
      <w:tr w:rsidR="00135428" w:rsidRPr="00135428" w14:paraId="32DF24CC" w14:textId="77777777" w:rsidTr="00534178">
        <w:trPr>
          <w:trHeight w:val="70"/>
        </w:trPr>
        <w:tc>
          <w:tcPr>
            <w:tcW w:w="567" w:type="dxa"/>
            <w:tcBorders>
              <w:left w:val="single" w:sz="4" w:space="0" w:color="auto"/>
              <w:bottom w:val="single" w:sz="4" w:space="0" w:color="auto"/>
              <w:right w:val="single" w:sz="4" w:space="0" w:color="auto"/>
            </w:tcBorders>
            <w:vAlign w:val="center"/>
          </w:tcPr>
          <w:p w14:paraId="6520B804" w14:textId="77777777" w:rsidR="00FE59D9" w:rsidRPr="00135428" w:rsidRDefault="00FE59D9" w:rsidP="00534178">
            <w:pPr>
              <w:jc w:val="center"/>
              <w:rPr>
                <w:kern w:val="0"/>
                <w:sz w:val="20"/>
                <w:szCs w:val="20"/>
              </w:rPr>
            </w:pPr>
          </w:p>
        </w:tc>
        <w:tc>
          <w:tcPr>
            <w:tcW w:w="1843" w:type="dxa"/>
            <w:vMerge/>
            <w:tcBorders>
              <w:left w:val="single" w:sz="4" w:space="0" w:color="auto"/>
              <w:bottom w:val="single" w:sz="4" w:space="0" w:color="auto"/>
              <w:right w:val="single" w:sz="4" w:space="0" w:color="auto"/>
            </w:tcBorders>
            <w:vAlign w:val="center"/>
          </w:tcPr>
          <w:p w14:paraId="33404D04" w14:textId="77777777" w:rsidR="00FE59D9" w:rsidRPr="00135428" w:rsidRDefault="00FE59D9" w:rsidP="00534178">
            <w:pPr>
              <w:jc w:val="center"/>
              <w:rPr>
                <w:kern w:val="0"/>
                <w:sz w:val="20"/>
                <w:szCs w:val="20"/>
              </w:rPr>
            </w:pPr>
          </w:p>
        </w:tc>
        <w:tc>
          <w:tcPr>
            <w:tcW w:w="2977" w:type="dxa"/>
            <w:vMerge/>
            <w:tcBorders>
              <w:left w:val="single" w:sz="4" w:space="0" w:color="auto"/>
              <w:bottom w:val="single" w:sz="4" w:space="0" w:color="auto"/>
              <w:right w:val="single" w:sz="4" w:space="0" w:color="auto"/>
            </w:tcBorders>
            <w:vAlign w:val="center"/>
          </w:tcPr>
          <w:p w14:paraId="44D76AF2" w14:textId="77777777" w:rsidR="00FE59D9" w:rsidRPr="00135428" w:rsidRDefault="00FE59D9" w:rsidP="00534178">
            <w:pPr>
              <w:rPr>
                <w:sz w:val="20"/>
                <w:szCs w:val="20"/>
              </w:rPr>
            </w:pPr>
          </w:p>
        </w:tc>
        <w:tc>
          <w:tcPr>
            <w:tcW w:w="1984" w:type="dxa"/>
            <w:tcBorders>
              <w:top w:val="single" w:sz="4" w:space="0" w:color="auto"/>
              <w:left w:val="nil"/>
              <w:bottom w:val="single" w:sz="4" w:space="0" w:color="auto"/>
              <w:right w:val="single" w:sz="4" w:space="0" w:color="auto"/>
            </w:tcBorders>
            <w:vAlign w:val="center"/>
          </w:tcPr>
          <w:p w14:paraId="172E8D40" w14:textId="77777777" w:rsidR="00FE59D9" w:rsidRPr="00135428" w:rsidRDefault="00FE59D9" w:rsidP="00534178">
            <w:pPr>
              <w:widowControl/>
              <w:suppressAutoHyphens w:val="0"/>
              <w:rPr>
                <w:b/>
                <w:kern w:val="0"/>
                <w:sz w:val="20"/>
                <w:szCs w:val="20"/>
              </w:rPr>
            </w:pPr>
            <w:r w:rsidRPr="00135428">
              <w:rPr>
                <w:b/>
                <w:kern w:val="0"/>
                <w:sz w:val="20"/>
                <w:szCs w:val="20"/>
              </w:rPr>
              <w:t>Администрация города Минусинска</w:t>
            </w:r>
          </w:p>
        </w:tc>
        <w:tc>
          <w:tcPr>
            <w:tcW w:w="709" w:type="dxa"/>
            <w:tcBorders>
              <w:top w:val="single" w:sz="4" w:space="0" w:color="auto"/>
              <w:left w:val="nil"/>
              <w:bottom w:val="single" w:sz="4" w:space="0" w:color="auto"/>
              <w:right w:val="single" w:sz="4" w:space="0" w:color="auto"/>
            </w:tcBorders>
            <w:noWrap/>
            <w:vAlign w:val="center"/>
          </w:tcPr>
          <w:p w14:paraId="6FED80BA" w14:textId="77777777" w:rsidR="00FE59D9" w:rsidRPr="00135428" w:rsidRDefault="00FE59D9" w:rsidP="00534178">
            <w:pPr>
              <w:widowControl/>
              <w:suppressAutoHyphens w:val="0"/>
              <w:jc w:val="center"/>
              <w:rPr>
                <w:b/>
                <w:kern w:val="0"/>
                <w:sz w:val="20"/>
                <w:szCs w:val="20"/>
              </w:rPr>
            </w:pPr>
            <w:r w:rsidRPr="00135428">
              <w:rPr>
                <w:b/>
                <w:kern w:val="0"/>
                <w:sz w:val="20"/>
                <w:szCs w:val="20"/>
              </w:rPr>
              <w:t>х</w:t>
            </w:r>
          </w:p>
        </w:tc>
        <w:tc>
          <w:tcPr>
            <w:tcW w:w="709" w:type="dxa"/>
            <w:tcBorders>
              <w:top w:val="single" w:sz="4" w:space="0" w:color="auto"/>
              <w:left w:val="nil"/>
              <w:bottom w:val="single" w:sz="4" w:space="0" w:color="auto"/>
              <w:right w:val="single" w:sz="4" w:space="0" w:color="auto"/>
            </w:tcBorders>
            <w:noWrap/>
            <w:vAlign w:val="center"/>
          </w:tcPr>
          <w:p w14:paraId="05704D6B" w14:textId="77777777" w:rsidR="00FE59D9" w:rsidRPr="00135428" w:rsidRDefault="00FE59D9" w:rsidP="00534178">
            <w:pPr>
              <w:widowControl/>
              <w:suppressAutoHyphens w:val="0"/>
              <w:jc w:val="center"/>
              <w:rPr>
                <w:b/>
                <w:kern w:val="0"/>
                <w:sz w:val="20"/>
                <w:szCs w:val="20"/>
              </w:rPr>
            </w:pPr>
            <w:r w:rsidRPr="00135428">
              <w:rPr>
                <w:b/>
                <w:kern w:val="0"/>
                <w:sz w:val="20"/>
                <w:szCs w:val="20"/>
              </w:rPr>
              <w:t>х</w:t>
            </w:r>
          </w:p>
        </w:tc>
        <w:tc>
          <w:tcPr>
            <w:tcW w:w="1276" w:type="dxa"/>
            <w:tcBorders>
              <w:top w:val="single" w:sz="4" w:space="0" w:color="auto"/>
              <w:left w:val="nil"/>
              <w:bottom w:val="single" w:sz="4" w:space="0" w:color="auto"/>
              <w:right w:val="single" w:sz="4" w:space="0" w:color="auto"/>
            </w:tcBorders>
            <w:noWrap/>
            <w:vAlign w:val="center"/>
          </w:tcPr>
          <w:p w14:paraId="4056C070" w14:textId="77777777" w:rsidR="00FE59D9" w:rsidRPr="00135428" w:rsidRDefault="00FE59D9" w:rsidP="00534178">
            <w:pPr>
              <w:widowControl/>
              <w:suppressAutoHyphens w:val="0"/>
              <w:jc w:val="center"/>
              <w:rPr>
                <w:b/>
                <w:kern w:val="0"/>
                <w:sz w:val="20"/>
                <w:szCs w:val="20"/>
              </w:rPr>
            </w:pPr>
            <w:r w:rsidRPr="00135428">
              <w:rPr>
                <w:b/>
                <w:kern w:val="0"/>
                <w:sz w:val="20"/>
                <w:szCs w:val="20"/>
              </w:rPr>
              <w:t>х</w:t>
            </w:r>
          </w:p>
        </w:tc>
        <w:tc>
          <w:tcPr>
            <w:tcW w:w="708" w:type="dxa"/>
            <w:tcBorders>
              <w:top w:val="single" w:sz="4" w:space="0" w:color="auto"/>
              <w:left w:val="nil"/>
              <w:bottom w:val="single" w:sz="4" w:space="0" w:color="auto"/>
              <w:right w:val="single" w:sz="4" w:space="0" w:color="auto"/>
            </w:tcBorders>
            <w:noWrap/>
            <w:vAlign w:val="center"/>
          </w:tcPr>
          <w:p w14:paraId="5B2155DD" w14:textId="77777777" w:rsidR="00FE59D9" w:rsidRPr="00135428" w:rsidRDefault="00FE59D9" w:rsidP="00534178">
            <w:pPr>
              <w:widowControl/>
              <w:suppressAutoHyphens w:val="0"/>
              <w:jc w:val="center"/>
              <w:rPr>
                <w:b/>
                <w:kern w:val="0"/>
                <w:sz w:val="20"/>
                <w:szCs w:val="20"/>
              </w:rPr>
            </w:pPr>
            <w:r w:rsidRPr="00135428">
              <w:rPr>
                <w:b/>
                <w:kern w:val="0"/>
                <w:sz w:val="20"/>
                <w:szCs w:val="20"/>
              </w:rPr>
              <w:t>х</w:t>
            </w:r>
          </w:p>
        </w:tc>
        <w:tc>
          <w:tcPr>
            <w:tcW w:w="1134" w:type="dxa"/>
            <w:tcBorders>
              <w:top w:val="single" w:sz="4" w:space="0" w:color="auto"/>
              <w:left w:val="nil"/>
              <w:bottom w:val="single" w:sz="4" w:space="0" w:color="auto"/>
              <w:right w:val="single" w:sz="4" w:space="0" w:color="auto"/>
            </w:tcBorders>
            <w:noWrap/>
            <w:vAlign w:val="center"/>
          </w:tcPr>
          <w:p w14:paraId="28E7DC93" w14:textId="77777777" w:rsidR="00FE59D9" w:rsidRPr="00135428" w:rsidRDefault="00FE59D9" w:rsidP="00FE59D9">
            <w:pPr>
              <w:widowControl/>
              <w:suppressAutoHyphens w:val="0"/>
              <w:jc w:val="center"/>
              <w:rPr>
                <w:b/>
                <w:kern w:val="0"/>
                <w:sz w:val="20"/>
                <w:szCs w:val="20"/>
              </w:rPr>
            </w:pPr>
            <w:r w:rsidRPr="00135428">
              <w:rPr>
                <w:b/>
                <w:kern w:val="0"/>
                <w:sz w:val="20"/>
                <w:szCs w:val="20"/>
              </w:rPr>
              <w:t>133 499,59</w:t>
            </w:r>
          </w:p>
        </w:tc>
        <w:tc>
          <w:tcPr>
            <w:tcW w:w="1134" w:type="dxa"/>
            <w:tcBorders>
              <w:top w:val="single" w:sz="4" w:space="0" w:color="auto"/>
              <w:left w:val="nil"/>
              <w:bottom w:val="single" w:sz="4" w:space="0" w:color="auto"/>
              <w:right w:val="single" w:sz="4" w:space="0" w:color="auto"/>
            </w:tcBorders>
            <w:noWrap/>
            <w:vAlign w:val="center"/>
          </w:tcPr>
          <w:p w14:paraId="6205AC59" w14:textId="77777777" w:rsidR="00FE59D9" w:rsidRPr="00135428" w:rsidRDefault="00FE59D9" w:rsidP="00FE59D9">
            <w:pPr>
              <w:widowControl/>
              <w:suppressAutoHyphens w:val="0"/>
              <w:jc w:val="center"/>
              <w:rPr>
                <w:b/>
                <w:kern w:val="0"/>
                <w:sz w:val="20"/>
                <w:szCs w:val="20"/>
              </w:rPr>
            </w:pPr>
            <w:r w:rsidRPr="00135428">
              <w:rPr>
                <w:b/>
                <w:kern w:val="0"/>
                <w:sz w:val="20"/>
                <w:szCs w:val="20"/>
              </w:rPr>
              <w:t>854,97</w:t>
            </w:r>
          </w:p>
        </w:tc>
        <w:tc>
          <w:tcPr>
            <w:tcW w:w="1276" w:type="dxa"/>
            <w:tcBorders>
              <w:top w:val="single" w:sz="4" w:space="0" w:color="auto"/>
              <w:left w:val="nil"/>
              <w:bottom w:val="single" w:sz="4" w:space="0" w:color="auto"/>
              <w:right w:val="single" w:sz="4" w:space="0" w:color="auto"/>
            </w:tcBorders>
            <w:noWrap/>
            <w:vAlign w:val="center"/>
          </w:tcPr>
          <w:p w14:paraId="0EB1ADF9" w14:textId="77777777" w:rsidR="00FE59D9" w:rsidRPr="00135428" w:rsidRDefault="00FE59D9" w:rsidP="00FE59D9">
            <w:pPr>
              <w:widowControl/>
              <w:suppressAutoHyphens w:val="0"/>
              <w:jc w:val="center"/>
              <w:rPr>
                <w:b/>
                <w:kern w:val="0"/>
                <w:sz w:val="20"/>
                <w:szCs w:val="20"/>
              </w:rPr>
            </w:pPr>
            <w:r w:rsidRPr="00135428">
              <w:rPr>
                <w:b/>
                <w:kern w:val="0"/>
                <w:sz w:val="20"/>
                <w:szCs w:val="20"/>
              </w:rPr>
              <w:t>854,97</w:t>
            </w:r>
          </w:p>
        </w:tc>
        <w:tc>
          <w:tcPr>
            <w:tcW w:w="1134" w:type="dxa"/>
            <w:tcBorders>
              <w:top w:val="single" w:sz="4" w:space="0" w:color="auto"/>
              <w:left w:val="nil"/>
              <w:bottom w:val="single" w:sz="4" w:space="0" w:color="auto"/>
              <w:right w:val="single" w:sz="4" w:space="0" w:color="auto"/>
            </w:tcBorders>
            <w:vAlign w:val="center"/>
          </w:tcPr>
          <w:p w14:paraId="516BE28D" w14:textId="77777777" w:rsidR="00FE59D9" w:rsidRPr="00135428" w:rsidRDefault="00FE59D9" w:rsidP="00FE59D9">
            <w:pPr>
              <w:widowControl/>
              <w:suppressAutoHyphens w:val="0"/>
              <w:jc w:val="center"/>
              <w:rPr>
                <w:b/>
                <w:kern w:val="0"/>
                <w:sz w:val="20"/>
                <w:szCs w:val="20"/>
              </w:rPr>
            </w:pPr>
            <w:r w:rsidRPr="00135428">
              <w:rPr>
                <w:b/>
                <w:kern w:val="0"/>
                <w:sz w:val="20"/>
                <w:szCs w:val="20"/>
              </w:rPr>
              <w:t>135 209,53</w:t>
            </w:r>
          </w:p>
        </w:tc>
      </w:tr>
      <w:tr w:rsidR="00135428" w:rsidRPr="00135428" w14:paraId="73E76D34" w14:textId="77777777" w:rsidTr="00534178">
        <w:trPr>
          <w:trHeight w:val="411"/>
        </w:trPr>
        <w:tc>
          <w:tcPr>
            <w:tcW w:w="567" w:type="dxa"/>
            <w:tcBorders>
              <w:top w:val="single" w:sz="4" w:space="0" w:color="auto"/>
              <w:left w:val="single" w:sz="4" w:space="0" w:color="auto"/>
              <w:bottom w:val="single" w:sz="4" w:space="0" w:color="auto"/>
              <w:right w:val="single" w:sz="4" w:space="0" w:color="auto"/>
            </w:tcBorders>
            <w:vAlign w:val="center"/>
          </w:tcPr>
          <w:p w14:paraId="35937D54" w14:textId="77777777" w:rsidR="00534178" w:rsidRPr="00135428" w:rsidRDefault="00534178" w:rsidP="00534178">
            <w:pPr>
              <w:jc w:val="center"/>
              <w:rPr>
                <w:kern w:val="0"/>
                <w:sz w:val="20"/>
                <w:szCs w:val="20"/>
              </w:rPr>
            </w:pPr>
            <w:r w:rsidRPr="00135428">
              <w:rPr>
                <w:kern w:val="0"/>
                <w:sz w:val="20"/>
                <w:szCs w:val="20"/>
              </w:rPr>
              <w:t>20</w:t>
            </w:r>
          </w:p>
        </w:tc>
        <w:tc>
          <w:tcPr>
            <w:tcW w:w="1843" w:type="dxa"/>
            <w:tcBorders>
              <w:top w:val="single" w:sz="4" w:space="0" w:color="auto"/>
              <w:left w:val="single" w:sz="4" w:space="0" w:color="auto"/>
              <w:bottom w:val="single" w:sz="4" w:space="0" w:color="auto"/>
              <w:right w:val="single" w:sz="4" w:space="0" w:color="auto"/>
            </w:tcBorders>
            <w:vAlign w:val="center"/>
          </w:tcPr>
          <w:p w14:paraId="763BC379" w14:textId="77777777" w:rsidR="00534178" w:rsidRPr="00135428" w:rsidRDefault="00534178" w:rsidP="00534178">
            <w:pPr>
              <w:jc w:val="center"/>
              <w:rPr>
                <w:kern w:val="0"/>
                <w:sz w:val="20"/>
                <w:szCs w:val="20"/>
              </w:rPr>
            </w:pPr>
            <w:proofErr w:type="gramStart"/>
            <w:r w:rsidRPr="00135428">
              <w:rPr>
                <w:kern w:val="0"/>
                <w:sz w:val="20"/>
                <w:szCs w:val="20"/>
              </w:rPr>
              <w:t>Мероприятие  4</w:t>
            </w:r>
            <w:proofErr w:type="gramEnd"/>
            <w:r w:rsidRPr="00135428">
              <w:rPr>
                <w:kern w:val="0"/>
                <w:sz w:val="20"/>
                <w:szCs w:val="20"/>
              </w:rPr>
              <w:t>.1</w:t>
            </w:r>
          </w:p>
        </w:tc>
        <w:tc>
          <w:tcPr>
            <w:tcW w:w="2977" w:type="dxa"/>
            <w:tcBorders>
              <w:top w:val="single" w:sz="4" w:space="0" w:color="auto"/>
              <w:left w:val="single" w:sz="4" w:space="0" w:color="auto"/>
              <w:bottom w:val="single" w:sz="4" w:space="0" w:color="auto"/>
              <w:right w:val="single" w:sz="4" w:space="0" w:color="auto"/>
            </w:tcBorders>
            <w:vAlign w:val="center"/>
          </w:tcPr>
          <w:p w14:paraId="6DC6EF7E" w14:textId="77777777" w:rsidR="00534178" w:rsidRPr="00135428" w:rsidRDefault="00534178" w:rsidP="00534178">
            <w:pPr>
              <w:rPr>
                <w:sz w:val="20"/>
                <w:szCs w:val="20"/>
              </w:rPr>
            </w:pPr>
          </w:p>
          <w:p w14:paraId="03DE9C67" w14:textId="77777777" w:rsidR="00534178" w:rsidRPr="00135428" w:rsidRDefault="00534178" w:rsidP="00534178">
            <w:pPr>
              <w:rPr>
                <w:sz w:val="20"/>
                <w:szCs w:val="20"/>
              </w:rPr>
            </w:pPr>
            <w:r w:rsidRPr="00135428">
              <w:rPr>
                <w:sz w:val="20"/>
                <w:szCs w:val="20"/>
              </w:rPr>
              <w:t>Ликвидация несанкционированных свалок</w:t>
            </w:r>
          </w:p>
        </w:tc>
        <w:tc>
          <w:tcPr>
            <w:tcW w:w="1984" w:type="dxa"/>
            <w:tcBorders>
              <w:top w:val="single" w:sz="4" w:space="0" w:color="auto"/>
              <w:left w:val="nil"/>
              <w:bottom w:val="single" w:sz="4" w:space="0" w:color="auto"/>
              <w:right w:val="single" w:sz="4" w:space="0" w:color="auto"/>
            </w:tcBorders>
            <w:vAlign w:val="center"/>
          </w:tcPr>
          <w:p w14:paraId="0E22D6FD" w14:textId="77777777" w:rsidR="00534178" w:rsidRPr="00135428" w:rsidRDefault="00534178" w:rsidP="00534178">
            <w:pPr>
              <w:widowControl/>
              <w:suppressAutoHyphens w:val="0"/>
              <w:ind w:left="34"/>
              <w:rPr>
                <w:kern w:val="0"/>
                <w:sz w:val="20"/>
                <w:szCs w:val="20"/>
              </w:rPr>
            </w:pPr>
            <w:r w:rsidRPr="00135428">
              <w:rPr>
                <w:kern w:val="0"/>
                <w:sz w:val="20"/>
                <w:szCs w:val="20"/>
              </w:rPr>
              <w:t>Администрация города Минусинска</w:t>
            </w:r>
          </w:p>
        </w:tc>
        <w:tc>
          <w:tcPr>
            <w:tcW w:w="709" w:type="dxa"/>
            <w:tcBorders>
              <w:top w:val="single" w:sz="4" w:space="0" w:color="auto"/>
              <w:left w:val="nil"/>
              <w:bottom w:val="single" w:sz="4" w:space="0" w:color="auto"/>
              <w:right w:val="single" w:sz="4" w:space="0" w:color="auto"/>
            </w:tcBorders>
            <w:noWrap/>
            <w:vAlign w:val="center"/>
          </w:tcPr>
          <w:p w14:paraId="699E6AE5" w14:textId="77777777" w:rsidR="00534178" w:rsidRPr="00135428" w:rsidRDefault="00534178" w:rsidP="00534178">
            <w:pPr>
              <w:widowControl/>
              <w:suppressAutoHyphens w:val="0"/>
              <w:ind w:right="-108" w:hanging="108"/>
              <w:jc w:val="center"/>
              <w:rPr>
                <w:kern w:val="0"/>
                <w:sz w:val="20"/>
                <w:szCs w:val="20"/>
              </w:rPr>
            </w:pPr>
            <w:r w:rsidRPr="00135428">
              <w:rPr>
                <w:kern w:val="0"/>
                <w:sz w:val="20"/>
                <w:szCs w:val="20"/>
              </w:rPr>
              <w:t>005</w:t>
            </w:r>
          </w:p>
        </w:tc>
        <w:tc>
          <w:tcPr>
            <w:tcW w:w="709" w:type="dxa"/>
            <w:tcBorders>
              <w:top w:val="single" w:sz="4" w:space="0" w:color="auto"/>
              <w:left w:val="nil"/>
              <w:bottom w:val="single" w:sz="4" w:space="0" w:color="auto"/>
              <w:right w:val="single" w:sz="4" w:space="0" w:color="auto"/>
            </w:tcBorders>
            <w:noWrap/>
            <w:vAlign w:val="center"/>
          </w:tcPr>
          <w:p w14:paraId="7D77BBDD" w14:textId="77777777" w:rsidR="00534178" w:rsidRPr="00135428" w:rsidRDefault="00534178" w:rsidP="00534178">
            <w:pPr>
              <w:widowControl/>
              <w:suppressAutoHyphens w:val="0"/>
              <w:jc w:val="center"/>
              <w:rPr>
                <w:kern w:val="0"/>
                <w:sz w:val="20"/>
                <w:szCs w:val="20"/>
              </w:rPr>
            </w:pPr>
            <w:r w:rsidRPr="00135428">
              <w:rPr>
                <w:kern w:val="0"/>
                <w:sz w:val="20"/>
                <w:szCs w:val="20"/>
              </w:rPr>
              <w:t>0503</w:t>
            </w:r>
          </w:p>
        </w:tc>
        <w:tc>
          <w:tcPr>
            <w:tcW w:w="1276" w:type="dxa"/>
            <w:tcBorders>
              <w:top w:val="single" w:sz="4" w:space="0" w:color="auto"/>
              <w:left w:val="nil"/>
              <w:bottom w:val="single" w:sz="4" w:space="0" w:color="auto"/>
              <w:right w:val="single" w:sz="4" w:space="0" w:color="auto"/>
            </w:tcBorders>
            <w:noWrap/>
            <w:vAlign w:val="center"/>
          </w:tcPr>
          <w:p w14:paraId="756F03F8" w14:textId="77777777" w:rsidR="00534178" w:rsidRPr="00135428" w:rsidRDefault="00534178" w:rsidP="00534178">
            <w:pPr>
              <w:widowControl/>
              <w:suppressAutoHyphens w:val="0"/>
              <w:ind w:right="-108" w:hanging="108"/>
              <w:jc w:val="center"/>
              <w:rPr>
                <w:kern w:val="0"/>
                <w:sz w:val="20"/>
                <w:szCs w:val="20"/>
              </w:rPr>
            </w:pPr>
            <w:r w:rsidRPr="00135428">
              <w:rPr>
                <w:kern w:val="0"/>
                <w:sz w:val="20"/>
                <w:szCs w:val="20"/>
              </w:rPr>
              <w:t>0540082500</w:t>
            </w:r>
          </w:p>
        </w:tc>
        <w:tc>
          <w:tcPr>
            <w:tcW w:w="708" w:type="dxa"/>
            <w:tcBorders>
              <w:top w:val="single" w:sz="4" w:space="0" w:color="auto"/>
              <w:left w:val="nil"/>
              <w:bottom w:val="single" w:sz="4" w:space="0" w:color="auto"/>
              <w:right w:val="single" w:sz="4" w:space="0" w:color="auto"/>
            </w:tcBorders>
            <w:noWrap/>
            <w:vAlign w:val="center"/>
          </w:tcPr>
          <w:p w14:paraId="3EF83682" w14:textId="77777777" w:rsidR="00534178" w:rsidRPr="00135428" w:rsidRDefault="00534178" w:rsidP="00534178">
            <w:pPr>
              <w:widowControl/>
              <w:suppressAutoHyphens w:val="0"/>
              <w:jc w:val="center"/>
              <w:rPr>
                <w:kern w:val="0"/>
                <w:sz w:val="20"/>
                <w:szCs w:val="20"/>
              </w:rPr>
            </w:pPr>
            <w:r w:rsidRPr="00135428">
              <w:rPr>
                <w:kern w:val="0"/>
                <w:sz w:val="20"/>
                <w:szCs w:val="20"/>
              </w:rPr>
              <w:t>240</w:t>
            </w:r>
          </w:p>
        </w:tc>
        <w:tc>
          <w:tcPr>
            <w:tcW w:w="1134" w:type="dxa"/>
            <w:tcBorders>
              <w:top w:val="single" w:sz="4" w:space="0" w:color="auto"/>
              <w:left w:val="nil"/>
              <w:bottom w:val="single" w:sz="4" w:space="0" w:color="auto"/>
              <w:right w:val="single" w:sz="4" w:space="0" w:color="auto"/>
            </w:tcBorders>
            <w:noWrap/>
            <w:vAlign w:val="center"/>
          </w:tcPr>
          <w:p w14:paraId="534FE4FA" w14:textId="77777777" w:rsidR="00534178" w:rsidRPr="00135428" w:rsidRDefault="00534178" w:rsidP="00534178">
            <w:pPr>
              <w:widowControl/>
              <w:suppressAutoHyphens w:val="0"/>
              <w:jc w:val="center"/>
              <w:rPr>
                <w:kern w:val="0"/>
                <w:sz w:val="20"/>
                <w:szCs w:val="20"/>
              </w:rPr>
            </w:pPr>
            <w:r w:rsidRPr="00135428">
              <w:rPr>
                <w:kern w:val="0"/>
                <w:sz w:val="20"/>
                <w:szCs w:val="20"/>
              </w:rPr>
              <w:t>850,45</w:t>
            </w:r>
          </w:p>
        </w:tc>
        <w:tc>
          <w:tcPr>
            <w:tcW w:w="1134" w:type="dxa"/>
            <w:tcBorders>
              <w:top w:val="single" w:sz="4" w:space="0" w:color="auto"/>
              <w:left w:val="nil"/>
              <w:bottom w:val="single" w:sz="4" w:space="0" w:color="auto"/>
              <w:right w:val="single" w:sz="4" w:space="0" w:color="auto"/>
            </w:tcBorders>
            <w:noWrap/>
            <w:vAlign w:val="center"/>
          </w:tcPr>
          <w:p w14:paraId="3B103D29" w14:textId="77777777" w:rsidR="00534178" w:rsidRPr="00135428" w:rsidRDefault="00534178" w:rsidP="00534178">
            <w:pPr>
              <w:widowControl/>
              <w:suppressAutoHyphens w:val="0"/>
              <w:jc w:val="center"/>
              <w:rPr>
                <w:kern w:val="0"/>
                <w:sz w:val="20"/>
                <w:szCs w:val="20"/>
              </w:rPr>
            </w:pPr>
            <w:r w:rsidRPr="00135428">
              <w:rPr>
                <w:kern w:val="0"/>
                <w:sz w:val="20"/>
                <w:szCs w:val="20"/>
              </w:rPr>
              <w:t>844,43</w:t>
            </w:r>
          </w:p>
        </w:tc>
        <w:tc>
          <w:tcPr>
            <w:tcW w:w="1276" w:type="dxa"/>
            <w:tcBorders>
              <w:top w:val="single" w:sz="4" w:space="0" w:color="auto"/>
              <w:left w:val="nil"/>
              <w:bottom w:val="single" w:sz="4" w:space="0" w:color="auto"/>
              <w:right w:val="single" w:sz="4" w:space="0" w:color="auto"/>
            </w:tcBorders>
            <w:noWrap/>
            <w:vAlign w:val="center"/>
          </w:tcPr>
          <w:p w14:paraId="79072EC6" w14:textId="77777777" w:rsidR="00534178" w:rsidRPr="00135428" w:rsidRDefault="00534178" w:rsidP="00534178">
            <w:pPr>
              <w:widowControl/>
              <w:suppressAutoHyphens w:val="0"/>
              <w:jc w:val="center"/>
              <w:rPr>
                <w:kern w:val="0"/>
                <w:sz w:val="20"/>
                <w:szCs w:val="20"/>
              </w:rPr>
            </w:pPr>
            <w:r w:rsidRPr="00135428">
              <w:rPr>
                <w:kern w:val="0"/>
                <w:sz w:val="20"/>
                <w:szCs w:val="20"/>
              </w:rPr>
              <w:t>844,43</w:t>
            </w:r>
          </w:p>
        </w:tc>
        <w:tc>
          <w:tcPr>
            <w:tcW w:w="1134" w:type="dxa"/>
            <w:tcBorders>
              <w:top w:val="single" w:sz="4" w:space="0" w:color="auto"/>
              <w:left w:val="nil"/>
              <w:bottom w:val="single" w:sz="4" w:space="0" w:color="auto"/>
              <w:right w:val="single" w:sz="4" w:space="0" w:color="auto"/>
            </w:tcBorders>
            <w:vAlign w:val="center"/>
          </w:tcPr>
          <w:p w14:paraId="239A5CD0" w14:textId="77777777" w:rsidR="00534178" w:rsidRPr="00135428" w:rsidRDefault="00534178" w:rsidP="00534178">
            <w:pPr>
              <w:widowControl/>
              <w:suppressAutoHyphens w:val="0"/>
              <w:jc w:val="center"/>
              <w:rPr>
                <w:kern w:val="0"/>
                <w:sz w:val="20"/>
                <w:szCs w:val="20"/>
              </w:rPr>
            </w:pPr>
            <w:r w:rsidRPr="00135428">
              <w:rPr>
                <w:kern w:val="0"/>
                <w:sz w:val="20"/>
                <w:szCs w:val="20"/>
              </w:rPr>
              <w:t>2 539,31</w:t>
            </w:r>
          </w:p>
        </w:tc>
      </w:tr>
      <w:tr w:rsidR="00135428" w:rsidRPr="00135428" w14:paraId="659AD6FF" w14:textId="77777777" w:rsidTr="00534178">
        <w:trPr>
          <w:trHeight w:val="394"/>
        </w:trPr>
        <w:tc>
          <w:tcPr>
            <w:tcW w:w="567" w:type="dxa"/>
            <w:tcBorders>
              <w:top w:val="single" w:sz="4" w:space="0" w:color="auto"/>
              <w:left w:val="single" w:sz="4" w:space="0" w:color="auto"/>
              <w:bottom w:val="single" w:sz="4" w:space="0" w:color="auto"/>
              <w:right w:val="single" w:sz="4" w:space="0" w:color="auto"/>
            </w:tcBorders>
            <w:vAlign w:val="center"/>
          </w:tcPr>
          <w:p w14:paraId="10555556" w14:textId="77777777" w:rsidR="00534178" w:rsidRPr="00135428" w:rsidRDefault="00534178" w:rsidP="00534178">
            <w:pPr>
              <w:widowControl/>
              <w:suppressAutoHyphens w:val="0"/>
              <w:jc w:val="center"/>
              <w:rPr>
                <w:kern w:val="0"/>
                <w:sz w:val="20"/>
                <w:szCs w:val="20"/>
              </w:rPr>
            </w:pPr>
            <w:r w:rsidRPr="00135428">
              <w:rPr>
                <w:kern w:val="0"/>
                <w:sz w:val="20"/>
                <w:szCs w:val="20"/>
              </w:rPr>
              <w:t>21</w:t>
            </w:r>
          </w:p>
        </w:tc>
        <w:tc>
          <w:tcPr>
            <w:tcW w:w="1843" w:type="dxa"/>
            <w:tcBorders>
              <w:top w:val="single" w:sz="4" w:space="0" w:color="auto"/>
              <w:left w:val="single" w:sz="4" w:space="0" w:color="auto"/>
              <w:bottom w:val="single" w:sz="4" w:space="0" w:color="auto"/>
              <w:right w:val="single" w:sz="4" w:space="0" w:color="auto"/>
            </w:tcBorders>
            <w:vAlign w:val="center"/>
          </w:tcPr>
          <w:p w14:paraId="34B77805" w14:textId="77777777" w:rsidR="00534178" w:rsidRPr="00135428" w:rsidRDefault="00534178" w:rsidP="00534178">
            <w:pPr>
              <w:widowControl/>
              <w:suppressAutoHyphens w:val="0"/>
              <w:jc w:val="center"/>
              <w:rPr>
                <w:kern w:val="0"/>
                <w:sz w:val="20"/>
                <w:szCs w:val="20"/>
              </w:rPr>
            </w:pPr>
            <w:proofErr w:type="gramStart"/>
            <w:r w:rsidRPr="00135428">
              <w:rPr>
                <w:kern w:val="0"/>
                <w:sz w:val="20"/>
                <w:szCs w:val="20"/>
              </w:rPr>
              <w:t>Мероприятие  4</w:t>
            </w:r>
            <w:proofErr w:type="gramEnd"/>
            <w:r w:rsidRPr="00135428">
              <w:rPr>
                <w:kern w:val="0"/>
                <w:sz w:val="20"/>
                <w:szCs w:val="20"/>
              </w:rPr>
              <w:t>.2</w:t>
            </w:r>
          </w:p>
        </w:tc>
        <w:tc>
          <w:tcPr>
            <w:tcW w:w="2977" w:type="dxa"/>
            <w:tcBorders>
              <w:top w:val="single" w:sz="4" w:space="0" w:color="auto"/>
              <w:left w:val="single" w:sz="4" w:space="0" w:color="auto"/>
              <w:bottom w:val="single" w:sz="4" w:space="0" w:color="auto"/>
              <w:right w:val="single" w:sz="4" w:space="0" w:color="auto"/>
            </w:tcBorders>
            <w:vAlign w:val="center"/>
          </w:tcPr>
          <w:p w14:paraId="7D841EFF" w14:textId="77777777" w:rsidR="00534178" w:rsidRPr="00135428" w:rsidRDefault="00534178" w:rsidP="00534178">
            <w:pPr>
              <w:rPr>
                <w:sz w:val="20"/>
                <w:szCs w:val="20"/>
              </w:rPr>
            </w:pPr>
          </w:p>
          <w:p w14:paraId="50A60BE8" w14:textId="77777777" w:rsidR="00534178" w:rsidRPr="00135428" w:rsidRDefault="00534178" w:rsidP="00534178">
            <w:pPr>
              <w:rPr>
                <w:sz w:val="20"/>
                <w:szCs w:val="20"/>
              </w:rPr>
            </w:pPr>
            <w:r w:rsidRPr="00135428">
              <w:rPr>
                <w:sz w:val="20"/>
                <w:szCs w:val="20"/>
              </w:rPr>
              <w:t>Мероприятия по экологическому воспитанию и просвещению населения города</w:t>
            </w:r>
          </w:p>
        </w:tc>
        <w:tc>
          <w:tcPr>
            <w:tcW w:w="1984" w:type="dxa"/>
            <w:tcBorders>
              <w:top w:val="single" w:sz="4" w:space="0" w:color="auto"/>
              <w:left w:val="nil"/>
              <w:bottom w:val="single" w:sz="4" w:space="0" w:color="auto"/>
              <w:right w:val="single" w:sz="4" w:space="0" w:color="auto"/>
            </w:tcBorders>
            <w:vAlign w:val="center"/>
          </w:tcPr>
          <w:p w14:paraId="0D239315" w14:textId="77777777" w:rsidR="00534178" w:rsidRPr="00135428" w:rsidRDefault="00534178" w:rsidP="00534178">
            <w:pPr>
              <w:widowControl/>
              <w:suppressAutoHyphens w:val="0"/>
              <w:ind w:left="34"/>
              <w:rPr>
                <w:kern w:val="0"/>
                <w:sz w:val="20"/>
                <w:szCs w:val="20"/>
              </w:rPr>
            </w:pPr>
            <w:r w:rsidRPr="00135428">
              <w:rPr>
                <w:kern w:val="0"/>
                <w:sz w:val="20"/>
                <w:szCs w:val="20"/>
              </w:rPr>
              <w:t>Администрация города Минусинска</w:t>
            </w:r>
          </w:p>
        </w:tc>
        <w:tc>
          <w:tcPr>
            <w:tcW w:w="709" w:type="dxa"/>
            <w:tcBorders>
              <w:top w:val="single" w:sz="4" w:space="0" w:color="auto"/>
              <w:left w:val="nil"/>
              <w:bottom w:val="single" w:sz="4" w:space="0" w:color="auto"/>
              <w:right w:val="single" w:sz="4" w:space="0" w:color="auto"/>
            </w:tcBorders>
            <w:noWrap/>
            <w:vAlign w:val="center"/>
          </w:tcPr>
          <w:p w14:paraId="28CE5144" w14:textId="77777777" w:rsidR="00534178" w:rsidRPr="00135428" w:rsidRDefault="00534178" w:rsidP="00534178">
            <w:pPr>
              <w:widowControl/>
              <w:suppressAutoHyphens w:val="0"/>
              <w:ind w:right="-108" w:hanging="108"/>
              <w:jc w:val="center"/>
              <w:rPr>
                <w:kern w:val="0"/>
                <w:sz w:val="20"/>
                <w:szCs w:val="20"/>
              </w:rPr>
            </w:pPr>
            <w:r w:rsidRPr="00135428">
              <w:rPr>
                <w:kern w:val="0"/>
                <w:sz w:val="20"/>
                <w:szCs w:val="20"/>
              </w:rPr>
              <w:t>005</w:t>
            </w:r>
          </w:p>
        </w:tc>
        <w:tc>
          <w:tcPr>
            <w:tcW w:w="709" w:type="dxa"/>
            <w:tcBorders>
              <w:top w:val="single" w:sz="4" w:space="0" w:color="auto"/>
              <w:left w:val="nil"/>
              <w:bottom w:val="single" w:sz="4" w:space="0" w:color="auto"/>
              <w:right w:val="single" w:sz="4" w:space="0" w:color="auto"/>
            </w:tcBorders>
            <w:noWrap/>
            <w:vAlign w:val="center"/>
          </w:tcPr>
          <w:p w14:paraId="0E105FDE" w14:textId="77777777" w:rsidR="00534178" w:rsidRPr="00135428" w:rsidRDefault="00534178" w:rsidP="00534178">
            <w:pPr>
              <w:widowControl/>
              <w:suppressAutoHyphens w:val="0"/>
              <w:jc w:val="center"/>
              <w:rPr>
                <w:kern w:val="0"/>
                <w:sz w:val="20"/>
                <w:szCs w:val="20"/>
              </w:rPr>
            </w:pPr>
            <w:r w:rsidRPr="00135428">
              <w:rPr>
                <w:kern w:val="0"/>
                <w:sz w:val="20"/>
                <w:szCs w:val="20"/>
              </w:rPr>
              <w:t>0113</w:t>
            </w:r>
          </w:p>
        </w:tc>
        <w:tc>
          <w:tcPr>
            <w:tcW w:w="1276" w:type="dxa"/>
            <w:tcBorders>
              <w:top w:val="single" w:sz="4" w:space="0" w:color="auto"/>
              <w:left w:val="nil"/>
              <w:bottom w:val="single" w:sz="4" w:space="0" w:color="auto"/>
              <w:right w:val="single" w:sz="4" w:space="0" w:color="auto"/>
            </w:tcBorders>
            <w:noWrap/>
            <w:vAlign w:val="center"/>
          </w:tcPr>
          <w:p w14:paraId="253A8A09" w14:textId="77777777" w:rsidR="00534178" w:rsidRPr="00135428" w:rsidRDefault="00534178" w:rsidP="00534178">
            <w:pPr>
              <w:widowControl/>
              <w:suppressAutoHyphens w:val="0"/>
              <w:ind w:left="-108" w:right="-108"/>
              <w:jc w:val="center"/>
              <w:rPr>
                <w:kern w:val="0"/>
                <w:sz w:val="20"/>
                <w:szCs w:val="20"/>
              </w:rPr>
            </w:pPr>
            <w:r w:rsidRPr="00135428">
              <w:rPr>
                <w:kern w:val="0"/>
                <w:sz w:val="20"/>
                <w:szCs w:val="20"/>
              </w:rPr>
              <w:t>0540082630</w:t>
            </w:r>
          </w:p>
        </w:tc>
        <w:tc>
          <w:tcPr>
            <w:tcW w:w="708" w:type="dxa"/>
            <w:tcBorders>
              <w:top w:val="single" w:sz="4" w:space="0" w:color="auto"/>
              <w:left w:val="nil"/>
              <w:bottom w:val="single" w:sz="4" w:space="0" w:color="auto"/>
              <w:right w:val="single" w:sz="4" w:space="0" w:color="auto"/>
            </w:tcBorders>
            <w:noWrap/>
            <w:vAlign w:val="center"/>
          </w:tcPr>
          <w:p w14:paraId="51CE528F" w14:textId="77777777" w:rsidR="00534178" w:rsidRPr="00135428" w:rsidRDefault="00534178" w:rsidP="00534178">
            <w:pPr>
              <w:widowControl/>
              <w:suppressAutoHyphens w:val="0"/>
              <w:jc w:val="center"/>
              <w:rPr>
                <w:kern w:val="0"/>
                <w:sz w:val="20"/>
                <w:szCs w:val="20"/>
              </w:rPr>
            </w:pPr>
            <w:r w:rsidRPr="00135428">
              <w:rPr>
                <w:kern w:val="0"/>
                <w:sz w:val="20"/>
                <w:szCs w:val="20"/>
              </w:rPr>
              <w:t>240</w:t>
            </w:r>
          </w:p>
        </w:tc>
        <w:tc>
          <w:tcPr>
            <w:tcW w:w="1134" w:type="dxa"/>
            <w:tcBorders>
              <w:top w:val="single" w:sz="4" w:space="0" w:color="auto"/>
              <w:left w:val="nil"/>
              <w:bottom w:val="single" w:sz="4" w:space="0" w:color="auto"/>
              <w:right w:val="single" w:sz="4" w:space="0" w:color="auto"/>
            </w:tcBorders>
            <w:noWrap/>
            <w:vAlign w:val="center"/>
          </w:tcPr>
          <w:p w14:paraId="7342293D" w14:textId="77777777" w:rsidR="00534178" w:rsidRPr="00135428" w:rsidRDefault="00534178" w:rsidP="00534178">
            <w:pPr>
              <w:widowControl/>
              <w:suppressAutoHyphens w:val="0"/>
              <w:jc w:val="center"/>
              <w:rPr>
                <w:kern w:val="0"/>
                <w:sz w:val="20"/>
                <w:szCs w:val="20"/>
              </w:rPr>
            </w:pPr>
            <w:r w:rsidRPr="00135428">
              <w:rPr>
                <w:kern w:val="0"/>
                <w:sz w:val="20"/>
                <w:szCs w:val="20"/>
              </w:rPr>
              <w:t>10,54</w:t>
            </w:r>
          </w:p>
        </w:tc>
        <w:tc>
          <w:tcPr>
            <w:tcW w:w="1134" w:type="dxa"/>
            <w:tcBorders>
              <w:top w:val="single" w:sz="4" w:space="0" w:color="auto"/>
              <w:left w:val="nil"/>
              <w:bottom w:val="single" w:sz="4" w:space="0" w:color="auto"/>
              <w:right w:val="single" w:sz="4" w:space="0" w:color="auto"/>
            </w:tcBorders>
            <w:noWrap/>
            <w:vAlign w:val="center"/>
          </w:tcPr>
          <w:p w14:paraId="4C34FB93" w14:textId="77777777" w:rsidR="00534178" w:rsidRPr="00135428" w:rsidRDefault="00534178" w:rsidP="00534178">
            <w:pPr>
              <w:jc w:val="center"/>
              <w:rPr>
                <w:sz w:val="20"/>
                <w:szCs w:val="20"/>
              </w:rPr>
            </w:pPr>
            <w:r w:rsidRPr="00135428">
              <w:rPr>
                <w:sz w:val="20"/>
                <w:szCs w:val="20"/>
              </w:rPr>
              <w:t>10,54</w:t>
            </w:r>
          </w:p>
        </w:tc>
        <w:tc>
          <w:tcPr>
            <w:tcW w:w="1276" w:type="dxa"/>
            <w:tcBorders>
              <w:top w:val="single" w:sz="4" w:space="0" w:color="auto"/>
              <w:left w:val="nil"/>
              <w:bottom w:val="single" w:sz="4" w:space="0" w:color="auto"/>
              <w:right w:val="single" w:sz="4" w:space="0" w:color="auto"/>
            </w:tcBorders>
            <w:noWrap/>
            <w:vAlign w:val="center"/>
          </w:tcPr>
          <w:p w14:paraId="27A41E54" w14:textId="77777777" w:rsidR="00534178" w:rsidRPr="00135428" w:rsidRDefault="00534178" w:rsidP="00534178">
            <w:pPr>
              <w:jc w:val="center"/>
              <w:rPr>
                <w:sz w:val="20"/>
                <w:szCs w:val="20"/>
              </w:rPr>
            </w:pPr>
            <w:r w:rsidRPr="00135428">
              <w:rPr>
                <w:sz w:val="20"/>
                <w:szCs w:val="20"/>
              </w:rPr>
              <w:t>10,54</w:t>
            </w:r>
          </w:p>
        </w:tc>
        <w:tc>
          <w:tcPr>
            <w:tcW w:w="1134" w:type="dxa"/>
            <w:tcBorders>
              <w:top w:val="single" w:sz="4" w:space="0" w:color="auto"/>
              <w:left w:val="nil"/>
              <w:bottom w:val="single" w:sz="4" w:space="0" w:color="auto"/>
              <w:right w:val="single" w:sz="4" w:space="0" w:color="auto"/>
            </w:tcBorders>
            <w:vAlign w:val="center"/>
          </w:tcPr>
          <w:p w14:paraId="5E2C53E1" w14:textId="77777777" w:rsidR="00534178" w:rsidRPr="00135428" w:rsidRDefault="00534178" w:rsidP="00534178">
            <w:pPr>
              <w:jc w:val="center"/>
              <w:rPr>
                <w:sz w:val="20"/>
                <w:szCs w:val="20"/>
              </w:rPr>
            </w:pPr>
            <w:r w:rsidRPr="00135428">
              <w:rPr>
                <w:sz w:val="20"/>
                <w:szCs w:val="20"/>
              </w:rPr>
              <w:t>31,62</w:t>
            </w:r>
          </w:p>
        </w:tc>
      </w:tr>
      <w:tr w:rsidR="00135428" w:rsidRPr="00135428" w14:paraId="6CD7C30A" w14:textId="77777777" w:rsidTr="00534178">
        <w:trPr>
          <w:trHeight w:val="107"/>
        </w:trPr>
        <w:tc>
          <w:tcPr>
            <w:tcW w:w="567" w:type="dxa"/>
            <w:tcBorders>
              <w:top w:val="single" w:sz="4" w:space="0" w:color="auto"/>
              <w:left w:val="single" w:sz="4" w:space="0" w:color="auto"/>
              <w:bottom w:val="single" w:sz="4" w:space="0" w:color="auto"/>
              <w:right w:val="single" w:sz="4" w:space="0" w:color="auto"/>
            </w:tcBorders>
            <w:vAlign w:val="center"/>
          </w:tcPr>
          <w:p w14:paraId="0036E2EF" w14:textId="77777777" w:rsidR="00534178" w:rsidRPr="00135428" w:rsidRDefault="00534178" w:rsidP="00534178">
            <w:pPr>
              <w:widowControl/>
              <w:suppressAutoHyphens w:val="0"/>
              <w:jc w:val="center"/>
              <w:rPr>
                <w:kern w:val="0"/>
                <w:sz w:val="20"/>
                <w:szCs w:val="20"/>
              </w:rPr>
            </w:pPr>
            <w:r w:rsidRPr="00135428">
              <w:rPr>
                <w:kern w:val="0"/>
                <w:sz w:val="20"/>
                <w:szCs w:val="20"/>
              </w:rPr>
              <w:t>22</w:t>
            </w:r>
          </w:p>
        </w:tc>
        <w:tc>
          <w:tcPr>
            <w:tcW w:w="1843" w:type="dxa"/>
            <w:tcBorders>
              <w:top w:val="single" w:sz="4" w:space="0" w:color="auto"/>
              <w:left w:val="single" w:sz="4" w:space="0" w:color="auto"/>
              <w:bottom w:val="single" w:sz="4" w:space="0" w:color="auto"/>
              <w:right w:val="single" w:sz="4" w:space="0" w:color="auto"/>
            </w:tcBorders>
            <w:vAlign w:val="center"/>
          </w:tcPr>
          <w:p w14:paraId="54ACACAF" w14:textId="77777777" w:rsidR="00534178" w:rsidRPr="00135428" w:rsidRDefault="00534178" w:rsidP="00534178">
            <w:pPr>
              <w:widowControl/>
              <w:suppressAutoHyphens w:val="0"/>
              <w:jc w:val="center"/>
              <w:rPr>
                <w:kern w:val="0"/>
                <w:sz w:val="20"/>
                <w:szCs w:val="20"/>
              </w:rPr>
            </w:pPr>
            <w:proofErr w:type="gramStart"/>
            <w:r w:rsidRPr="00135428">
              <w:rPr>
                <w:kern w:val="0"/>
                <w:sz w:val="20"/>
                <w:szCs w:val="20"/>
              </w:rPr>
              <w:t>Мероприятие  4</w:t>
            </w:r>
            <w:proofErr w:type="gramEnd"/>
            <w:r w:rsidRPr="00135428">
              <w:rPr>
                <w:kern w:val="0"/>
                <w:sz w:val="20"/>
                <w:szCs w:val="20"/>
              </w:rPr>
              <w:t>.3</w:t>
            </w:r>
          </w:p>
        </w:tc>
        <w:tc>
          <w:tcPr>
            <w:tcW w:w="2977" w:type="dxa"/>
            <w:tcBorders>
              <w:top w:val="single" w:sz="4" w:space="0" w:color="auto"/>
              <w:left w:val="single" w:sz="4" w:space="0" w:color="auto"/>
              <w:bottom w:val="single" w:sz="4" w:space="0" w:color="auto"/>
              <w:right w:val="single" w:sz="4" w:space="0" w:color="auto"/>
            </w:tcBorders>
            <w:vAlign w:val="center"/>
          </w:tcPr>
          <w:p w14:paraId="7F69A8D0" w14:textId="77777777" w:rsidR="00534178" w:rsidRPr="00135428" w:rsidRDefault="00534178" w:rsidP="00534178">
            <w:pPr>
              <w:rPr>
                <w:sz w:val="20"/>
                <w:szCs w:val="20"/>
              </w:rPr>
            </w:pPr>
          </w:p>
          <w:p w14:paraId="137E29BA" w14:textId="77777777" w:rsidR="00534178" w:rsidRPr="00135428" w:rsidRDefault="00534178" w:rsidP="00534178">
            <w:pPr>
              <w:rPr>
                <w:sz w:val="20"/>
                <w:szCs w:val="20"/>
              </w:rPr>
            </w:pPr>
            <w:r w:rsidRPr="00135428">
              <w:rPr>
                <w:sz w:val="20"/>
                <w:szCs w:val="20"/>
              </w:rPr>
              <w:t>Ремонт контейнерного оборудования и ограждений контейнерных площадок</w:t>
            </w:r>
          </w:p>
          <w:p w14:paraId="6A138947" w14:textId="77777777" w:rsidR="00DF5D37" w:rsidRPr="00135428" w:rsidRDefault="00DF5D37" w:rsidP="00534178">
            <w:pPr>
              <w:rPr>
                <w:sz w:val="20"/>
                <w:szCs w:val="20"/>
              </w:rPr>
            </w:pPr>
          </w:p>
        </w:tc>
        <w:tc>
          <w:tcPr>
            <w:tcW w:w="1984" w:type="dxa"/>
            <w:tcBorders>
              <w:top w:val="single" w:sz="4" w:space="0" w:color="auto"/>
              <w:left w:val="nil"/>
              <w:bottom w:val="single" w:sz="4" w:space="0" w:color="auto"/>
              <w:right w:val="single" w:sz="4" w:space="0" w:color="auto"/>
            </w:tcBorders>
            <w:vAlign w:val="center"/>
          </w:tcPr>
          <w:p w14:paraId="0A86584A" w14:textId="77777777" w:rsidR="00534178" w:rsidRPr="00135428" w:rsidRDefault="00534178" w:rsidP="00534178">
            <w:pPr>
              <w:widowControl/>
              <w:suppressAutoHyphens w:val="0"/>
              <w:ind w:left="34"/>
              <w:rPr>
                <w:kern w:val="0"/>
                <w:sz w:val="20"/>
                <w:szCs w:val="20"/>
              </w:rPr>
            </w:pPr>
            <w:r w:rsidRPr="00135428">
              <w:rPr>
                <w:kern w:val="0"/>
                <w:sz w:val="20"/>
                <w:szCs w:val="20"/>
              </w:rPr>
              <w:t>Администрация города Минусинска</w:t>
            </w:r>
          </w:p>
        </w:tc>
        <w:tc>
          <w:tcPr>
            <w:tcW w:w="709" w:type="dxa"/>
            <w:tcBorders>
              <w:top w:val="single" w:sz="4" w:space="0" w:color="auto"/>
              <w:left w:val="nil"/>
              <w:bottom w:val="single" w:sz="4" w:space="0" w:color="auto"/>
              <w:right w:val="single" w:sz="4" w:space="0" w:color="auto"/>
            </w:tcBorders>
            <w:noWrap/>
            <w:vAlign w:val="center"/>
          </w:tcPr>
          <w:p w14:paraId="5EF5CD26" w14:textId="77777777" w:rsidR="00534178" w:rsidRPr="00135428" w:rsidRDefault="00534178" w:rsidP="00534178">
            <w:pPr>
              <w:widowControl/>
              <w:suppressAutoHyphens w:val="0"/>
              <w:ind w:right="-108" w:hanging="108"/>
              <w:jc w:val="center"/>
              <w:rPr>
                <w:kern w:val="0"/>
                <w:sz w:val="20"/>
                <w:szCs w:val="20"/>
              </w:rPr>
            </w:pPr>
            <w:r w:rsidRPr="00135428">
              <w:rPr>
                <w:kern w:val="0"/>
                <w:sz w:val="20"/>
                <w:szCs w:val="20"/>
              </w:rPr>
              <w:t>005</w:t>
            </w:r>
          </w:p>
        </w:tc>
        <w:tc>
          <w:tcPr>
            <w:tcW w:w="709" w:type="dxa"/>
            <w:tcBorders>
              <w:top w:val="single" w:sz="4" w:space="0" w:color="auto"/>
              <w:left w:val="nil"/>
              <w:bottom w:val="single" w:sz="4" w:space="0" w:color="auto"/>
              <w:right w:val="single" w:sz="4" w:space="0" w:color="auto"/>
            </w:tcBorders>
            <w:noWrap/>
            <w:vAlign w:val="center"/>
          </w:tcPr>
          <w:p w14:paraId="16CC0279" w14:textId="77777777" w:rsidR="00534178" w:rsidRPr="00135428" w:rsidRDefault="00534178" w:rsidP="00534178">
            <w:pPr>
              <w:widowControl/>
              <w:suppressAutoHyphens w:val="0"/>
              <w:jc w:val="center"/>
              <w:rPr>
                <w:kern w:val="0"/>
                <w:sz w:val="20"/>
                <w:szCs w:val="20"/>
              </w:rPr>
            </w:pPr>
            <w:r w:rsidRPr="00135428">
              <w:rPr>
                <w:kern w:val="0"/>
                <w:sz w:val="20"/>
                <w:szCs w:val="20"/>
              </w:rPr>
              <w:t>0502</w:t>
            </w:r>
          </w:p>
        </w:tc>
        <w:tc>
          <w:tcPr>
            <w:tcW w:w="1276" w:type="dxa"/>
            <w:tcBorders>
              <w:top w:val="single" w:sz="4" w:space="0" w:color="auto"/>
              <w:left w:val="nil"/>
              <w:bottom w:val="single" w:sz="4" w:space="0" w:color="auto"/>
              <w:right w:val="single" w:sz="4" w:space="0" w:color="auto"/>
            </w:tcBorders>
            <w:noWrap/>
            <w:vAlign w:val="center"/>
          </w:tcPr>
          <w:p w14:paraId="2B87A35E" w14:textId="77777777" w:rsidR="00534178" w:rsidRPr="00135428" w:rsidRDefault="00534178" w:rsidP="00534178">
            <w:pPr>
              <w:widowControl/>
              <w:suppressAutoHyphens w:val="0"/>
              <w:ind w:left="-108" w:right="-108"/>
              <w:jc w:val="center"/>
              <w:rPr>
                <w:kern w:val="0"/>
                <w:sz w:val="20"/>
                <w:szCs w:val="20"/>
              </w:rPr>
            </w:pPr>
            <w:r w:rsidRPr="00135428">
              <w:rPr>
                <w:kern w:val="0"/>
                <w:sz w:val="20"/>
                <w:szCs w:val="20"/>
              </w:rPr>
              <w:t>0540082520</w:t>
            </w:r>
          </w:p>
        </w:tc>
        <w:tc>
          <w:tcPr>
            <w:tcW w:w="708" w:type="dxa"/>
            <w:tcBorders>
              <w:top w:val="single" w:sz="4" w:space="0" w:color="auto"/>
              <w:left w:val="nil"/>
              <w:bottom w:val="single" w:sz="4" w:space="0" w:color="auto"/>
              <w:right w:val="single" w:sz="4" w:space="0" w:color="auto"/>
            </w:tcBorders>
            <w:noWrap/>
            <w:vAlign w:val="center"/>
          </w:tcPr>
          <w:p w14:paraId="0D930499" w14:textId="77777777" w:rsidR="00534178" w:rsidRPr="00135428" w:rsidRDefault="00534178" w:rsidP="00534178">
            <w:pPr>
              <w:widowControl/>
              <w:suppressAutoHyphens w:val="0"/>
              <w:jc w:val="center"/>
              <w:rPr>
                <w:kern w:val="0"/>
                <w:sz w:val="20"/>
                <w:szCs w:val="20"/>
              </w:rPr>
            </w:pPr>
            <w:r w:rsidRPr="00135428">
              <w:rPr>
                <w:kern w:val="0"/>
                <w:sz w:val="20"/>
                <w:szCs w:val="20"/>
              </w:rPr>
              <w:t>240</w:t>
            </w:r>
          </w:p>
        </w:tc>
        <w:tc>
          <w:tcPr>
            <w:tcW w:w="1134" w:type="dxa"/>
            <w:tcBorders>
              <w:top w:val="single" w:sz="4" w:space="0" w:color="auto"/>
              <w:left w:val="nil"/>
              <w:bottom w:val="single" w:sz="4" w:space="0" w:color="auto"/>
              <w:right w:val="single" w:sz="4" w:space="0" w:color="auto"/>
            </w:tcBorders>
            <w:noWrap/>
            <w:vAlign w:val="center"/>
          </w:tcPr>
          <w:p w14:paraId="5C2424F1" w14:textId="77777777" w:rsidR="00534178" w:rsidRPr="00135428" w:rsidRDefault="00DF5D37" w:rsidP="00534178">
            <w:pPr>
              <w:widowControl/>
              <w:suppressAutoHyphens w:val="0"/>
              <w:jc w:val="center"/>
              <w:rPr>
                <w:kern w:val="0"/>
                <w:sz w:val="20"/>
                <w:szCs w:val="20"/>
              </w:rPr>
            </w:pPr>
            <w:r w:rsidRPr="00135428">
              <w:rPr>
                <w:kern w:val="0"/>
                <w:sz w:val="20"/>
                <w:szCs w:val="20"/>
              </w:rPr>
              <w:t>300,00</w:t>
            </w:r>
          </w:p>
        </w:tc>
        <w:tc>
          <w:tcPr>
            <w:tcW w:w="1134" w:type="dxa"/>
            <w:tcBorders>
              <w:top w:val="single" w:sz="4" w:space="0" w:color="auto"/>
              <w:left w:val="nil"/>
              <w:bottom w:val="single" w:sz="4" w:space="0" w:color="auto"/>
              <w:right w:val="single" w:sz="4" w:space="0" w:color="auto"/>
            </w:tcBorders>
            <w:noWrap/>
            <w:vAlign w:val="center"/>
          </w:tcPr>
          <w:p w14:paraId="71AA16B4" w14:textId="77777777" w:rsidR="00534178" w:rsidRPr="00135428" w:rsidRDefault="00534178" w:rsidP="00534178">
            <w:pPr>
              <w:jc w:val="center"/>
              <w:rPr>
                <w:sz w:val="20"/>
                <w:szCs w:val="20"/>
              </w:rPr>
            </w:pPr>
            <w:r w:rsidRPr="00135428">
              <w:rPr>
                <w:sz w:val="20"/>
                <w:szCs w:val="20"/>
              </w:rPr>
              <w:t>0,00</w:t>
            </w:r>
          </w:p>
        </w:tc>
        <w:tc>
          <w:tcPr>
            <w:tcW w:w="1276" w:type="dxa"/>
            <w:tcBorders>
              <w:top w:val="single" w:sz="4" w:space="0" w:color="auto"/>
              <w:left w:val="nil"/>
              <w:bottom w:val="single" w:sz="4" w:space="0" w:color="auto"/>
              <w:right w:val="single" w:sz="4" w:space="0" w:color="auto"/>
            </w:tcBorders>
            <w:noWrap/>
            <w:vAlign w:val="center"/>
          </w:tcPr>
          <w:p w14:paraId="2535D979" w14:textId="77777777" w:rsidR="00534178" w:rsidRPr="00135428" w:rsidRDefault="00534178" w:rsidP="00534178">
            <w:pPr>
              <w:jc w:val="center"/>
              <w:rPr>
                <w:sz w:val="20"/>
                <w:szCs w:val="20"/>
              </w:rPr>
            </w:pPr>
            <w:r w:rsidRPr="00135428">
              <w:rPr>
                <w:sz w:val="20"/>
                <w:szCs w:val="20"/>
              </w:rPr>
              <w:t>0,00</w:t>
            </w:r>
          </w:p>
        </w:tc>
        <w:tc>
          <w:tcPr>
            <w:tcW w:w="1134" w:type="dxa"/>
            <w:tcBorders>
              <w:top w:val="single" w:sz="4" w:space="0" w:color="auto"/>
              <w:left w:val="nil"/>
              <w:bottom w:val="single" w:sz="4" w:space="0" w:color="auto"/>
              <w:right w:val="single" w:sz="4" w:space="0" w:color="auto"/>
            </w:tcBorders>
            <w:vAlign w:val="center"/>
          </w:tcPr>
          <w:p w14:paraId="1DE4C7F5" w14:textId="77777777" w:rsidR="00534178" w:rsidRPr="00135428" w:rsidRDefault="00DF5D37" w:rsidP="00534178">
            <w:pPr>
              <w:jc w:val="center"/>
              <w:rPr>
                <w:sz w:val="20"/>
                <w:szCs w:val="20"/>
              </w:rPr>
            </w:pPr>
            <w:r w:rsidRPr="00135428">
              <w:rPr>
                <w:sz w:val="20"/>
                <w:szCs w:val="20"/>
              </w:rPr>
              <w:t>300,00</w:t>
            </w:r>
          </w:p>
        </w:tc>
      </w:tr>
      <w:tr w:rsidR="00135428" w:rsidRPr="00135428" w14:paraId="250A8D15" w14:textId="77777777" w:rsidTr="00534178">
        <w:trPr>
          <w:trHeight w:val="70"/>
        </w:trPr>
        <w:tc>
          <w:tcPr>
            <w:tcW w:w="567" w:type="dxa"/>
            <w:tcBorders>
              <w:top w:val="single" w:sz="4" w:space="0" w:color="auto"/>
              <w:left w:val="single" w:sz="4" w:space="0" w:color="auto"/>
              <w:bottom w:val="single" w:sz="4" w:space="0" w:color="auto"/>
              <w:right w:val="single" w:sz="4" w:space="0" w:color="auto"/>
            </w:tcBorders>
            <w:vAlign w:val="center"/>
          </w:tcPr>
          <w:p w14:paraId="2C6249F3" w14:textId="77777777" w:rsidR="00534178" w:rsidRPr="00135428" w:rsidRDefault="00534178" w:rsidP="00534178">
            <w:pPr>
              <w:widowControl/>
              <w:suppressAutoHyphens w:val="0"/>
              <w:jc w:val="center"/>
              <w:rPr>
                <w:kern w:val="0"/>
                <w:sz w:val="20"/>
                <w:szCs w:val="20"/>
              </w:rPr>
            </w:pPr>
            <w:r w:rsidRPr="00135428">
              <w:rPr>
                <w:kern w:val="0"/>
                <w:sz w:val="20"/>
                <w:szCs w:val="20"/>
              </w:rPr>
              <w:t>23</w:t>
            </w:r>
          </w:p>
        </w:tc>
        <w:tc>
          <w:tcPr>
            <w:tcW w:w="1843" w:type="dxa"/>
            <w:tcBorders>
              <w:top w:val="single" w:sz="4" w:space="0" w:color="auto"/>
              <w:left w:val="single" w:sz="4" w:space="0" w:color="auto"/>
              <w:bottom w:val="single" w:sz="4" w:space="0" w:color="auto"/>
              <w:right w:val="single" w:sz="4" w:space="0" w:color="auto"/>
            </w:tcBorders>
            <w:vAlign w:val="center"/>
          </w:tcPr>
          <w:p w14:paraId="51BBB7BB" w14:textId="77777777" w:rsidR="00534178" w:rsidRPr="00135428" w:rsidRDefault="00534178" w:rsidP="00534178">
            <w:pPr>
              <w:widowControl/>
              <w:suppressAutoHyphens w:val="0"/>
              <w:jc w:val="center"/>
              <w:rPr>
                <w:kern w:val="0"/>
                <w:sz w:val="20"/>
                <w:szCs w:val="20"/>
              </w:rPr>
            </w:pPr>
            <w:proofErr w:type="gramStart"/>
            <w:r w:rsidRPr="00135428">
              <w:rPr>
                <w:kern w:val="0"/>
                <w:sz w:val="20"/>
                <w:szCs w:val="20"/>
              </w:rPr>
              <w:t>Мероприятие  4</w:t>
            </w:r>
            <w:proofErr w:type="gramEnd"/>
            <w:r w:rsidRPr="00135428">
              <w:rPr>
                <w:kern w:val="0"/>
                <w:sz w:val="20"/>
                <w:szCs w:val="20"/>
              </w:rPr>
              <w:t>.4</w:t>
            </w:r>
          </w:p>
        </w:tc>
        <w:tc>
          <w:tcPr>
            <w:tcW w:w="2977" w:type="dxa"/>
            <w:tcBorders>
              <w:top w:val="single" w:sz="4" w:space="0" w:color="auto"/>
              <w:left w:val="single" w:sz="4" w:space="0" w:color="auto"/>
              <w:bottom w:val="single" w:sz="4" w:space="0" w:color="auto"/>
              <w:right w:val="single" w:sz="4" w:space="0" w:color="auto"/>
            </w:tcBorders>
            <w:vAlign w:val="center"/>
          </w:tcPr>
          <w:p w14:paraId="29847393" w14:textId="77777777" w:rsidR="00534178" w:rsidRPr="00135428" w:rsidRDefault="00534178" w:rsidP="00534178">
            <w:pPr>
              <w:rPr>
                <w:sz w:val="20"/>
                <w:szCs w:val="20"/>
              </w:rPr>
            </w:pPr>
            <w:r w:rsidRPr="00135428">
              <w:rPr>
                <w:sz w:val="20"/>
                <w:szCs w:val="20"/>
              </w:rPr>
              <w:t>Содержание мест (площадок) накопления отходов потребления</w:t>
            </w:r>
          </w:p>
        </w:tc>
        <w:tc>
          <w:tcPr>
            <w:tcW w:w="1984" w:type="dxa"/>
            <w:tcBorders>
              <w:top w:val="single" w:sz="4" w:space="0" w:color="auto"/>
              <w:left w:val="nil"/>
              <w:bottom w:val="single" w:sz="4" w:space="0" w:color="auto"/>
              <w:right w:val="single" w:sz="4" w:space="0" w:color="auto"/>
            </w:tcBorders>
            <w:vAlign w:val="center"/>
          </w:tcPr>
          <w:p w14:paraId="5952A4CB" w14:textId="77777777" w:rsidR="00534178" w:rsidRPr="00135428" w:rsidRDefault="00534178" w:rsidP="00534178">
            <w:pPr>
              <w:widowControl/>
              <w:suppressAutoHyphens w:val="0"/>
              <w:ind w:left="34"/>
              <w:rPr>
                <w:kern w:val="0"/>
                <w:sz w:val="20"/>
                <w:szCs w:val="20"/>
              </w:rPr>
            </w:pPr>
            <w:r w:rsidRPr="00135428">
              <w:rPr>
                <w:kern w:val="0"/>
                <w:sz w:val="20"/>
                <w:szCs w:val="20"/>
              </w:rPr>
              <w:t>Администрация города Минусинска</w:t>
            </w:r>
          </w:p>
        </w:tc>
        <w:tc>
          <w:tcPr>
            <w:tcW w:w="709" w:type="dxa"/>
            <w:tcBorders>
              <w:top w:val="single" w:sz="4" w:space="0" w:color="auto"/>
              <w:left w:val="nil"/>
              <w:bottom w:val="single" w:sz="4" w:space="0" w:color="auto"/>
              <w:right w:val="single" w:sz="4" w:space="0" w:color="auto"/>
            </w:tcBorders>
            <w:noWrap/>
            <w:vAlign w:val="center"/>
          </w:tcPr>
          <w:p w14:paraId="5288EA25" w14:textId="77777777" w:rsidR="00534178" w:rsidRPr="00135428" w:rsidRDefault="00534178" w:rsidP="00534178">
            <w:pPr>
              <w:widowControl/>
              <w:suppressAutoHyphens w:val="0"/>
              <w:ind w:right="-108" w:hanging="108"/>
              <w:jc w:val="center"/>
              <w:rPr>
                <w:kern w:val="0"/>
                <w:sz w:val="20"/>
                <w:szCs w:val="20"/>
              </w:rPr>
            </w:pPr>
            <w:r w:rsidRPr="00135428">
              <w:rPr>
                <w:kern w:val="0"/>
                <w:sz w:val="20"/>
                <w:szCs w:val="20"/>
              </w:rPr>
              <w:t>005</w:t>
            </w:r>
          </w:p>
        </w:tc>
        <w:tc>
          <w:tcPr>
            <w:tcW w:w="709" w:type="dxa"/>
            <w:tcBorders>
              <w:top w:val="single" w:sz="4" w:space="0" w:color="auto"/>
              <w:left w:val="nil"/>
              <w:bottom w:val="single" w:sz="4" w:space="0" w:color="auto"/>
              <w:right w:val="single" w:sz="4" w:space="0" w:color="auto"/>
            </w:tcBorders>
            <w:noWrap/>
            <w:vAlign w:val="center"/>
          </w:tcPr>
          <w:p w14:paraId="698B6495" w14:textId="77777777" w:rsidR="00534178" w:rsidRPr="00135428" w:rsidRDefault="00534178" w:rsidP="00534178">
            <w:pPr>
              <w:widowControl/>
              <w:suppressAutoHyphens w:val="0"/>
              <w:jc w:val="center"/>
              <w:rPr>
                <w:kern w:val="0"/>
                <w:sz w:val="20"/>
                <w:szCs w:val="20"/>
              </w:rPr>
            </w:pPr>
            <w:r w:rsidRPr="00135428">
              <w:rPr>
                <w:kern w:val="0"/>
                <w:sz w:val="20"/>
                <w:szCs w:val="20"/>
              </w:rPr>
              <w:t>0502</w:t>
            </w:r>
          </w:p>
        </w:tc>
        <w:tc>
          <w:tcPr>
            <w:tcW w:w="1276" w:type="dxa"/>
            <w:tcBorders>
              <w:top w:val="single" w:sz="4" w:space="0" w:color="auto"/>
              <w:left w:val="nil"/>
              <w:bottom w:val="single" w:sz="4" w:space="0" w:color="auto"/>
              <w:right w:val="single" w:sz="4" w:space="0" w:color="auto"/>
            </w:tcBorders>
            <w:noWrap/>
            <w:vAlign w:val="center"/>
          </w:tcPr>
          <w:p w14:paraId="239E8B7C" w14:textId="77777777" w:rsidR="00534178" w:rsidRPr="00135428" w:rsidRDefault="00534178" w:rsidP="00534178">
            <w:pPr>
              <w:widowControl/>
              <w:suppressAutoHyphens w:val="0"/>
              <w:ind w:left="-108" w:right="-108"/>
              <w:jc w:val="center"/>
              <w:rPr>
                <w:kern w:val="0"/>
                <w:sz w:val="20"/>
                <w:szCs w:val="20"/>
              </w:rPr>
            </w:pPr>
            <w:r w:rsidRPr="00135428">
              <w:rPr>
                <w:kern w:val="0"/>
                <w:sz w:val="20"/>
                <w:szCs w:val="20"/>
              </w:rPr>
              <w:t>0540082550</w:t>
            </w:r>
          </w:p>
        </w:tc>
        <w:tc>
          <w:tcPr>
            <w:tcW w:w="708" w:type="dxa"/>
            <w:tcBorders>
              <w:top w:val="single" w:sz="4" w:space="0" w:color="auto"/>
              <w:left w:val="nil"/>
              <w:bottom w:val="single" w:sz="4" w:space="0" w:color="auto"/>
              <w:right w:val="single" w:sz="4" w:space="0" w:color="auto"/>
            </w:tcBorders>
            <w:noWrap/>
            <w:vAlign w:val="center"/>
          </w:tcPr>
          <w:p w14:paraId="1459E858" w14:textId="77777777" w:rsidR="00534178" w:rsidRPr="00135428" w:rsidRDefault="00534178" w:rsidP="00534178">
            <w:pPr>
              <w:widowControl/>
              <w:suppressAutoHyphens w:val="0"/>
              <w:jc w:val="center"/>
              <w:rPr>
                <w:kern w:val="0"/>
                <w:sz w:val="20"/>
                <w:szCs w:val="20"/>
              </w:rPr>
            </w:pPr>
            <w:r w:rsidRPr="00135428">
              <w:rPr>
                <w:kern w:val="0"/>
                <w:sz w:val="20"/>
                <w:szCs w:val="20"/>
              </w:rPr>
              <w:t>240</w:t>
            </w:r>
          </w:p>
        </w:tc>
        <w:tc>
          <w:tcPr>
            <w:tcW w:w="1134" w:type="dxa"/>
            <w:tcBorders>
              <w:top w:val="single" w:sz="4" w:space="0" w:color="auto"/>
              <w:left w:val="nil"/>
              <w:bottom w:val="single" w:sz="4" w:space="0" w:color="auto"/>
              <w:right w:val="single" w:sz="4" w:space="0" w:color="auto"/>
            </w:tcBorders>
            <w:noWrap/>
            <w:vAlign w:val="center"/>
          </w:tcPr>
          <w:p w14:paraId="583338B5" w14:textId="77777777" w:rsidR="00534178" w:rsidRPr="00135428" w:rsidRDefault="00534178" w:rsidP="00534178">
            <w:pPr>
              <w:widowControl/>
              <w:suppressAutoHyphens w:val="0"/>
              <w:jc w:val="center"/>
              <w:rPr>
                <w:kern w:val="0"/>
                <w:sz w:val="20"/>
                <w:szCs w:val="20"/>
              </w:rPr>
            </w:pPr>
            <w:r w:rsidRPr="00135428">
              <w:rPr>
                <w:kern w:val="0"/>
                <w:sz w:val="20"/>
                <w:szCs w:val="20"/>
              </w:rPr>
              <w:t>588,15</w:t>
            </w:r>
          </w:p>
        </w:tc>
        <w:tc>
          <w:tcPr>
            <w:tcW w:w="1134" w:type="dxa"/>
            <w:tcBorders>
              <w:top w:val="single" w:sz="4" w:space="0" w:color="auto"/>
              <w:left w:val="nil"/>
              <w:bottom w:val="single" w:sz="4" w:space="0" w:color="auto"/>
              <w:right w:val="single" w:sz="4" w:space="0" w:color="auto"/>
            </w:tcBorders>
            <w:noWrap/>
            <w:vAlign w:val="center"/>
          </w:tcPr>
          <w:p w14:paraId="40134F32" w14:textId="77777777" w:rsidR="00534178" w:rsidRPr="00135428" w:rsidRDefault="00534178" w:rsidP="00534178">
            <w:pPr>
              <w:jc w:val="center"/>
              <w:rPr>
                <w:sz w:val="20"/>
                <w:szCs w:val="20"/>
              </w:rPr>
            </w:pPr>
            <w:r w:rsidRPr="00135428">
              <w:rPr>
                <w:sz w:val="20"/>
                <w:szCs w:val="20"/>
              </w:rPr>
              <w:t>0,00</w:t>
            </w:r>
          </w:p>
        </w:tc>
        <w:tc>
          <w:tcPr>
            <w:tcW w:w="1276" w:type="dxa"/>
            <w:tcBorders>
              <w:top w:val="single" w:sz="4" w:space="0" w:color="auto"/>
              <w:left w:val="nil"/>
              <w:bottom w:val="single" w:sz="4" w:space="0" w:color="auto"/>
              <w:right w:val="single" w:sz="4" w:space="0" w:color="auto"/>
            </w:tcBorders>
            <w:noWrap/>
            <w:vAlign w:val="center"/>
          </w:tcPr>
          <w:p w14:paraId="3FD20A08" w14:textId="77777777" w:rsidR="00534178" w:rsidRPr="00135428" w:rsidRDefault="00534178" w:rsidP="00534178">
            <w:pPr>
              <w:jc w:val="center"/>
              <w:rPr>
                <w:sz w:val="20"/>
                <w:szCs w:val="20"/>
              </w:rPr>
            </w:pPr>
            <w:r w:rsidRPr="00135428">
              <w:rPr>
                <w:sz w:val="20"/>
                <w:szCs w:val="20"/>
              </w:rPr>
              <w:t>0,00</w:t>
            </w:r>
          </w:p>
        </w:tc>
        <w:tc>
          <w:tcPr>
            <w:tcW w:w="1134" w:type="dxa"/>
            <w:tcBorders>
              <w:top w:val="single" w:sz="4" w:space="0" w:color="auto"/>
              <w:left w:val="nil"/>
              <w:bottom w:val="single" w:sz="4" w:space="0" w:color="auto"/>
              <w:right w:val="single" w:sz="4" w:space="0" w:color="auto"/>
            </w:tcBorders>
            <w:vAlign w:val="center"/>
          </w:tcPr>
          <w:p w14:paraId="77D798B7" w14:textId="77777777" w:rsidR="00534178" w:rsidRPr="00135428" w:rsidRDefault="00534178" w:rsidP="00534178">
            <w:pPr>
              <w:jc w:val="center"/>
              <w:rPr>
                <w:sz w:val="20"/>
                <w:szCs w:val="20"/>
              </w:rPr>
            </w:pPr>
            <w:r w:rsidRPr="00135428">
              <w:rPr>
                <w:sz w:val="20"/>
                <w:szCs w:val="20"/>
              </w:rPr>
              <w:t>588,15</w:t>
            </w:r>
          </w:p>
        </w:tc>
      </w:tr>
      <w:tr w:rsidR="00135428" w:rsidRPr="00135428" w14:paraId="0E35B806" w14:textId="77777777" w:rsidTr="00534178">
        <w:trPr>
          <w:trHeight w:val="70"/>
        </w:trPr>
        <w:tc>
          <w:tcPr>
            <w:tcW w:w="567" w:type="dxa"/>
            <w:tcBorders>
              <w:top w:val="single" w:sz="4" w:space="0" w:color="auto"/>
              <w:left w:val="single" w:sz="4" w:space="0" w:color="auto"/>
              <w:bottom w:val="single" w:sz="4" w:space="0" w:color="auto"/>
              <w:right w:val="single" w:sz="4" w:space="0" w:color="auto"/>
            </w:tcBorders>
            <w:vAlign w:val="center"/>
          </w:tcPr>
          <w:p w14:paraId="20D327FC" w14:textId="77777777" w:rsidR="00534178" w:rsidRPr="00135428" w:rsidRDefault="00534178" w:rsidP="00534178">
            <w:pPr>
              <w:widowControl/>
              <w:suppressAutoHyphens w:val="0"/>
              <w:jc w:val="center"/>
              <w:rPr>
                <w:kern w:val="0"/>
                <w:sz w:val="20"/>
                <w:szCs w:val="20"/>
              </w:rPr>
            </w:pPr>
            <w:r w:rsidRPr="00135428">
              <w:rPr>
                <w:kern w:val="0"/>
                <w:sz w:val="20"/>
                <w:szCs w:val="20"/>
              </w:rPr>
              <w:t>24</w:t>
            </w:r>
          </w:p>
        </w:tc>
        <w:tc>
          <w:tcPr>
            <w:tcW w:w="1843" w:type="dxa"/>
            <w:tcBorders>
              <w:top w:val="single" w:sz="4" w:space="0" w:color="auto"/>
              <w:left w:val="single" w:sz="4" w:space="0" w:color="auto"/>
              <w:bottom w:val="single" w:sz="4" w:space="0" w:color="auto"/>
              <w:right w:val="single" w:sz="4" w:space="0" w:color="auto"/>
            </w:tcBorders>
            <w:vAlign w:val="center"/>
          </w:tcPr>
          <w:p w14:paraId="5FB1C1B7" w14:textId="77777777" w:rsidR="00534178" w:rsidRPr="00135428" w:rsidRDefault="00534178" w:rsidP="00534178">
            <w:pPr>
              <w:widowControl/>
              <w:suppressAutoHyphens w:val="0"/>
              <w:jc w:val="center"/>
              <w:rPr>
                <w:kern w:val="0"/>
                <w:sz w:val="20"/>
                <w:szCs w:val="20"/>
              </w:rPr>
            </w:pPr>
            <w:proofErr w:type="gramStart"/>
            <w:r w:rsidRPr="00135428">
              <w:rPr>
                <w:kern w:val="0"/>
                <w:sz w:val="20"/>
                <w:szCs w:val="20"/>
              </w:rPr>
              <w:t>Мероприятие  4</w:t>
            </w:r>
            <w:proofErr w:type="gramEnd"/>
            <w:r w:rsidRPr="00135428">
              <w:rPr>
                <w:kern w:val="0"/>
                <w:sz w:val="20"/>
                <w:szCs w:val="20"/>
              </w:rPr>
              <w:t>.5</w:t>
            </w:r>
          </w:p>
        </w:tc>
        <w:tc>
          <w:tcPr>
            <w:tcW w:w="2977" w:type="dxa"/>
            <w:tcBorders>
              <w:top w:val="single" w:sz="4" w:space="0" w:color="auto"/>
              <w:left w:val="single" w:sz="4" w:space="0" w:color="auto"/>
              <w:bottom w:val="single" w:sz="4" w:space="0" w:color="auto"/>
              <w:right w:val="single" w:sz="4" w:space="0" w:color="auto"/>
            </w:tcBorders>
            <w:vAlign w:val="center"/>
          </w:tcPr>
          <w:p w14:paraId="41617B26" w14:textId="77777777" w:rsidR="00534178" w:rsidRPr="00135428" w:rsidRDefault="00534178" w:rsidP="00534178">
            <w:pPr>
              <w:rPr>
                <w:sz w:val="20"/>
                <w:szCs w:val="20"/>
              </w:rPr>
            </w:pPr>
          </w:p>
          <w:p w14:paraId="53BE2956" w14:textId="77777777" w:rsidR="00534178" w:rsidRPr="00135428" w:rsidRDefault="00534178" w:rsidP="00534178">
            <w:pPr>
              <w:rPr>
                <w:sz w:val="20"/>
                <w:szCs w:val="20"/>
              </w:rPr>
            </w:pPr>
            <w:r w:rsidRPr="00135428">
              <w:rPr>
                <w:sz w:val="20"/>
                <w:szCs w:val="20"/>
              </w:rPr>
              <w:t xml:space="preserve">Дополнительные меры социальной поддержки </w:t>
            </w:r>
            <w:r w:rsidRPr="00135428">
              <w:rPr>
                <w:sz w:val="20"/>
                <w:szCs w:val="20"/>
              </w:rPr>
              <w:lastRenderedPageBreak/>
              <w:t xml:space="preserve">отдельным категориям граждан в виде частичной оплаты стоимости электроэнергии, используемой для отопления </w:t>
            </w:r>
          </w:p>
          <w:p w14:paraId="41449B7D" w14:textId="77777777" w:rsidR="00534178" w:rsidRPr="00135428" w:rsidRDefault="00534178" w:rsidP="00534178">
            <w:pPr>
              <w:rPr>
                <w:sz w:val="20"/>
                <w:szCs w:val="20"/>
              </w:rPr>
            </w:pPr>
          </w:p>
        </w:tc>
        <w:tc>
          <w:tcPr>
            <w:tcW w:w="1984" w:type="dxa"/>
            <w:tcBorders>
              <w:top w:val="single" w:sz="4" w:space="0" w:color="auto"/>
              <w:left w:val="nil"/>
              <w:bottom w:val="single" w:sz="4" w:space="0" w:color="auto"/>
              <w:right w:val="single" w:sz="4" w:space="0" w:color="auto"/>
            </w:tcBorders>
            <w:vAlign w:val="center"/>
          </w:tcPr>
          <w:p w14:paraId="000DDCB0" w14:textId="77777777" w:rsidR="00534178" w:rsidRPr="00135428" w:rsidRDefault="00534178" w:rsidP="00534178">
            <w:pPr>
              <w:widowControl/>
              <w:suppressAutoHyphens w:val="0"/>
              <w:ind w:left="34"/>
              <w:rPr>
                <w:b/>
                <w:kern w:val="0"/>
                <w:sz w:val="20"/>
                <w:szCs w:val="20"/>
              </w:rPr>
            </w:pPr>
            <w:r w:rsidRPr="00135428">
              <w:rPr>
                <w:kern w:val="0"/>
                <w:sz w:val="20"/>
                <w:szCs w:val="20"/>
              </w:rPr>
              <w:lastRenderedPageBreak/>
              <w:t>Администрация города Минусинска</w:t>
            </w:r>
          </w:p>
        </w:tc>
        <w:tc>
          <w:tcPr>
            <w:tcW w:w="709" w:type="dxa"/>
            <w:tcBorders>
              <w:top w:val="single" w:sz="4" w:space="0" w:color="auto"/>
              <w:left w:val="nil"/>
              <w:bottom w:val="single" w:sz="4" w:space="0" w:color="auto"/>
              <w:right w:val="single" w:sz="4" w:space="0" w:color="auto"/>
            </w:tcBorders>
            <w:noWrap/>
            <w:vAlign w:val="center"/>
          </w:tcPr>
          <w:p w14:paraId="2ED7E9FC" w14:textId="77777777" w:rsidR="00534178" w:rsidRPr="00135428" w:rsidRDefault="00534178" w:rsidP="00534178">
            <w:pPr>
              <w:widowControl/>
              <w:suppressAutoHyphens w:val="0"/>
              <w:ind w:right="-108" w:hanging="108"/>
              <w:jc w:val="center"/>
              <w:rPr>
                <w:kern w:val="0"/>
                <w:sz w:val="20"/>
                <w:szCs w:val="20"/>
              </w:rPr>
            </w:pPr>
            <w:r w:rsidRPr="00135428">
              <w:rPr>
                <w:kern w:val="0"/>
                <w:sz w:val="20"/>
                <w:szCs w:val="20"/>
              </w:rPr>
              <w:t>005</w:t>
            </w:r>
          </w:p>
        </w:tc>
        <w:tc>
          <w:tcPr>
            <w:tcW w:w="709" w:type="dxa"/>
            <w:tcBorders>
              <w:top w:val="single" w:sz="4" w:space="0" w:color="auto"/>
              <w:left w:val="nil"/>
              <w:bottom w:val="single" w:sz="4" w:space="0" w:color="auto"/>
              <w:right w:val="single" w:sz="4" w:space="0" w:color="auto"/>
            </w:tcBorders>
            <w:noWrap/>
            <w:vAlign w:val="center"/>
          </w:tcPr>
          <w:p w14:paraId="2C383C2B" w14:textId="77777777" w:rsidR="00534178" w:rsidRPr="00135428" w:rsidRDefault="00534178" w:rsidP="00534178">
            <w:pPr>
              <w:widowControl/>
              <w:suppressAutoHyphens w:val="0"/>
              <w:jc w:val="center"/>
              <w:rPr>
                <w:kern w:val="0"/>
                <w:sz w:val="20"/>
                <w:szCs w:val="20"/>
              </w:rPr>
            </w:pPr>
            <w:r w:rsidRPr="00135428">
              <w:rPr>
                <w:kern w:val="0"/>
                <w:sz w:val="20"/>
                <w:szCs w:val="20"/>
              </w:rPr>
              <w:t>1003</w:t>
            </w:r>
          </w:p>
        </w:tc>
        <w:tc>
          <w:tcPr>
            <w:tcW w:w="1276" w:type="dxa"/>
            <w:tcBorders>
              <w:top w:val="single" w:sz="4" w:space="0" w:color="auto"/>
              <w:left w:val="nil"/>
              <w:bottom w:val="single" w:sz="4" w:space="0" w:color="auto"/>
              <w:right w:val="single" w:sz="4" w:space="0" w:color="auto"/>
            </w:tcBorders>
            <w:noWrap/>
            <w:vAlign w:val="center"/>
          </w:tcPr>
          <w:p w14:paraId="04691A03" w14:textId="77777777" w:rsidR="00534178" w:rsidRPr="00135428" w:rsidRDefault="00534178" w:rsidP="00534178">
            <w:pPr>
              <w:widowControl/>
              <w:suppressAutoHyphens w:val="0"/>
              <w:ind w:left="-108" w:right="-108"/>
              <w:jc w:val="center"/>
              <w:rPr>
                <w:kern w:val="0"/>
                <w:sz w:val="20"/>
                <w:szCs w:val="20"/>
              </w:rPr>
            </w:pPr>
            <w:r w:rsidRPr="00135428">
              <w:rPr>
                <w:kern w:val="0"/>
                <w:sz w:val="20"/>
                <w:szCs w:val="20"/>
              </w:rPr>
              <w:t>0540082650</w:t>
            </w:r>
          </w:p>
        </w:tc>
        <w:tc>
          <w:tcPr>
            <w:tcW w:w="708" w:type="dxa"/>
            <w:tcBorders>
              <w:top w:val="single" w:sz="4" w:space="0" w:color="auto"/>
              <w:left w:val="nil"/>
              <w:bottom w:val="single" w:sz="4" w:space="0" w:color="auto"/>
              <w:right w:val="single" w:sz="4" w:space="0" w:color="auto"/>
            </w:tcBorders>
            <w:noWrap/>
            <w:vAlign w:val="center"/>
          </w:tcPr>
          <w:p w14:paraId="4F179724" w14:textId="77777777" w:rsidR="00534178" w:rsidRPr="00135428" w:rsidRDefault="00534178" w:rsidP="00534178">
            <w:pPr>
              <w:widowControl/>
              <w:suppressAutoHyphens w:val="0"/>
              <w:jc w:val="center"/>
              <w:rPr>
                <w:kern w:val="0"/>
                <w:sz w:val="20"/>
                <w:szCs w:val="20"/>
              </w:rPr>
            </w:pPr>
            <w:r w:rsidRPr="00135428">
              <w:rPr>
                <w:kern w:val="0"/>
                <w:sz w:val="20"/>
                <w:szCs w:val="20"/>
              </w:rPr>
              <w:t>320</w:t>
            </w:r>
          </w:p>
        </w:tc>
        <w:tc>
          <w:tcPr>
            <w:tcW w:w="1134" w:type="dxa"/>
            <w:tcBorders>
              <w:top w:val="single" w:sz="4" w:space="0" w:color="auto"/>
              <w:left w:val="nil"/>
              <w:bottom w:val="single" w:sz="4" w:space="0" w:color="auto"/>
              <w:right w:val="single" w:sz="4" w:space="0" w:color="auto"/>
            </w:tcBorders>
            <w:noWrap/>
            <w:vAlign w:val="center"/>
          </w:tcPr>
          <w:p w14:paraId="570E26CE" w14:textId="77777777" w:rsidR="00534178" w:rsidRPr="00135428" w:rsidRDefault="00534178" w:rsidP="00534178">
            <w:pPr>
              <w:widowControl/>
              <w:suppressAutoHyphens w:val="0"/>
              <w:jc w:val="center"/>
              <w:rPr>
                <w:kern w:val="0"/>
                <w:sz w:val="20"/>
                <w:szCs w:val="20"/>
              </w:rPr>
            </w:pPr>
            <w:r w:rsidRPr="00135428">
              <w:rPr>
                <w:kern w:val="0"/>
                <w:sz w:val="20"/>
                <w:szCs w:val="20"/>
              </w:rPr>
              <w:t>9 895,28</w:t>
            </w:r>
          </w:p>
        </w:tc>
        <w:tc>
          <w:tcPr>
            <w:tcW w:w="1134" w:type="dxa"/>
            <w:tcBorders>
              <w:top w:val="single" w:sz="4" w:space="0" w:color="auto"/>
              <w:left w:val="nil"/>
              <w:bottom w:val="single" w:sz="4" w:space="0" w:color="auto"/>
              <w:right w:val="single" w:sz="4" w:space="0" w:color="auto"/>
            </w:tcBorders>
            <w:noWrap/>
            <w:vAlign w:val="center"/>
          </w:tcPr>
          <w:p w14:paraId="54F387CC" w14:textId="77777777" w:rsidR="00534178" w:rsidRPr="00135428" w:rsidRDefault="00534178" w:rsidP="00534178">
            <w:pPr>
              <w:jc w:val="center"/>
              <w:rPr>
                <w:sz w:val="20"/>
                <w:szCs w:val="20"/>
              </w:rPr>
            </w:pPr>
            <w:r w:rsidRPr="00135428">
              <w:rPr>
                <w:sz w:val="20"/>
                <w:szCs w:val="20"/>
              </w:rPr>
              <w:t>0,00</w:t>
            </w:r>
          </w:p>
        </w:tc>
        <w:tc>
          <w:tcPr>
            <w:tcW w:w="1276" w:type="dxa"/>
            <w:tcBorders>
              <w:top w:val="single" w:sz="4" w:space="0" w:color="auto"/>
              <w:left w:val="nil"/>
              <w:bottom w:val="single" w:sz="4" w:space="0" w:color="auto"/>
              <w:right w:val="single" w:sz="4" w:space="0" w:color="auto"/>
            </w:tcBorders>
            <w:noWrap/>
            <w:vAlign w:val="center"/>
          </w:tcPr>
          <w:p w14:paraId="1DAD8A95" w14:textId="77777777" w:rsidR="00534178" w:rsidRPr="00135428" w:rsidRDefault="00534178" w:rsidP="00534178">
            <w:pPr>
              <w:jc w:val="center"/>
              <w:rPr>
                <w:sz w:val="20"/>
                <w:szCs w:val="20"/>
              </w:rPr>
            </w:pPr>
            <w:r w:rsidRPr="00135428">
              <w:rPr>
                <w:sz w:val="20"/>
                <w:szCs w:val="20"/>
              </w:rPr>
              <w:t>0,00</w:t>
            </w:r>
          </w:p>
        </w:tc>
        <w:tc>
          <w:tcPr>
            <w:tcW w:w="1134" w:type="dxa"/>
            <w:tcBorders>
              <w:top w:val="single" w:sz="4" w:space="0" w:color="auto"/>
              <w:left w:val="nil"/>
              <w:bottom w:val="single" w:sz="4" w:space="0" w:color="auto"/>
              <w:right w:val="single" w:sz="4" w:space="0" w:color="auto"/>
            </w:tcBorders>
            <w:vAlign w:val="center"/>
          </w:tcPr>
          <w:p w14:paraId="25AA3811" w14:textId="77777777" w:rsidR="00534178" w:rsidRPr="00135428" w:rsidRDefault="00534178" w:rsidP="00534178">
            <w:pPr>
              <w:jc w:val="center"/>
              <w:rPr>
                <w:sz w:val="20"/>
                <w:szCs w:val="20"/>
              </w:rPr>
            </w:pPr>
            <w:r w:rsidRPr="00135428">
              <w:rPr>
                <w:sz w:val="20"/>
                <w:szCs w:val="20"/>
              </w:rPr>
              <w:t>9 895,28</w:t>
            </w:r>
          </w:p>
        </w:tc>
      </w:tr>
      <w:tr w:rsidR="00135428" w:rsidRPr="00135428" w14:paraId="3C95B343" w14:textId="77777777" w:rsidTr="00534178">
        <w:trPr>
          <w:trHeight w:val="632"/>
        </w:trPr>
        <w:tc>
          <w:tcPr>
            <w:tcW w:w="567" w:type="dxa"/>
            <w:vMerge w:val="restart"/>
            <w:tcBorders>
              <w:top w:val="single" w:sz="4" w:space="0" w:color="auto"/>
              <w:left w:val="single" w:sz="4" w:space="0" w:color="auto"/>
              <w:right w:val="single" w:sz="4" w:space="0" w:color="auto"/>
            </w:tcBorders>
            <w:vAlign w:val="center"/>
          </w:tcPr>
          <w:p w14:paraId="3DE17B79" w14:textId="77777777" w:rsidR="00534178" w:rsidRPr="00135428" w:rsidRDefault="00534178" w:rsidP="00534178">
            <w:pPr>
              <w:jc w:val="center"/>
              <w:rPr>
                <w:kern w:val="0"/>
                <w:sz w:val="20"/>
                <w:szCs w:val="20"/>
              </w:rPr>
            </w:pPr>
            <w:r w:rsidRPr="00135428">
              <w:rPr>
                <w:kern w:val="0"/>
                <w:sz w:val="20"/>
                <w:szCs w:val="20"/>
              </w:rPr>
              <w:t>25</w:t>
            </w:r>
          </w:p>
        </w:tc>
        <w:tc>
          <w:tcPr>
            <w:tcW w:w="1843" w:type="dxa"/>
            <w:vMerge w:val="restart"/>
            <w:tcBorders>
              <w:top w:val="single" w:sz="4" w:space="0" w:color="auto"/>
              <w:left w:val="single" w:sz="4" w:space="0" w:color="auto"/>
              <w:right w:val="single" w:sz="4" w:space="0" w:color="auto"/>
            </w:tcBorders>
            <w:vAlign w:val="center"/>
          </w:tcPr>
          <w:p w14:paraId="0E4A9AC4" w14:textId="77777777" w:rsidR="00534178" w:rsidRPr="00135428" w:rsidRDefault="00534178" w:rsidP="00534178">
            <w:pPr>
              <w:jc w:val="center"/>
              <w:rPr>
                <w:kern w:val="0"/>
                <w:sz w:val="20"/>
                <w:szCs w:val="20"/>
              </w:rPr>
            </w:pPr>
            <w:proofErr w:type="gramStart"/>
            <w:r w:rsidRPr="00135428">
              <w:rPr>
                <w:kern w:val="0"/>
                <w:sz w:val="20"/>
                <w:szCs w:val="20"/>
              </w:rPr>
              <w:t>Мероприятие  4</w:t>
            </w:r>
            <w:proofErr w:type="gramEnd"/>
            <w:r w:rsidRPr="00135428">
              <w:rPr>
                <w:kern w:val="0"/>
                <w:sz w:val="20"/>
                <w:szCs w:val="20"/>
              </w:rPr>
              <w:t>.6</w:t>
            </w:r>
          </w:p>
        </w:tc>
        <w:tc>
          <w:tcPr>
            <w:tcW w:w="2977" w:type="dxa"/>
            <w:vMerge w:val="restart"/>
            <w:tcBorders>
              <w:top w:val="single" w:sz="4" w:space="0" w:color="auto"/>
              <w:left w:val="single" w:sz="4" w:space="0" w:color="auto"/>
              <w:right w:val="single" w:sz="4" w:space="0" w:color="auto"/>
            </w:tcBorders>
            <w:vAlign w:val="center"/>
          </w:tcPr>
          <w:p w14:paraId="5F200175" w14:textId="77777777" w:rsidR="00534178" w:rsidRPr="00135428" w:rsidRDefault="00534178" w:rsidP="00534178">
            <w:pPr>
              <w:rPr>
                <w:sz w:val="20"/>
                <w:szCs w:val="20"/>
              </w:rPr>
            </w:pPr>
          </w:p>
          <w:p w14:paraId="69E4BE71" w14:textId="77777777" w:rsidR="00534178" w:rsidRPr="00135428" w:rsidRDefault="00534178" w:rsidP="00534178">
            <w:pPr>
              <w:rPr>
                <w:sz w:val="20"/>
                <w:szCs w:val="20"/>
              </w:rPr>
            </w:pPr>
            <w:r w:rsidRPr="00135428">
              <w:rPr>
                <w:sz w:val="20"/>
                <w:szCs w:val="20"/>
              </w:rPr>
              <w:t xml:space="preserve">Обустройство мест (площадок) накопления отходов потребления и (или) приобретение контейнерного оборудования </w:t>
            </w:r>
          </w:p>
          <w:p w14:paraId="076AE632" w14:textId="77777777" w:rsidR="00534178" w:rsidRPr="00135428" w:rsidRDefault="00534178" w:rsidP="00534178">
            <w:pPr>
              <w:rPr>
                <w:sz w:val="20"/>
                <w:szCs w:val="20"/>
              </w:rPr>
            </w:pPr>
          </w:p>
        </w:tc>
        <w:tc>
          <w:tcPr>
            <w:tcW w:w="1984" w:type="dxa"/>
            <w:tcBorders>
              <w:top w:val="single" w:sz="4" w:space="0" w:color="auto"/>
              <w:left w:val="nil"/>
              <w:bottom w:val="single" w:sz="4" w:space="0" w:color="auto"/>
              <w:right w:val="single" w:sz="4" w:space="0" w:color="auto"/>
            </w:tcBorders>
            <w:vAlign w:val="center"/>
          </w:tcPr>
          <w:p w14:paraId="2B0DCA48" w14:textId="77777777" w:rsidR="00534178" w:rsidRPr="00135428" w:rsidRDefault="00534178" w:rsidP="00534178">
            <w:pPr>
              <w:widowControl/>
              <w:suppressAutoHyphens w:val="0"/>
              <w:ind w:left="34"/>
              <w:rPr>
                <w:sz w:val="20"/>
                <w:szCs w:val="20"/>
              </w:rPr>
            </w:pPr>
            <w:r w:rsidRPr="00135428">
              <w:rPr>
                <w:kern w:val="0"/>
                <w:sz w:val="20"/>
                <w:szCs w:val="20"/>
              </w:rPr>
              <w:t>Администрация города Минусинска</w:t>
            </w:r>
          </w:p>
        </w:tc>
        <w:tc>
          <w:tcPr>
            <w:tcW w:w="709" w:type="dxa"/>
            <w:tcBorders>
              <w:top w:val="single" w:sz="4" w:space="0" w:color="auto"/>
              <w:left w:val="nil"/>
              <w:bottom w:val="single" w:sz="4" w:space="0" w:color="auto"/>
              <w:right w:val="single" w:sz="4" w:space="0" w:color="auto"/>
            </w:tcBorders>
            <w:noWrap/>
            <w:vAlign w:val="center"/>
          </w:tcPr>
          <w:p w14:paraId="4B15F5E3" w14:textId="77777777" w:rsidR="00534178" w:rsidRPr="00135428" w:rsidRDefault="00534178" w:rsidP="00534178">
            <w:pPr>
              <w:widowControl/>
              <w:suppressAutoHyphens w:val="0"/>
              <w:jc w:val="center"/>
              <w:rPr>
                <w:kern w:val="0"/>
                <w:sz w:val="20"/>
                <w:szCs w:val="20"/>
              </w:rPr>
            </w:pPr>
            <w:r w:rsidRPr="00135428">
              <w:rPr>
                <w:kern w:val="0"/>
                <w:sz w:val="20"/>
                <w:szCs w:val="20"/>
              </w:rPr>
              <w:t>х</w:t>
            </w:r>
          </w:p>
        </w:tc>
        <w:tc>
          <w:tcPr>
            <w:tcW w:w="709" w:type="dxa"/>
            <w:tcBorders>
              <w:top w:val="single" w:sz="4" w:space="0" w:color="auto"/>
              <w:left w:val="nil"/>
              <w:bottom w:val="single" w:sz="4" w:space="0" w:color="auto"/>
              <w:right w:val="single" w:sz="4" w:space="0" w:color="auto"/>
            </w:tcBorders>
            <w:noWrap/>
            <w:vAlign w:val="center"/>
          </w:tcPr>
          <w:p w14:paraId="2486D51E" w14:textId="77777777" w:rsidR="00534178" w:rsidRPr="00135428" w:rsidRDefault="00534178" w:rsidP="00534178">
            <w:pPr>
              <w:widowControl/>
              <w:suppressAutoHyphens w:val="0"/>
              <w:jc w:val="center"/>
              <w:rPr>
                <w:kern w:val="0"/>
                <w:sz w:val="20"/>
                <w:szCs w:val="20"/>
              </w:rPr>
            </w:pPr>
            <w:r w:rsidRPr="00135428">
              <w:rPr>
                <w:kern w:val="0"/>
                <w:sz w:val="20"/>
                <w:szCs w:val="20"/>
              </w:rPr>
              <w:t>х</w:t>
            </w:r>
          </w:p>
        </w:tc>
        <w:tc>
          <w:tcPr>
            <w:tcW w:w="1276" w:type="dxa"/>
            <w:tcBorders>
              <w:top w:val="single" w:sz="4" w:space="0" w:color="auto"/>
              <w:left w:val="nil"/>
              <w:bottom w:val="single" w:sz="4" w:space="0" w:color="auto"/>
              <w:right w:val="single" w:sz="4" w:space="0" w:color="auto"/>
            </w:tcBorders>
            <w:noWrap/>
            <w:vAlign w:val="center"/>
          </w:tcPr>
          <w:p w14:paraId="63AA9698" w14:textId="77777777" w:rsidR="00534178" w:rsidRPr="00135428" w:rsidRDefault="00534178" w:rsidP="00534178">
            <w:pPr>
              <w:widowControl/>
              <w:suppressAutoHyphens w:val="0"/>
              <w:jc w:val="center"/>
              <w:rPr>
                <w:kern w:val="0"/>
                <w:sz w:val="20"/>
                <w:szCs w:val="20"/>
              </w:rPr>
            </w:pPr>
            <w:r w:rsidRPr="00135428">
              <w:rPr>
                <w:kern w:val="0"/>
                <w:sz w:val="20"/>
                <w:szCs w:val="20"/>
              </w:rPr>
              <w:t>х</w:t>
            </w:r>
          </w:p>
        </w:tc>
        <w:tc>
          <w:tcPr>
            <w:tcW w:w="708" w:type="dxa"/>
            <w:tcBorders>
              <w:top w:val="single" w:sz="4" w:space="0" w:color="auto"/>
              <w:left w:val="nil"/>
              <w:bottom w:val="single" w:sz="4" w:space="0" w:color="auto"/>
              <w:right w:val="single" w:sz="4" w:space="0" w:color="auto"/>
            </w:tcBorders>
            <w:noWrap/>
            <w:vAlign w:val="center"/>
          </w:tcPr>
          <w:p w14:paraId="226035FD" w14:textId="77777777" w:rsidR="00534178" w:rsidRPr="00135428" w:rsidRDefault="00534178" w:rsidP="00534178">
            <w:pPr>
              <w:widowControl/>
              <w:suppressAutoHyphens w:val="0"/>
              <w:jc w:val="center"/>
              <w:rPr>
                <w:kern w:val="0"/>
                <w:sz w:val="20"/>
                <w:szCs w:val="20"/>
              </w:rPr>
            </w:pPr>
            <w:r w:rsidRPr="00135428">
              <w:rPr>
                <w:kern w:val="0"/>
                <w:sz w:val="20"/>
                <w:szCs w:val="20"/>
              </w:rPr>
              <w:t>х</w:t>
            </w:r>
          </w:p>
        </w:tc>
        <w:tc>
          <w:tcPr>
            <w:tcW w:w="1134" w:type="dxa"/>
            <w:tcBorders>
              <w:top w:val="single" w:sz="4" w:space="0" w:color="auto"/>
              <w:left w:val="nil"/>
              <w:bottom w:val="single" w:sz="4" w:space="0" w:color="auto"/>
              <w:right w:val="single" w:sz="4" w:space="0" w:color="auto"/>
            </w:tcBorders>
            <w:noWrap/>
            <w:vAlign w:val="center"/>
          </w:tcPr>
          <w:p w14:paraId="6003EC8C" w14:textId="77777777" w:rsidR="00534178" w:rsidRPr="00135428" w:rsidRDefault="00534178" w:rsidP="00534178">
            <w:pPr>
              <w:widowControl/>
              <w:suppressAutoHyphens w:val="0"/>
              <w:jc w:val="center"/>
              <w:rPr>
                <w:kern w:val="0"/>
                <w:sz w:val="20"/>
                <w:szCs w:val="20"/>
              </w:rPr>
            </w:pPr>
            <w:r w:rsidRPr="00135428">
              <w:rPr>
                <w:kern w:val="0"/>
                <w:sz w:val="20"/>
                <w:szCs w:val="20"/>
              </w:rPr>
              <w:t>2 598,11</w:t>
            </w:r>
          </w:p>
        </w:tc>
        <w:tc>
          <w:tcPr>
            <w:tcW w:w="1134" w:type="dxa"/>
            <w:tcBorders>
              <w:top w:val="single" w:sz="4" w:space="0" w:color="auto"/>
              <w:left w:val="nil"/>
              <w:bottom w:val="single" w:sz="4" w:space="0" w:color="auto"/>
              <w:right w:val="single" w:sz="4" w:space="0" w:color="auto"/>
            </w:tcBorders>
            <w:noWrap/>
            <w:vAlign w:val="center"/>
          </w:tcPr>
          <w:p w14:paraId="11969532" w14:textId="77777777" w:rsidR="00534178" w:rsidRPr="00135428" w:rsidRDefault="00534178" w:rsidP="00534178">
            <w:pPr>
              <w:jc w:val="center"/>
              <w:rPr>
                <w:sz w:val="20"/>
                <w:szCs w:val="20"/>
              </w:rPr>
            </w:pPr>
            <w:r w:rsidRPr="00135428">
              <w:rPr>
                <w:sz w:val="20"/>
                <w:szCs w:val="20"/>
              </w:rPr>
              <w:t>0,00</w:t>
            </w:r>
          </w:p>
        </w:tc>
        <w:tc>
          <w:tcPr>
            <w:tcW w:w="1276" w:type="dxa"/>
            <w:tcBorders>
              <w:top w:val="single" w:sz="4" w:space="0" w:color="auto"/>
              <w:left w:val="nil"/>
              <w:bottom w:val="single" w:sz="4" w:space="0" w:color="auto"/>
              <w:right w:val="single" w:sz="4" w:space="0" w:color="auto"/>
            </w:tcBorders>
            <w:noWrap/>
            <w:vAlign w:val="center"/>
          </w:tcPr>
          <w:p w14:paraId="58E66CF0" w14:textId="77777777" w:rsidR="00534178" w:rsidRPr="00135428" w:rsidRDefault="00534178" w:rsidP="00534178">
            <w:pPr>
              <w:jc w:val="center"/>
              <w:rPr>
                <w:sz w:val="20"/>
                <w:szCs w:val="20"/>
              </w:rPr>
            </w:pPr>
            <w:r w:rsidRPr="00135428">
              <w:rPr>
                <w:sz w:val="20"/>
                <w:szCs w:val="20"/>
              </w:rPr>
              <w:t>0,00</w:t>
            </w:r>
          </w:p>
        </w:tc>
        <w:tc>
          <w:tcPr>
            <w:tcW w:w="1134" w:type="dxa"/>
            <w:tcBorders>
              <w:top w:val="single" w:sz="4" w:space="0" w:color="auto"/>
              <w:left w:val="nil"/>
              <w:bottom w:val="single" w:sz="4" w:space="0" w:color="auto"/>
              <w:right w:val="single" w:sz="4" w:space="0" w:color="auto"/>
            </w:tcBorders>
            <w:vAlign w:val="center"/>
          </w:tcPr>
          <w:p w14:paraId="1AEE21DC" w14:textId="77777777" w:rsidR="00534178" w:rsidRPr="00135428" w:rsidRDefault="00534178" w:rsidP="00534178">
            <w:pPr>
              <w:widowControl/>
              <w:suppressAutoHyphens w:val="0"/>
              <w:jc w:val="center"/>
              <w:rPr>
                <w:kern w:val="0"/>
                <w:sz w:val="20"/>
                <w:szCs w:val="20"/>
              </w:rPr>
            </w:pPr>
            <w:r w:rsidRPr="00135428">
              <w:rPr>
                <w:kern w:val="0"/>
                <w:sz w:val="20"/>
                <w:szCs w:val="20"/>
              </w:rPr>
              <w:t>2 598,11</w:t>
            </w:r>
          </w:p>
        </w:tc>
      </w:tr>
      <w:tr w:rsidR="00135428" w:rsidRPr="00135428" w14:paraId="75E44FA4" w14:textId="77777777" w:rsidTr="00534178">
        <w:trPr>
          <w:trHeight w:val="400"/>
        </w:trPr>
        <w:tc>
          <w:tcPr>
            <w:tcW w:w="567" w:type="dxa"/>
            <w:vMerge/>
            <w:tcBorders>
              <w:left w:val="single" w:sz="4" w:space="0" w:color="auto"/>
              <w:right w:val="single" w:sz="4" w:space="0" w:color="auto"/>
            </w:tcBorders>
            <w:vAlign w:val="center"/>
          </w:tcPr>
          <w:p w14:paraId="560AEFF9" w14:textId="77777777" w:rsidR="00534178" w:rsidRPr="00135428" w:rsidRDefault="00534178" w:rsidP="00534178">
            <w:pPr>
              <w:jc w:val="center"/>
              <w:rPr>
                <w:kern w:val="0"/>
                <w:sz w:val="20"/>
                <w:szCs w:val="20"/>
              </w:rPr>
            </w:pPr>
          </w:p>
        </w:tc>
        <w:tc>
          <w:tcPr>
            <w:tcW w:w="1843" w:type="dxa"/>
            <w:vMerge/>
            <w:tcBorders>
              <w:left w:val="single" w:sz="4" w:space="0" w:color="auto"/>
              <w:right w:val="single" w:sz="4" w:space="0" w:color="auto"/>
            </w:tcBorders>
            <w:vAlign w:val="center"/>
          </w:tcPr>
          <w:p w14:paraId="7CA50D1A" w14:textId="77777777" w:rsidR="00534178" w:rsidRPr="00135428" w:rsidRDefault="00534178" w:rsidP="00534178">
            <w:pPr>
              <w:jc w:val="center"/>
              <w:rPr>
                <w:kern w:val="0"/>
                <w:sz w:val="20"/>
                <w:szCs w:val="20"/>
              </w:rPr>
            </w:pPr>
          </w:p>
        </w:tc>
        <w:tc>
          <w:tcPr>
            <w:tcW w:w="2977" w:type="dxa"/>
            <w:vMerge/>
            <w:tcBorders>
              <w:left w:val="single" w:sz="4" w:space="0" w:color="auto"/>
              <w:right w:val="single" w:sz="4" w:space="0" w:color="auto"/>
            </w:tcBorders>
            <w:vAlign w:val="center"/>
          </w:tcPr>
          <w:p w14:paraId="62F4A2FE" w14:textId="77777777" w:rsidR="00534178" w:rsidRPr="00135428" w:rsidRDefault="00534178" w:rsidP="00534178">
            <w:pPr>
              <w:rPr>
                <w:sz w:val="20"/>
                <w:szCs w:val="20"/>
              </w:rPr>
            </w:pPr>
          </w:p>
        </w:tc>
        <w:tc>
          <w:tcPr>
            <w:tcW w:w="1984" w:type="dxa"/>
            <w:tcBorders>
              <w:top w:val="single" w:sz="4" w:space="0" w:color="auto"/>
              <w:left w:val="nil"/>
              <w:bottom w:val="single" w:sz="4" w:space="0" w:color="auto"/>
              <w:right w:val="single" w:sz="4" w:space="0" w:color="auto"/>
            </w:tcBorders>
            <w:vAlign w:val="center"/>
          </w:tcPr>
          <w:p w14:paraId="5E1DD08D" w14:textId="77777777" w:rsidR="00534178" w:rsidRPr="00135428" w:rsidRDefault="00534178" w:rsidP="00534178">
            <w:pPr>
              <w:ind w:left="-108" w:right="-108"/>
              <w:jc w:val="center"/>
              <w:rPr>
                <w:sz w:val="22"/>
                <w:szCs w:val="22"/>
              </w:rPr>
            </w:pPr>
            <w:r w:rsidRPr="00135428">
              <w:rPr>
                <w:sz w:val="22"/>
                <w:szCs w:val="22"/>
              </w:rPr>
              <w:t>Краевой бюджет</w:t>
            </w:r>
          </w:p>
        </w:tc>
        <w:tc>
          <w:tcPr>
            <w:tcW w:w="709" w:type="dxa"/>
            <w:tcBorders>
              <w:top w:val="single" w:sz="4" w:space="0" w:color="auto"/>
              <w:left w:val="nil"/>
              <w:bottom w:val="single" w:sz="4" w:space="0" w:color="auto"/>
              <w:right w:val="single" w:sz="4" w:space="0" w:color="auto"/>
            </w:tcBorders>
            <w:noWrap/>
            <w:vAlign w:val="center"/>
          </w:tcPr>
          <w:p w14:paraId="38D688BD" w14:textId="77777777" w:rsidR="00534178" w:rsidRPr="00135428" w:rsidRDefault="00534178" w:rsidP="00534178">
            <w:pPr>
              <w:widowControl/>
              <w:suppressAutoHyphens w:val="0"/>
              <w:ind w:right="-108" w:hanging="108"/>
              <w:jc w:val="center"/>
              <w:rPr>
                <w:kern w:val="0"/>
                <w:sz w:val="20"/>
                <w:szCs w:val="20"/>
              </w:rPr>
            </w:pPr>
            <w:r w:rsidRPr="00135428">
              <w:rPr>
                <w:kern w:val="0"/>
                <w:sz w:val="20"/>
                <w:szCs w:val="20"/>
              </w:rPr>
              <w:t>005</w:t>
            </w:r>
          </w:p>
        </w:tc>
        <w:tc>
          <w:tcPr>
            <w:tcW w:w="709" w:type="dxa"/>
            <w:tcBorders>
              <w:top w:val="single" w:sz="4" w:space="0" w:color="auto"/>
              <w:left w:val="nil"/>
              <w:bottom w:val="single" w:sz="4" w:space="0" w:color="auto"/>
              <w:right w:val="single" w:sz="4" w:space="0" w:color="auto"/>
            </w:tcBorders>
            <w:noWrap/>
            <w:vAlign w:val="center"/>
          </w:tcPr>
          <w:p w14:paraId="19489A7F" w14:textId="77777777" w:rsidR="00534178" w:rsidRPr="00135428" w:rsidRDefault="00534178" w:rsidP="00534178">
            <w:pPr>
              <w:widowControl/>
              <w:suppressAutoHyphens w:val="0"/>
              <w:jc w:val="center"/>
              <w:rPr>
                <w:kern w:val="0"/>
                <w:sz w:val="20"/>
                <w:szCs w:val="20"/>
              </w:rPr>
            </w:pPr>
            <w:r w:rsidRPr="00135428">
              <w:rPr>
                <w:kern w:val="0"/>
                <w:sz w:val="20"/>
                <w:szCs w:val="20"/>
              </w:rPr>
              <w:t>0605</w:t>
            </w:r>
          </w:p>
        </w:tc>
        <w:tc>
          <w:tcPr>
            <w:tcW w:w="1276" w:type="dxa"/>
            <w:tcBorders>
              <w:top w:val="single" w:sz="4" w:space="0" w:color="auto"/>
              <w:left w:val="nil"/>
              <w:bottom w:val="single" w:sz="4" w:space="0" w:color="auto"/>
              <w:right w:val="single" w:sz="4" w:space="0" w:color="auto"/>
            </w:tcBorders>
            <w:noWrap/>
            <w:vAlign w:val="center"/>
          </w:tcPr>
          <w:p w14:paraId="115BB9D4" w14:textId="77777777" w:rsidR="00534178" w:rsidRPr="00135428" w:rsidRDefault="00534178" w:rsidP="00534178">
            <w:pPr>
              <w:widowControl/>
              <w:suppressAutoHyphens w:val="0"/>
              <w:ind w:left="-108" w:right="-108"/>
              <w:jc w:val="center"/>
              <w:rPr>
                <w:kern w:val="0"/>
                <w:sz w:val="20"/>
                <w:szCs w:val="20"/>
              </w:rPr>
            </w:pPr>
            <w:r w:rsidRPr="00135428">
              <w:rPr>
                <w:kern w:val="0"/>
                <w:sz w:val="20"/>
                <w:szCs w:val="20"/>
              </w:rPr>
              <w:t>05400S4630</w:t>
            </w:r>
          </w:p>
        </w:tc>
        <w:tc>
          <w:tcPr>
            <w:tcW w:w="708" w:type="dxa"/>
            <w:tcBorders>
              <w:top w:val="single" w:sz="4" w:space="0" w:color="auto"/>
              <w:left w:val="nil"/>
              <w:bottom w:val="single" w:sz="4" w:space="0" w:color="auto"/>
              <w:right w:val="single" w:sz="4" w:space="0" w:color="auto"/>
            </w:tcBorders>
            <w:noWrap/>
            <w:vAlign w:val="center"/>
          </w:tcPr>
          <w:p w14:paraId="06F4BCA1" w14:textId="77777777" w:rsidR="00534178" w:rsidRPr="00135428" w:rsidRDefault="00534178" w:rsidP="00534178">
            <w:pPr>
              <w:widowControl/>
              <w:suppressAutoHyphens w:val="0"/>
              <w:jc w:val="center"/>
              <w:rPr>
                <w:kern w:val="0"/>
                <w:sz w:val="20"/>
                <w:szCs w:val="20"/>
              </w:rPr>
            </w:pPr>
            <w:r w:rsidRPr="00135428">
              <w:rPr>
                <w:kern w:val="0"/>
                <w:sz w:val="20"/>
                <w:szCs w:val="20"/>
              </w:rPr>
              <w:t>240</w:t>
            </w:r>
          </w:p>
        </w:tc>
        <w:tc>
          <w:tcPr>
            <w:tcW w:w="1134" w:type="dxa"/>
            <w:tcBorders>
              <w:top w:val="single" w:sz="4" w:space="0" w:color="auto"/>
              <w:left w:val="nil"/>
              <w:bottom w:val="single" w:sz="4" w:space="0" w:color="auto"/>
              <w:right w:val="single" w:sz="4" w:space="0" w:color="auto"/>
            </w:tcBorders>
            <w:noWrap/>
            <w:vAlign w:val="center"/>
          </w:tcPr>
          <w:p w14:paraId="75F53252" w14:textId="77777777" w:rsidR="00534178" w:rsidRPr="00135428" w:rsidRDefault="00534178" w:rsidP="00534178">
            <w:pPr>
              <w:widowControl/>
              <w:suppressAutoHyphens w:val="0"/>
              <w:jc w:val="center"/>
              <w:rPr>
                <w:kern w:val="0"/>
                <w:sz w:val="20"/>
                <w:szCs w:val="20"/>
              </w:rPr>
            </w:pPr>
            <w:r w:rsidRPr="00135428">
              <w:rPr>
                <w:kern w:val="0"/>
                <w:sz w:val="20"/>
                <w:szCs w:val="20"/>
              </w:rPr>
              <w:t>2 572,10</w:t>
            </w:r>
          </w:p>
        </w:tc>
        <w:tc>
          <w:tcPr>
            <w:tcW w:w="1134" w:type="dxa"/>
            <w:tcBorders>
              <w:top w:val="single" w:sz="4" w:space="0" w:color="auto"/>
              <w:left w:val="nil"/>
              <w:bottom w:val="single" w:sz="4" w:space="0" w:color="auto"/>
              <w:right w:val="single" w:sz="4" w:space="0" w:color="auto"/>
            </w:tcBorders>
            <w:noWrap/>
            <w:vAlign w:val="center"/>
          </w:tcPr>
          <w:p w14:paraId="5A9858B7" w14:textId="77777777" w:rsidR="00534178" w:rsidRPr="00135428" w:rsidRDefault="00534178" w:rsidP="00534178">
            <w:pPr>
              <w:jc w:val="center"/>
              <w:rPr>
                <w:sz w:val="20"/>
                <w:szCs w:val="20"/>
              </w:rPr>
            </w:pPr>
            <w:r w:rsidRPr="00135428">
              <w:rPr>
                <w:sz w:val="20"/>
                <w:szCs w:val="20"/>
              </w:rPr>
              <w:t>0,00</w:t>
            </w:r>
          </w:p>
        </w:tc>
        <w:tc>
          <w:tcPr>
            <w:tcW w:w="1276" w:type="dxa"/>
            <w:tcBorders>
              <w:top w:val="single" w:sz="4" w:space="0" w:color="auto"/>
              <w:left w:val="nil"/>
              <w:bottom w:val="single" w:sz="4" w:space="0" w:color="auto"/>
              <w:right w:val="single" w:sz="4" w:space="0" w:color="auto"/>
            </w:tcBorders>
            <w:noWrap/>
            <w:vAlign w:val="center"/>
          </w:tcPr>
          <w:p w14:paraId="21905819" w14:textId="77777777" w:rsidR="00534178" w:rsidRPr="00135428" w:rsidRDefault="00534178" w:rsidP="00534178">
            <w:pPr>
              <w:jc w:val="center"/>
              <w:rPr>
                <w:sz w:val="20"/>
                <w:szCs w:val="20"/>
              </w:rPr>
            </w:pPr>
            <w:r w:rsidRPr="00135428">
              <w:rPr>
                <w:sz w:val="20"/>
                <w:szCs w:val="20"/>
              </w:rPr>
              <w:t>0,00</w:t>
            </w:r>
          </w:p>
        </w:tc>
        <w:tc>
          <w:tcPr>
            <w:tcW w:w="1134" w:type="dxa"/>
            <w:tcBorders>
              <w:top w:val="single" w:sz="4" w:space="0" w:color="auto"/>
              <w:left w:val="nil"/>
              <w:bottom w:val="single" w:sz="4" w:space="0" w:color="auto"/>
              <w:right w:val="single" w:sz="4" w:space="0" w:color="auto"/>
            </w:tcBorders>
            <w:vAlign w:val="center"/>
          </w:tcPr>
          <w:p w14:paraId="399074F9" w14:textId="77777777" w:rsidR="00534178" w:rsidRPr="00135428" w:rsidRDefault="00534178" w:rsidP="00534178">
            <w:pPr>
              <w:widowControl/>
              <w:suppressAutoHyphens w:val="0"/>
              <w:jc w:val="center"/>
              <w:rPr>
                <w:kern w:val="0"/>
                <w:sz w:val="20"/>
                <w:szCs w:val="20"/>
              </w:rPr>
            </w:pPr>
            <w:r w:rsidRPr="00135428">
              <w:rPr>
                <w:kern w:val="0"/>
                <w:sz w:val="20"/>
                <w:szCs w:val="20"/>
              </w:rPr>
              <w:t>2 572,10</w:t>
            </w:r>
          </w:p>
        </w:tc>
      </w:tr>
      <w:tr w:rsidR="00135428" w:rsidRPr="00135428" w14:paraId="2120637A" w14:textId="77777777" w:rsidTr="00534178">
        <w:trPr>
          <w:trHeight w:val="435"/>
        </w:trPr>
        <w:tc>
          <w:tcPr>
            <w:tcW w:w="567" w:type="dxa"/>
            <w:vMerge/>
            <w:tcBorders>
              <w:left w:val="single" w:sz="4" w:space="0" w:color="auto"/>
              <w:bottom w:val="single" w:sz="4" w:space="0" w:color="auto"/>
              <w:right w:val="single" w:sz="4" w:space="0" w:color="auto"/>
            </w:tcBorders>
            <w:vAlign w:val="center"/>
          </w:tcPr>
          <w:p w14:paraId="52D048F4" w14:textId="77777777" w:rsidR="00534178" w:rsidRPr="00135428" w:rsidRDefault="00534178" w:rsidP="00534178">
            <w:pPr>
              <w:jc w:val="center"/>
              <w:rPr>
                <w:kern w:val="0"/>
                <w:sz w:val="20"/>
                <w:szCs w:val="20"/>
              </w:rPr>
            </w:pPr>
          </w:p>
        </w:tc>
        <w:tc>
          <w:tcPr>
            <w:tcW w:w="1843" w:type="dxa"/>
            <w:vMerge/>
            <w:tcBorders>
              <w:left w:val="single" w:sz="4" w:space="0" w:color="auto"/>
              <w:bottom w:val="single" w:sz="4" w:space="0" w:color="auto"/>
              <w:right w:val="single" w:sz="4" w:space="0" w:color="auto"/>
            </w:tcBorders>
            <w:vAlign w:val="center"/>
          </w:tcPr>
          <w:p w14:paraId="1B8B9495" w14:textId="77777777" w:rsidR="00534178" w:rsidRPr="00135428" w:rsidRDefault="00534178" w:rsidP="00534178">
            <w:pPr>
              <w:jc w:val="center"/>
              <w:rPr>
                <w:kern w:val="0"/>
                <w:sz w:val="20"/>
                <w:szCs w:val="20"/>
              </w:rPr>
            </w:pPr>
          </w:p>
        </w:tc>
        <w:tc>
          <w:tcPr>
            <w:tcW w:w="2977" w:type="dxa"/>
            <w:vMerge/>
            <w:tcBorders>
              <w:left w:val="single" w:sz="4" w:space="0" w:color="auto"/>
              <w:bottom w:val="single" w:sz="4" w:space="0" w:color="auto"/>
              <w:right w:val="single" w:sz="4" w:space="0" w:color="auto"/>
            </w:tcBorders>
            <w:vAlign w:val="center"/>
          </w:tcPr>
          <w:p w14:paraId="54CFC6BC" w14:textId="77777777" w:rsidR="00534178" w:rsidRPr="00135428" w:rsidRDefault="00534178" w:rsidP="00534178">
            <w:pPr>
              <w:rPr>
                <w:sz w:val="20"/>
                <w:szCs w:val="20"/>
              </w:rPr>
            </w:pPr>
          </w:p>
        </w:tc>
        <w:tc>
          <w:tcPr>
            <w:tcW w:w="1984" w:type="dxa"/>
            <w:tcBorders>
              <w:top w:val="single" w:sz="4" w:space="0" w:color="auto"/>
              <w:left w:val="nil"/>
              <w:bottom w:val="single" w:sz="4" w:space="0" w:color="auto"/>
              <w:right w:val="single" w:sz="4" w:space="0" w:color="auto"/>
            </w:tcBorders>
            <w:vAlign w:val="center"/>
          </w:tcPr>
          <w:p w14:paraId="4207F363" w14:textId="77777777" w:rsidR="00534178" w:rsidRPr="00135428" w:rsidRDefault="00534178" w:rsidP="00534178">
            <w:pPr>
              <w:ind w:left="-108" w:right="-108"/>
              <w:jc w:val="center"/>
              <w:rPr>
                <w:sz w:val="22"/>
                <w:szCs w:val="22"/>
              </w:rPr>
            </w:pPr>
            <w:r w:rsidRPr="00135428">
              <w:rPr>
                <w:sz w:val="22"/>
                <w:szCs w:val="22"/>
              </w:rPr>
              <w:t xml:space="preserve">Бюджет города </w:t>
            </w:r>
          </w:p>
        </w:tc>
        <w:tc>
          <w:tcPr>
            <w:tcW w:w="709" w:type="dxa"/>
            <w:tcBorders>
              <w:top w:val="single" w:sz="4" w:space="0" w:color="auto"/>
              <w:left w:val="nil"/>
              <w:bottom w:val="single" w:sz="4" w:space="0" w:color="auto"/>
              <w:right w:val="single" w:sz="4" w:space="0" w:color="auto"/>
            </w:tcBorders>
            <w:noWrap/>
            <w:vAlign w:val="center"/>
          </w:tcPr>
          <w:p w14:paraId="4610F5AE" w14:textId="77777777" w:rsidR="00534178" w:rsidRPr="00135428" w:rsidRDefault="00534178" w:rsidP="00534178">
            <w:pPr>
              <w:widowControl/>
              <w:suppressAutoHyphens w:val="0"/>
              <w:ind w:right="-108" w:hanging="108"/>
              <w:jc w:val="center"/>
              <w:rPr>
                <w:kern w:val="0"/>
                <w:sz w:val="20"/>
                <w:szCs w:val="20"/>
              </w:rPr>
            </w:pPr>
            <w:r w:rsidRPr="00135428">
              <w:rPr>
                <w:kern w:val="0"/>
                <w:sz w:val="20"/>
                <w:szCs w:val="20"/>
              </w:rPr>
              <w:t>005</w:t>
            </w:r>
          </w:p>
        </w:tc>
        <w:tc>
          <w:tcPr>
            <w:tcW w:w="709" w:type="dxa"/>
            <w:tcBorders>
              <w:top w:val="single" w:sz="4" w:space="0" w:color="auto"/>
              <w:left w:val="nil"/>
              <w:bottom w:val="single" w:sz="4" w:space="0" w:color="auto"/>
              <w:right w:val="single" w:sz="4" w:space="0" w:color="auto"/>
            </w:tcBorders>
            <w:noWrap/>
            <w:vAlign w:val="center"/>
          </w:tcPr>
          <w:p w14:paraId="13ADF073" w14:textId="77777777" w:rsidR="00534178" w:rsidRPr="00135428" w:rsidRDefault="00534178" w:rsidP="00534178">
            <w:pPr>
              <w:widowControl/>
              <w:suppressAutoHyphens w:val="0"/>
              <w:jc w:val="center"/>
              <w:rPr>
                <w:kern w:val="0"/>
                <w:sz w:val="20"/>
                <w:szCs w:val="20"/>
              </w:rPr>
            </w:pPr>
            <w:r w:rsidRPr="00135428">
              <w:rPr>
                <w:kern w:val="0"/>
                <w:sz w:val="20"/>
                <w:szCs w:val="20"/>
              </w:rPr>
              <w:t>0605</w:t>
            </w:r>
          </w:p>
        </w:tc>
        <w:tc>
          <w:tcPr>
            <w:tcW w:w="1276" w:type="dxa"/>
            <w:tcBorders>
              <w:top w:val="single" w:sz="4" w:space="0" w:color="auto"/>
              <w:left w:val="nil"/>
              <w:bottom w:val="single" w:sz="4" w:space="0" w:color="auto"/>
              <w:right w:val="single" w:sz="4" w:space="0" w:color="auto"/>
            </w:tcBorders>
            <w:noWrap/>
            <w:vAlign w:val="center"/>
          </w:tcPr>
          <w:p w14:paraId="12EE3642" w14:textId="77777777" w:rsidR="00534178" w:rsidRPr="00135428" w:rsidRDefault="00534178" w:rsidP="00534178">
            <w:pPr>
              <w:widowControl/>
              <w:suppressAutoHyphens w:val="0"/>
              <w:ind w:left="-108" w:right="-108"/>
              <w:jc w:val="center"/>
              <w:rPr>
                <w:kern w:val="0"/>
                <w:sz w:val="20"/>
                <w:szCs w:val="20"/>
              </w:rPr>
            </w:pPr>
            <w:r w:rsidRPr="00135428">
              <w:rPr>
                <w:kern w:val="0"/>
                <w:sz w:val="20"/>
                <w:szCs w:val="20"/>
              </w:rPr>
              <w:t>05400S4630</w:t>
            </w:r>
          </w:p>
        </w:tc>
        <w:tc>
          <w:tcPr>
            <w:tcW w:w="708" w:type="dxa"/>
            <w:tcBorders>
              <w:top w:val="single" w:sz="4" w:space="0" w:color="auto"/>
              <w:left w:val="nil"/>
              <w:bottom w:val="single" w:sz="4" w:space="0" w:color="auto"/>
              <w:right w:val="single" w:sz="4" w:space="0" w:color="auto"/>
            </w:tcBorders>
            <w:noWrap/>
            <w:vAlign w:val="center"/>
          </w:tcPr>
          <w:p w14:paraId="57A44A95" w14:textId="77777777" w:rsidR="00534178" w:rsidRPr="00135428" w:rsidRDefault="00534178" w:rsidP="00534178">
            <w:pPr>
              <w:widowControl/>
              <w:suppressAutoHyphens w:val="0"/>
              <w:jc w:val="center"/>
              <w:rPr>
                <w:kern w:val="0"/>
                <w:sz w:val="20"/>
                <w:szCs w:val="20"/>
              </w:rPr>
            </w:pPr>
            <w:r w:rsidRPr="00135428">
              <w:rPr>
                <w:kern w:val="0"/>
                <w:sz w:val="20"/>
                <w:szCs w:val="20"/>
              </w:rPr>
              <w:t>240</w:t>
            </w:r>
          </w:p>
        </w:tc>
        <w:tc>
          <w:tcPr>
            <w:tcW w:w="1134" w:type="dxa"/>
            <w:tcBorders>
              <w:top w:val="single" w:sz="4" w:space="0" w:color="auto"/>
              <w:left w:val="nil"/>
              <w:bottom w:val="single" w:sz="4" w:space="0" w:color="auto"/>
              <w:right w:val="single" w:sz="4" w:space="0" w:color="auto"/>
            </w:tcBorders>
            <w:noWrap/>
            <w:vAlign w:val="center"/>
          </w:tcPr>
          <w:p w14:paraId="54CE1057" w14:textId="77777777" w:rsidR="00534178" w:rsidRPr="00135428" w:rsidRDefault="00534178" w:rsidP="00534178">
            <w:pPr>
              <w:widowControl/>
              <w:suppressAutoHyphens w:val="0"/>
              <w:jc w:val="center"/>
              <w:rPr>
                <w:kern w:val="0"/>
                <w:sz w:val="20"/>
                <w:szCs w:val="20"/>
              </w:rPr>
            </w:pPr>
            <w:r w:rsidRPr="00135428">
              <w:rPr>
                <w:kern w:val="0"/>
                <w:sz w:val="20"/>
                <w:szCs w:val="20"/>
              </w:rPr>
              <w:t>26,01</w:t>
            </w:r>
          </w:p>
        </w:tc>
        <w:tc>
          <w:tcPr>
            <w:tcW w:w="1134" w:type="dxa"/>
            <w:tcBorders>
              <w:top w:val="single" w:sz="4" w:space="0" w:color="auto"/>
              <w:left w:val="nil"/>
              <w:bottom w:val="single" w:sz="4" w:space="0" w:color="auto"/>
              <w:right w:val="single" w:sz="4" w:space="0" w:color="auto"/>
            </w:tcBorders>
            <w:noWrap/>
            <w:vAlign w:val="center"/>
          </w:tcPr>
          <w:p w14:paraId="0055CE20" w14:textId="77777777" w:rsidR="00534178" w:rsidRPr="00135428" w:rsidRDefault="00534178" w:rsidP="00534178">
            <w:pPr>
              <w:jc w:val="center"/>
              <w:rPr>
                <w:sz w:val="20"/>
                <w:szCs w:val="20"/>
              </w:rPr>
            </w:pPr>
            <w:r w:rsidRPr="00135428">
              <w:rPr>
                <w:sz w:val="20"/>
                <w:szCs w:val="20"/>
              </w:rPr>
              <w:t>0,00</w:t>
            </w:r>
          </w:p>
        </w:tc>
        <w:tc>
          <w:tcPr>
            <w:tcW w:w="1276" w:type="dxa"/>
            <w:tcBorders>
              <w:top w:val="single" w:sz="4" w:space="0" w:color="auto"/>
              <w:left w:val="nil"/>
              <w:bottom w:val="single" w:sz="4" w:space="0" w:color="auto"/>
              <w:right w:val="single" w:sz="4" w:space="0" w:color="auto"/>
            </w:tcBorders>
            <w:noWrap/>
            <w:vAlign w:val="center"/>
          </w:tcPr>
          <w:p w14:paraId="76D1400B" w14:textId="77777777" w:rsidR="00534178" w:rsidRPr="00135428" w:rsidRDefault="00534178" w:rsidP="00534178">
            <w:pPr>
              <w:jc w:val="center"/>
              <w:rPr>
                <w:sz w:val="20"/>
                <w:szCs w:val="20"/>
              </w:rPr>
            </w:pPr>
            <w:r w:rsidRPr="00135428">
              <w:rPr>
                <w:sz w:val="20"/>
                <w:szCs w:val="20"/>
              </w:rPr>
              <w:t>0,00</w:t>
            </w:r>
          </w:p>
        </w:tc>
        <w:tc>
          <w:tcPr>
            <w:tcW w:w="1134" w:type="dxa"/>
            <w:tcBorders>
              <w:top w:val="single" w:sz="4" w:space="0" w:color="auto"/>
              <w:left w:val="nil"/>
              <w:bottom w:val="single" w:sz="4" w:space="0" w:color="auto"/>
              <w:right w:val="single" w:sz="4" w:space="0" w:color="auto"/>
            </w:tcBorders>
            <w:vAlign w:val="center"/>
          </w:tcPr>
          <w:p w14:paraId="5492DC75" w14:textId="77777777" w:rsidR="00534178" w:rsidRPr="00135428" w:rsidRDefault="00534178" w:rsidP="00534178">
            <w:pPr>
              <w:widowControl/>
              <w:suppressAutoHyphens w:val="0"/>
              <w:jc w:val="center"/>
              <w:rPr>
                <w:kern w:val="0"/>
                <w:sz w:val="20"/>
                <w:szCs w:val="20"/>
              </w:rPr>
            </w:pPr>
            <w:r w:rsidRPr="00135428">
              <w:rPr>
                <w:kern w:val="0"/>
                <w:sz w:val="20"/>
                <w:szCs w:val="20"/>
              </w:rPr>
              <w:t>26,01</w:t>
            </w:r>
          </w:p>
        </w:tc>
      </w:tr>
      <w:tr w:rsidR="00135428" w:rsidRPr="00135428" w14:paraId="52B43301" w14:textId="77777777" w:rsidTr="00534178">
        <w:trPr>
          <w:trHeight w:val="626"/>
        </w:trPr>
        <w:tc>
          <w:tcPr>
            <w:tcW w:w="567" w:type="dxa"/>
            <w:vMerge w:val="restart"/>
            <w:tcBorders>
              <w:top w:val="single" w:sz="4" w:space="0" w:color="auto"/>
              <w:left w:val="single" w:sz="4" w:space="0" w:color="auto"/>
              <w:right w:val="single" w:sz="4" w:space="0" w:color="auto"/>
            </w:tcBorders>
            <w:vAlign w:val="center"/>
          </w:tcPr>
          <w:p w14:paraId="7294F32B" w14:textId="77777777" w:rsidR="00534178" w:rsidRPr="00135428" w:rsidRDefault="00534178" w:rsidP="00534178">
            <w:pPr>
              <w:jc w:val="center"/>
              <w:rPr>
                <w:kern w:val="0"/>
                <w:sz w:val="20"/>
                <w:szCs w:val="20"/>
              </w:rPr>
            </w:pPr>
            <w:r w:rsidRPr="00135428">
              <w:rPr>
                <w:kern w:val="0"/>
                <w:sz w:val="20"/>
                <w:szCs w:val="20"/>
              </w:rPr>
              <w:t>26</w:t>
            </w:r>
          </w:p>
        </w:tc>
        <w:tc>
          <w:tcPr>
            <w:tcW w:w="1843" w:type="dxa"/>
            <w:vMerge w:val="restart"/>
            <w:tcBorders>
              <w:top w:val="single" w:sz="4" w:space="0" w:color="auto"/>
              <w:left w:val="single" w:sz="4" w:space="0" w:color="auto"/>
              <w:right w:val="single" w:sz="4" w:space="0" w:color="auto"/>
            </w:tcBorders>
            <w:vAlign w:val="center"/>
          </w:tcPr>
          <w:p w14:paraId="5741AD22" w14:textId="77777777" w:rsidR="00534178" w:rsidRPr="00135428" w:rsidRDefault="00534178" w:rsidP="00534178">
            <w:pPr>
              <w:jc w:val="center"/>
              <w:rPr>
                <w:kern w:val="0"/>
                <w:sz w:val="20"/>
                <w:szCs w:val="20"/>
              </w:rPr>
            </w:pPr>
            <w:proofErr w:type="gramStart"/>
            <w:r w:rsidRPr="00135428">
              <w:rPr>
                <w:kern w:val="0"/>
                <w:sz w:val="20"/>
                <w:szCs w:val="20"/>
              </w:rPr>
              <w:t>Мероприятие  4</w:t>
            </w:r>
            <w:proofErr w:type="gramEnd"/>
            <w:r w:rsidRPr="00135428">
              <w:rPr>
                <w:kern w:val="0"/>
                <w:sz w:val="20"/>
                <w:szCs w:val="20"/>
              </w:rPr>
              <w:t>.7</w:t>
            </w:r>
          </w:p>
        </w:tc>
        <w:tc>
          <w:tcPr>
            <w:tcW w:w="2977" w:type="dxa"/>
            <w:vMerge w:val="restart"/>
            <w:tcBorders>
              <w:top w:val="single" w:sz="4" w:space="0" w:color="auto"/>
              <w:left w:val="single" w:sz="4" w:space="0" w:color="auto"/>
              <w:right w:val="single" w:sz="4" w:space="0" w:color="auto"/>
            </w:tcBorders>
            <w:vAlign w:val="center"/>
          </w:tcPr>
          <w:p w14:paraId="0D9BDC94" w14:textId="77777777" w:rsidR="00534178" w:rsidRPr="00135428" w:rsidRDefault="00534178" w:rsidP="00534178">
            <w:pPr>
              <w:rPr>
                <w:sz w:val="20"/>
                <w:szCs w:val="20"/>
              </w:rPr>
            </w:pPr>
          </w:p>
          <w:p w14:paraId="2F69CA78" w14:textId="77777777" w:rsidR="00534178" w:rsidRPr="00135428" w:rsidRDefault="00534178" w:rsidP="00534178">
            <w:pPr>
              <w:rPr>
                <w:sz w:val="20"/>
                <w:szCs w:val="20"/>
              </w:rPr>
            </w:pPr>
            <w:r w:rsidRPr="00135428">
              <w:rPr>
                <w:sz w:val="20"/>
                <w:szCs w:val="20"/>
              </w:rPr>
              <w:t>Перевод частных домовладений на территории города Минусинска с печным или угольным отоплением на более экологичные виды отопления, включая модернизацию систем угольного отопления</w:t>
            </w:r>
          </w:p>
          <w:p w14:paraId="088939FC" w14:textId="77777777" w:rsidR="00534178" w:rsidRPr="00135428" w:rsidRDefault="00534178" w:rsidP="00534178">
            <w:pPr>
              <w:rPr>
                <w:sz w:val="20"/>
                <w:szCs w:val="20"/>
              </w:rPr>
            </w:pPr>
          </w:p>
        </w:tc>
        <w:tc>
          <w:tcPr>
            <w:tcW w:w="1984" w:type="dxa"/>
            <w:tcBorders>
              <w:top w:val="single" w:sz="4" w:space="0" w:color="auto"/>
              <w:left w:val="nil"/>
              <w:bottom w:val="single" w:sz="4" w:space="0" w:color="auto"/>
              <w:right w:val="single" w:sz="4" w:space="0" w:color="auto"/>
            </w:tcBorders>
            <w:vAlign w:val="center"/>
          </w:tcPr>
          <w:p w14:paraId="13822A9A" w14:textId="77777777" w:rsidR="00534178" w:rsidRPr="00135428" w:rsidRDefault="00534178" w:rsidP="00534178">
            <w:pPr>
              <w:widowControl/>
              <w:suppressAutoHyphens w:val="0"/>
              <w:ind w:left="34"/>
              <w:rPr>
                <w:kern w:val="0"/>
                <w:sz w:val="20"/>
                <w:szCs w:val="20"/>
              </w:rPr>
            </w:pPr>
            <w:r w:rsidRPr="00135428">
              <w:rPr>
                <w:kern w:val="0"/>
                <w:sz w:val="20"/>
                <w:szCs w:val="20"/>
              </w:rPr>
              <w:t>Администрация города Минусинска</w:t>
            </w:r>
          </w:p>
        </w:tc>
        <w:tc>
          <w:tcPr>
            <w:tcW w:w="709" w:type="dxa"/>
            <w:tcBorders>
              <w:top w:val="single" w:sz="4" w:space="0" w:color="auto"/>
              <w:left w:val="nil"/>
              <w:bottom w:val="single" w:sz="4" w:space="0" w:color="auto"/>
              <w:right w:val="single" w:sz="4" w:space="0" w:color="auto"/>
            </w:tcBorders>
            <w:noWrap/>
            <w:vAlign w:val="center"/>
          </w:tcPr>
          <w:p w14:paraId="03A91650" w14:textId="77777777" w:rsidR="00534178" w:rsidRPr="00135428" w:rsidRDefault="00534178" w:rsidP="00534178">
            <w:pPr>
              <w:widowControl/>
              <w:suppressAutoHyphens w:val="0"/>
              <w:jc w:val="center"/>
              <w:rPr>
                <w:kern w:val="0"/>
                <w:sz w:val="20"/>
                <w:szCs w:val="20"/>
              </w:rPr>
            </w:pPr>
            <w:r w:rsidRPr="00135428">
              <w:rPr>
                <w:kern w:val="0"/>
                <w:sz w:val="20"/>
                <w:szCs w:val="20"/>
              </w:rPr>
              <w:t>х</w:t>
            </w:r>
          </w:p>
        </w:tc>
        <w:tc>
          <w:tcPr>
            <w:tcW w:w="709" w:type="dxa"/>
            <w:tcBorders>
              <w:top w:val="single" w:sz="4" w:space="0" w:color="auto"/>
              <w:left w:val="nil"/>
              <w:bottom w:val="single" w:sz="4" w:space="0" w:color="auto"/>
              <w:right w:val="single" w:sz="4" w:space="0" w:color="auto"/>
            </w:tcBorders>
            <w:noWrap/>
            <w:vAlign w:val="center"/>
          </w:tcPr>
          <w:p w14:paraId="08C9AFAA" w14:textId="77777777" w:rsidR="00534178" w:rsidRPr="00135428" w:rsidRDefault="00534178" w:rsidP="00534178">
            <w:pPr>
              <w:widowControl/>
              <w:suppressAutoHyphens w:val="0"/>
              <w:jc w:val="center"/>
              <w:rPr>
                <w:kern w:val="0"/>
                <w:sz w:val="20"/>
                <w:szCs w:val="20"/>
              </w:rPr>
            </w:pPr>
            <w:r w:rsidRPr="00135428">
              <w:rPr>
                <w:kern w:val="0"/>
                <w:sz w:val="20"/>
                <w:szCs w:val="20"/>
              </w:rPr>
              <w:t>х</w:t>
            </w:r>
          </w:p>
        </w:tc>
        <w:tc>
          <w:tcPr>
            <w:tcW w:w="1276" w:type="dxa"/>
            <w:tcBorders>
              <w:top w:val="single" w:sz="4" w:space="0" w:color="auto"/>
              <w:left w:val="nil"/>
              <w:bottom w:val="single" w:sz="4" w:space="0" w:color="auto"/>
              <w:right w:val="single" w:sz="4" w:space="0" w:color="auto"/>
            </w:tcBorders>
            <w:noWrap/>
            <w:vAlign w:val="center"/>
          </w:tcPr>
          <w:p w14:paraId="3C64D3DE" w14:textId="77777777" w:rsidR="00534178" w:rsidRPr="00135428" w:rsidRDefault="00534178" w:rsidP="00534178">
            <w:pPr>
              <w:widowControl/>
              <w:suppressAutoHyphens w:val="0"/>
              <w:jc w:val="center"/>
              <w:rPr>
                <w:kern w:val="0"/>
                <w:sz w:val="20"/>
                <w:szCs w:val="20"/>
              </w:rPr>
            </w:pPr>
            <w:r w:rsidRPr="00135428">
              <w:rPr>
                <w:kern w:val="0"/>
                <w:sz w:val="20"/>
                <w:szCs w:val="20"/>
              </w:rPr>
              <w:t>х</w:t>
            </w:r>
          </w:p>
        </w:tc>
        <w:tc>
          <w:tcPr>
            <w:tcW w:w="708" w:type="dxa"/>
            <w:tcBorders>
              <w:top w:val="single" w:sz="4" w:space="0" w:color="auto"/>
              <w:left w:val="nil"/>
              <w:bottom w:val="single" w:sz="4" w:space="0" w:color="auto"/>
              <w:right w:val="single" w:sz="4" w:space="0" w:color="auto"/>
            </w:tcBorders>
            <w:noWrap/>
            <w:vAlign w:val="center"/>
          </w:tcPr>
          <w:p w14:paraId="0320AD97" w14:textId="77777777" w:rsidR="00534178" w:rsidRPr="00135428" w:rsidRDefault="00534178" w:rsidP="00534178">
            <w:pPr>
              <w:widowControl/>
              <w:suppressAutoHyphens w:val="0"/>
              <w:jc w:val="center"/>
              <w:rPr>
                <w:kern w:val="0"/>
                <w:sz w:val="20"/>
                <w:szCs w:val="20"/>
              </w:rPr>
            </w:pPr>
            <w:r w:rsidRPr="00135428">
              <w:rPr>
                <w:kern w:val="0"/>
                <w:sz w:val="20"/>
                <w:szCs w:val="20"/>
              </w:rPr>
              <w:t>х</w:t>
            </w:r>
          </w:p>
        </w:tc>
        <w:tc>
          <w:tcPr>
            <w:tcW w:w="1134" w:type="dxa"/>
            <w:tcBorders>
              <w:top w:val="single" w:sz="4" w:space="0" w:color="auto"/>
              <w:left w:val="nil"/>
              <w:bottom w:val="single" w:sz="4" w:space="0" w:color="auto"/>
              <w:right w:val="single" w:sz="4" w:space="0" w:color="auto"/>
            </w:tcBorders>
            <w:noWrap/>
            <w:vAlign w:val="center"/>
          </w:tcPr>
          <w:p w14:paraId="17B02757" w14:textId="77777777" w:rsidR="00534178" w:rsidRPr="00135428" w:rsidRDefault="00534178" w:rsidP="00534178">
            <w:pPr>
              <w:widowControl/>
              <w:suppressAutoHyphens w:val="0"/>
              <w:jc w:val="center"/>
              <w:rPr>
                <w:kern w:val="0"/>
                <w:sz w:val="20"/>
                <w:szCs w:val="20"/>
              </w:rPr>
            </w:pPr>
            <w:r w:rsidRPr="00135428">
              <w:rPr>
                <w:kern w:val="0"/>
                <w:sz w:val="20"/>
                <w:szCs w:val="20"/>
              </w:rPr>
              <w:t>111 111,11</w:t>
            </w:r>
          </w:p>
        </w:tc>
        <w:tc>
          <w:tcPr>
            <w:tcW w:w="1134" w:type="dxa"/>
            <w:tcBorders>
              <w:top w:val="single" w:sz="4" w:space="0" w:color="auto"/>
              <w:left w:val="nil"/>
              <w:bottom w:val="single" w:sz="4" w:space="0" w:color="auto"/>
              <w:right w:val="single" w:sz="4" w:space="0" w:color="auto"/>
            </w:tcBorders>
            <w:noWrap/>
            <w:vAlign w:val="center"/>
          </w:tcPr>
          <w:p w14:paraId="5BE1F1E6" w14:textId="77777777" w:rsidR="00534178" w:rsidRPr="00135428" w:rsidRDefault="00534178" w:rsidP="00534178">
            <w:pPr>
              <w:jc w:val="center"/>
              <w:rPr>
                <w:sz w:val="20"/>
                <w:szCs w:val="20"/>
              </w:rPr>
            </w:pPr>
            <w:r w:rsidRPr="00135428">
              <w:rPr>
                <w:sz w:val="20"/>
                <w:szCs w:val="20"/>
              </w:rPr>
              <w:t>0,00</w:t>
            </w:r>
          </w:p>
        </w:tc>
        <w:tc>
          <w:tcPr>
            <w:tcW w:w="1276" w:type="dxa"/>
            <w:tcBorders>
              <w:top w:val="single" w:sz="4" w:space="0" w:color="auto"/>
              <w:left w:val="nil"/>
              <w:bottom w:val="single" w:sz="4" w:space="0" w:color="auto"/>
              <w:right w:val="single" w:sz="4" w:space="0" w:color="auto"/>
            </w:tcBorders>
            <w:noWrap/>
            <w:vAlign w:val="center"/>
          </w:tcPr>
          <w:p w14:paraId="0609E55E" w14:textId="77777777" w:rsidR="00534178" w:rsidRPr="00135428" w:rsidRDefault="00534178" w:rsidP="00534178">
            <w:pPr>
              <w:jc w:val="center"/>
              <w:rPr>
                <w:sz w:val="20"/>
                <w:szCs w:val="20"/>
              </w:rPr>
            </w:pPr>
            <w:r w:rsidRPr="00135428">
              <w:rPr>
                <w:sz w:val="20"/>
                <w:szCs w:val="20"/>
              </w:rPr>
              <w:t>0,00</w:t>
            </w:r>
          </w:p>
        </w:tc>
        <w:tc>
          <w:tcPr>
            <w:tcW w:w="1134" w:type="dxa"/>
            <w:tcBorders>
              <w:top w:val="single" w:sz="4" w:space="0" w:color="auto"/>
              <w:left w:val="nil"/>
              <w:bottom w:val="single" w:sz="4" w:space="0" w:color="auto"/>
              <w:right w:val="single" w:sz="4" w:space="0" w:color="auto"/>
            </w:tcBorders>
            <w:vAlign w:val="center"/>
          </w:tcPr>
          <w:p w14:paraId="44B0EE56" w14:textId="77777777" w:rsidR="00534178" w:rsidRPr="00135428" w:rsidRDefault="00534178" w:rsidP="00534178">
            <w:pPr>
              <w:widowControl/>
              <w:suppressAutoHyphens w:val="0"/>
              <w:jc w:val="center"/>
              <w:rPr>
                <w:kern w:val="0"/>
                <w:sz w:val="20"/>
                <w:szCs w:val="20"/>
              </w:rPr>
            </w:pPr>
            <w:r w:rsidRPr="00135428">
              <w:rPr>
                <w:kern w:val="0"/>
                <w:sz w:val="20"/>
                <w:szCs w:val="20"/>
              </w:rPr>
              <w:t>111 111,11</w:t>
            </w:r>
          </w:p>
        </w:tc>
      </w:tr>
      <w:tr w:rsidR="00135428" w:rsidRPr="00135428" w14:paraId="6199726E" w14:textId="77777777" w:rsidTr="00534178">
        <w:trPr>
          <w:trHeight w:val="564"/>
        </w:trPr>
        <w:tc>
          <w:tcPr>
            <w:tcW w:w="567" w:type="dxa"/>
            <w:vMerge/>
            <w:tcBorders>
              <w:left w:val="single" w:sz="4" w:space="0" w:color="auto"/>
              <w:right w:val="single" w:sz="4" w:space="0" w:color="auto"/>
            </w:tcBorders>
            <w:vAlign w:val="center"/>
          </w:tcPr>
          <w:p w14:paraId="66159E6E" w14:textId="77777777" w:rsidR="00534178" w:rsidRPr="00135428" w:rsidRDefault="00534178" w:rsidP="00534178">
            <w:pPr>
              <w:jc w:val="center"/>
              <w:rPr>
                <w:kern w:val="0"/>
                <w:sz w:val="20"/>
                <w:szCs w:val="20"/>
              </w:rPr>
            </w:pPr>
          </w:p>
        </w:tc>
        <w:tc>
          <w:tcPr>
            <w:tcW w:w="1843" w:type="dxa"/>
            <w:vMerge/>
            <w:tcBorders>
              <w:left w:val="single" w:sz="4" w:space="0" w:color="auto"/>
              <w:right w:val="single" w:sz="4" w:space="0" w:color="auto"/>
            </w:tcBorders>
            <w:vAlign w:val="center"/>
          </w:tcPr>
          <w:p w14:paraId="666BBF78" w14:textId="77777777" w:rsidR="00534178" w:rsidRPr="00135428" w:rsidRDefault="00534178" w:rsidP="00534178">
            <w:pPr>
              <w:jc w:val="center"/>
              <w:rPr>
                <w:kern w:val="0"/>
                <w:sz w:val="20"/>
                <w:szCs w:val="20"/>
              </w:rPr>
            </w:pPr>
          </w:p>
        </w:tc>
        <w:tc>
          <w:tcPr>
            <w:tcW w:w="2977" w:type="dxa"/>
            <w:vMerge/>
            <w:tcBorders>
              <w:left w:val="single" w:sz="4" w:space="0" w:color="auto"/>
              <w:right w:val="single" w:sz="4" w:space="0" w:color="auto"/>
            </w:tcBorders>
            <w:vAlign w:val="center"/>
          </w:tcPr>
          <w:p w14:paraId="4E9D52CF" w14:textId="77777777" w:rsidR="00534178" w:rsidRPr="00135428" w:rsidRDefault="00534178" w:rsidP="00534178">
            <w:pPr>
              <w:rPr>
                <w:sz w:val="20"/>
                <w:szCs w:val="20"/>
              </w:rPr>
            </w:pPr>
          </w:p>
        </w:tc>
        <w:tc>
          <w:tcPr>
            <w:tcW w:w="1984" w:type="dxa"/>
            <w:tcBorders>
              <w:top w:val="single" w:sz="4" w:space="0" w:color="auto"/>
              <w:left w:val="nil"/>
              <w:bottom w:val="single" w:sz="4" w:space="0" w:color="auto"/>
              <w:right w:val="single" w:sz="4" w:space="0" w:color="auto"/>
            </w:tcBorders>
            <w:vAlign w:val="center"/>
          </w:tcPr>
          <w:p w14:paraId="047E9E7A" w14:textId="77777777" w:rsidR="00534178" w:rsidRPr="00135428" w:rsidRDefault="00534178" w:rsidP="00534178">
            <w:pPr>
              <w:widowControl/>
              <w:suppressAutoHyphens w:val="0"/>
              <w:ind w:left="34"/>
              <w:rPr>
                <w:kern w:val="0"/>
                <w:sz w:val="20"/>
                <w:szCs w:val="20"/>
              </w:rPr>
            </w:pPr>
            <w:r w:rsidRPr="00135428">
              <w:rPr>
                <w:sz w:val="22"/>
                <w:szCs w:val="22"/>
              </w:rPr>
              <w:t>Краевой бюджет</w:t>
            </w:r>
          </w:p>
        </w:tc>
        <w:tc>
          <w:tcPr>
            <w:tcW w:w="709" w:type="dxa"/>
            <w:tcBorders>
              <w:top w:val="single" w:sz="4" w:space="0" w:color="auto"/>
              <w:left w:val="nil"/>
              <w:bottom w:val="single" w:sz="4" w:space="0" w:color="auto"/>
              <w:right w:val="single" w:sz="4" w:space="0" w:color="auto"/>
            </w:tcBorders>
            <w:noWrap/>
            <w:vAlign w:val="center"/>
          </w:tcPr>
          <w:p w14:paraId="0892688B" w14:textId="77777777" w:rsidR="00534178" w:rsidRPr="00135428" w:rsidRDefault="00534178" w:rsidP="00534178">
            <w:pPr>
              <w:widowControl/>
              <w:suppressAutoHyphens w:val="0"/>
              <w:ind w:right="-108" w:hanging="108"/>
              <w:jc w:val="center"/>
              <w:rPr>
                <w:kern w:val="0"/>
                <w:sz w:val="20"/>
                <w:szCs w:val="20"/>
              </w:rPr>
            </w:pPr>
            <w:r w:rsidRPr="00135428">
              <w:rPr>
                <w:kern w:val="0"/>
                <w:sz w:val="20"/>
                <w:szCs w:val="20"/>
              </w:rPr>
              <w:t>005</w:t>
            </w:r>
          </w:p>
        </w:tc>
        <w:tc>
          <w:tcPr>
            <w:tcW w:w="709" w:type="dxa"/>
            <w:tcBorders>
              <w:top w:val="single" w:sz="4" w:space="0" w:color="auto"/>
              <w:left w:val="nil"/>
              <w:bottom w:val="single" w:sz="4" w:space="0" w:color="auto"/>
              <w:right w:val="single" w:sz="4" w:space="0" w:color="auto"/>
            </w:tcBorders>
            <w:noWrap/>
            <w:vAlign w:val="center"/>
          </w:tcPr>
          <w:p w14:paraId="73C15524" w14:textId="77777777" w:rsidR="00534178" w:rsidRPr="00135428" w:rsidRDefault="00534178" w:rsidP="00534178">
            <w:pPr>
              <w:widowControl/>
              <w:suppressAutoHyphens w:val="0"/>
              <w:jc w:val="center"/>
              <w:rPr>
                <w:kern w:val="0"/>
                <w:sz w:val="20"/>
                <w:szCs w:val="20"/>
              </w:rPr>
            </w:pPr>
            <w:r w:rsidRPr="00135428">
              <w:rPr>
                <w:kern w:val="0"/>
                <w:sz w:val="20"/>
                <w:szCs w:val="20"/>
              </w:rPr>
              <w:t>0603</w:t>
            </w:r>
          </w:p>
        </w:tc>
        <w:tc>
          <w:tcPr>
            <w:tcW w:w="1276" w:type="dxa"/>
            <w:tcBorders>
              <w:top w:val="single" w:sz="4" w:space="0" w:color="auto"/>
              <w:left w:val="nil"/>
              <w:bottom w:val="single" w:sz="4" w:space="0" w:color="auto"/>
              <w:right w:val="single" w:sz="4" w:space="0" w:color="auto"/>
            </w:tcBorders>
            <w:noWrap/>
            <w:vAlign w:val="center"/>
          </w:tcPr>
          <w:p w14:paraId="5AEC2C34" w14:textId="77777777" w:rsidR="00534178" w:rsidRPr="00135428" w:rsidRDefault="00534178" w:rsidP="00534178">
            <w:pPr>
              <w:widowControl/>
              <w:suppressAutoHyphens w:val="0"/>
              <w:jc w:val="center"/>
              <w:outlineLvl w:val="2"/>
              <w:rPr>
                <w:kern w:val="0"/>
                <w:sz w:val="20"/>
                <w:szCs w:val="20"/>
              </w:rPr>
            </w:pPr>
            <w:r w:rsidRPr="00135428">
              <w:rPr>
                <w:sz w:val="20"/>
                <w:szCs w:val="20"/>
              </w:rPr>
              <w:t>05400S6890</w:t>
            </w:r>
          </w:p>
        </w:tc>
        <w:tc>
          <w:tcPr>
            <w:tcW w:w="708" w:type="dxa"/>
            <w:tcBorders>
              <w:top w:val="single" w:sz="4" w:space="0" w:color="auto"/>
              <w:left w:val="nil"/>
              <w:bottom w:val="single" w:sz="4" w:space="0" w:color="auto"/>
              <w:right w:val="single" w:sz="4" w:space="0" w:color="auto"/>
            </w:tcBorders>
            <w:noWrap/>
            <w:vAlign w:val="center"/>
          </w:tcPr>
          <w:p w14:paraId="3168B6E9" w14:textId="77777777" w:rsidR="00534178" w:rsidRPr="00135428" w:rsidRDefault="00534178" w:rsidP="00534178">
            <w:pPr>
              <w:widowControl/>
              <w:suppressAutoHyphens w:val="0"/>
              <w:jc w:val="center"/>
              <w:rPr>
                <w:kern w:val="0"/>
                <w:sz w:val="20"/>
                <w:szCs w:val="20"/>
              </w:rPr>
            </w:pPr>
            <w:r w:rsidRPr="00135428">
              <w:rPr>
                <w:kern w:val="0"/>
                <w:sz w:val="20"/>
                <w:szCs w:val="20"/>
              </w:rPr>
              <w:t>810</w:t>
            </w:r>
          </w:p>
        </w:tc>
        <w:tc>
          <w:tcPr>
            <w:tcW w:w="1134" w:type="dxa"/>
            <w:tcBorders>
              <w:top w:val="single" w:sz="4" w:space="0" w:color="auto"/>
              <w:left w:val="nil"/>
              <w:bottom w:val="single" w:sz="4" w:space="0" w:color="auto"/>
              <w:right w:val="single" w:sz="4" w:space="0" w:color="auto"/>
            </w:tcBorders>
            <w:noWrap/>
            <w:vAlign w:val="center"/>
          </w:tcPr>
          <w:p w14:paraId="193DD154" w14:textId="77777777" w:rsidR="00534178" w:rsidRPr="00135428" w:rsidRDefault="00534178" w:rsidP="00534178">
            <w:pPr>
              <w:widowControl/>
              <w:suppressAutoHyphens w:val="0"/>
              <w:jc w:val="center"/>
              <w:rPr>
                <w:kern w:val="0"/>
                <w:sz w:val="20"/>
                <w:szCs w:val="20"/>
              </w:rPr>
            </w:pPr>
            <w:r w:rsidRPr="00135428">
              <w:rPr>
                <w:kern w:val="0"/>
                <w:sz w:val="20"/>
                <w:szCs w:val="20"/>
              </w:rPr>
              <w:t>110 000,00</w:t>
            </w:r>
          </w:p>
        </w:tc>
        <w:tc>
          <w:tcPr>
            <w:tcW w:w="1134" w:type="dxa"/>
            <w:tcBorders>
              <w:top w:val="single" w:sz="4" w:space="0" w:color="auto"/>
              <w:left w:val="nil"/>
              <w:bottom w:val="single" w:sz="4" w:space="0" w:color="auto"/>
              <w:right w:val="single" w:sz="4" w:space="0" w:color="auto"/>
            </w:tcBorders>
            <w:noWrap/>
            <w:vAlign w:val="center"/>
          </w:tcPr>
          <w:p w14:paraId="73943E55" w14:textId="77777777" w:rsidR="00534178" w:rsidRPr="00135428" w:rsidRDefault="00534178" w:rsidP="00534178">
            <w:pPr>
              <w:jc w:val="center"/>
              <w:rPr>
                <w:sz w:val="20"/>
                <w:szCs w:val="20"/>
              </w:rPr>
            </w:pPr>
            <w:r w:rsidRPr="00135428">
              <w:rPr>
                <w:sz w:val="20"/>
                <w:szCs w:val="20"/>
              </w:rPr>
              <w:t>0,00</w:t>
            </w:r>
          </w:p>
        </w:tc>
        <w:tc>
          <w:tcPr>
            <w:tcW w:w="1276" w:type="dxa"/>
            <w:tcBorders>
              <w:top w:val="single" w:sz="4" w:space="0" w:color="auto"/>
              <w:left w:val="nil"/>
              <w:bottom w:val="single" w:sz="4" w:space="0" w:color="auto"/>
              <w:right w:val="single" w:sz="4" w:space="0" w:color="auto"/>
            </w:tcBorders>
            <w:noWrap/>
            <w:vAlign w:val="center"/>
          </w:tcPr>
          <w:p w14:paraId="19283346" w14:textId="77777777" w:rsidR="00534178" w:rsidRPr="00135428" w:rsidRDefault="00534178" w:rsidP="00534178">
            <w:pPr>
              <w:jc w:val="center"/>
              <w:rPr>
                <w:sz w:val="20"/>
                <w:szCs w:val="20"/>
              </w:rPr>
            </w:pPr>
            <w:r w:rsidRPr="00135428">
              <w:rPr>
                <w:sz w:val="20"/>
                <w:szCs w:val="20"/>
              </w:rPr>
              <w:t>0,00</w:t>
            </w:r>
          </w:p>
        </w:tc>
        <w:tc>
          <w:tcPr>
            <w:tcW w:w="1134" w:type="dxa"/>
            <w:tcBorders>
              <w:top w:val="single" w:sz="4" w:space="0" w:color="auto"/>
              <w:left w:val="nil"/>
              <w:bottom w:val="single" w:sz="4" w:space="0" w:color="auto"/>
              <w:right w:val="single" w:sz="4" w:space="0" w:color="auto"/>
            </w:tcBorders>
            <w:vAlign w:val="center"/>
          </w:tcPr>
          <w:p w14:paraId="3643C997" w14:textId="77777777" w:rsidR="00534178" w:rsidRPr="00135428" w:rsidRDefault="00534178" w:rsidP="00534178">
            <w:pPr>
              <w:widowControl/>
              <w:suppressAutoHyphens w:val="0"/>
              <w:jc w:val="center"/>
              <w:rPr>
                <w:kern w:val="0"/>
                <w:sz w:val="20"/>
                <w:szCs w:val="20"/>
              </w:rPr>
            </w:pPr>
            <w:r w:rsidRPr="00135428">
              <w:rPr>
                <w:kern w:val="0"/>
                <w:sz w:val="20"/>
                <w:szCs w:val="20"/>
              </w:rPr>
              <w:t>110 000,00</w:t>
            </w:r>
          </w:p>
        </w:tc>
      </w:tr>
      <w:tr w:rsidR="00135428" w:rsidRPr="00135428" w14:paraId="04999127" w14:textId="77777777" w:rsidTr="00534178">
        <w:trPr>
          <w:trHeight w:val="545"/>
        </w:trPr>
        <w:tc>
          <w:tcPr>
            <w:tcW w:w="567" w:type="dxa"/>
            <w:vMerge/>
            <w:tcBorders>
              <w:left w:val="single" w:sz="4" w:space="0" w:color="auto"/>
              <w:bottom w:val="single" w:sz="4" w:space="0" w:color="auto"/>
              <w:right w:val="single" w:sz="4" w:space="0" w:color="auto"/>
            </w:tcBorders>
            <w:vAlign w:val="center"/>
          </w:tcPr>
          <w:p w14:paraId="56C7D83A" w14:textId="77777777" w:rsidR="00534178" w:rsidRPr="00135428" w:rsidRDefault="00534178" w:rsidP="00534178">
            <w:pPr>
              <w:jc w:val="center"/>
              <w:rPr>
                <w:kern w:val="0"/>
                <w:sz w:val="20"/>
                <w:szCs w:val="20"/>
              </w:rPr>
            </w:pPr>
          </w:p>
        </w:tc>
        <w:tc>
          <w:tcPr>
            <w:tcW w:w="1843" w:type="dxa"/>
            <w:vMerge/>
            <w:tcBorders>
              <w:left w:val="single" w:sz="4" w:space="0" w:color="auto"/>
              <w:bottom w:val="single" w:sz="4" w:space="0" w:color="auto"/>
              <w:right w:val="single" w:sz="4" w:space="0" w:color="auto"/>
            </w:tcBorders>
            <w:vAlign w:val="center"/>
          </w:tcPr>
          <w:p w14:paraId="4BBF02FC" w14:textId="77777777" w:rsidR="00534178" w:rsidRPr="00135428" w:rsidRDefault="00534178" w:rsidP="00534178">
            <w:pPr>
              <w:jc w:val="center"/>
              <w:rPr>
                <w:kern w:val="0"/>
                <w:sz w:val="20"/>
                <w:szCs w:val="20"/>
              </w:rPr>
            </w:pPr>
          </w:p>
        </w:tc>
        <w:tc>
          <w:tcPr>
            <w:tcW w:w="2977" w:type="dxa"/>
            <w:vMerge/>
            <w:tcBorders>
              <w:left w:val="single" w:sz="4" w:space="0" w:color="auto"/>
              <w:bottom w:val="single" w:sz="4" w:space="0" w:color="auto"/>
              <w:right w:val="single" w:sz="4" w:space="0" w:color="auto"/>
            </w:tcBorders>
            <w:vAlign w:val="center"/>
          </w:tcPr>
          <w:p w14:paraId="79E2562F" w14:textId="77777777" w:rsidR="00534178" w:rsidRPr="00135428" w:rsidRDefault="00534178" w:rsidP="00534178">
            <w:pPr>
              <w:rPr>
                <w:sz w:val="20"/>
                <w:szCs w:val="20"/>
              </w:rPr>
            </w:pPr>
          </w:p>
        </w:tc>
        <w:tc>
          <w:tcPr>
            <w:tcW w:w="1984" w:type="dxa"/>
            <w:tcBorders>
              <w:top w:val="single" w:sz="4" w:space="0" w:color="auto"/>
              <w:left w:val="nil"/>
              <w:bottom w:val="single" w:sz="4" w:space="0" w:color="auto"/>
              <w:right w:val="single" w:sz="4" w:space="0" w:color="auto"/>
            </w:tcBorders>
            <w:vAlign w:val="center"/>
          </w:tcPr>
          <w:p w14:paraId="7B1144B4" w14:textId="77777777" w:rsidR="00534178" w:rsidRPr="00135428" w:rsidRDefault="00534178" w:rsidP="00534178">
            <w:pPr>
              <w:widowControl/>
              <w:suppressAutoHyphens w:val="0"/>
              <w:ind w:left="34"/>
              <w:rPr>
                <w:kern w:val="0"/>
                <w:sz w:val="20"/>
                <w:szCs w:val="20"/>
              </w:rPr>
            </w:pPr>
            <w:r w:rsidRPr="00135428">
              <w:rPr>
                <w:sz w:val="22"/>
                <w:szCs w:val="22"/>
              </w:rPr>
              <w:t xml:space="preserve">Бюджет города </w:t>
            </w:r>
          </w:p>
        </w:tc>
        <w:tc>
          <w:tcPr>
            <w:tcW w:w="709" w:type="dxa"/>
            <w:tcBorders>
              <w:top w:val="single" w:sz="4" w:space="0" w:color="auto"/>
              <w:left w:val="nil"/>
              <w:bottom w:val="single" w:sz="4" w:space="0" w:color="auto"/>
              <w:right w:val="single" w:sz="4" w:space="0" w:color="auto"/>
            </w:tcBorders>
            <w:noWrap/>
            <w:vAlign w:val="center"/>
          </w:tcPr>
          <w:p w14:paraId="6085A280" w14:textId="77777777" w:rsidR="00534178" w:rsidRPr="00135428" w:rsidRDefault="00534178" w:rsidP="00534178">
            <w:pPr>
              <w:widowControl/>
              <w:suppressAutoHyphens w:val="0"/>
              <w:ind w:right="-108" w:hanging="108"/>
              <w:jc w:val="center"/>
              <w:rPr>
                <w:kern w:val="0"/>
                <w:sz w:val="20"/>
                <w:szCs w:val="20"/>
              </w:rPr>
            </w:pPr>
            <w:r w:rsidRPr="00135428">
              <w:rPr>
                <w:kern w:val="0"/>
                <w:sz w:val="20"/>
                <w:szCs w:val="20"/>
              </w:rPr>
              <w:t>005</w:t>
            </w:r>
          </w:p>
        </w:tc>
        <w:tc>
          <w:tcPr>
            <w:tcW w:w="709" w:type="dxa"/>
            <w:tcBorders>
              <w:top w:val="single" w:sz="4" w:space="0" w:color="auto"/>
              <w:left w:val="nil"/>
              <w:bottom w:val="single" w:sz="4" w:space="0" w:color="auto"/>
              <w:right w:val="single" w:sz="4" w:space="0" w:color="auto"/>
            </w:tcBorders>
            <w:noWrap/>
            <w:vAlign w:val="center"/>
          </w:tcPr>
          <w:p w14:paraId="01B8051C" w14:textId="77777777" w:rsidR="00534178" w:rsidRPr="00135428" w:rsidRDefault="00534178" w:rsidP="00534178">
            <w:pPr>
              <w:widowControl/>
              <w:suppressAutoHyphens w:val="0"/>
              <w:jc w:val="center"/>
              <w:rPr>
                <w:kern w:val="0"/>
                <w:sz w:val="20"/>
                <w:szCs w:val="20"/>
              </w:rPr>
            </w:pPr>
            <w:r w:rsidRPr="00135428">
              <w:rPr>
                <w:kern w:val="0"/>
                <w:sz w:val="20"/>
                <w:szCs w:val="20"/>
              </w:rPr>
              <w:t>0603</w:t>
            </w:r>
          </w:p>
        </w:tc>
        <w:tc>
          <w:tcPr>
            <w:tcW w:w="1276" w:type="dxa"/>
            <w:tcBorders>
              <w:top w:val="single" w:sz="4" w:space="0" w:color="auto"/>
              <w:left w:val="nil"/>
              <w:bottom w:val="single" w:sz="4" w:space="0" w:color="auto"/>
              <w:right w:val="single" w:sz="4" w:space="0" w:color="auto"/>
            </w:tcBorders>
            <w:noWrap/>
            <w:vAlign w:val="center"/>
          </w:tcPr>
          <w:p w14:paraId="0BA8B946" w14:textId="77777777" w:rsidR="00534178" w:rsidRPr="00135428" w:rsidRDefault="00534178" w:rsidP="00534178">
            <w:pPr>
              <w:widowControl/>
              <w:suppressAutoHyphens w:val="0"/>
              <w:ind w:left="-108" w:right="-108"/>
              <w:jc w:val="center"/>
              <w:rPr>
                <w:kern w:val="0"/>
                <w:sz w:val="20"/>
                <w:szCs w:val="20"/>
              </w:rPr>
            </w:pPr>
            <w:r w:rsidRPr="00135428">
              <w:rPr>
                <w:sz w:val="20"/>
                <w:szCs w:val="20"/>
              </w:rPr>
              <w:t>05400S6890</w:t>
            </w:r>
          </w:p>
        </w:tc>
        <w:tc>
          <w:tcPr>
            <w:tcW w:w="708" w:type="dxa"/>
            <w:tcBorders>
              <w:top w:val="single" w:sz="4" w:space="0" w:color="auto"/>
              <w:left w:val="nil"/>
              <w:bottom w:val="single" w:sz="4" w:space="0" w:color="auto"/>
              <w:right w:val="single" w:sz="4" w:space="0" w:color="auto"/>
            </w:tcBorders>
            <w:noWrap/>
            <w:vAlign w:val="center"/>
          </w:tcPr>
          <w:p w14:paraId="62D86B73" w14:textId="77777777" w:rsidR="00534178" w:rsidRPr="00135428" w:rsidRDefault="00534178" w:rsidP="00534178">
            <w:pPr>
              <w:widowControl/>
              <w:suppressAutoHyphens w:val="0"/>
              <w:jc w:val="center"/>
              <w:rPr>
                <w:kern w:val="0"/>
                <w:sz w:val="20"/>
                <w:szCs w:val="20"/>
              </w:rPr>
            </w:pPr>
            <w:r w:rsidRPr="00135428">
              <w:rPr>
                <w:kern w:val="0"/>
                <w:sz w:val="20"/>
                <w:szCs w:val="20"/>
              </w:rPr>
              <w:t>810</w:t>
            </w:r>
          </w:p>
        </w:tc>
        <w:tc>
          <w:tcPr>
            <w:tcW w:w="1134" w:type="dxa"/>
            <w:tcBorders>
              <w:top w:val="single" w:sz="4" w:space="0" w:color="auto"/>
              <w:left w:val="nil"/>
              <w:bottom w:val="single" w:sz="4" w:space="0" w:color="auto"/>
              <w:right w:val="single" w:sz="4" w:space="0" w:color="auto"/>
            </w:tcBorders>
            <w:noWrap/>
            <w:vAlign w:val="center"/>
          </w:tcPr>
          <w:p w14:paraId="239F1461" w14:textId="77777777" w:rsidR="00534178" w:rsidRPr="00135428" w:rsidRDefault="00534178" w:rsidP="00534178">
            <w:pPr>
              <w:widowControl/>
              <w:suppressAutoHyphens w:val="0"/>
              <w:jc w:val="center"/>
              <w:rPr>
                <w:kern w:val="0"/>
                <w:sz w:val="20"/>
                <w:szCs w:val="20"/>
              </w:rPr>
            </w:pPr>
            <w:r w:rsidRPr="00135428">
              <w:rPr>
                <w:kern w:val="0"/>
                <w:sz w:val="20"/>
                <w:szCs w:val="20"/>
              </w:rPr>
              <w:t>1 111,11</w:t>
            </w:r>
          </w:p>
        </w:tc>
        <w:tc>
          <w:tcPr>
            <w:tcW w:w="1134" w:type="dxa"/>
            <w:tcBorders>
              <w:top w:val="single" w:sz="4" w:space="0" w:color="auto"/>
              <w:left w:val="nil"/>
              <w:bottom w:val="single" w:sz="4" w:space="0" w:color="auto"/>
              <w:right w:val="single" w:sz="4" w:space="0" w:color="auto"/>
            </w:tcBorders>
            <w:noWrap/>
            <w:vAlign w:val="center"/>
          </w:tcPr>
          <w:p w14:paraId="28DD903A" w14:textId="77777777" w:rsidR="00534178" w:rsidRPr="00135428" w:rsidRDefault="00534178" w:rsidP="00534178">
            <w:pPr>
              <w:jc w:val="center"/>
              <w:rPr>
                <w:sz w:val="20"/>
                <w:szCs w:val="20"/>
              </w:rPr>
            </w:pPr>
            <w:r w:rsidRPr="00135428">
              <w:rPr>
                <w:sz w:val="20"/>
                <w:szCs w:val="20"/>
              </w:rPr>
              <w:t>0,00</w:t>
            </w:r>
          </w:p>
        </w:tc>
        <w:tc>
          <w:tcPr>
            <w:tcW w:w="1276" w:type="dxa"/>
            <w:tcBorders>
              <w:top w:val="single" w:sz="4" w:space="0" w:color="auto"/>
              <w:left w:val="nil"/>
              <w:bottom w:val="single" w:sz="4" w:space="0" w:color="auto"/>
              <w:right w:val="single" w:sz="4" w:space="0" w:color="auto"/>
            </w:tcBorders>
            <w:noWrap/>
            <w:vAlign w:val="center"/>
          </w:tcPr>
          <w:p w14:paraId="56F2C361" w14:textId="77777777" w:rsidR="00534178" w:rsidRPr="00135428" w:rsidRDefault="00534178" w:rsidP="00534178">
            <w:pPr>
              <w:jc w:val="center"/>
              <w:rPr>
                <w:sz w:val="20"/>
                <w:szCs w:val="20"/>
              </w:rPr>
            </w:pPr>
            <w:r w:rsidRPr="00135428">
              <w:rPr>
                <w:sz w:val="20"/>
                <w:szCs w:val="20"/>
              </w:rPr>
              <w:t>0,00</w:t>
            </w:r>
          </w:p>
        </w:tc>
        <w:tc>
          <w:tcPr>
            <w:tcW w:w="1134" w:type="dxa"/>
            <w:tcBorders>
              <w:top w:val="single" w:sz="4" w:space="0" w:color="auto"/>
              <w:left w:val="nil"/>
              <w:bottom w:val="single" w:sz="4" w:space="0" w:color="auto"/>
              <w:right w:val="single" w:sz="4" w:space="0" w:color="auto"/>
            </w:tcBorders>
            <w:vAlign w:val="center"/>
          </w:tcPr>
          <w:p w14:paraId="3A3E56ED" w14:textId="77777777" w:rsidR="00534178" w:rsidRPr="00135428" w:rsidRDefault="00534178" w:rsidP="00534178">
            <w:pPr>
              <w:widowControl/>
              <w:suppressAutoHyphens w:val="0"/>
              <w:jc w:val="center"/>
              <w:rPr>
                <w:kern w:val="0"/>
                <w:sz w:val="20"/>
                <w:szCs w:val="20"/>
              </w:rPr>
            </w:pPr>
            <w:r w:rsidRPr="00135428">
              <w:rPr>
                <w:kern w:val="0"/>
                <w:sz w:val="20"/>
                <w:szCs w:val="20"/>
              </w:rPr>
              <w:t>1 111,11</w:t>
            </w:r>
          </w:p>
        </w:tc>
      </w:tr>
      <w:tr w:rsidR="00135428" w:rsidRPr="00135428" w14:paraId="6FE072C8" w14:textId="77777777" w:rsidTr="00534178">
        <w:trPr>
          <w:trHeight w:val="545"/>
        </w:trPr>
        <w:tc>
          <w:tcPr>
            <w:tcW w:w="567" w:type="dxa"/>
            <w:vMerge w:val="restart"/>
            <w:tcBorders>
              <w:top w:val="single" w:sz="4" w:space="0" w:color="auto"/>
              <w:left w:val="single" w:sz="4" w:space="0" w:color="auto"/>
              <w:right w:val="single" w:sz="4" w:space="0" w:color="auto"/>
            </w:tcBorders>
            <w:vAlign w:val="center"/>
          </w:tcPr>
          <w:p w14:paraId="12622A7C" w14:textId="77777777" w:rsidR="00534178" w:rsidRPr="00135428" w:rsidRDefault="00534178" w:rsidP="00534178">
            <w:pPr>
              <w:jc w:val="center"/>
              <w:rPr>
                <w:kern w:val="0"/>
                <w:sz w:val="20"/>
                <w:szCs w:val="20"/>
              </w:rPr>
            </w:pPr>
            <w:r w:rsidRPr="00135428">
              <w:rPr>
                <w:kern w:val="0"/>
                <w:sz w:val="20"/>
                <w:szCs w:val="20"/>
              </w:rPr>
              <w:t>27</w:t>
            </w:r>
          </w:p>
          <w:p w14:paraId="5B049C0E" w14:textId="77777777" w:rsidR="00534178" w:rsidRPr="00135428" w:rsidRDefault="00534178" w:rsidP="00534178">
            <w:pPr>
              <w:jc w:val="center"/>
              <w:rPr>
                <w:kern w:val="0"/>
                <w:sz w:val="20"/>
                <w:szCs w:val="20"/>
              </w:rPr>
            </w:pPr>
          </w:p>
        </w:tc>
        <w:tc>
          <w:tcPr>
            <w:tcW w:w="1843" w:type="dxa"/>
            <w:vMerge w:val="restart"/>
            <w:tcBorders>
              <w:top w:val="single" w:sz="4" w:space="0" w:color="auto"/>
              <w:left w:val="single" w:sz="4" w:space="0" w:color="auto"/>
              <w:right w:val="single" w:sz="4" w:space="0" w:color="auto"/>
            </w:tcBorders>
            <w:vAlign w:val="center"/>
          </w:tcPr>
          <w:p w14:paraId="5AE3AA17" w14:textId="77777777" w:rsidR="00534178" w:rsidRPr="00135428" w:rsidRDefault="00534178" w:rsidP="00534178">
            <w:pPr>
              <w:jc w:val="center"/>
              <w:rPr>
                <w:kern w:val="0"/>
                <w:sz w:val="20"/>
                <w:szCs w:val="20"/>
              </w:rPr>
            </w:pPr>
            <w:proofErr w:type="gramStart"/>
            <w:r w:rsidRPr="00135428">
              <w:rPr>
                <w:kern w:val="0"/>
                <w:sz w:val="20"/>
                <w:szCs w:val="20"/>
              </w:rPr>
              <w:t>Мероприятие  4</w:t>
            </w:r>
            <w:proofErr w:type="gramEnd"/>
            <w:r w:rsidRPr="00135428">
              <w:rPr>
                <w:kern w:val="0"/>
                <w:sz w:val="20"/>
                <w:szCs w:val="20"/>
              </w:rPr>
              <w:t>.8</w:t>
            </w:r>
          </w:p>
        </w:tc>
        <w:tc>
          <w:tcPr>
            <w:tcW w:w="2977" w:type="dxa"/>
            <w:vMerge w:val="restart"/>
            <w:tcBorders>
              <w:top w:val="single" w:sz="4" w:space="0" w:color="auto"/>
              <w:left w:val="single" w:sz="4" w:space="0" w:color="auto"/>
              <w:right w:val="single" w:sz="4" w:space="0" w:color="auto"/>
            </w:tcBorders>
            <w:vAlign w:val="center"/>
          </w:tcPr>
          <w:p w14:paraId="6B01087F" w14:textId="77777777" w:rsidR="00534178" w:rsidRPr="00135428" w:rsidRDefault="00534178" w:rsidP="00534178">
            <w:pPr>
              <w:rPr>
                <w:sz w:val="20"/>
                <w:szCs w:val="20"/>
              </w:rPr>
            </w:pPr>
            <w:r w:rsidRPr="00135428">
              <w:rPr>
                <w:sz w:val="20"/>
                <w:szCs w:val="20"/>
              </w:rPr>
              <w:t>Расходы на ликвидацию несанкционированных свалок</w:t>
            </w:r>
          </w:p>
        </w:tc>
        <w:tc>
          <w:tcPr>
            <w:tcW w:w="1984" w:type="dxa"/>
            <w:tcBorders>
              <w:top w:val="single" w:sz="4" w:space="0" w:color="auto"/>
              <w:left w:val="nil"/>
              <w:bottom w:val="single" w:sz="4" w:space="0" w:color="auto"/>
              <w:right w:val="single" w:sz="4" w:space="0" w:color="auto"/>
            </w:tcBorders>
            <w:vAlign w:val="center"/>
          </w:tcPr>
          <w:p w14:paraId="21AFEFAB" w14:textId="77777777" w:rsidR="00534178" w:rsidRPr="00135428" w:rsidRDefault="00534178" w:rsidP="00534178">
            <w:pPr>
              <w:widowControl/>
              <w:suppressAutoHyphens w:val="0"/>
              <w:ind w:left="34"/>
              <w:rPr>
                <w:kern w:val="0"/>
                <w:sz w:val="20"/>
                <w:szCs w:val="20"/>
              </w:rPr>
            </w:pPr>
            <w:r w:rsidRPr="00135428">
              <w:rPr>
                <w:kern w:val="0"/>
                <w:sz w:val="20"/>
                <w:szCs w:val="20"/>
              </w:rPr>
              <w:t>Администрация города Минусинска</w:t>
            </w:r>
          </w:p>
        </w:tc>
        <w:tc>
          <w:tcPr>
            <w:tcW w:w="709" w:type="dxa"/>
            <w:tcBorders>
              <w:top w:val="single" w:sz="4" w:space="0" w:color="auto"/>
              <w:left w:val="nil"/>
              <w:bottom w:val="single" w:sz="4" w:space="0" w:color="auto"/>
              <w:right w:val="single" w:sz="4" w:space="0" w:color="auto"/>
            </w:tcBorders>
            <w:noWrap/>
            <w:vAlign w:val="center"/>
          </w:tcPr>
          <w:p w14:paraId="758A2C97" w14:textId="77777777" w:rsidR="00534178" w:rsidRPr="00135428" w:rsidRDefault="00534178" w:rsidP="00534178">
            <w:pPr>
              <w:widowControl/>
              <w:suppressAutoHyphens w:val="0"/>
              <w:jc w:val="center"/>
              <w:rPr>
                <w:kern w:val="0"/>
                <w:sz w:val="20"/>
                <w:szCs w:val="20"/>
              </w:rPr>
            </w:pPr>
            <w:r w:rsidRPr="00135428">
              <w:rPr>
                <w:kern w:val="0"/>
                <w:sz w:val="20"/>
                <w:szCs w:val="20"/>
              </w:rPr>
              <w:t>х</w:t>
            </w:r>
          </w:p>
        </w:tc>
        <w:tc>
          <w:tcPr>
            <w:tcW w:w="709" w:type="dxa"/>
            <w:tcBorders>
              <w:top w:val="single" w:sz="4" w:space="0" w:color="auto"/>
              <w:left w:val="nil"/>
              <w:bottom w:val="single" w:sz="4" w:space="0" w:color="auto"/>
              <w:right w:val="single" w:sz="4" w:space="0" w:color="auto"/>
            </w:tcBorders>
            <w:noWrap/>
            <w:vAlign w:val="center"/>
          </w:tcPr>
          <w:p w14:paraId="50DD82E8" w14:textId="77777777" w:rsidR="00534178" w:rsidRPr="00135428" w:rsidRDefault="00534178" w:rsidP="00534178">
            <w:pPr>
              <w:widowControl/>
              <w:suppressAutoHyphens w:val="0"/>
              <w:jc w:val="center"/>
              <w:rPr>
                <w:kern w:val="0"/>
                <w:sz w:val="20"/>
                <w:szCs w:val="20"/>
              </w:rPr>
            </w:pPr>
            <w:r w:rsidRPr="00135428">
              <w:rPr>
                <w:kern w:val="0"/>
                <w:sz w:val="20"/>
                <w:szCs w:val="20"/>
              </w:rPr>
              <w:t>х</w:t>
            </w:r>
          </w:p>
        </w:tc>
        <w:tc>
          <w:tcPr>
            <w:tcW w:w="1276" w:type="dxa"/>
            <w:tcBorders>
              <w:top w:val="single" w:sz="4" w:space="0" w:color="auto"/>
              <w:left w:val="nil"/>
              <w:bottom w:val="single" w:sz="4" w:space="0" w:color="auto"/>
              <w:right w:val="single" w:sz="4" w:space="0" w:color="auto"/>
            </w:tcBorders>
            <w:noWrap/>
            <w:vAlign w:val="center"/>
          </w:tcPr>
          <w:p w14:paraId="5CF3E767" w14:textId="77777777" w:rsidR="00534178" w:rsidRPr="00135428" w:rsidRDefault="00534178" w:rsidP="00534178">
            <w:pPr>
              <w:widowControl/>
              <w:suppressAutoHyphens w:val="0"/>
              <w:jc w:val="center"/>
              <w:rPr>
                <w:kern w:val="0"/>
                <w:sz w:val="20"/>
                <w:szCs w:val="20"/>
              </w:rPr>
            </w:pPr>
            <w:r w:rsidRPr="00135428">
              <w:rPr>
                <w:kern w:val="0"/>
                <w:sz w:val="20"/>
                <w:szCs w:val="20"/>
              </w:rPr>
              <w:t>х</w:t>
            </w:r>
          </w:p>
        </w:tc>
        <w:tc>
          <w:tcPr>
            <w:tcW w:w="708" w:type="dxa"/>
            <w:tcBorders>
              <w:top w:val="single" w:sz="4" w:space="0" w:color="auto"/>
              <w:left w:val="nil"/>
              <w:bottom w:val="single" w:sz="4" w:space="0" w:color="auto"/>
              <w:right w:val="single" w:sz="4" w:space="0" w:color="auto"/>
            </w:tcBorders>
            <w:noWrap/>
            <w:vAlign w:val="center"/>
          </w:tcPr>
          <w:p w14:paraId="1401548E" w14:textId="77777777" w:rsidR="00534178" w:rsidRPr="00135428" w:rsidRDefault="00534178" w:rsidP="00534178">
            <w:pPr>
              <w:widowControl/>
              <w:suppressAutoHyphens w:val="0"/>
              <w:jc w:val="center"/>
              <w:rPr>
                <w:kern w:val="0"/>
                <w:sz w:val="20"/>
                <w:szCs w:val="20"/>
              </w:rPr>
            </w:pPr>
            <w:r w:rsidRPr="00135428">
              <w:rPr>
                <w:kern w:val="0"/>
                <w:sz w:val="20"/>
                <w:szCs w:val="20"/>
              </w:rPr>
              <w:t>х</w:t>
            </w:r>
          </w:p>
        </w:tc>
        <w:tc>
          <w:tcPr>
            <w:tcW w:w="1134" w:type="dxa"/>
            <w:tcBorders>
              <w:top w:val="single" w:sz="4" w:space="0" w:color="auto"/>
              <w:left w:val="nil"/>
              <w:bottom w:val="single" w:sz="4" w:space="0" w:color="auto"/>
              <w:right w:val="single" w:sz="4" w:space="0" w:color="auto"/>
            </w:tcBorders>
            <w:noWrap/>
            <w:vAlign w:val="center"/>
          </w:tcPr>
          <w:p w14:paraId="121581E9" w14:textId="77777777" w:rsidR="00534178" w:rsidRPr="00135428" w:rsidRDefault="00534178" w:rsidP="00534178">
            <w:pPr>
              <w:widowControl/>
              <w:suppressAutoHyphens w:val="0"/>
              <w:jc w:val="center"/>
              <w:rPr>
                <w:kern w:val="0"/>
                <w:sz w:val="20"/>
                <w:szCs w:val="20"/>
              </w:rPr>
            </w:pPr>
            <w:r w:rsidRPr="00135428">
              <w:rPr>
                <w:kern w:val="0"/>
                <w:sz w:val="20"/>
                <w:szCs w:val="20"/>
              </w:rPr>
              <w:t>8 145,95</w:t>
            </w:r>
          </w:p>
        </w:tc>
        <w:tc>
          <w:tcPr>
            <w:tcW w:w="1134" w:type="dxa"/>
            <w:tcBorders>
              <w:top w:val="single" w:sz="4" w:space="0" w:color="auto"/>
              <w:left w:val="nil"/>
              <w:bottom w:val="single" w:sz="4" w:space="0" w:color="auto"/>
              <w:right w:val="single" w:sz="4" w:space="0" w:color="auto"/>
            </w:tcBorders>
            <w:noWrap/>
            <w:vAlign w:val="center"/>
          </w:tcPr>
          <w:p w14:paraId="5E259592" w14:textId="77777777" w:rsidR="00534178" w:rsidRPr="00135428" w:rsidRDefault="00534178" w:rsidP="00534178">
            <w:pPr>
              <w:jc w:val="center"/>
              <w:rPr>
                <w:sz w:val="20"/>
                <w:szCs w:val="20"/>
              </w:rPr>
            </w:pPr>
            <w:r w:rsidRPr="00135428">
              <w:rPr>
                <w:sz w:val="20"/>
                <w:szCs w:val="20"/>
              </w:rPr>
              <w:t>0,00</w:t>
            </w:r>
          </w:p>
        </w:tc>
        <w:tc>
          <w:tcPr>
            <w:tcW w:w="1276" w:type="dxa"/>
            <w:tcBorders>
              <w:top w:val="single" w:sz="4" w:space="0" w:color="auto"/>
              <w:left w:val="nil"/>
              <w:bottom w:val="single" w:sz="4" w:space="0" w:color="auto"/>
              <w:right w:val="single" w:sz="4" w:space="0" w:color="auto"/>
            </w:tcBorders>
            <w:noWrap/>
            <w:vAlign w:val="center"/>
          </w:tcPr>
          <w:p w14:paraId="62E7D848" w14:textId="77777777" w:rsidR="00534178" w:rsidRPr="00135428" w:rsidRDefault="00534178" w:rsidP="00534178">
            <w:pPr>
              <w:jc w:val="center"/>
              <w:rPr>
                <w:sz w:val="20"/>
                <w:szCs w:val="20"/>
              </w:rPr>
            </w:pPr>
            <w:r w:rsidRPr="00135428">
              <w:rPr>
                <w:sz w:val="20"/>
                <w:szCs w:val="20"/>
              </w:rPr>
              <w:t>0,00</w:t>
            </w:r>
          </w:p>
        </w:tc>
        <w:tc>
          <w:tcPr>
            <w:tcW w:w="1134" w:type="dxa"/>
            <w:tcBorders>
              <w:top w:val="single" w:sz="4" w:space="0" w:color="auto"/>
              <w:left w:val="nil"/>
              <w:bottom w:val="single" w:sz="4" w:space="0" w:color="auto"/>
              <w:right w:val="single" w:sz="4" w:space="0" w:color="auto"/>
            </w:tcBorders>
            <w:vAlign w:val="center"/>
          </w:tcPr>
          <w:p w14:paraId="73611E9D" w14:textId="77777777" w:rsidR="00534178" w:rsidRPr="00135428" w:rsidRDefault="00534178" w:rsidP="00534178">
            <w:pPr>
              <w:widowControl/>
              <w:suppressAutoHyphens w:val="0"/>
              <w:jc w:val="center"/>
              <w:rPr>
                <w:kern w:val="0"/>
                <w:sz w:val="20"/>
                <w:szCs w:val="20"/>
              </w:rPr>
            </w:pPr>
            <w:r w:rsidRPr="00135428">
              <w:rPr>
                <w:kern w:val="0"/>
                <w:sz w:val="20"/>
                <w:szCs w:val="20"/>
              </w:rPr>
              <w:t>8 145,95</w:t>
            </w:r>
          </w:p>
        </w:tc>
      </w:tr>
      <w:tr w:rsidR="00135428" w:rsidRPr="00135428" w14:paraId="2CB9257E" w14:textId="77777777" w:rsidTr="00534178">
        <w:trPr>
          <w:trHeight w:val="545"/>
        </w:trPr>
        <w:tc>
          <w:tcPr>
            <w:tcW w:w="567" w:type="dxa"/>
            <w:vMerge/>
            <w:tcBorders>
              <w:left w:val="single" w:sz="4" w:space="0" w:color="auto"/>
              <w:right w:val="single" w:sz="4" w:space="0" w:color="auto"/>
            </w:tcBorders>
            <w:vAlign w:val="center"/>
          </w:tcPr>
          <w:p w14:paraId="10A04557" w14:textId="77777777" w:rsidR="00534178" w:rsidRPr="00135428" w:rsidRDefault="00534178" w:rsidP="00534178">
            <w:pPr>
              <w:jc w:val="center"/>
              <w:rPr>
                <w:kern w:val="0"/>
                <w:sz w:val="20"/>
                <w:szCs w:val="20"/>
              </w:rPr>
            </w:pPr>
          </w:p>
        </w:tc>
        <w:tc>
          <w:tcPr>
            <w:tcW w:w="1843" w:type="dxa"/>
            <w:vMerge/>
            <w:tcBorders>
              <w:left w:val="single" w:sz="4" w:space="0" w:color="auto"/>
              <w:right w:val="single" w:sz="4" w:space="0" w:color="auto"/>
            </w:tcBorders>
            <w:vAlign w:val="center"/>
          </w:tcPr>
          <w:p w14:paraId="6F90D69F" w14:textId="77777777" w:rsidR="00534178" w:rsidRPr="00135428" w:rsidRDefault="00534178" w:rsidP="00534178">
            <w:pPr>
              <w:jc w:val="center"/>
              <w:rPr>
                <w:kern w:val="0"/>
                <w:sz w:val="20"/>
                <w:szCs w:val="20"/>
              </w:rPr>
            </w:pPr>
          </w:p>
        </w:tc>
        <w:tc>
          <w:tcPr>
            <w:tcW w:w="2977" w:type="dxa"/>
            <w:vMerge/>
            <w:tcBorders>
              <w:left w:val="single" w:sz="4" w:space="0" w:color="auto"/>
              <w:right w:val="single" w:sz="4" w:space="0" w:color="auto"/>
            </w:tcBorders>
            <w:vAlign w:val="center"/>
          </w:tcPr>
          <w:p w14:paraId="22867E8F" w14:textId="77777777" w:rsidR="00534178" w:rsidRPr="00135428" w:rsidRDefault="00534178" w:rsidP="00534178">
            <w:pPr>
              <w:rPr>
                <w:sz w:val="20"/>
                <w:szCs w:val="20"/>
              </w:rPr>
            </w:pPr>
          </w:p>
        </w:tc>
        <w:tc>
          <w:tcPr>
            <w:tcW w:w="1984" w:type="dxa"/>
            <w:tcBorders>
              <w:top w:val="single" w:sz="4" w:space="0" w:color="auto"/>
              <w:left w:val="nil"/>
              <w:bottom w:val="single" w:sz="4" w:space="0" w:color="auto"/>
              <w:right w:val="single" w:sz="4" w:space="0" w:color="auto"/>
            </w:tcBorders>
            <w:vAlign w:val="center"/>
          </w:tcPr>
          <w:p w14:paraId="1CB203E6" w14:textId="77777777" w:rsidR="00534178" w:rsidRPr="00135428" w:rsidRDefault="00534178" w:rsidP="00534178">
            <w:pPr>
              <w:widowControl/>
              <w:suppressAutoHyphens w:val="0"/>
              <w:ind w:left="34"/>
              <w:rPr>
                <w:kern w:val="0"/>
                <w:sz w:val="20"/>
                <w:szCs w:val="20"/>
              </w:rPr>
            </w:pPr>
            <w:r w:rsidRPr="00135428">
              <w:rPr>
                <w:sz w:val="22"/>
                <w:szCs w:val="22"/>
              </w:rPr>
              <w:t>Краевой бюджет</w:t>
            </w:r>
          </w:p>
        </w:tc>
        <w:tc>
          <w:tcPr>
            <w:tcW w:w="709" w:type="dxa"/>
            <w:tcBorders>
              <w:top w:val="single" w:sz="4" w:space="0" w:color="auto"/>
              <w:left w:val="nil"/>
              <w:bottom w:val="single" w:sz="4" w:space="0" w:color="auto"/>
              <w:right w:val="single" w:sz="4" w:space="0" w:color="auto"/>
            </w:tcBorders>
            <w:noWrap/>
            <w:vAlign w:val="center"/>
          </w:tcPr>
          <w:p w14:paraId="744C611F" w14:textId="77777777" w:rsidR="00534178" w:rsidRPr="00135428" w:rsidRDefault="00534178" w:rsidP="00534178">
            <w:pPr>
              <w:widowControl/>
              <w:suppressAutoHyphens w:val="0"/>
              <w:ind w:right="-108" w:hanging="108"/>
              <w:jc w:val="center"/>
              <w:rPr>
                <w:kern w:val="0"/>
                <w:sz w:val="20"/>
                <w:szCs w:val="20"/>
              </w:rPr>
            </w:pPr>
            <w:r w:rsidRPr="00135428">
              <w:rPr>
                <w:kern w:val="0"/>
                <w:sz w:val="20"/>
                <w:szCs w:val="20"/>
              </w:rPr>
              <w:t>005</w:t>
            </w:r>
          </w:p>
        </w:tc>
        <w:tc>
          <w:tcPr>
            <w:tcW w:w="709" w:type="dxa"/>
            <w:tcBorders>
              <w:top w:val="single" w:sz="4" w:space="0" w:color="auto"/>
              <w:left w:val="nil"/>
              <w:bottom w:val="single" w:sz="4" w:space="0" w:color="auto"/>
              <w:right w:val="single" w:sz="4" w:space="0" w:color="auto"/>
            </w:tcBorders>
            <w:noWrap/>
            <w:vAlign w:val="center"/>
          </w:tcPr>
          <w:p w14:paraId="3136E8E9" w14:textId="77777777" w:rsidR="00534178" w:rsidRPr="00135428" w:rsidRDefault="00534178" w:rsidP="00534178">
            <w:pPr>
              <w:widowControl/>
              <w:suppressAutoHyphens w:val="0"/>
              <w:jc w:val="center"/>
              <w:rPr>
                <w:kern w:val="0"/>
                <w:sz w:val="20"/>
                <w:szCs w:val="20"/>
              </w:rPr>
            </w:pPr>
            <w:r w:rsidRPr="00135428">
              <w:rPr>
                <w:kern w:val="0"/>
                <w:sz w:val="20"/>
                <w:szCs w:val="20"/>
              </w:rPr>
              <w:t>0603</w:t>
            </w:r>
          </w:p>
        </w:tc>
        <w:tc>
          <w:tcPr>
            <w:tcW w:w="1276" w:type="dxa"/>
            <w:tcBorders>
              <w:top w:val="single" w:sz="4" w:space="0" w:color="auto"/>
              <w:left w:val="nil"/>
              <w:bottom w:val="single" w:sz="4" w:space="0" w:color="auto"/>
              <w:right w:val="single" w:sz="4" w:space="0" w:color="auto"/>
            </w:tcBorders>
            <w:noWrap/>
            <w:vAlign w:val="center"/>
          </w:tcPr>
          <w:p w14:paraId="2291F5DB" w14:textId="77777777" w:rsidR="00534178" w:rsidRPr="00135428" w:rsidRDefault="00534178" w:rsidP="00534178">
            <w:pPr>
              <w:widowControl/>
              <w:suppressAutoHyphens w:val="0"/>
              <w:ind w:left="-108" w:right="-108"/>
              <w:jc w:val="center"/>
              <w:rPr>
                <w:sz w:val="20"/>
                <w:szCs w:val="20"/>
              </w:rPr>
            </w:pPr>
            <w:r w:rsidRPr="00135428">
              <w:rPr>
                <w:sz w:val="20"/>
                <w:szCs w:val="20"/>
              </w:rPr>
              <w:t>05400S6900</w:t>
            </w:r>
          </w:p>
        </w:tc>
        <w:tc>
          <w:tcPr>
            <w:tcW w:w="708" w:type="dxa"/>
            <w:tcBorders>
              <w:top w:val="single" w:sz="4" w:space="0" w:color="auto"/>
              <w:left w:val="nil"/>
              <w:bottom w:val="single" w:sz="4" w:space="0" w:color="auto"/>
              <w:right w:val="single" w:sz="4" w:space="0" w:color="auto"/>
            </w:tcBorders>
            <w:noWrap/>
            <w:vAlign w:val="center"/>
          </w:tcPr>
          <w:p w14:paraId="5491A9C6" w14:textId="77777777" w:rsidR="00534178" w:rsidRPr="00135428" w:rsidRDefault="00534178" w:rsidP="00534178">
            <w:pPr>
              <w:widowControl/>
              <w:suppressAutoHyphens w:val="0"/>
              <w:jc w:val="center"/>
              <w:rPr>
                <w:kern w:val="0"/>
                <w:sz w:val="20"/>
                <w:szCs w:val="20"/>
              </w:rPr>
            </w:pPr>
            <w:r w:rsidRPr="00135428">
              <w:rPr>
                <w:kern w:val="0"/>
                <w:sz w:val="20"/>
                <w:szCs w:val="20"/>
              </w:rPr>
              <w:t>240</w:t>
            </w:r>
          </w:p>
        </w:tc>
        <w:tc>
          <w:tcPr>
            <w:tcW w:w="1134" w:type="dxa"/>
            <w:tcBorders>
              <w:top w:val="single" w:sz="4" w:space="0" w:color="auto"/>
              <w:left w:val="nil"/>
              <w:bottom w:val="single" w:sz="4" w:space="0" w:color="auto"/>
              <w:right w:val="single" w:sz="4" w:space="0" w:color="auto"/>
            </w:tcBorders>
            <w:noWrap/>
            <w:vAlign w:val="center"/>
          </w:tcPr>
          <w:p w14:paraId="732AFB40" w14:textId="77777777" w:rsidR="00534178" w:rsidRPr="00135428" w:rsidRDefault="00534178" w:rsidP="00534178">
            <w:pPr>
              <w:widowControl/>
              <w:suppressAutoHyphens w:val="0"/>
              <w:jc w:val="center"/>
              <w:rPr>
                <w:kern w:val="0"/>
                <w:sz w:val="20"/>
                <w:szCs w:val="20"/>
              </w:rPr>
            </w:pPr>
            <w:r w:rsidRPr="00135428">
              <w:rPr>
                <w:kern w:val="0"/>
                <w:sz w:val="20"/>
                <w:szCs w:val="20"/>
              </w:rPr>
              <w:t>8 064,49</w:t>
            </w:r>
          </w:p>
        </w:tc>
        <w:tc>
          <w:tcPr>
            <w:tcW w:w="1134" w:type="dxa"/>
            <w:tcBorders>
              <w:top w:val="single" w:sz="4" w:space="0" w:color="auto"/>
              <w:left w:val="nil"/>
              <w:bottom w:val="single" w:sz="4" w:space="0" w:color="auto"/>
              <w:right w:val="single" w:sz="4" w:space="0" w:color="auto"/>
            </w:tcBorders>
            <w:noWrap/>
            <w:vAlign w:val="center"/>
          </w:tcPr>
          <w:p w14:paraId="52F5BCC9" w14:textId="77777777" w:rsidR="00534178" w:rsidRPr="00135428" w:rsidRDefault="00534178" w:rsidP="00534178">
            <w:pPr>
              <w:jc w:val="center"/>
              <w:rPr>
                <w:sz w:val="20"/>
                <w:szCs w:val="20"/>
              </w:rPr>
            </w:pPr>
            <w:r w:rsidRPr="00135428">
              <w:rPr>
                <w:sz w:val="20"/>
                <w:szCs w:val="20"/>
              </w:rPr>
              <w:t>0,00</w:t>
            </w:r>
          </w:p>
        </w:tc>
        <w:tc>
          <w:tcPr>
            <w:tcW w:w="1276" w:type="dxa"/>
            <w:tcBorders>
              <w:top w:val="single" w:sz="4" w:space="0" w:color="auto"/>
              <w:left w:val="nil"/>
              <w:bottom w:val="single" w:sz="4" w:space="0" w:color="auto"/>
              <w:right w:val="single" w:sz="4" w:space="0" w:color="auto"/>
            </w:tcBorders>
            <w:noWrap/>
            <w:vAlign w:val="center"/>
          </w:tcPr>
          <w:p w14:paraId="385852A5" w14:textId="77777777" w:rsidR="00534178" w:rsidRPr="00135428" w:rsidRDefault="00534178" w:rsidP="00534178">
            <w:pPr>
              <w:jc w:val="center"/>
              <w:rPr>
                <w:sz w:val="20"/>
                <w:szCs w:val="20"/>
              </w:rPr>
            </w:pPr>
            <w:r w:rsidRPr="00135428">
              <w:rPr>
                <w:sz w:val="20"/>
                <w:szCs w:val="20"/>
              </w:rPr>
              <w:t>0,00</w:t>
            </w:r>
          </w:p>
        </w:tc>
        <w:tc>
          <w:tcPr>
            <w:tcW w:w="1134" w:type="dxa"/>
            <w:tcBorders>
              <w:top w:val="single" w:sz="4" w:space="0" w:color="auto"/>
              <w:left w:val="nil"/>
              <w:bottom w:val="single" w:sz="4" w:space="0" w:color="auto"/>
              <w:right w:val="single" w:sz="4" w:space="0" w:color="auto"/>
            </w:tcBorders>
            <w:vAlign w:val="center"/>
          </w:tcPr>
          <w:p w14:paraId="2F6765CD" w14:textId="77777777" w:rsidR="00534178" w:rsidRPr="00135428" w:rsidRDefault="00534178" w:rsidP="00534178">
            <w:pPr>
              <w:widowControl/>
              <w:suppressAutoHyphens w:val="0"/>
              <w:jc w:val="center"/>
              <w:rPr>
                <w:kern w:val="0"/>
                <w:sz w:val="20"/>
                <w:szCs w:val="20"/>
              </w:rPr>
            </w:pPr>
            <w:r w:rsidRPr="00135428">
              <w:rPr>
                <w:kern w:val="0"/>
                <w:sz w:val="20"/>
                <w:szCs w:val="20"/>
              </w:rPr>
              <w:t>8 064,49</w:t>
            </w:r>
          </w:p>
        </w:tc>
      </w:tr>
      <w:tr w:rsidR="00135428" w:rsidRPr="00135428" w14:paraId="0A05C1E8" w14:textId="77777777" w:rsidTr="00534178">
        <w:trPr>
          <w:trHeight w:val="545"/>
        </w:trPr>
        <w:tc>
          <w:tcPr>
            <w:tcW w:w="567" w:type="dxa"/>
            <w:vMerge/>
            <w:tcBorders>
              <w:left w:val="single" w:sz="4" w:space="0" w:color="auto"/>
              <w:bottom w:val="single" w:sz="4" w:space="0" w:color="auto"/>
              <w:right w:val="single" w:sz="4" w:space="0" w:color="auto"/>
            </w:tcBorders>
            <w:vAlign w:val="center"/>
          </w:tcPr>
          <w:p w14:paraId="55E01934" w14:textId="77777777" w:rsidR="00534178" w:rsidRPr="00135428" w:rsidRDefault="00534178" w:rsidP="00534178">
            <w:pPr>
              <w:jc w:val="center"/>
              <w:rPr>
                <w:kern w:val="0"/>
                <w:sz w:val="20"/>
                <w:szCs w:val="20"/>
              </w:rPr>
            </w:pPr>
          </w:p>
        </w:tc>
        <w:tc>
          <w:tcPr>
            <w:tcW w:w="1843" w:type="dxa"/>
            <w:vMerge/>
            <w:tcBorders>
              <w:left w:val="single" w:sz="4" w:space="0" w:color="auto"/>
              <w:bottom w:val="single" w:sz="4" w:space="0" w:color="auto"/>
              <w:right w:val="single" w:sz="4" w:space="0" w:color="auto"/>
            </w:tcBorders>
            <w:vAlign w:val="center"/>
          </w:tcPr>
          <w:p w14:paraId="1133D635" w14:textId="77777777" w:rsidR="00534178" w:rsidRPr="00135428" w:rsidRDefault="00534178" w:rsidP="00534178">
            <w:pPr>
              <w:jc w:val="center"/>
              <w:rPr>
                <w:kern w:val="0"/>
                <w:sz w:val="20"/>
                <w:szCs w:val="20"/>
              </w:rPr>
            </w:pPr>
          </w:p>
        </w:tc>
        <w:tc>
          <w:tcPr>
            <w:tcW w:w="2977" w:type="dxa"/>
            <w:vMerge/>
            <w:tcBorders>
              <w:left w:val="single" w:sz="4" w:space="0" w:color="auto"/>
              <w:bottom w:val="single" w:sz="4" w:space="0" w:color="auto"/>
              <w:right w:val="single" w:sz="4" w:space="0" w:color="auto"/>
            </w:tcBorders>
            <w:vAlign w:val="center"/>
          </w:tcPr>
          <w:p w14:paraId="0CAD5B77" w14:textId="77777777" w:rsidR="00534178" w:rsidRPr="00135428" w:rsidRDefault="00534178" w:rsidP="00534178">
            <w:pPr>
              <w:rPr>
                <w:sz w:val="20"/>
                <w:szCs w:val="20"/>
              </w:rPr>
            </w:pPr>
          </w:p>
        </w:tc>
        <w:tc>
          <w:tcPr>
            <w:tcW w:w="1984" w:type="dxa"/>
            <w:tcBorders>
              <w:top w:val="single" w:sz="4" w:space="0" w:color="auto"/>
              <w:left w:val="nil"/>
              <w:bottom w:val="single" w:sz="4" w:space="0" w:color="auto"/>
              <w:right w:val="single" w:sz="4" w:space="0" w:color="auto"/>
            </w:tcBorders>
            <w:vAlign w:val="center"/>
          </w:tcPr>
          <w:p w14:paraId="719A9E26" w14:textId="77777777" w:rsidR="00534178" w:rsidRPr="00135428" w:rsidRDefault="00534178" w:rsidP="00534178">
            <w:pPr>
              <w:widowControl/>
              <w:suppressAutoHyphens w:val="0"/>
              <w:ind w:left="34"/>
              <w:rPr>
                <w:kern w:val="0"/>
                <w:sz w:val="20"/>
                <w:szCs w:val="20"/>
              </w:rPr>
            </w:pPr>
            <w:r w:rsidRPr="00135428">
              <w:rPr>
                <w:sz w:val="22"/>
                <w:szCs w:val="22"/>
              </w:rPr>
              <w:t xml:space="preserve">Бюджет города </w:t>
            </w:r>
          </w:p>
        </w:tc>
        <w:tc>
          <w:tcPr>
            <w:tcW w:w="709" w:type="dxa"/>
            <w:tcBorders>
              <w:top w:val="single" w:sz="4" w:space="0" w:color="auto"/>
              <w:left w:val="nil"/>
              <w:bottom w:val="single" w:sz="4" w:space="0" w:color="auto"/>
              <w:right w:val="single" w:sz="4" w:space="0" w:color="auto"/>
            </w:tcBorders>
            <w:noWrap/>
            <w:vAlign w:val="center"/>
          </w:tcPr>
          <w:p w14:paraId="53B2014E" w14:textId="77777777" w:rsidR="00534178" w:rsidRPr="00135428" w:rsidRDefault="00534178" w:rsidP="00534178">
            <w:pPr>
              <w:widowControl/>
              <w:suppressAutoHyphens w:val="0"/>
              <w:ind w:right="-108" w:hanging="108"/>
              <w:jc w:val="center"/>
              <w:rPr>
                <w:kern w:val="0"/>
                <w:sz w:val="20"/>
                <w:szCs w:val="20"/>
              </w:rPr>
            </w:pPr>
            <w:r w:rsidRPr="00135428">
              <w:rPr>
                <w:kern w:val="0"/>
                <w:sz w:val="20"/>
                <w:szCs w:val="20"/>
              </w:rPr>
              <w:t>005</w:t>
            </w:r>
          </w:p>
        </w:tc>
        <w:tc>
          <w:tcPr>
            <w:tcW w:w="709" w:type="dxa"/>
            <w:tcBorders>
              <w:top w:val="single" w:sz="4" w:space="0" w:color="auto"/>
              <w:left w:val="nil"/>
              <w:bottom w:val="single" w:sz="4" w:space="0" w:color="auto"/>
              <w:right w:val="single" w:sz="4" w:space="0" w:color="auto"/>
            </w:tcBorders>
            <w:noWrap/>
            <w:vAlign w:val="center"/>
          </w:tcPr>
          <w:p w14:paraId="6EE8DD95" w14:textId="77777777" w:rsidR="00534178" w:rsidRPr="00135428" w:rsidRDefault="00534178" w:rsidP="00534178">
            <w:pPr>
              <w:widowControl/>
              <w:suppressAutoHyphens w:val="0"/>
              <w:jc w:val="center"/>
              <w:rPr>
                <w:kern w:val="0"/>
                <w:sz w:val="20"/>
                <w:szCs w:val="20"/>
              </w:rPr>
            </w:pPr>
            <w:r w:rsidRPr="00135428">
              <w:rPr>
                <w:kern w:val="0"/>
                <w:sz w:val="20"/>
                <w:szCs w:val="20"/>
              </w:rPr>
              <w:t>0603</w:t>
            </w:r>
          </w:p>
        </w:tc>
        <w:tc>
          <w:tcPr>
            <w:tcW w:w="1276" w:type="dxa"/>
            <w:tcBorders>
              <w:top w:val="single" w:sz="4" w:space="0" w:color="auto"/>
              <w:left w:val="nil"/>
              <w:bottom w:val="single" w:sz="4" w:space="0" w:color="auto"/>
              <w:right w:val="single" w:sz="4" w:space="0" w:color="auto"/>
            </w:tcBorders>
            <w:noWrap/>
            <w:vAlign w:val="center"/>
          </w:tcPr>
          <w:p w14:paraId="76898B92" w14:textId="77777777" w:rsidR="00534178" w:rsidRPr="00135428" w:rsidRDefault="00534178" w:rsidP="00534178">
            <w:pPr>
              <w:widowControl/>
              <w:suppressAutoHyphens w:val="0"/>
              <w:ind w:left="-108" w:right="-108"/>
              <w:jc w:val="center"/>
              <w:rPr>
                <w:sz w:val="20"/>
                <w:szCs w:val="20"/>
              </w:rPr>
            </w:pPr>
            <w:r w:rsidRPr="00135428">
              <w:rPr>
                <w:sz w:val="20"/>
                <w:szCs w:val="20"/>
              </w:rPr>
              <w:t>05400S6900</w:t>
            </w:r>
          </w:p>
        </w:tc>
        <w:tc>
          <w:tcPr>
            <w:tcW w:w="708" w:type="dxa"/>
            <w:tcBorders>
              <w:top w:val="single" w:sz="4" w:space="0" w:color="auto"/>
              <w:left w:val="nil"/>
              <w:bottom w:val="single" w:sz="4" w:space="0" w:color="auto"/>
              <w:right w:val="single" w:sz="4" w:space="0" w:color="auto"/>
            </w:tcBorders>
            <w:noWrap/>
            <w:vAlign w:val="center"/>
          </w:tcPr>
          <w:p w14:paraId="15BC565B" w14:textId="77777777" w:rsidR="00534178" w:rsidRPr="00135428" w:rsidRDefault="00534178" w:rsidP="00534178">
            <w:pPr>
              <w:widowControl/>
              <w:suppressAutoHyphens w:val="0"/>
              <w:jc w:val="center"/>
              <w:rPr>
                <w:kern w:val="0"/>
                <w:sz w:val="20"/>
                <w:szCs w:val="20"/>
              </w:rPr>
            </w:pPr>
            <w:r w:rsidRPr="00135428">
              <w:rPr>
                <w:kern w:val="0"/>
                <w:sz w:val="20"/>
                <w:szCs w:val="20"/>
              </w:rPr>
              <w:t>240</w:t>
            </w:r>
          </w:p>
        </w:tc>
        <w:tc>
          <w:tcPr>
            <w:tcW w:w="1134" w:type="dxa"/>
            <w:tcBorders>
              <w:top w:val="single" w:sz="4" w:space="0" w:color="auto"/>
              <w:left w:val="nil"/>
              <w:bottom w:val="single" w:sz="4" w:space="0" w:color="auto"/>
              <w:right w:val="single" w:sz="4" w:space="0" w:color="auto"/>
            </w:tcBorders>
            <w:noWrap/>
            <w:vAlign w:val="center"/>
          </w:tcPr>
          <w:p w14:paraId="75498D57" w14:textId="77777777" w:rsidR="00534178" w:rsidRPr="00135428" w:rsidRDefault="00534178" w:rsidP="00534178">
            <w:pPr>
              <w:widowControl/>
              <w:suppressAutoHyphens w:val="0"/>
              <w:jc w:val="center"/>
              <w:rPr>
                <w:kern w:val="0"/>
                <w:sz w:val="20"/>
                <w:szCs w:val="20"/>
              </w:rPr>
            </w:pPr>
            <w:r w:rsidRPr="00135428">
              <w:rPr>
                <w:kern w:val="0"/>
                <w:sz w:val="20"/>
                <w:szCs w:val="20"/>
              </w:rPr>
              <w:t>81,46</w:t>
            </w:r>
          </w:p>
        </w:tc>
        <w:tc>
          <w:tcPr>
            <w:tcW w:w="1134" w:type="dxa"/>
            <w:tcBorders>
              <w:top w:val="single" w:sz="4" w:space="0" w:color="auto"/>
              <w:left w:val="nil"/>
              <w:bottom w:val="single" w:sz="4" w:space="0" w:color="auto"/>
              <w:right w:val="single" w:sz="4" w:space="0" w:color="auto"/>
            </w:tcBorders>
            <w:noWrap/>
            <w:vAlign w:val="center"/>
          </w:tcPr>
          <w:p w14:paraId="21C029DC" w14:textId="77777777" w:rsidR="00534178" w:rsidRPr="00135428" w:rsidRDefault="00534178" w:rsidP="00534178">
            <w:pPr>
              <w:jc w:val="center"/>
              <w:rPr>
                <w:sz w:val="20"/>
                <w:szCs w:val="20"/>
              </w:rPr>
            </w:pPr>
            <w:r w:rsidRPr="00135428">
              <w:rPr>
                <w:sz w:val="20"/>
                <w:szCs w:val="20"/>
              </w:rPr>
              <w:t>0,00</w:t>
            </w:r>
          </w:p>
        </w:tc>
        <w:tc>
          <w:tcPr>
            <w:tcW w:w="1276" w:type="dxa"/>
            <w:tcBorders>
              <w:top w:val="single" w:sz="4" w:space="0" w:color="auto"/>
              <w:left w:val="nil"/>
              <w:bottom w:val="single" w:sz="4" w:space="0" w:color="auto"/>
              <w:right w:val="single" w:sz="4" w:space="0" w:color="auto"/>
            </w:tcBorders>
            <w:noWrap/>
            <w:vAlign w:val="center"/>
          </w:tcPr>
          <w:p w14:paraId="64129C16" w14:textId="77777777" w:rsidR="00534178" w:rsidRPr="00135428" w:rsidRDefault="00534178" w:rsidP="00534178">
            <w:pPr>
              <w:jc w:val="center"/>
              <w:rPr>
                <w:sz w:val="20"/>
                <w:szCs w:val="20"/>
              </w:rPr>
            </w:pPr>
            <w:r w:rsidRPr="00135428">
              <w:rPr>
                <w:sz w:val="20"/>
                <w:szCs w:val="20"/>
              </w:rPr>
              <w:t>0,00</w:t>
            </w:r>
          </w:p>
        </w:tc>
        <w:tc>
          <w:tcPr>
            <w:tcW w:w="1134" w:type="dxa"/>
            <w:tcBorders>
              <w:top w:val="single" w:sz="4" w:space="0" w:color="auto"/>
              <w:left w:val="nil"/>
              <w:bottom w:val="single" w:sz="4" w:space="0" w:color="auto"/>
              <w:right w:val="single" w:sz="4" w:space="0" w:color="auto"/>
            </w:tcBorders>
            <w:vAlign w:val="center"/>
          </w:tcPr>
          <w:p w14:paraId="38FAD68D" w14:textId="77777777" w:rsidR="00534178" w:rsidRPr="00135428" w:rsidRDefault="00534178" w:rsidP="00534178">
            <w:pPr>
              <w:widowControl/>
              <w:suppressAutoHyphens w:val="0"/>
              <w:jc w:val="center"/>
              <w:rPr>
                <w:kern w:val="0"/>
                <w:sz w:val="20"/>
                <w:szCs w:val="20"/>
              </w:rPr>
            </w:pPr>
            <w:r w:rsidRPr="00135428">
              <w:rPr>
                <w:kern w:val="0"/>
                <w:sz w:val="20"/>
                <w:szCs w:val="20"/>
              </w:rPr>
              <w:t>81,46</w:t>
            </w:r>
          </w:p>
        </w:tc>
      </w:tr>
    </w:tbl>
    <w:p w14:paraId="19EC9D3A" w14:textId="77777777" w:rsidR="00534178" w:rsidRPr="00135428" w:rsidRDefault="00534178" w:rsidP="00534178">
      <w:pPr>
        <w:ind w:left="-567" w:right="-314"/>
        <w:rPr>
          <w:szCs w:val="28"/>
        </w:rPr>
      </w:pPr>
    </w:p>
    <w:p w14:paraId="25587989" w14:textId="77777777" w:rsidR="00534178" w:rsidRPr="00135428" w:rsidRDefault="00534178" w:rsidP="00534178">
      <w:pPr>
        <w:ind w:left="-567" w:right="-314"/>
        <w:rPr>
          <w:szCs w:val="28"/>
        </w:rPr>
      </w:pPr>
    </w:p>
    <w:p w14:paraId="4E3B50D7" w14:textId="780AC29C" w:rsidR="00534178" w:rsidRPr="00135428" w:rsidRDefault="00534178" w:rsidP="00534178">
      <w:pPr>
        <w:ind w:left="-567" w:right="-314"/>
        <w:rPr>
          <w:kern w:val="0"/>
          <w:szCs w:val="28"/>
        </w:rPr>
      </w:pPr>
      <w:r w:rsidRPr="00135428">
        <w:rPr>
          <w:szCs w:val="28"/>
        </w:rPr>
        <w:t xml:space="preserve">И.о. директора МКУ «Управление городского </w:t>
      </w:r>
      <w:proofErr w:type="gramStart"/>
      <w:r w:rsidRPr="00135428">
        <w:rPr>
          <w:szCs w:val="28"/>
        </w:rPr>
        <w:t xml:space="preserve">хозяйства»   </w:t>
      </w:r>
      <w:proofErr w:type="gramEnd"/>
      <w:r w:rsidRPr="00135428">
        <w:rPr>
          <w:szCs w:val="28"/>
        </w:rPr>
        <w:t xml:space="preserve">                                         </w:t>
      </w:r>
      <w:r w:rsidR="00B905EE" w:rsidRPr="00135428">
        <w:t>подпись</w:t>
      </w:r>
      <w:r w:rsidRPr="00135428">
        <w:rPr>
          <w:szCs w:val="28"/>
        </w:rPr>
        <w:t xml:space="preserve">                                         В.И. Филяев</w:t>
      </w:r>
    </w:p>
    <w:p w14:paraId="54991A4D" w14:textId="77777777" w:rsidR="00534178" w:rsidRPr="00135428" w:rsidRDefault="00534178" w:rsidP="00534178">
      <w:pPr>
        <w:widowControl/>
        <w:suppressAutoHyphens w:val="0"/>
        <w:ind w:right="-534" w:firstLine="10065"/>
        <w:jc w:val="both"/>
        <w:rPr>
          <w:kern w:val="0"/>
          <w:szCs w:val="28"/>
        </w:rPr>
      </w:pPr>
    </w:p>
    <w:p w14:paraId="1092DFC8" w14:textId="77777777" w:rsidR="00534178" w:rsidRPr="00135428" w:rsidRDefault="00534178" w:rsidP="00534178">
      <w:pPr>
        <w:widowControl/>
        <w:suppressAutoHyphens w:val="0"/>
        <w:ind w:right="-534" w:firstLine="10065"/>
        <w:jc w:val="both"/>
        <w:rPr>
          <w:kern w:val="0"/>
          <w:szCs w:val="28"/>
        </w:rPr>
      </w:pPr>
    </w:p>
    <w:p w14:paraId="6D9FAD08" w14:textId="77777777" w:rsidR="00534178" w:rsidRPr="00135428" w:rsidRDefault="00534178" w:rsidP="00534178">
      <w:pPr>
        <w:widowControl/>
        <w:suppressAutoHyphens w:val="0"/>
        <w:ind w:right="-534" w:firstLine="10065"/>
        <w:jc w:val="both"/>
        <w:rPr>
          <w:kern w:val="0"/>
          <w:szCs w:val="28"/>
        </w:rPr>
      </w:pPr>
    </w:p>
    <w:p w14:paraId="21BE00A6" w14:textId="77777777" w:rsidR="00534178" w:rsidRPr="00135428" w:rsidRDefault="00534178" w:rsidP="00534178">
      <w:pPr>
        <w:widowControl/>
        <w:suppressAutoHyphens w:val="0"/>
        <w:ind w:right="-534" w:firstLine="10065"/>
        <w:jc w:val="both"/>
        <w:rPr>
          <w:kern w:val="0"/>
          <w:szCs w:val="28"/>
        </w:rPr>
      </w:pPr>
    </w:p>
    <w:p w14:paraId="112B93C9" w14:textId="77777777" w:rsidR="00534178" w:rsidRPr="00135428" w:rsidRDefault="00534178" w:rsidP="00534178">
      <w:pPr>
        <w:widowControl/>
        <w:suppressAutoHyphens w:val="0"/>
        <w:ind w:right="-534" w:firstLine="10065"/>
        <w:jc w:val="both"/>
        <w:rPr>
          <w:kern w:val="0"/>
          <w:szCs w:val="28"/>
        </w:rPr>
      </w:pPr>
    </w:p>
    <w:p w14:paraId="4FD13154" w14:textId="77777777" w:rsidR="00534178" w:rsidRPr="00135428" w:rsidRDefault="00534178" w:rsidP="00534178">
      <w:pPr>
        <w:widowControl/>
        <w:suppressAutoHyphens w:val="0"/>
        <w:ind w:right="-534" w:firstLine="10065"/>
        <w:jc w:val="both"/>
        <w:rPr>
          <w:kern w:val="0"/>
          <w:szCs w:val="28"/>
        </w:rPr>
      </w:pPr>
    </w:p>
    <w:p w14:paraId="275E3CE8" w14:textId="77777777" w:rsidR="00534178" w:rsidRPr="00135428" w:rsidRDefault="00534178" w:rsidP="00534178">
      <w:pPr>
        <w:widowControl/>
        <w:suppressAutoHyphens w:val="0"/>
        <w:ind w:right="-534"/>
        <w:jc w:val="both"/>
        <w:rPr>
          <w:kern w:val="0"/>
          <w:szCs w:val="28"/>
        </w:rPr>
      </w:pPr>
    </w:p>
    <w:p w14:paraId="65535E81" w14:textId="77777777" w:rsidR="00E1068D" w:rsidRPr="00135428" w:rsidRDefault="00E1068D" w:rsidP="00534178">
      <w:pPr>
        <w:widowControl/>
        <w:suppressAutoHyphens w:val="0"/>
        <w:ind w:right="-534"/>
        <w:jc w:val="both"/>
        <w:rPr>
          <w:kern w:val="0"/>
          <w:szCs w:val="28"/>
        </w:rPr>
      </w:pPr>
    </w:p>
    <w:p w14:paraId="4A5D6CFB" w14:textId="77777777" w:rsidR="00534178" w:rsidRPr="00135428" w:rsidRDefault="00534178" w:rsidP="00534178">
      <w:pPr>
        <w:widowControl/>
        <w:suppressAutoHyphens w:val="0"/>
        <w:ind w:right="-534" w:firstLine="10065"/>
        <w:jc w:val="both"/>
        <w:rPr>
          <w:rFonts w:ascii="Courier New" w:hAnsi="Courier New" w:cs="Courier New"/>
          <w:kern w:val="0"/>
          <w:sz w:val="22"/>
          <w:szCs w:val="22"/>
        </w:rPr>
      </w:pPr>
      <w:r w:rsidRPr="00135428">
        <w:rPr>
          <w:kern w:val="0"/>
          <w:szCs w:val="28"/>
        </w:rPr>
        <w:lastRenderedPageBreak/>
        <w:t>Приложение 4</w:t>
      </w:r>
    </w:p>
    <w:p w14:paraId="7D2AA528" w14:textId="77777777" w:rsidR="00534178" w:rsidRPr="00135428" w:rsidRDefault="00534178" w:rsidP="00534178">
      <w:pPr>
        <w:ind w:left="10065" w:right="-31"/>
        <w:rPr>
          <w:kern w:val="0"/>
          <w:szCs w:val="28"/>
        </w:rPr>
      </w:pPr>
      <w:r w:rsidRPr="00135428">
        <w:rPr>
          <w:kern w:val="0"/>
          <w:szCs w:val="28"/>
        </w:rPr>
        <w:t>к муниципальной программе «Обеспечение жизнедеятельности территории»</w:t>
      </w:r>
    </w:p>
    <w:p w14:paraId="680EF6C6" w14:textId="77777777" w:rsidR="00534178" w:rsidRPr="00135428" w:rsidRDefault="00534178" w:rsidP="00534178">
      <w:pPr>
        <w:suppressAutoHyphens w:val="0"/>
        <w:autoSpaceDE w:val="0"/>
        <w:autoSpaceDN w:val="0"/>
        <w:adjustRightInd w:val="0"/>
        <w:jc w:val="center"/>
        <w:rPr>
          <w:b/>
          <w:kern w:val="0"/>
          <w:szCs w:val="28"/>
        </w:rPr>
      </w:pPr>
    </w:p>
    <w:p w14:paraId="211E04E4" w14:textId="77777777" w:rsidR="00534178" w:rsidRPr="00135428" w:rsidRDefault="00534178" w:rsidP="00534178">
      <w:pPr>
        <w:suppressAutoHyphens w:val="0"/>
        <w:autoSpaceDE w:val="0"/>
        <w:autoSpaceDN w:val="0"/>
        <w:adjustRightInd w:val="0"/>
        <w:jc w:val="center"/>
        <w:rPr>
          <w:b/>
          <w:kern w:val="0"/>
          <w:szCs w:val="28"/>
        </w:rPr>
      </w:pPr>
      <w:r w:rsidRPr="00135428">
        <w:rPr>
          <w:b/>
          <w:kern w:val="0"/>
          <w:szCs w:val="28"/>
        </w:rPr>
        <w:t>ПЕРЕЧЕНЬ</w:t>
      </w:r>
    </w:p>
    <w:p w14:paraId="17AE5514" w14:textId="77777777" w:rsidR="00534178" w:rsidRPr="00135428" w:rsidRDefault="00534178" w:rsidP="00534178">
      <w:pPr>
        <w:autoSpaceDE w:val="0"/>
        <w:autoSpaceDN w:val="0"/>
        <w:adjustRightInd w:val="0"/>
        <w:jc w:val="center"/>
        <w:outlineLvl w:val="0"/>
        <w:rPr>
          <w:bCs/>
        </w:rPr>
      </w:pPr>
      <w:r w:rsidRPr="00135428">
        <w:rPr>
          <w:bCs/>
        </w:rPr>
        <w:t xml:space="preserve">объектов муниципальной собственности, финансовое обеспечение которых планируется осуществить за счет бюджетных инвестиций, за счет субсидий на капитальные вложения в объекты капитального строительства муниципальной собственности или приобретение объектов недвижимого имущества в муниципальную собственность, </w:t>
      </w:r>
    </w:p>
    <w:p w14:paraId="1602A73A" w14:textId="77777777" w:rsidR="00534178" w:rsidRPr="00135428" w:rsidRDefault="00534178" w:rsidP="00534178">
      <w:pPr>
        <w:jc w:val="center"/>
        <w:rPr>
          <w:bCs/>
        </w:rPr>
      </w:pPr>
      <w:r w:rsidRPr="00135428">
        <w:rPr>
          <w:bCs/>
        </w:rPr>
        <w:t>на 2024 год (за счет всех источников финансирования)</w:t>
      </w:r>
    </w:p>
    <w:tbl>
      <w:tblPr>
        <w:tblW w:w="148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5528"/>
        <w:gridCol w:w="1701"/>
        <w:gridCol w:w="1560"/>
        <w:gridCol w:w="1842"/>
        <w:gridCol w:w="1701"/>
        <w:gridCol w:w="1843"/>
      </w:tblGrid>
      <w:tr w:rsidR="00135428" w:rsidRPr="00135428" w14:paraId="03FDFAB4" w14:textId="77777777" w:rsidTr="00534178">
        <w:tc>
          <w:tcPr>
            <w:tcW w:w="709" w:type="dxa"/>
            <w:tcBorders>
              <w:top w:val="nil"/>
              <w:left w:val="nil"/>
              <w:bottom w:val="single" w:sz="4" w:space="0" w:color="auto"/>
              <w:right w:val="nil"/>
            </w:tcBorders>
          </w:tcPr>
          <w:p w14:paraId="7ED61011" w14:textId="77777777" w:rsidR="00534178" w:rsidRPr="00135428" w:rsidRDefault="00534178" w:rsidP="00534178">
            <w:pPr>
              <w:suppressAutoHyphens w:val="0"/>
              <w:autoSpaceDE w:val="0"/>
              <w:autoSpaceDN w:val="0"/>
              <w:adjustRightInd w:val="0"/>
              <w:jc w:val="both"/>
              <w:rPr>
                <w:kern w:val="0"/>
                <w:sz w:val="24"/>
              </w:rPr>
            </w:pPr>
          </w:p>
        </w:tc>
        <w:tc>
          <w:tcPr>
            <w:tcW w:w="5528" w:type="dxa"/>
            <w:tcBorders>
              <w:top w:val="nil"/>
              <w:left w:val="nil"/>
              <w:bottom w:val="single" w:sz="4" w:space="0" w:color="auto"/>
              <w:right w:val="nil"/>
            </w:tcBorders>
          </w:tcPr>
          <w:p w14:paraId="75335E9F" w14:textId="77777777" w:rsidR="00534178" w:rsidRPr="00135428" w:rsidRDefault="00534178" w:rsidP="00534178">
            <w:pPr>
              <w:suppressAutoHyphens w:val="0"/>
              <w:autoSpaceDE w:val="0"/>
              <w:autoSpaceDN w:val="0"/>
              <w:adjustRightInd w:val="0"/>
              <w:jc w:val="both"/>
              <w:rPr>
                <w:kern w:val="0"/>
                <w:sz w:val="24"/>
              </w:rPr>
            </w:pPr>
          </w:p>
        </w:tc>
        <w:tc>
          <w:tcPr>
            <w:tcW w:w="8647" w:type="dxa"/>
            <w:gridSpan w:val="5"/>
            <w:tcBorders>
              <w:top w:val="nil"/>
              <w:left w:val="nil"/>
              <w:bottom w:val="single" w:sz="4" w:space="0" w:color="auto"/>
              <w:right w:val="nil"/>
            </w:tcBorders>
          </w:tcPr>
          <w:p w14:paraId="4EC2031B" w14:textId="77777777" w:rsidR="00534178" w:rsidRPr="00135428" w:rsidRDefault="00534178" w:rsidP="00534178">
            <w:pPr>
              <w:suppressAutoHyphens w:val="0"/>
              <w:autoSpaceDE w:val="0"/>
              <w:autoSpaceDN w:val="0"/>
              <w:adjustRightInd w:val="0"/>
              <w:jc w:val="right"/>
              <w:rPr>
                <w:kern w:val="0"/>
                <w:sz w:val="24"/>
              </w:rPr>
            </w:pPr>
            <w:r w:rsidRPr="00135428">
              <w:rPr>
                <w:kern w:val="0"/>
                <w:sz w:val="24"/>
              </w:rPr>
              <w:t>Тыс. рублей</w:t>
            </w:r>
          </w:p>
        </w:tc>
      </w:tr>
      <w:tr w:rsidR="00135428" w:rsidRPr="00135428" w14:paraId="1979F71F" w14:textId="77777777" w:rsidTr="00534178">
        <w:trPr>
          <w:trHeight w:val="376"/>
        </w:trPr>
        <w:tc>
          <w:tcPr>
            <w:tcW w:w="709" w:type="dxa"/>
            <w:vMerge w:val="restart"/>
            <w:tcBorders>
              <w:top w:val="single" w:sz="4" w:space="0" w:color="auto"/>
              <w:bottom w:val="single" w:sz="4" w:space="0" w:color="auto"/>
              <w:right w:val="single" w:sz="4" w:space="0" w:color="auto"/>
            </w:tcBorders>
            <w:vAlign w:val="center"/>
          </w:tcPr>
          <w:p w14:paraId="41878157" w14:textId="77777777" w:rsidR="00534178" w:rsidRPr="00135428" w:rsidRDefault="00534178" w:rsidP="00534178">
            <w:pPr>
              <w:suppressAutoHyphens w:val="0"/>
              <w:autoSpaceDE w:val="0"/>
              <w:autoSpaceDN w:val="0"/>
              <w:adjustRightInd w:val="0"/>
              <w:jc w:val="center"/>
              <w:rPr>
                <w:kern w:val="0"/>
                <w:sz w:val="24"/>
              </w:rPr>
            </w:pPr>
            <w:r w:rsidRPr="00135428">
              <w:rPr>
                <w:kern w:val="0"/>
                <w:sz w:val="24"/>
              </w:rPr>
              <w:t>N п/п</w:t>
            </w:r>
          </w:p>
        </w:tc>
        <w:tc>
          <w:tcPr>
            <w:tcW w:w="5528" w:type="dxa"/>
            <w:vMerge w:val="restart"/>
            <w:tcBorders>
              <w:top w:val="single" w:sz="4" w:space="0" w:color="auto"/>
              <w:left w:val="single" w:sz="4" w:space="0" w:color="auto"/>
              <w:bottom w:val="single" w:sz="4" w:space="0" w:color="auto"/>
              <w:right w:val="single" w:sz="4" w:space="0" w:color="auto"/>
            </w:tcBorders>
            <w:vAlign w:val="center"/>
          </w:tcPr>
          <w:p w14:paraId="0679B80E" w14:textId="77777777" w:rsidR="00534178" w:rsidRPr="00135428" w:rsidRDefault="00534178" w:rsidP="00534178">
            <w:pPr>
              <w:suppressAutoHyphens w:val="0"/>
              <w:autoSpaceDE w:val="0"/>
              <w:autoSpaceDN w:val="0"/>
              <w:adjustRightInd w:val="0"/>
              <w:jc w:val="center"/>
              <w:rPr>
                <w:kern w:val="0"/>
                <w:sz w:val="24"/>
              </w:rPr>
            </w:pPr>
            <w:r w:rsidRPr="00135428">
              <w:rPr>
                <w:kern w:val="0"/>
                <w:sz w:val="24"/>
              </w:rPr>
              <w:t>Наименование объекта</w:t>
            </w:r>
          </w:p>
        </w:tc>
        <w:tc>
          <w:tcPr>
            <w:tcW w:w="8647" w:type="dxa"/>
            <w:gridSpan w:val="5"/>
            <w:tcBorders>
              <w:top w:val="single" w:sz="4" w:space="0" w:color="auto"/>
              <w:left w:val="single" w:sz="4" w:space="0" w:color="auto"/>
              <w:bottom w:val="single" w:sz="4" w:space="0" w:color="auto"/>
            </w:tcBorders>
            <w:vAlign w:val="center"/>
          </w:tcPr>
          <w:p w14:paraId="0696B593" w14:textId="77777777" w:rsidR="00534178" w:rsidRPr="00135428" w:rsidRDefault="00534178" w:rsidP="00534178">
            <w:pPr>
              <w:suppressAutoHyphens w:val="0"/>
              <w:autoSpaceDE w:val="0"/>
              <w:autoSpaceDN w:val="0"/>
              <w:adjustRightInd w:val="0"/>
              <w:jc w:val="center"/>
              <w:rPr>
                <w:kern w:val="0"/>
                <w:sz w:val="24"/>
              </w:rPr>
            </w:pPr>
            <w:r w:rsidRPr="00135428">
              <w:rPr>
                <w:kern w:val="0"/>
                <w:sz w:val="24"/>
              </w:rPr>
              <w:t>Объем бюджетных инвестиций на 2024 год</w:t>
            </w:r>
          </w:p>
          <w:p w14:paraId="5EC07CA0" w14:textId="77777777" w:rsidR="00534178" w:rsidRPr="00135428" w:rsidRDefault="00534178" w:rsidP="00534178">
            <w:pPr>
              <w:suppressAutoHyphens w:val="0"/>
              <w:autoSpaceDE w:val="0"/>
              <w:autoSpaceDN w:val="0"/>
              <w:adjustRightInd w:val="0"/>
              <w:jc w:val="center"/>
              <w:rPr>
                <w:kern w:val="0"/>
                <w:sz w:val="24"/>
              </w:rPr>
            </w:pPr>
          </w:p>
        </w:tc>
      </w:tr>
      <w:tr w:rsidR="00135428" w:rsidRPr="00135428" w14:paraId="74AA277F" w14:textId="77777777" w:rsidTr="00534178">
        <w:trPr>
          <w:trHeight w:val="398"/>
        </w:trPr>
        <w:tc>
          <w:tcPr>
            <w:tcW w:w="709" w:type="dxa"/>
            <w:vMerge/>
            <w:tcBorders>
              <w:top w:val="single" w:sz="4" w:space="0" w:color="auto"/>
              <w:bottom w:val="single" w:sz="4" w:space="0" w:color="auto"/>
              <w:right w:val="single" w:sz="4" w:space="0" w:color="auto"/>
            </w:tcBorders>
            <w:vAlign w:val="center"/>
          </w:tcPr>
          <w:p w14:paraId="770A1070" w14:textId="77777777" w:rsidR="00534178" w:rsidRPr="00135428" w:rsidRDefault="00534178" w:rsidP="00534178">
            <w:pPr>
              <w:suppressAutoHyphens w:val="0"/>
              <w:autoSpaceDE w:val="0"/>
              <w:autoSpaceDN w:val="0"/>
              <w:adjustRightInd w:val="0"/>
              <w:jc w:val="both"/>
              <w:rPr>
                <w:kern w:val="0"/>
                <w:sz w:val="24"/>
              </w:rPr>
            </w:pPr>
          </w:p>
        </w:tc>
        <w:tc>
          <w:tcPr>
            <w:tcW w:w="5528" w:type="dxa"/>
            <w:vMerge/>
            <w:tcBorders>
              <w:top w:val="single" w:sz="4" w:space="0" w:color="auto"/>
              <w:left w:val="single" w:sz="4" w:space="0" w:color="auto"/>
              <w:bottom w:val="single" w:sz="4" w:space="0" w:color="auto"/>
              <w:right w:val="single" w:sz="4" w:space="0" w:color="auto"/>
            </w:tcBorders>
            <w:vAlign w:val="center"/>
          </w:tcPr>
          <w:p w14:paraId="58259105" w14:textId="77777777" w:rsidR="00534178" w:rsidRPr="00135428" w:rsidRDefault="00534178" w:rsidP="00534178">
            <w:pPr>
              <w:suppressAutoHyphens w:val="0"/>
              <w:autoSpaceDE w:val="0"/>
              <w:autoSpaceDN w:val="0"/>
              <w:adjustRightInd w:val="0"/>
              <w:jc w:val="both"/>
              <w:rPr>
                <w:kern w:val="0"/>
                <w:sz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3439623B" w14:textId="77777777" w:rsidR="00534178" w:rsidRPr="00135428" w:rsidRDefault="00534178" w:rsidP="00534178">
            <w:pPr>
              <w:suppressAutoHyphens w:val="0"/>
              <w:autoSpaceDE w:val="0"/>
              <w:autoSpaceDN w:val="0"/>
              <w:adjustRightInd w:val="0"/>
              <w:jc w:val="center"/>
              <w:rPr>
                <w:kern w:val="0"/>
                <w:sz w:val="24"/>
              </w:rPr>
            </w:pPr>
            <w:r w:rsidRPr="00135428">
              <w:rPr>
                <w:kern w:val="0"/>
                <w:sz w:val="24"/>
              </w:rPr>
              <w:t>всего</w:t>
            </w:r>
          </w:p>
        </w:tc>
        <w:tc>
          <w:tcPr>
            <w:tcW w:w="6946" w:type="dxa"/>
            <w:gridSpan w:val="4"/>
            <w:tcBorders>
              <w:top w:val="single" w:sz="4" w:space="0" w:color="auto"/>
              <w:left w:val="single" w:sz="4" w:space="0" w:color="auto"/>
              <w:bottom w:val="single" w:sz="4" w:space="0" w:color="auto"/>
            </w:tcBorders>
            <w:vAlign w:val="center"/>
          </w:tcPr>
          <w:p w14:paraId="187A3D1D" w14:textId="77777777" w:rsidR="00534178" w:rsidRPr="00135428" w:rsidRDefault="00534178" w:rsidP="00534178">
            <w:pPr>
              <w:suppressAutoHyphens w:val="0"/>
              <w:autoSpaceDE w:val="0"/>
              <w:autoSpaceDN w:val="0"/>
              <w:adjustRightInd w:val="0"/>
              <w:jc w:val="center"/>
              <w:rPr>
                <w:kern w:val="0"/>
                <w:sz w:val="24"/>
              </w:rPr>
            </w:pPr>
            <w:r w:rsidRPr="00135428">
              <w:rPr>
                <w:kern w:val="0"/>
                <w:sz w:val="24"/>
              </w:rPr>
              <w:t>в том числе:</w:t>
            </w:r>
          </w:p>
          <w:p w14:paraId="2487468C" w14:textId="77777777" w:rsidR="00534178" w:rsidRPr="00135428" w:rsidRDefault="00534178" w:rsidP="00534178">
            <w:pPr>
              <w:suppressAutoHyphens w:val="0"/>
              <w:autoSpaceDE w:val="0"/>
              <w:autoSpaceDN w:val="0"/>
              <w:adjustRightInd w:val="0"/>
              <w:jc w:val="center"/>
              <w:rPr>
                <w:kern w:val="0"/>
                <w:sz w:val="24"/>
              </w:rPr>
            </w:pPr>
          </w:p>
        </w:tc>
      </w:tr>
      <w:tr w:rsidR="00135428" w:rsidRPr="00135428" w14:paraId="41FBA68B" w14:textId="77777777" w:rsidTr="00534178">
        <w:tc>
          <w:tcPr>
            <w:tcW w:w="709" w:type="dxa"/>
            <w:vMerge/>
            <w:tcBorders>
              <w:top w:val="single" w:sz="4" w:space="0" w:color="auto"/>
              <w:bottom w:val="single" w:sz="4" w:space="0" w:color="auto"/>
              <w:right w:val="single" w:sz="4" w:space="0" w:color="auto"/>
            </w:tcBorders>
            <w:vAlign w:val="center"/>
          </w:tcPr>
          <w:p w14:paraId="3EBA2DA5" w14:textId="77777777" w:rsidR="00534178" w:rsidRPr="00135428" w:rsidRDefault="00534178" w:rsidP="00534178">
            <w:pPr>
              <w:suppressAutoHyphens w:val="0"/>
              <w:autoSpaceDE w:val="0"/>
              <w:autoSpaceDN w:val="0"/>
              <w:adjustRightInd w:val="0"/>
              <w:jc w:val="both"/>
              <w:rPr>
                <w:kern w:val="0"/>
                <w:sz w:val="24"/>
              </w:rPr>
            </w:pPr>
          </w:p>
        </w:tc>
        <w:tc>
          <w:tcPr>
            <w:tcW w:w="5528" w:type="dxa"/>
            <w:vMerge/>
            <w:tcBorders>
              <w:top w:val="single" w:sz="4" w:space="0" w:color="auto"/>
              <w:left w:val="single" w:sz="4" w:space="0" w:color="auto"/>
              <w:bottom w:val="single" w:sz="4" w:space="0" w:color="auto"/>
              <w:right w:val="single" w:sz="4" w:space="0" w:color="auto"/>
            </w:tcBorders>
            <w:vAlign w:val="center"/>
          </w:tcPr>
          <w:p w14:paraId="0775EC2F" w14:textId="77777777" w:rsidR="00534178" w:rsidRPr="00135428" w:rsidRDefault="00534178" w:rsidP="00534178">
            <w:pPr>
              <w:suppressAutoHyphens w:val="0"/>
              <w:autoSpaceDE w:val="0"/>
              <w:autoSpaceDN w:val="0"/>
              <w:adjustRightInd w:val="0"/>
              <w:jc w:val="both"/>
              <w:rPr>
                <w:kern w:val="0"/>
                <w:sz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51F2875D" w14:textId="77777777" w:rsidR="00534178" w:rsidRPr="00135428" w:rsidRDefault="00534178" w:rsidP="00534178">
            <w:pPr>
              <w:suppressAutoHyphens w:val="0"/>
              <w:autoSpaceDE w:val="0"/>
              <w:autoSpaceDN w:val="0"/>
              <w:adjustRightInd w:val="0"/>
              <w:jc w:val="both"/>
              <w:rPr>
                <w:kern w:val="0"/>
                <w:sz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603FCEC7" w14:textId="77777777" w:rsidR="00534178" w:rsidRPr="00135428" w:rsidRDefault="00534178" w:rsidP="00534178">
            <w:pPr>
              <w:suppressAutoHyphens w:val="0"/>
              <w:autoSpaceDE w:val="0"/>
              <w:autoSpaceDN w:val="0"/>
              <w:adjustRightInd w:val="0"/>
              <w:jc w:val="center"/>
              <w:rPr>
                <w:kern w:val="0"/>
                <w:sz w:val="24"/>
              </w:rPr>
            </w:pPr>
            <w:r w:rsidRPr="00135428">
              <w:rPr>
                <w:kern w:val="0"/>
                <w:sz w:val="24"/>
              </w:rPr>
              <w:t>бюджет города</w:t>
            </w:r>
          </w:p>
        </w:tc>
        <w:tc>
          <w:tcPr>
            <w:tcW w:w="1842" w:type="dxa"/>
            <w:tcBorders>
              <w:top w:val="single" w:sz="4" w:space="0" w:color="auto"/>
              <w:left w:val="single" w:sz="4" w:space="0" w:color="auto"/>
              <w:bottom w:val="single" w:sz="4" w:space="0" w:color="auto"/>
              <w:right w:val="single" w:sz="4" w:space="0" w:color="auto"/>
            </w:tcBorders>
            <w:vAlign w:val="center"/>
          </w:tcPr>
          <w:p w14:paraId="0AEC99E3" w14:textId="77777777" w:rsidR="00534178" w:rsidRPr="00135428" w:rsidRDefault="00534178" w:rsidP="00534178">
            <w:pPr>
              <w:suppressAutoHyphens w:val="0"/>
              <w:autoSpaceDE w:val="0"/>
              <w:autoSpaceDN w:val="0"/>
              <w:adjustRightInd w:val="0"/>
              <w:jc w:val="center"/>
              <w:rPr>
                <w:kern w:val="0"/>
                <w:sz w:val="24"/>
              </w:rPr>
            </w:pPr>
            <w:r w:rsidRPr="00135428">
              <w:rPr>
                <w:kern w:val="0"/>
                <w:sz w:val="24"/>
              </w:rPr>
              <w:t>краевой бюджет</w:t>
            </w:r>
          </w:p>
        </w:tc>
        <w:tc>
          <w:tcPr>
            <w:tcW w:w="1701" w:type="dxa"/>
            <w:tcBorders>
              <w:top w:val="single" w:sz="4" w:space="0" w:color="auto"/>
              <w:left w:val="single" w:sz="4" w:space="0" w:color="auto"/>
              <w:bottom w:val="single" w:sz="4" w:space="0" w:color="auto"/>
              <w:right w:val="single" w:sz="4" w:space="0" w:color="auto"/>
            </w:tcBorders>
            <w:vAlign w:val="center"/>
          </w:tcPr>
          <w:p w14:paraId="31D85B07" w14:textId="77777777" w:rsidR="00534178" w:rsidRPr="00135428" w:rsidRDefault="00534178" w:rsidP="00534178">
            <w:pPr>
              <w:suppressAutoHyphens w:val="0"/>
              <w:autoSpaceDE w:val="0"/>
              <w:autoSpaceDN w:val="0"/>
              <w:adjustRightInd w:val="0"/>
              <w:jc w:val="center"/>
              <w:rPr>
                <w:kern w:val="0"/>
                <w:sz w:val="24"/>
              </w:rPr>
            </w:pPr>
            <w:r w:rsidRPr="00135428">
              <w:rPr>
                <w:kern w:val="0"/>
                <w:sz w:val="24"/>
              </w:rPr>
              <w:t>федеральный бюджет</w:t>
            </w:r>
          </w:p>
        </w:tc>
        <w:tc>
          <w:tcPr>
            <w:tcW w:w="1843" w:type="dxa"/>
            <w:tcBorders>
              <w:top w:val="single" w:sz="4" w:space="0" w:color="auto"/>
              <w:left w:val="single" w:sz="4" w:space="0" w:color="auto"/>
              <w:bottom w:val="single" w:sz="4" w:space="0" w:color="auto"/>
            </w:tcBorders>
            <w:vAlign w:val="center"/>
          </w:tcPr>
          <w:p w14:paraId="5428F2E9" w14:textId="77777777" w:rsidR="00534178" w:rsidRPr="00135428" w:rsidRDefault="00534178" w:rsidP="00534178">
            <w:pPr>
              <w:suppressAutoHyphens w:val="0"/>
              <w:autoSpaceDE w:val="0"/>
              <w:autoSpaceDN w:val="0"/>
              <w:adjustRightInd w:val="0"/>
              <w:jc w:val="center"/>
              <w:rPr>
                <w:kern w:val="0"/>
                <w:sz w:val="24"/>
              </w:rPr>
            </w:pPr>
            <w:r w:rsidRPr="00135428">
              <w:rPr>
                <w:kern w:val="0"/>
                <w:sz w:val="24"/>
              </w:rPr>
              <w:t>внебюджетные источники</w:t>
            </w:r>
          </w:p>
        </w:tc>
      </w:tr>
      <w:tr w:rsidR="00135428" w:rsidRPr="00135428" w14:paraId="6608392D" w14:textId="77777777" w:rsidTr="00534178">
        <w:tc>
          <w:tcPr>
            <w:tcW w:w="709" w:type="dxa"/>
            <w:tcBorders>
              <w:top w:val="single" w:sz="4" w:space="0" w:color="auto"/>
              <w:bottom w:val="single" w:sz="4" w:space="0" w:color="auto"/>
              <w:right w:val="single" w:sz="4" w:space="0" w:color="auto"/>
            </w:tcBorders>
            <w:vAlign w:val="center"/>
          </w:tcPr>
          <w:p w14:paraId="6E30EA6D" w14:textId="77777777" w:rsidR="00534178" w:rsidRPr="00135428" w:rsidRDefault="00534178" w:rsidP="00534178">
            <w:pPr>
              <w:suppressAutoHyphens w:val="0"/>
              <w:autoSpaceDE w:val="0"/>
              <w:autoSpaceDN w:val="0"/>
              <w:adjustRightInd w:val="0"/>
              <w:jc w:val="center"/>
              <w:rPr>
                <w:kern w:val="0"/>
                <w:sz w:val="24"/>
              </w:rPr>
            </w:pPr>
            <w:r w:rsidRPr="00135428">
              <w:rPr>
                <w:kern w:val="0"/>
                <w:sz w:val="24"/>
              </w:rPr>
              <w:t>1</w:t>
            </w:r>
          </w:p>
        </w:tc>
        <w:tc>
          <w:tcPr>
            <w:tcW w:w="5528" w:type="dxa"/>
            <w:tcBorders>
              <w:top w:val="single" w:sz="4" w:space="0" w:color="auto"/>
              <w:left w:val="single" w:sz="4" w:space="0" w:color="auto"/>
              <w:bottom w:val="single" w:sz="4" w:space="0" w:color="auto"/>
              <w:right w:val="single" w:sz="4" w:space="0" w:color="auto"/>
            </w:tcBorders>
            <w:vAlign w:val="center"/>
          </w:tcPr>
          <w:p w14:paraId="659E3FD2" w14:textId="77777777" w:rsidR="00534178" w:rsidRPr="00135428" w:rsidRDefault="00534178" w:rsidP="00534178">
            <w:pPr>
              <w:suppressAutoHyphens w:val="0"/>
              <w:autoSpaceDE w:val="0"/>
              <w:autoSpaceDN w:val="0"/>
              <w:adjustRightInd w:val="0"/>
              <w:jc w:val="center"/>
              <w:rPr>
                <w:kern w:val="0"/>
                <w:sz w:val="24"/>
              </w:rPr>
            </w:pPr>
            <w:r w:rsidRPr="00135428">
              <w:rPr>
                <w:kern w:val="0"/>
                <w:sz w:val="24"/>
              </w:rPr>
              <w:t>2</w:t>
            </w:r>
          </w:p>
        </w:tc>
        <w:tc>
          <w:tcPr>
            <w:tcW w:w="1701" w:type="dxa"/>
            <w:tcBorders>
              <w:top w:val="single" w:sz="4" w:space="0" w:color="auto"/>
              <w:left w:val="single" w:sz="4" w:space="0" w:color="auto"/>
              <w:bottom w:val="single" w:sz="4" w:space="0" w:color="auto"/>
              <w:right w:val="single" w:sz="4" w:space="0" w:color="auto"/>
            </w:tcBorders>
            <w:vAlign w:val="center"/>
          </w:tcPr>
          <w:p w14:paraId="03034E9C" w14:textId="77777777" w:rsidR="00534178" w:rsidRPr="00135428" w:rsidRDefault="00534178" w:rsidP="00534178">
            <w:pPr>
              <w:suppressAutoHyphens w:val="0"/>
              <w:autoSpaceDE w:val="0"/>
              <w:autoSpaceDN w:val="0"/>
              <w:adjustRightInd w:val="0"/>
              <w:jc w:val="center"/>
              <w:rPr>
                <w:kern w:val="0"/>
                <w:sz w:val="24"/>
              </w:rPr>
            </w:pPr>
            <w:r w:rsidRPr="00135428">
              <w:rPr>
                <w:kern w:val="0"/>
                <w:sz w:val="24"/>
              </w:rPr>
              <w:t>3</w:t>
            </w:r>
          </w:p>
        </w:tc>
        <w:tc>
          <w:tcPr>
            <w:tcW w:w="1560" w:type="dxa"/>
            <w:tcBorders>
              <w:top w:val="single" w:sz="4" w:space="0" w:color="auto"/>
              <w:left w:val="single" w:sz="4" w:space="0" w:color="auto"/>
              <w:bottom w:val="single" w:sz="4" w:space="0" w:color="auto"/>
              <w:right w:val="single" w:sz="4" w:space="0" w:color="auto"/>
            </w:tcBorders>
            <w:vAlign w:val="center"/>
          </w:tcPr>
          <w:p w14:paraId="30EB58B1" w14:textId="77777777" w:rsidR="00534178" w:rsidRPr="00135428" w:rsidRDefault="00534178" w:rsidP="00534178">
            <w:pPr>
              <w:suppressAutoHyphens w:val="0"/>
              <w:autoSpaceDE w:val="0"/>
              <w:autoSpaceDN w:val="0"/>
              <w:adjustRightInd w:val="0"/>
              <w:jc w:val="center"/>
              <w:rPr>
                <w:kern w:val="0"/>
                <w:sz w:val="24"/>
              </w:rPr>
            </w:pPr>
            <w:r w:rsidRPr="00135428">
              <w:rPr>
                <w:kern w:val="0"/>
                <w:sz w:val="24"/>
              </w:rPr>
              <w:t>4</w:t>
            </w:r>
          </w:p>
        </w:tc>
        <w:tc>
          <w:tcPr>
            <w:tcW w:w="1842" w:type="dxa"/>
            <w:tcBorders>
              <w:top w:val="single" w:sz="4" w:space="0" w:color="auto"/>
              <w:left w:val="single" w:sz="4" w:space="0" w:color="auto"/>
              <w:bottom w:val="single" w:sz="4" w:space="0" w:color="auto"/>
              <w:right w:val="single" w:sz="4" w:space="0" w:color="auto"/>
            </w:tcBorders>
            <w:vAlign w:val="center"/>
          </w:tcPr>
          <w:p w14:paraId="4FB6439C" w14:textId="77777777" w:rsidR="00534178" w:rsidRPr="00135428" w:rsidRDefault="00534178" w:rsidP="00534178">
            <w:pPr>
              <w:suppressAutoHyphens w:val="0"/>
              <w:autoSpaceDE w:val="0"/>
              <w:autoSpaceDN w:val="0"/>
              <w:adjustRightInd w:val="0"/>
              <w:jc w:val="center"/>
              <w:rPr>
                <w:kern w:val="0"/>
                <w:sz w:val="24"/>
              </w:rPr>
            </w:pPr>
            <w:r w:rsidRPr="00135428">
              <w:rPr>
                <w:kern w:val="0"/>
                <w:sz w:val="24"/>
              </w:rPr>
              <w:t>5</w:t>
            </w:r>
          </w:p>
        </w:tc>
        <w:tc>
          <w:tcPr>
            <w:tcW w:w="1701" w:type="dxa"/>
            <w:tcBorders>
              <w:top w:val="single" w:sz="4" w:space="0" w:color="auto"/>
              <w:left w:val="single" w:sz="4" w:space="0" w:color="auto"/>
              <w:bottom w:val="single" w:sz="4" w:space="0" w:color="auto"/>
              <w:right w:val="single" w:sz="4" w:space="0" w:color="auto"/>
            </w:tcBorders>
            <w:vAlign w:val="center"/>
          </w:tcPr>
          <w:p w14:paraId="1E4CA931" w14:textId="77777777" w:rsidR="00534178" w:rsidRPr="00135428" w:rsidRDefault="00534178" w:rsidP="00534178">
            <w:pPr>
              <w:suppressAutoHyphens w:val="0"/>
              <w:autoSpaceDE w:val="0"/>
              <w:autoSpaceDN w:val="0"/>
              <w:adjustRightInd w:val="0"/>
              <w:jc w:val="center"/>
              <w:rPr>
                <w:kern w:val="0"/>
                <w:sz w:val="24"/>
              </w:rPr>
            </w:pPr>
            <w:r w:rsidRPr="00135428">
              <w:rPr>
                <w:kern w:val="0"/>
                <w:sz w:val="24"/>
              </w:rPr>
              <w:t>6</w:t>
            </w:r>
          </w:p>
        </w:tc>
        <w:tc>
          <w:tcPr>
            <w:tcW w:w="1843" w:type="dxa"/>
            <w:tcBorders>
              <w:top w:val="single" w:sz="4" w:space="0" w:color="auto"/>
              <w:left w:val="single" w:sz="4" w:space="0" w:color="auto"/>
              <w:bottom w:val="single" w:sz="4" w:space="0" w:color="auto"/>
            </w:tcBorders>
            <w:vAlign w:val="center"/>
          </w:tcPr>
          <w:p w14:paraId="7E037764" w14:textId="77777777" w:rsidR="00534178" w:rsidRPr="00135428" w:rsidRDefault="00534178" w:rsidP="00534178">
            <w:pPr>
              <w:suppressAutoHyphens w:val="0"/>
              <w:autoSpaceDE w:val="0"/>
              <w:autoSpaceDN w:val="0"/>
              <w:adjustRightInd w:val="0"/>
              <w:jc w:val="center"/>
              <w:rPr>
                <w:kern w:val="0"/>
                <w:sz w:val="24"/>
              </w:rPr>
            </w:pPr>
            <w:r w:rsidRPr="00135428">
              <w:rPr>
                <w:kern w:val="0"/>
                <w:sz w:val="24"/>
              </w:rPr>
              <w:t>7</w:t>
            </w:r>
          </w:p>
        </w:tc>
      </w:tr>
      <w:tr w:rsidR="00135428" w:rsidRPr="00135428" w14:paraId="3163DD6F" w14:textId="77777777" w:rsidTr="00534178">
        <w:tc>
          <w:tcPr>
            <w:tcW w:w="709" w:type="dxa"/>
            <w:tcBorders>
              <w:top w:val="single" w:sz="4" w:space="0" w:color="auto"/>
              <w:bottom w:val="single" w:sz="4" w:space="0" w:color="auto"/>
              <w:right w:val="single" w:sz="4" w:space="0" w:color="auto"/>
            </w:tcBorders>
            <w:vAlign w:val="center"/>
          </w:tcPr>
          <w:p w14:paraId="64866B4E" w14:textId="77777777" w:rsidR="00534178" w:rsidRPr="00135428" w:rsidRDefault="00534178" w:rsidP="00534178">
            <w:pPr>
              <w:suppressAutoHyphens w:val="0"/>
              <w:autoSpaceDE w:val="0"/>
              <w:autoSpaceDN w:val="0"/>
              <w:adjustRightInd w:val="0"/>
              <w:jc w:val="center"/>
              <w:rPr>
                <w:kern w:val="0"/>
                <w:sz w:val="24"/>
              </w:rPr>
            </w:pPr>
            <w:r w:rsidRPr="00135428">
              <w:rPr>
                <w:kern w:val="0"/>
                <w:sz w:val="24"/>
              </w:rPr>
              <w:t>1</w:t>
            </w:r>
          </w:p>
        </w:tc>
        <w:tc>
          <w:tcPr>
            <w:tcW w:w="5528" w:type="dxa"/>
            <w:tcBorders>
              <w:top w:val="single" w:sz="4" w:space="0" w:color="auto"/>
              <w:left w:val="single" w:sz="4" w:space="0" w:color="auto"/>
              <w:bottom w:val="single" w:sz="4" w:space="0" w:color="auto"/>
              <w:right w:val="single" w:sz="4" w:space="0" w:color="auto"/>
            </w:tcBorders>
            <w:vAlign w:val="center"/>
          </w:tcPr>
          <w:p w14:paraId="13CF8820" w14:textId="77777777" w:rsidR="00534178" w:rsidRPr="00135428" w:rsidRDefault="00534178" w:rsidP="00534178">
            <w:pPr>
              <w:suppressAutoHyphens w:val="0"/>
              <w:autoSpaceDE w:val="0"/>
              <w:autoSpaceDN w:val="0"/>
              <w:adjustRightInd w:val="0"/>
              <w:rPr>
                <w:b/>
                <w:kern w:val="0"/>
                <w:sz w:val="24"/>
              </w:rPr>
            </w:pPr>
            <w:r w:rsidRPr="00135428">
              <w:rPr>
                <w:b/>
                <w:kern w:val="0"/>
                <w:sz w:val="24"/>
              </w:rPr>
              <w:t>Итого</w:t>
            </w:r>
          </w:p>
        </w:tc>
        <w:tc>
          <w:tcPr>
            <w:tcW w:w="1701" w:type="dxa"/>
            <w:tcBorders>
              <w:top w:val="single" w:sz="4" w:space="0" w:color="auto"/>
              <w:left w:val="single" w:sz="4" w:space="0" w:color="auto"/>
              <w:bottom w:val="single" w:sz="4" w:space="0" w:color="auto"/>
              <w:right w:val="single" w:sz="4" w:space="0" w:color="auto"/>
            </w:tcBorders>
            <w:vAlign w:val="center"/>
          </w:tcPr>
          <w:p w14:paraId="1BA5DF9C" w14:textId="77777777" w:rsidR="00534178" w:rsidRPr="00135428" w:rsidRDefault="00B1081E" w:rsidP="00534178">
            <w:pPr>
              <w:suppressAutoHyphens w:val="0"/>
              <w:autoSpaceDE w:val="0"/>
              <w:autoSpaceDN w:val="0"/>
              <w:adjustRightInd w:val="0"/>
              <w:jc w:val="center"/>
              <w:rPr>
                <w:b/>
                <w:kern w:val="0"/>
                <w:sz w:val="24"/>
              </w:rPr>
            </w:pPr>
            <w:r w:rsidRPr="00135428">
              <w:rPr>
                <w:b/>
                <w:kern w:val="0"/>
                <w:sz w:val="24"/>
              </w:rPr>
              <w:t>83 284,95</w:t>
            </w:r>
          </w:p>
        </w:tc>
        <w:tc>
          <w:tcPr>
            <w:tcW w:w="1560" w:type="dxa"/>
            <w:tcBorders>
              <w:top w:val="single" w:sz="4" w:space="0" w:color="auto"/>
              <w:left w:val="single" w:sz="4" w:space="0" w:color="auto"/>
              <w:bottom w:val="single" w:sz="4" w:space="0" w:color="auto"/>
              <w:right w:val="single" w:sz="4" w:space="0" w:color="auto"/>
            </w:tcBorders>
            <w:vAlign w:val="center"/>
          </w:tcPr>
          <w:p w14:paraId="45802F0D" w14:textId="77777777" w:rsidR="00534178" w:rsidRPr="00135428" w:rsidRDefault="00B1081E" w:rsidP="00534178">
            <w:pPr>
              <w:suppressAutoHyphens w:val="0"/>
              <w:autoSpaceDE w:val="0"/>
              <w:autoSpaceDN w:val="0"/>
              <w:adjustRightInd w:val="0"/>
              <w:jc w:val="center"/>
              <w:rPr>
                <w:b/>
                <w:kern w:val="0"/>
                <w:sz w:val="24"/>
              </w:rPr>
            </w:pPr>
            <w:r w:rsidRPr="00135428">
              <w:rPr>
                <w:b/>
                <w:kern w:val="0"/>
                <w:sz w:val="24"/>
              </w:rPr>
              <w:t>832,85</w:t>
            </w:r>
          </w:p>
        </w:tc>
        <w:tc>
          <w:tcPr>
            <w:tcW w:w="1842" w:type="dxa"/>
            <w:tcBorders>
              <w:top w:val="single" w:sz="4" w:space="0" w:color="auto"/>
              <w:left w:val="single" w:sz="4" w:space="0" w:color="auto"/>
              <w:bottom w:val="single" w:sz="4" w:space="0" w:color="auto"/>
              <w:right w:val="single" w:sz="4" w:space="0" w:color="auto"/>
            </w:tcBorders>
            <w:vAlign w:val="center"/>
          </w:tcPr>
          <w:p w14:paraId="6199D538" w14:textId="77777777" w:rsidR="00534178" w:rsidRPr="00135428" w:rsidRDefault="00B1081E" w:rsidP="00534178">
            <w:pPr>
              <w:suppressAutoHyphens w:val="0"/>
              <w:autoSpaceDE w:val="0"/>
              <w:autoSpaceDN w:val="0"/>
              <w:adjustRightInd w:val="0"/>
              <w:jc w:val="center"/>
              <w:rPr>
                <w:b/>
                <w:kern w:val="0"/>
                <w:sz w:val="24"/>
              </w:rPr>
            </w:pPr>
            <w:r w:rsidRPr="00135428">
              <w:rPr>
                <w:b/>
                <w:kern w:val="0"/>
                <w:sz w:val="24"/>
              </w:rPr>
              <w:t>82 452,10</w:t>
            </w:r>
          </w:p>
        </w:tc>
        <w:tc>
          <w:tcPr>
            <w:tcW w:w="1701" w:type="dxa"/>
            <w:tcBorders>
              <w:top w:val="single" w:sz="4" w:space="0" w:color="auto"/>
              <w:left w:val="single" w:sz="4" w:space="0" w:color="auto"/>
              <w:bottom w:val="single" w:sz="4" w:space="0" w:color="auto"/>
              <w:right w:val="single" w:sz="4" w:space="0" w:color="auto"/>
            </w:tcBorders>
            <w:vAlign w:val="center"/>
          </w:tcPr>
          <w:p w14:paraId="6595BAD4" w14:textId="77777777" w:rsidR="00534178" w:rsidRPr="00135428" w:rsidRDefault="00534178" w:rsidP="00534178">
            <w:pPr>
              <w:suppressAutoHyphens w:val="0"/>
              <w:autoSpaceDE w:val="0"/>
              <w:autoSpaceDN w:val="0"/>
              <w:adjustRightInd w:val="0"/>
              <w:jc w:val="center"/>
              <w:rPr>
                <w:b/>
                <w:kern w:val="0"/>
                <w:sz w:val="24"/>
              </w:rPr>
            </w:pPr>
            <w:r w:rsidRPr="00135428">
              <w:rPr>
                <w:b/>
                <w:kern w:val="0"/>
                <w:sz w:val="24"/>
              </w:rPr>
              <w:t>0,00</w:t>
            </w:r>
          </w:p>
        </w:tc>
        <w:tc>
          <w:tcPr>
            <w:tcW w:w="1843" w:type="dxa"/>
            <w:tcBorders>
              <w:top w:val="single" w:sz="4" w:space="0" w:color="auto"/>
              <w:left w:val="single" w:sz="4" w:space="0" w:color="auto"/>
              <w:bottom w:val="single" w:sz="4" w:space="0" w:color="auto"/>
            </w:tcBorders>
            <w:vAlign w:val="center"/>
          </w:tcPr>
          <w:p w14:paraId="3C2D5006" w14:textId="77777777" w:rsidR="00534178" w:rsidRPr="00135428" w:rsidRDefault="00534178" w:rsidP="00534178">
            <w:pPr>
              <w:suppressAutoHyphens w:val="0"/>
              <w:autoSpaceDE w:val="0"/>
              <w:autoSpaceDN w:val="0"/>
              <w:adjustRightInd w:val="0"/>
              <w:jc w:val="center"/>
              <w:rPr>
                <w:b/>
                <w:kern w:val="0"/>
                <w:sz w:val="24"/>
              </w:rPr>
            </w:pPr>
            <w:r w:rsidRPr="00135428">
              <w:rPr>
                <w:b/>
                <w:kern w:val="0"/>
                <w:sz w:val="24"/>
              </w:rPr>
              <w:t>0,00</w:t>
            </w:r>
          </w:p>
        </w:tc>
      </w:tr>
      <w:tr w:rsidR="00135428" w:rsidRPr="00135428" w14:paraId="2B067D62" w14:textId="77777777" w:rsidTr="00534178">
        <w:tc>
          <w:tcPr>
            <w:tcW w:w="709" w:type="dxa"/>
            <w:tcBorders>
              <w:top w:val="single" w:sz="4" w:space="0" w:color="auto"/>
              <w:bottom w:val="single" w:sz="4" w:space="0" w:color="auto"/>
              <w:right w:val="single" w:sz="4" w:space="0" w:color="auto"/>
            </w:tcBorders>
            <w:vAlign w:val="center"/>
          </w:tcPr>
          <w:p w14:paraId="5F32AA56" w14:textId="77777777" w:rsidR="00534178" w:rsidRPr="00135428" w:rsidRDefault="00534178" w:rsidP="00534178">
            <w:pPr>
              <w:suppressAutoHyphens w:val="0"/>
              <w:autoSpaceDE w:val="0"/>
              <w:autoSpaceDN w:val="0"/>
              <w:adjustRightInd w:val="0"/>
              <w:jc w:val="center"/>
              <w:rPr>
                <w:kern w:val="0"/>
                <w:sz w:val="24"/>
              </w:rPr>
            </w:pPr>
            <w:r w:rsidRPr="00135428">
              <w:rPr>
                <w:kern w:val="0"/>
                <w:sz w:val="24"/>
              </w:rPr>
              <w:t>2</w:t>
            </w:r>
          </w:p>
        </w:tc>
        <w:tc>
          <w:tcPr>
            <w:tcW w:w="5528" w:type="dxa"/>
            <w:tcBorders>
              <w:top w:val="single" w:sz="4" w:space="0" w:color="auto"/>
              <w:left w:val="single" w:sz="4" w:space="0" w:color="auto"/>
              <w:bottom w:val="single" w:sz="4" w:space="0" w:color="auto"/>
              <w:right w:val="single" w:sz="4" w:space="0" w:color="auto"/>
            </w:tcBorders>
            <w:vAlign w:val="center"/>
          </w:tcPr>
          <w:p w14:paraId="35BD9C3B" w14:textId="77777777" w:rsidR="00534178" w:rsidRPr="00135428" w:rsidRDefault="00534178" w:rsidP="00534178">
            <w:pPr>
              <w:suppressAutoHyphens w:val="0"/>
              <w:autoSpaceDE w:val="0"/>
              <w:autoSpaceDN w:val="0"/>
              <w:adjustRightInd w:val="0"/>
              <w:rPr>
                <w:kern w:val="0"/>
                <w:sz w:val="24"/>
              </w:rPr>
            </w:pPr>
            <w:r w:rsidRPr="00135428">
              <w:rPr>
                <w:kern w:val="0"/>
                <w:sz w:val="24"/>
              </w:rPr>
              <w:t>Администрация города Минусинска</w:t>
            </w:r>
          </w:p>
        </w:tc>
        <w:tc>
          <w:tcPr>
            <w:tcW w:w="1701" w:type="dxa"/>
            <w:tcBorders>
              <w:top w:val="single" w:sz="4" w:space="0" w:color="auto"/>
              <w:left w:val="single" w:sz="4" w:space="0" w:color="auto"/>
              <w:bottom w:val="single" w:sz="4" w:space="0" w:color="auto"/>
              <w:right w:val="single" w:sz="4" w:space="0" w:color="auto"/>
            </w:tcBorders>
            <w:vAlign w:val="center"/>
          </w:tcPr>
          <w:p w14:paraId="461F47FE" w14:textId="77777777" w:rsidR="00534178" w:rsidRPr="00135428" w:rsidRDefault="00534178" w:rsidP="00534178">
            <w:pPr>
              <w:suppressAutoHyphens w:val="0"/>
              <w:autoSpaceDE w:val="0"/>
              <w:autoSpaceDN w:val="0"/>
              <w:adjustRightInd w:val="0"/>
              <w:jc w:val="center"/>
              <w:rPr>
                <w:kern w:val="0"/>
                <w:sz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3919BCD5" w14:textId="77777777" w:rsidR="00534178" w:rsidRPr="00135428" w:rsidRDefault="00534178" w:rsidP="00534178">
            <w:pPr>
              <w:suppressAutoHyphens w:val="0"/>
              <w:autoSpaceDE w:val="0"/>
              <w:autoSpaceDN w:val="0"/>
              <w:adjustRightInd w:val="0"/>
              <w:jc w:val="center"/>
              <w:rPr>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2B6DFDE3" w14:textId="77777777" w:rsidR="00534178" w:rsidRPr="00135428" w:rsidRDefault="00534178" w:rsidP="00534178">
            <w:pPr>
              <w:suppressAutoHyphens w:val="0"/>
              <w:autoSpaceDE w:val="0"/>
              <w:autoSpaceDN w:val="0"/>
              <w:adjustRightInd w:val="0"/>
              <w:jc w:val="center"/>
              <w:rPr>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5B1C462" w14:textId="77777777" w:rsidR="00534178" w:rsidRPr="00135428" w:rsidRDefault="00534178" w:rsidP="00534178">
            <w:pPr>
              <w:suppressAutoHyphens w:val="0"/>
              <w:autoSpaceDE w:val="0"/>
              <w:autoSpaceDN w:val="0"/>
              <w:adjustRightInd w:val="0"/>
              <w:jc w:val="center"/>
              <w:rPr>
                <w:kern w:val="0"/>
                <w:sz w:val="24"/>
              </w:rPr>
            </w:pPr>
          </w:p>
        </w:tc>
        <w:tc>
          <w:tcPr>
            <w:tcW w:w="1843" w:type="dxa"/>
            <w:tcBorders>
              <w:top w:val="single" w:sz="4" w:space="0" w:color="auto"/>
              <w:left w:val="single" w:sz="4" w:space="0" w:color="auto"/>
              <w:bottom w:val="single" w:sz="4" w:space="0" w:color="auto"/>
            </w:tcBorders>
            <w:vAlign w:val="center"/>
          </w:tcPr>
          <w:p w14:paraId="7FC7B20C" w14:textId="77777777" w:rsidR="00534178" w:rsidRPr="00135428" w:rsidRDefault="00534178" w:rsidP="00534178">
            <w:pPr>
              <w:suppressAutoHyphens w:val="0"/>
              <w:autoSpaceDE w:val="0"/>
              <w:autoSpaceDN w:val="0"/>
              <w:adjustRightInd w:val="0"/>
              <w:jc w:val="center"/>
              <w:rPr>
                <w:kern w:val="0"/>
                <w:sz w:val="24"/>
              </w:rPr>
            </w:pPr>
          </w:p>
        </w:tc>
      </w:tr>
      <w:tr w:rsidR="00135428" w:rsidRPr="00135428" w14:paraId="5859DE6F" w14:textId="77777777" w:rsidTr="00534178">
        <w:tc>
          <w:tcPr>
            <w:tcW w:w="709" w:type="dxa"/>
            <w:tcBorders>
              <w:top w:val="single" w:sz="4" w:space="0" w:color="auto"/>
              <w:bottom w:val="single" w:sz="4" w:space="0" w:color="auto"/>
              <w:right w:val="single" w:sz="4" w:space="0" w:color="auto"/>
            </w:tcBorders>
            <w:vAlign w:val="center"/>
          </w:tcPr>
          <w:p w14:paraId="3304D85E" w14:textId="77777777" w:rsidR="00534178" w:rsidRPr="00135428" w:rsidRDefault="00534178" w:rsidP="00534178">
            <w:pPr>
              <w:suppressAutoHyphens w:val="0"/>
              <w:autoSpaceDE w:val="0"/>
              <w:autoSpaceDN w:val="0"/>
              <w:adjustRightInd w:val="0"/>
              <w:jc w:val="center"/>
              <w:rPr>
                <w:kern w:val="0"/>
                <w:sz w:val="24"/>
              </w:rPr>
            </w:pPr>
            <w:r w:rsidRPr="00135428">
              <w:rPr>
                <w:kern w:val="0"/>
                <w:sz w:val="24"/>
              </w:rPr>
              <w:t>3</w:t>
            </w:r>
          </w:p>
        </w:tc>
        <w:tc>
          <w:tcPr>
            <w:tcW w:w="5528" w:type="dxa"/>
            <w:tcBorders>
              <w:top w:val="single" w:sz="4" w:space="0" w:color="auto"/>
              <w:left w:val="single" w:sz="4" w:space="0" w:color="auto"/>
              <w:bottom w:val="single" w:sz="4" w:space="0" w:color="auto"/>
              <w:right w:val="single" w:sz="4" w:space="0" w:color="auto"/>
            </w:tcBorders>
            <w:vAlign w:val="center"/>
          </w:tcPr>
          <w:p w14:paraId="5BED57BA" w14:textId="77777777" w:rsidR="00534178" w:rsidRPr="00135428" w:rsidRDefault="00534178" w:rsidP="00534178">
            <w:pPr>
              <w:suppressAutoHyphens w:val="0"/>
              <w:autoSpaceDE w:val="0"/>
              <w:autoSpaceDN w:val="0"/>
              <w:adjustRightInd w:val="0"/>
              <w:rPr>
                <w:kern w:val="0"/>
                <w:sz w:val="24"/>
              </w:rPr>
            </w:pPr>
            <w:r w:rsidRPr="00135428">
              <w:rPr>
                <w:kern w:val="0"/>
                <w:sz w:val="24"/>
              </w:rPr>
              <w:t>Реконструкция ГТС инженерной защиты г. Минусинска – подпорная плотина № 2</w:t>
            </w:r>
          </w:p>
        </w:tc>
        <w:tc>
          <w:tcPr>
            <w:tcW w:w="1701" w:type="dxa"/>
            <w:tcBorders>
              <w:top w:val="single" w:sz="4" w:space="0" w:color="auto"/>
              <w:left w:val="single" w:sz="4" w:space="0" w:color="auto"/>
              <w:bottom w:val="single" w:sz="4" w:space="0" w:color="auto"/>
              <w:right w:val="single" w:sz="4" w:space="0" w:color="auto"/>
            </w:tcBorders>
            <w:vAlign w:val="center"/>
          </w:tcPr>
          <w:p w14:paraId="3B4B62A5" w14:textId="77777777" w:rsidR="00534178" w:rsidRPr="00135428" w:rsidRDefault="00534178" w:rsidP="00534178">
            <w:pPr>
              <w:suppressAutoHyphens w:val="0"/>
              <w:autoSpaceDE w:val="0"/>
              <w:autoSpaceDN w:val="0"/>
              <w:adjustRightInd w:val="0"/>
              <w:jc w:val="center"/>
              <w:rPr>
                <w:kern w:val="0"/>
                <w:sz w:val="24"/>
              </w:rPr>
            </w:pPr>
            <w:r w:rsidRPr="00135428">
              <w:rPr>
                <w:kern w:val="0"/>
                <w:sz w:val="24"/>
              </w:rPr>
              <w:t>12 700,00</w:t>
            </w:r>
          </w:p>
        </w:tc>
        <w:tc>
          <w:tcPr>
            <w:tcW w:w="1560" w:type="dxa"/>
            <w:tcBorders>
              <w:top w:val="single" w:sz="4" w:space="0" w:color="auto"/>
              <w:left w:val="single" w:sz="4" w:space="0" w:color="auto"/>
              <w:bottom w:val="single" w:sz="4" w:space="0" w:color="auto"/>
              <w:right w:val="single" w:sz="4" w:space="0" w:color="auto"/>
            </w:tcBorders>
            <w:vAlign w:val="center"/>
          </w:tcPr>
          <w:p w14:paraId="5614393E" w14:textId="77777777" w:rsidR="00534178" w:rsidRPr="00135428" w:rsidRDefault="00534178" w:rsidP="00534178">
            <w:pPr>
              <w:suppressAutoHyphens w:val="0"/>
              <w:autoSpaceDE w:val="0"/>
              <w:autoSpaceDN w:val="0"/>
              <w:adjustRightInd w:val="0"/>
              <w:jc w:val="center"/>
              <w:rPr>
                <w:kern w:val="0"/>
                <w:sz w:val="24"/>
              </w:rPr>
            </w:pPr>
            <w:r w:rsidRPr="00135428">
              <w:rPr>
                <w:kern w:val="0"/>
                <w:sz w:val="24"/>
              </w:rPr>
              <w:t>127,00</w:t>
            </w:r>
          </w:p>
        </w:tc>
        <w:tc>
          <w:tcPr>
            <w:tcW w:w="1842" w:type="dxa"/>
            <w:tcBorders>
              <w:top w:val="single" w:sz="4" w:space="0" w:color="auto"/>
              <w:left w:val="single" w:sz="4" w:space="0" w:color="auto"/>
              <w:bottom w:val="single" w:sz="4" w:space="0" w:color="auto"/>
              <w:right w:val="single" w:sz="4" w:space="0" w:color="auto"/>
            </w:tcBorders>
            <w:vAlign w:val="center"/>
          </w:tcPr>
          <w:p w14:paraId="60E4EF8A" w14:textId="77777777" w:rsidR="00534178" w:rsidRPr="00135428" w:rsidRDefault="00534178" w:rsidP="00534178">
            <w:pPr>
              <w:suppressAutoHyphens w:val="0"/>
              <w:autoSpaceDE w:val="0"/>
              <w:autoSpaceDN w:val="0"/>
              <w:adjustRightInd w:val="0"/>
              <w:jc w:val="center"/>
              <w:rPr>
                <w:kern w:val="0"/>
                <w:sz w:val="24"/>
              </w:rPr>
            </w:pPr>
            <w:r w:rsidRPr="00135428">
              <w:rPr>
                <w:kern w:val="0"/>
                <w:sz w:val="24"/>
              </w:rPr>
              <w:t>12 573,00</w:t>
            </w:r>
          </w:p>
        </w:tc>
        <w:tc>
          <w:tcPr>
            <w:tcW w:w="1701" w:type="dxa"/>
            <w:tcBorders>
              <w:top w:val="single" w:sz="4" w:space="0" w:color="auto"/>
              <w:left w:val="single" w:sz="4" w:space="0" w:color="auto"/>
              <w:bottom w:val="single" w:sz="4" w:space="0" w:color="auto"/>
              <w:right w:val="single" w:sz="4" w:space="0" w:color="auto"/>
            </w:tcBorders>
            <w:vAlign w:val="center"/>
          </w:tcPr>
          <w:p w14:paraId="49C6702D" w14:textId="77777777" w:rsidR="00534178" w:rsidRPr="00135428" w:rsidRDefault="00534178" w:rsidP="00534178">
            <w:pPr>
              <w:suppressAutoHyphens w:val="0"/>
              <w:autoSpaceDE w:val="0"/>
              <w:autoSpaceDN w:val="0"/>
              <w:adjustRightInd w:val="0"/>
              <w:jc w:val="center"/>
              <w:rPr>
                <w:kern w:val="0"/>
                <w:sz w:val="24"/>
              </w:rPr>
            </w:pPr>
            <w:r w:rsidRPr="00135428">
              <w:rPr>
                <w:kern w:val="0"/>
                <w:sz w:val="24"/>
              </w:rPr>
              <w:t>0,00</w:t>
            </w:r>
          </w:p>
        </w:tc>
        <w:tc>
          <w:tcPr>
            <w:tcW w:w="1843" w:type="dxa"/>
            <w:tcBorders>
              <w:top w:val="single" w:sz="4" w:space="0" w:color="auto"/>
              <w:left w:val="single" w:sz="4" w:space="0" w:color="auto"/>
              <w:bottom w:val="single" w:sz="4" w:space="0" w:color="auto"/>
            </w:tcBorders>
            <w:vAlign w:val="center"/>
          </w:tcPr>
          <w:p w14:paraId="5CCA4F87" w14:textId="77777777" w:rsidR="00534178" w:rsidRPr="00135428" w:rsidRDefault="00534178" w:rsidP="00534178">
            <w:pPr>
              <w:suppressAutoHyphens w:val="0"/>
              <w:autoSpaceDE w:val="0"/>
              <w:autoSpaceDN w:val="0"/>
              <w:adjustRightInd w:val="0"/>
              <w:jc w:val="center"/>
              <w:rPr>
                <w:kern w:val="0"/>
                <w:sz w:val="24"/>
              </w:rPr>
            </w:pPr>
            <w:r w:rsidRPr="00135428">
              <w:rPr>
                <w:kern w:val="0"/>
                <w:sz w:val="24"/>
              </w:rPr>
              <w:t>0,00</w:t>
            </w:r>
          </w:p>
        </w:tc>
      </w:tr>
      <w:tr w:rsidR="00534178" w:rsidRPr="00135428" w14:paraId="3FFA1A72" w14:textId="77777777" w:rsidTr="00534178">
        <w:tc>
          <w:tcPr>
            <w:tcW w:w="709" w:type="dxa"/>
            <w:tcBorders>
              <w:top w:val="single" w:sz="4" w:space="0" w:color="auto"/>
              <w:bottom w:val="single" w:sz="4" w:space="0" w:color="auto"/>
              <w:right w:val="single" w:sz="4" w:space="0" w:color="auto"/>
            </w:tcBorders>
            <w:vAlign w:val="center"/>
          </w:tcPr>
          <w:p w14:paraId="0AB733DA" w14:textId="77777777" w:rsidR="00534178" w:rsidRPr="00135428" w:rsidRDefault="00534178" w:rsidP="00534178">
            <w:pPr>
              <w:suppressAutoHyphens w:val="0"/>
              <w:autoSpaceDE w:val="0"/>
              <w:autoSpaceDN w:val="0"/>
              <w:adjustRightInd w:val="0"/>
              <w:jc w:val="center"/>
              <w:rPr>
                <w:kern w:val="0"/>
                <w:sz w:val="24"/>
              </w:rPr>
            </w:pPr>
            <w:r w:rsidRPr="00135428">
              <w:rPr>
                <w:kern w:val="0"/>
                <w:sz w:val="24"/>
              </w:rPr>
              <w:t>4</w:t>
            </w:r>
          </w:p>
        </w:tc>
        <w:tc>
          <w:tcPr>
            <w:tcW w:w="5528" w:type="dxa"/>
            <w:tcBorders>
              <w:top w:val="single" w:sz="4" w:space="0" w:color="auto"/>
              <w:left w:val="single" w:sz="4" w:space="0" w:color="auto"/>
              <w:bottom w:val="single" w:sz="4" w:space="0" w:color="auto"/>
              <w:right w:val="single" w:sz="4" w:space="0" w:color="auto"/>
            </w:tcBorders>
            <w:vAlign w:val="center"/>
          </w:tcPr>
          <w:p w14:paraId="314CD869" w14:textId="77777777" w:rsidR="00534178" w:rsidRPr="00135428" w:rsidRDefault="00534178" w:rsidP="00534178">
            <w:pPr>
              <w:suppressAutoHyphens w:val="0"/>
              <w:autoSpaceDE w:val="0"/>
              <w:autoSpaceDN w:val="0"/>
              <w:adjustRightInd w:val="0"/>
              <w:rPr>
                <w:kern w:val="0"/>
                <w:sz w:val="24"/>
              </w:rPr>
            </w:pPr>
            <w:r w:rsidRPr="00135428">
              <w:rPr>
                <w:kern w:val="0"/>
                <w:sz w:val="24"/>
              </w:rPr>
              <w:t>Приобретение жилых помещений для переселения граждан, проживающих в жилых домах, признанных в установленном порядке аварийными</w:t>
            </w:r>
          </w:p>
        </w:tc>
        <w:tc>
          <w:tcPr>
            <w:tcW w:w="1701" w:type="dxa"/>
            <w:tcBorders>
              <w:top w:val="single" w:sz="4" w:space="0" w:color="auto"/>
              <w:left w:val="single" w:sz="4" w:space="0" w:color="auto"/>
              <w:bottom w:val="single" w:sz="4" w:space="0" w:color="auto"/>
              <w:right w:val="single" w:sz="4" w:space="0" w:color="auto"/>
            </w:tcBorders>
            <w:vAlign w:val="center"/>
          </w:tcPr>
          <w:p w14:paraId="6C17000B" w14:textId="77777777" w:rsidR="00534178" w:rsidRPr="00135428" w:rsidRDefault="00B1081E" w:rsidP="00534178">
            <w:pPr>
              <w:suppressAutoHyphens w:val="0"/>
              <w:autoSpaceDE w:val="0"/>
              <w:autoSpaceDN w:val="0"/>
              <w:adjustRightInd w:val="0"/>
              <w:jc w:val="center"/>
              <w:rPr>
                <w:kern w:val="0"/>
                <w:sz w:val="24"/>
              </w:rPr>
            </w:pPr>
            <w:r w:rsidRPr="00135428">
              <w:rPr>
                <w:kern w:val="0"/>
                <w:sz w:val="24"/>
              </w:rPr>
              <w:t>70 584,95</w:t>
            </w:r>
          </w:p>
        </w:tc>
        <w:tc>
          <w:tcPr>
            <w:tcW w:w="1560" w:type="dxa"/>
            <w:tcBorders>
              <w:top w:val="single" w:sz="4" w:space="0" w:color="auto"/>
              <w:left w:val="single" w:sz="4" w:space="0" w:color="auto"/>
              <w:bottom w:val="single" w:sz="4" w:space="0" w:color="auto"/>
              <w:right w:val="single" w:sz="4" w:space="0" w:color="auto"/>
            </w:tcBorders>
            <w:vAlign w:val="center"/>
          </w:tcPr>
          <w:p w14:paraId="4969A646" w14:textId="77777777" w:rsidR="00534178" w:rsidRPr="00135428" w:rsidRDefault="00B1081E" w:rsidP="00534178">
            <w:pPr>
              <w:suppressAutoHyphens w:val="0"/>
              <w:autoSpaceDE w:val="0"/>
              <w:autoSpaceDN w:val="0"/>
              <w:adjustRightInd w:val="0"/>
              <w:jc w:val="center"/>
              <w:rPr>
                <w:kern w:val="0"/>
                <w:sz w:val="24"/>
              </w:rPr>
            </w:pPr>
            <w:r w:rsidRPr="00135428">
              <w:rPr>
                <w:kern w:val="0"/>
                <w:sz w:val="24"/>
              </w:rPr>
              <w:t>705,85</w:t>
            </w:r>
          </w:p>
        </w:tc>
        <w:tc>
          <w:tcPr>
            <w:tcW w:w="1842" w:type="dxa"/>
            <w:tcBorders>
              <w:top w:val="single" w:sz="4" w:space="0" w:color="auto"/>
              <w:left w:val="single" w:sz="4" w:space="0" w:color="auto"/>
              <w:bottom w:val="single" w:sz="4" w:space="0" w:color="auto"/>
              <w:right w:val="single" w:sz="4" w:space="0" w:color="auto"/>
            </w:tcBorders>
            <w:vAlign w:val="center"/>
          </w:tcPr>
          <w:p w14:paraId="751CA411" w14:textId="77777777" w:rsidR="00534178" w:rsidRPr="00135428" w:rsidRDefault="00B1081E" w:rsidP="00B1081E">
            <w:pPr>
              <w:suppressAutoHyphens w:val="0"/>
              <w:autoSpaceDE w:val="0"/>
              <w:autoSpaceDN w:val="0"/>
              <w:adjustRightInd w:val="0"/>
              <w:jc w:val="center"/>
              <w:rPr>
                <w:kern w:val="0"/>
                <w:sz w:val="24"/>
              </w:rPr>
            </w:pPr>
            <w:r w:rsidRPr="00135428">
              <w:rPr>
                <w:kern w:val="0"/>
                <w:sz w:val="24"/>
              </w:rPr>
              <w:t>69 879,10</w:t>
            </w:r>
          </w:p>
        </w:tc>
        <w:tc>
          <w:tcPr>
            <w:tcW w:w="1701" w:type="dxa"/>
            <w:tcBorders>
              <w:top w:val="single" w:sz="4" w:space="0" w:color="auto"/>
              <w:left w:val="single" w:sz="4" w:space="0" w:color="auto"/>
              <w:bottom w:val="single" w:sz="4" w:space="0" w:color="auto"/>
              <w:right w:val="single" w:sz="4" w:space="0" w:color="auto"/>
            </w:tcBorders>
            <w:vAlign w:val="center"/>
          </w:tcPr>
          <w:p w14:paraId="66CF1BCE" w14:textId="77777777" w:rsidR="00534178" w:rsidRPr="00135428" w:rsidRDefault="00534178" w:rsidP="00534178">
            <w:pPr>
              <w:suppressAutoHyphens w:val="0"/>
              <w:autoSpaceDE w:val="0"/>
              <w:autoSpaceDN w:val="0"/>
              <w:adjustRightInd w:val="0"/>
              <w:jc w:val="center"/>
              <w:rPr>
                <w:kern w:val="0"/>
                <w:sz w:val="24"/>
              </w:rPr>
            </w:pPr>
            <w:r w:rsidRPr="00135428">
              <w:rPr>
                <w:kern w:val="0"/>
                <w:sz w:val="24"/>
              </w:rPr>
              <w:t>0,00</w:t>
            </w:r>
          </w:p>
        </w:tc>
        <w:tc>
          <w:tcPr>
            <w:tcW w:w="1843" w:type="dxa"/>
            <w:tcBorders>
              <w:top w:val="single" w:sz="4" w:space="0" w:color="auto"/>
              <w:left w:val="single" w:sz="4" w:space="0" w:color="auto"/>
              <w:bottom w:val="single" w:sz="4" w:space="0" w:color="auto"/>
            </w:tcBorders>
            <w:vAlign w:val="center"/>
          </w:tcPr>
          <w:p w14:paraId="326AA2F3" w14:textId="77777777" w:rsidR="00534178" w:rsidRPr="00135428" w:rsidRDefault="00534178" w:rsidP="00534178">
            <w:pPr>
              <w:suppressAutoHyphens w:val="0"/>
              <w:autoSpaceDE w:val="0"/>
              <w:autoSpaceDN w:val="0"/>
              <w:adjustRightInd w:val="0"/>
              <w:jc w:val="center"/>
              <w:rPr>
                <w:kern w:val="0"/>
                <w:sz w:val="24"/>
              </w:rPr>
            </w:pPr>
            <w:r w:rsidRPr="00135428">
              <w:rPr>
                <w:kern w:val="0"/>
                <w:sz w:val="24"/>
              </w:rPr>
              <w:t>0,00</w:t>
            </w:r>
          </w:p>
        </w:tc>
      </w:tr>
    </w:tbl>
    <w:p w14:paraId="78D55CE7" w14:textId="77777777" w:rsidR="00534178" w:rsidRPr="00135428" w:rsidRDefault="00534178" w:rsidP="00534178">
      <w:pPr>
        <w:suppressAutoHyphens w:val="0"/>
        <w:autoSpaceDE w:val="0"/>
        <w:autoSpaceDN w:val="0"/>
        <w:adjustRightInd w:val="0"/>
        <w:rPr>
          <w:kern w:val="0"/>
          <w:szCs w:val="28"/>
        </w:rPr>
      </w:pPr>
    </w:p>
    <w:p w14:paraId="2C5A13CA" w14:textId="77777777" w:rsidR="00534178" w:rsidRPr="00135428" w:rsidRDefault="00534178" w:rsidP="00534178">
      <w:pPr>
        <w:ind w:left="-709" w:right="-172" w:firstLine="709"/>
        <w:rPr>
          <w:szCs w:val="28"/>
        </w:rPr>
      </w:pPr>
    </w:p>
    <w:p w14:paraId="16B5E841" w14:textId="74B2871B" w:rsidR="00534178" w:rsidRPr="00135428" w:rsidRDefault="00534178" w:rsidP="00534178">
      <w:pPr>
        <w:ind w:left="-709" w:right="-172" w:firstLine="709"/>
        <w:rPr>
          <w:szCs w:val="28"/>
        </w:rPr>
      </w:pPr>
      <w:r w:rsidRPr="00135428">
        <w:rPr>
          <w:szCs w:val="28"/>
        </w:rPr>
        <w:t xml:space="preserve">И.о. директора МКУ «Управление городского </w:t>
      </w:r>
      <w:proofErr w:type="gramStart"/>
      <w:r w:rsidRPr="00135428">
        <w:rPr>
          <w:szCs w:val="28"/>
        </w:rPr>
        <w:t xml:space="preserve">хозяйства»   </w:t>
      </w:r>
      <w:proofErr w:type="gramEnd"/>
      <w:r w:rsidRPr="00135428">
        <w:rPr>
          <w:szCs w:val="28"/>
        </w:rPr>
        <w:t xml:space="preserve">                                 </w:t>
      </w:r>
      <w:r w:rsidR="00B905EE" w:rsidRPr="00135428">
        <w:t>подпись</w:t>
      </w:r>
      <w:r w:rsidRPr="00135428">
        <w:rPr>
          <w:szCs w:val="28"/>
        </w:rPr>
        <w:t xml:space="preserve">                                        В.И. Филяев</w:t>
      </w:r>
    </w:p>
    <w:p w14:paraId="5B9BBE1C" w14:textId="77777777" w:rsidR="00534178" w:rsidRPr="00135428" w:rsidRDefault="00534178" w:rsidP="00534178">
      <w:pPr>
        <w:widowControl/>
        <w:suppressAutoHyphens w:val="0"/>
        <w:ind w:right="-534" w:firstLine="10065"/>
        <w:jc w:val="both"/>
        <w:rPr>
          <w:kern w:val="0"/>
          <w:szCs w:val="28"/>
        </w:rPr>
      </w:pPr>
    </w:p>
    <w:p w14:paraId="00D9105E" w14:textId="77777777" w:rsidR="00534178" w:rsidRPr="00135428" w:rsidRDefault="00534178" w:rsidP="00534178">
      <w:pPr>
        <w:widowControl/>
        <w:suppressAutoHyphens w:val="0"/>
        <w:ind w:right="-534" w:firstLine="10065"/>
        <w:jc w:val="both"/>
        <w:rPr>
          <w:kern w:val="0"/>
          <w:szCs w:val="28"/>
        </w:rPr>
      </w:pPr>
    </w:p>
    <w:p w14:paraId="2255919C" w14:textId="77777777" w:rsidR="00534178" w:rsidRPr="00135428" w:rsidRDefault="00534178" w:rsidP="00534178">
      <w:pPr>
        <w:widowControl/>
        <w:suppressAutoHyphens w:val="0"/>
        <w:ind w:right="-534" w:firstLine="10065"/>
        <w:jc w:val="both"/>
        <w:rPr>
          <w:kern w:val="0"/>
          <w:szCs w:val="28"/>
        </w:rPr>
      </w:pPr>
    </w:p>
    <w:p w14:paraId="47BFCEA3" w14:textId="77777777" w:rsidR="00DF5D37" w:rsidRPr="00135428" w:rsidRDefault="00DF5D37" w:rsidP="00534178">
      <w:pPr>
        <w:ind w:right="-172" w:firstLine="10773"/>
        <w:rPr>
          <w:szCs w:val="28"/>
        </w:rPr>
      </w:pPr>
    </w:p>
    <w:p w14:paraId="246714B4" w14:textId="77777777" w:rsidR="00E1068D" w:rsidRPr="00135428" w:rsidRDefault="00E1068D" w:rsidP="00534178">
      <w:pPr>
        <w:ind w:right="-172" w:firstLine="10773"/>
        <w:rPr>
          <w:szCs w:val="28"/>
        </w:rPr>
      </w:pPr>
    </w:p>
    <w:p w14:paraId="2191F224" w14:textId="77777777" w:rsidR="00534178" w:rsidRPr="00135428" w:rsidRDefault="00534178" w:rsidP="00534178">
      <w:pPr>
        <w:ind w:right="-172" w:firstLine="10773"/>
        <w:rPr>
          <w:szCs w:val="28"/>
        </w:rPr>
      </w:pPr>
      <w:r w:rsidRPr="00135428">
        <w:rPr>
          <w:szCs w:val="28"/>
        </w:rPr>
        <w:lastRenderedPageBreak/>
        <w:t>Приложение 5</w:t>
      </w:r>
    </w:p>
    <w:p w14:paraId="7703241E" w14:textId="77777777" w:rsidR="00534178" w:rsidRPr="00135428" w:rsidRDefault="00534178" w:rsidP="00534178">
      <w:pPr>
        <w:ind w:left="10773" w:right="-172"/>
        <w:rPr>
          <w:szCs w:val="28"/>
        </w:rPr>
      </w:pPr>
      <w:r w:rsidRPr="00135428">
        <w:rPr>
          <w:szCs w:val="28"/>
        </w:rPr>
        <w:t>к муниципальной программе</w:t>
      </w:r>
    </w:p>
    <w:p w14:paraId="4E8D9952" w14:textId="77777777" w:rsidR="00534178" w:rsidRPr="00135428" w:rsidRDefault="00534178" w:rsidP="00534178">
      <w:pPr>
        <w:ind w:left="10773" w:right="-172"/>
        <w:rPr>
          <w:szCs w:val="28"/>
        </w:rPr>
      </w:pPr>
      <w:r w:rsidRPr="00135428">
        <w:rPr>
          <w:szCs w:val="28"/>
        </w:rPr>
        <w:t>«Обеспечение жизнедеятельности территории»</w:t>
      </w:r>
    </w:p>
    <w:p w14:paraId="293FB389" w14:textId="77777777" w:rsidR="00534178" w:rsidRPr="00135428" w:rsidRDefault="00534178" w:rsidP="00534178">
      <w:pPr>
        <w:ind w:right="-31"/>
        <w:rPr>
          <w:kern w:val="0"/>
          <w:szCs w:val="28"/>
        </w:rPr>
      </w:pPr>
    </w:p>
    <w:p w14:paraId="0BD752F5" w14:textId="77777777" w:rsidR="00534178" w:rsidRPr="00135428" w:rsidRDefault="00534178" w:rsidP="00534178">
      <w:pPr>
        <w:ind w:left="-851" w:right="-172"/>
        <w:jc w:val="center"/>
        <w:rPr>
          <w:b/>
          <w:kern w:val="0"/>
          <w:szCs w:val="28"/>
        </w:rPr>
      </w:pPr>
      <w:r w:rsidRPr="00135428">
        <w:rPr>
          <w:b/>
          <w:kern w:val="0"/>
          <w:szCs w:val="28"/>
        </w:rPr>
        <w:t xml:space="preserve">Распределение </w:t>
      </w:r>
    </w:p>
    <w:p w14:paraId="5E963FB8" w14:textId="77777777" w:rsidR="00534178" w:rsidRPr="00135428" w:rsidRDefault="00534178" w:rsidP="00534178">
      <w:pPr>
        <w:ind w:left="-851" w:right="-172"/>
        <w:jc w:val="center"/>
        <w:rPr>
          <w:b/>
          <w:kern w:val="0"/>
          <w:szCs w:val="28"/>
        </w:rPr>
      </w:pPr>
      <w:r w:rsidRPr="00135428">
        <w:rPr>
          <w:b/>
          <w:kern w:val="0"/>
          <w:szCs w:val="28"/>
        </w:rPr>
        <w:t xml:space="preserve">планируемых объемов финансирования муниципальной программы </w:t>
      </w:r>
    </w:p>
    <w:p w14:paraId="451750F5" w14:textId="77777777" w:rsidR="00534178" w:rsidRPr="00135428" w:rsidRDefault="00534178" w:rsidP="00534178">
      <w:pPr>
        <w:ind w:left="-851" w:right="-172"/>
        <w:jc w:val="center"/>
        <w:rPr>
          <w:b/>
          <w:kern w:val="0"/>
          <w:szCs w:val="28"/>
        </w:rPr>
      </w:pPr>
      <w:r w:rsidRPr="00135428">
        <w:rPr>
          <w:b/>
          <w:kern w:val="0"/>
          <w:szCs w:val="28"/>
        </w:rPr>
        <w:t>по источникам финансирования</w:t>
      </w:r>
    </w:p>
    <w:p w14:paraId="2A899C0D" w14:textId="77777777" w:rsidR="00E1068D" w:rsidRPr="00135428" w:rsidRDefault="00E1068D" w:rsidP="00534178">
      <w:pPr>
        <w:ind w:left="-851" w:right="-172"/>
        <w:jc w:val="center"/>
        <w:rPr>
          <w:b/>
          <w:kern w:val="0"/>
          <w:szCs w:val="28"/>
        </w:rPr>
      </w:pPr>
    </w:p>
    <w:p w14:paraId="7C34586A" w14:textId="77777777" w:rsidR="00E1068D" w:rsidRPr="00135428" w:rsidRDefault="00E1068D" w:rsidP="00534178">
      <w:pPr>
        <w:ind w:left="-851" w:right="-172"/>
        <w:jc w:val="center"/>
        <w:rPr>
          <w:b/>
          <w:kern w:val="0"/>
          <w:szCs w:val="28"/>
        </w:rPr>
      </w:pPr>
    </w:p>
    <w:p w14:paraId="7F30D576" w14:textId="77777777" w:rsidR="00534178" w:rsidRPr="00135428" w:rsidRDefault="00534178" w:rsidP="00534178">
      <w:pPr>
        <w:ind w:left="-851" w:right="-172"/>
        <w:jc w:val="center"/>
        <w:rPr>
          <w:kern w:val="0"/>
          <w:szCs w:val="28"/>
        </w:rPr>
      </w:pPr>
      <w:r w:rsidRPr="00135428">
        <w:rPr>
          <w:b/>
          <w:kern w:val="0"/>
          <w:szCs w:val="28"/>
        </w:rPr>
        <w:t xml:space="preserve">                                                                                                                                                                                       </w:t>
      </w:r>
      <w:r w:rsidRPr="00135428">
        <w:rPr>
          <w:kern w:val="0"/>
          <w:szCs w:val="28"/>
        </w:rPr>
        <w:t>Тыс. рублей</w:t>
      </w:r>
    </w:p>
    <w:tbl>
      <w:tblPr>
        <w:tblW w:w="1474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7"/>
        <w:gridCol w:w="4961"/>
        <w:gridCol w:w="2410"/>
        <w:gridCol w:w="2268"/>
        <w:gridCol w:w="2410"/>
        <w:gridCol w:w="2126"/>
      </w:tblGrid>
      <w:tr w:rsidR="00135428" w:rsidRPr="00135428" w14:paraId="1934D37D" w14:textId="77777777" w:rsidTr="00534178">
        <w:trPr>
          <w:trHeight w:val="345"/>
        </w:trPr>
        <w:tc>
          <w:tcPr>
            <w:tcW w:w="567" w:type="dxa"/>
            <w:vMerge w:val="restart"/>
            <w:vAlign w:val="center"/>
          </w:tcPr>
          <w:p w14:paraId="0F7A12EC" w14:textId="77777777" w:rsidR="00534178" w:rsidRPr="00135428" w:rsidRDefault="00534178" w:rsidP="00534178">
            <w:pPr>
              <w:ind w:right="-31"/>
              <w:jc w:val="center"/>
              <w:rPr>
                <w:kern w:val="0"/>
                <w:sz w:val="24"/>
              </w:rPr>
            </w:pPr>
            <w:r w:rsidRPr="00135428">
              <w:rPr>
                <w:kern w:val="0"/>
                <w:sz w:val="24"/>
              </w:rPr>
              <w:t>№</w:t>
            </w:r>
          </w:p>
          <w:p w14:paraId="59348F5F" w14:textId="77777777" w:rsidR="00534178" w:rsidRPr="00135428" w:rsidRDefault="00534178" w:rsidP="00534178">
            <w:pPr>
              <w:ind w:right="-31"/>
              <w:jc w:val="center"/>
              <w:rPr>
                <w:kern w:val="0"/>
                <w:sz w:val="24"/>
              </w:rPr>
            </w:pPr>
            <w:r w:rsidRPr="00135428">
              <w:rPr>
                <w:kern w:val="0"/>
                <w:sz w:val="24"/>
              </w:rPr>
              <w:t>п/п</w:t>
            </w:r>
          </w:p>
        </w:tc>
        <w:tc>
          <w:tcPr>
            <w:tcW w:w="4961" w:type="dxa"/>
            <w:vMerge w:val="restart"/>
            <w:vAlign w:val="center"/>
          </w:tcPr>
          <w:p w14:paraId="506D0CB9" w14:textId="77777777" w:rsidR="00534178" w:rsidRPr="00135428" w:rsidRDefault="00534178" w:rsidP="00534178">
            <w:pPr>
              <w:ind w:right="-31"/>
              <w:jc w:val="center"/>
              <w:rPr>
                <w:kern w:val="0"/>
                <w:sz w:val="24"/>
              </w:rPr>
            </w:pPr>
            <w:r w:rsidRPr="00135428">
              <w:rPr>
                <w:kern w:val="0"/>
                <w:sz w:val="24"/>
              </w:rPr>
              <w:t>Источник финансирования</w:t>
            </w:r>
          </w:p>
        </w:tc>
        <w:tc>
          <w:tcPr>
            <w:tcW w:w="9214" w:type="dxa"/>
            <w:gridSpan w:val="4"/>
            <w:vAlign w:val="center"/>
          </w:tcPr>
          <w:p w14:paraId="028DED8D" w14:textId="77777777" w:rsidR="00534178" w:rsidRPr="00135428" w:rsidRDefault="00534178" w:rsidP="00534178">
            <w:pPr>
              <w:ind w:right="-31"/>
              <w:jc w:val="center"/>
              <w:rPr>
                <w:kern w:val="0"/>
                <w:sz w:val="24"/>
              </w:rPr>
            </w:pPr>
            <w:r w:rsidRPr="00135428">
              <w:rPr>
                <w:kern w:val="0"/>
                <w:sz w:val="24"/>
              </w:rPr>
              <w:t>Объемы финансирования</w:t>
            </w:r>
          </w:p>
          <w:p w14:paraId="19DEF39F" w14:textId="77777777" w:rsidR="00E1068D" w:rsidRPr="00135428" w:rsidRDefault="00E1068D" w:rsidP="00534178">
            <w:pPr>
              <w:ind w:right="-31"/>
              <w:jc w:val="center"/>
              <w:rPr>
                <w:kern w:val="0"/>
                <w:sz w:val="24"/>
              </w:rPr>
            </w:pPr>
          </w:p>
        </w:tc>
      </w:tr>
      <w:tr w:rsidR="00135428" w:rsidRPr="00135428" w14:paraId="458C834B" w14:textId="77777777" w:rsidTr="00534178">
        <w:trPr>
          <w:trHeight w:val="258"/>
        </w:trPr>
        <w:tc>
          <w:tcPr>
            <w:tcW w:w="567" w:type="dxa"/>
            <w:vMerge/>
            <w:vAlign w:val="center"/>
          </w:tcPr>
          <w:p w14:paraId="1AA219C9" w14:textId="77777777" w:rsidR="00534178" w:rsidRPr="00135428" w:rsidRDefault="00534178" w:rsidP="00534178">
            <w:pPr>
              <w:ind w:right="-31"/>
              <w:jc w:val="center"/>
              <w:rPr>
                <w:kern w:val="0"/>
                <w:sz w:val="24"/>
              </w:rPr>
            </w:pPr>
          </w:p>
        </w:tc>
        <w:tc>
          <w:tcPr>
            <w:tcW w:w="4961" w:type="dxa"/>
            <w:vMerge/>
            <w:vAlign w:val="center"/>
          </w:tcPr>
          <w:p w14:paraId="57C3F069" w14:textId="77777777" w:rsidR="00534178" w:rsidRPr="00135428" w:rsidRDefault="00534178" w:rsidP="00534178">
            <w:pPr>
              <w:ind w:right="-31"/>
              <w:jc w:val="center"/>
              <w:rPr>
                <w:kern w:val="0"/>
                <w:sz w:val="24"/>
              </w:rPr>
            </w:pPr>
          </w:p>
        </w:tc>
        <w:tc>
          <w:tcPr>
            <w:tcW w:w="2410" w:type="dxa"/>
            <w:vMerge w:val="restart"/>
            <w:vAlign w:val="center"/>
          </w:tcPr>
          <w:p w14:paraId="12EAD56C" w14:textId="77777777" w:rsidR="00534178" w:rsidRPr="00135428" w:rsidRDefault="00534178" w:rsidP="00534178">
            <w:pPr>
              <w:ind w:right="-31"/>
              <w:jc w:val="center"/>
              <w:rPr>
                <w:kern w:val="0"/>
                <w:sz w:val="24"/>
              </w:rPr>
            </w:pPr>
            <w:r w:rsidRPr="00135428">
              <w:rPr>
                <w:kern w:val="0"/>
                <w:sz w:val="24"/>
              </w:rPr>
              <w:t>Всего</w:t>
            </w:r>
          </w:p>
        </w:tc>
        <w:tc>
          <w:tcPr>
            <w:tcW w:w="6804" w:type="dxa"/>
            <w:gridSpan w:val="3"/>
            <w:vAlign w:val="center"/>
          </w:tcPr>
          <w:p w14:paraId="560A4B94" w14:textId="77777777" w:rsidR="00534178" w:rsidRPr="00135428" w:rsidRDefault="00534178" w:rsidP="00534178">
            <w:pPr>
              <w:ind w:right="-31"/>
              <w:jc w:val="center"/>
              <w:rPr>
                <w:kern w:val="0"/>
                <w:sz w:val="24"/>
              </w:rPr>
            </w:pPr>
            <w:r w:rsidRPr="00135428">
              <w:rPr>
                <w:kern w:val="0"/>
                <w:sz w:val="24"/>
              </w:rPr>
              <w:t>в том числе по годам</w:t>
            </w:r>
          </w:p>
          <w:p w14:paraId="64024135" w14:textId="77777777" w:rsidR="00E1068D" w:rsidRPr="00135428" w:rsidRDefault="00E1068D" w:rsidP="00534178">
            <w:pPr>
              <w:ind w:right="-31"/>
              <w:jc w:val="center"/>
              <w:rPr>
                <w:kern w:val="0"/>
                <w:sz w:val="24"/>
              </w:rPr>
            </w:pPr>
          </w:p>
        </w:tc>
      </w:tr>
      <w:tr w:rsidR="00135428" w:rsidRPr="00135428" w14:paraId="125B263F" w14:textId="77777777" w:rsidTr="00534178">
        <w:trPr>
          <w:trHeight w:val="981"/>
        </w:trPr>
        <w:tc>
          <w:tcPr>
            <w:tcW w:w="567" w:type="dxa"/>
            <w:vMerge/>
            <w:vAlign w:val="center"/>
          </w:tcPr>
          <w:p w14:paraId="3A95A372" w14:textId="77777777" w:rsidR="00534178" w:rsidRPr="00135428" w:rsidRDefault="00534178" w:rsidP="00534178">
            <w:pPr>
              <w:ind w:right="-31"/>
              <w:jc w:val="center"/>
              <w:rPr>
                <w:kern w:val="0"/>
                <w:sz w:val="24"/>
              </w:rPr>
            </w:pPr>
          </w:p>
        </w:tc>
        <w:tc>
          <w:tcPr>
            <w:tcW w:w="4961" w:type="dxa"/>
            <w:vMerge/>
            <w:vAlign w:val="center"/>
          </w:tcPr>
          <w:p w14:paraId="19AC2608" w14:textId="77777777" w:rsidR="00534178" w:rsidRPr="00135428" w:rsidRDefault="00534178" w:rsidP="00534178">
            <w:pPr>
              <w:ind w:right="-31"/>
              <w:jc w:val="center"/>
              <w:rPr>
                <w:kern w:val="0"/>
                <w:sz w:val="24"/>
              </w:rPr>
            </w:pPr>
          </w:p>
        </w:tc>
        <w:tc>
          <w:tcPr>
            <w:tcW w:w="2410" w:type="dxa"/>
            <w:vMerge/>
            <w:vAlign w:val="center"/>
          </w:tcPr>
          <w:p w14:paraId="7C3BBDAB" w14:textId="77777777" w:rsidR="00534178" w:rsidRPr="00135428" w:rsidRDefault="00534178" w:rsidP="00534178">
            <w:pPr>
              <w:ind w:right="-31"/>
              <w:jc w:val="center"/>
              <w:rPr>
                <w:kern w:val="0"/>
                <w:sz w:val="24"/>
              </w:rPr>
            </w:pPr>
          </w:p>
        </w:tc>
        <w:tc>
          <w:tcPr>
            <w:tcW w:w="2268" w:type="dxa"/>
            <w:vAlign w:val="center"/>
          </w:tcPr>
          <w:p w14:paraId="1AE8553D" w14:textId="77777777" w:rsidR="00534178" w:rsidRPr="00135428" w:rsidRDefault="00534178" w:rsidP="00534178">
            <w:pPr>
              <w:ind w:right="-31"/>
              <w:jc w:val="center"/>
              <w:rPr>
                <w:kern w:val="0"/>
                <w:sz w:val="24"/>
              </w:rPr>
            </w:pPr>
            <w:r w:rsidRPr="00135428">
              <w:rPr>
                <w:kern w:val="0"/>
                <w:sz w:val="24"/>
              </w:rPr>
              <w:t>2024 год</w:t>
            </w:r>
          </w:p>
        </w:tc>
        <w:tc>
          <w:tcPr>
            <w:tcW w:w="2410" w:type="dxa"/>
            <w:vAlign w:val="center"/>
          </w:tcPr>
          <w:p w14:paraId="5E1AD269" w14:textId="77777777" w:rsidR="00534178" w:rsidRPr="00135428" w:rsidRDefault="00534178" w:rsidP="00534178">
            <w:pPr>
              <w:ind w:right="-31"/>
              <w:jc w:val="center"/>
              <w:rPr>
                <w:kern w:val="0"/>
                <w:sz w:val="24"/>
              </w:rPr>
            </w:pPr>
            <w:r w:rsidRPr="00135428">
              <w:rPr>
                <w:kern w:val="0"/>
                <w:sz w:val="24"/>
              </w:rPr>
              <w:t>2025 год</w:t>
            </w:r>
          </w:p>
        </w:tc>
        <w:tc>
          <w:tcPr>
            <w:tcW w:w="2126" w:type="dxa"/>
            <w:vAlign w:val="center"/>
          </w:tcPr>
          <w:p w14:paraId="4606EA66" w14:textId="77777777" w:rsidR="00534178" w:rsidRPr="00135428" w:rsidRDefault="00534178" w:rsidP="00534178">
            <w:pPr>
              <w:ind w:right="-31"/>
              <w:jc w:val="center"/>
              <w:rPr>
                <w:kern w:val="0"/>
                <w:sz w:val="24"/>
              </w:rPr>
            </w:pPr>
            <w:r w:rsidRPr="00135428">
              <w:rPr>
                <w:kern w:val="0"/>
                <w:sz w:val="24"/>
              </w:rPr>
              <w:t>2026 год</w:t>
            </w:r>
          </w:p>
        </w:tc>
      </w:tr>
      <w:tr w:rsidR="00135428" w:rsidRPr="00135428" w14:paraId="626707CE" w14:textId="77777777" w:rsidTr="00534178">
        <w:trPr>
          <w:trHeight w:val="285"/>
        </w:trPr>
        <w:tc>
          <w:tcPr>
            <w:tcW w:w="567" w:type="dxa"/>
            <w:vAlign w:val="center"/>
          </w:tcPr>
          <w:p w14:paraId="4DD6F489" w14:textId="77777777" w:rsidR="00534178" w:rsidRPr="00135428" w:rsidRDefault="00534178" w:rsidP="00534178">
            <w:pPr>
              <w:ind w:right="-31"/>
              <w:jc w:val="center"/>
              <w:rPr>
                <w:kern w:val="0"/>
                <w:sz w:val="24"/>
              </w:rPr>
            </w:pPr>
            <w:r w:rsidRPr="00135428">
              <w:rPr>
                <w:kern w:val="0"/>
                <w:sz w:val="24"/>
              </w:rPr>
              <w:t>1</w:t>
            </w:r>
          </w:p>
        </w:tc>
        <w:tc>
          <w:tcPr>
            <w:tcW w:w="4961" w:type="dxa"/>
            <w:vAlign w:val="center"/>
          </w:tcPr>
          <w:p w14:paraId="4A7007B5" w14:textId="77777777" w:rsidR="00534178" w:rsidRPr="00135428" w:rsidRDefault="00534178" w:rsidP="00534178">
            <w:pPr>
              <w:ind w:right="-31"/>
              <w:jc w:val="center"/>
              <w:rPr>
                <w:kern w:val="0"/>
                <w:sz w:val="24"/>
              </w:rPr>
            </w:pPr>
            <w:r w:rsidRPr="00135428">
              <w:rPr>
                <w:kern w:val="0"/>
                <w:sz w:val="24"/>
              </w:rPr>
              <w:t>2</w:t>
            </w:r>
          </w:p>
        </w:tc>
        <w:tc>
          <w:tcPr>
            <w:tcW w:w="2410" w:type="dxa"/>
            <w:vAlign w:val="center"/>
          </w:tcPr>
          <w:p w14:paraId="46E47FB9" w14:textId="77777777" w:rsidR="00534178" w:rsidRPr="00135428" w:rsidRDefault="00534178" w:rsidP="00534178">
            <w:pPr>
              <w:ind w:right="-31"/>
              <w:jc w:val="center"/>
              <w:rPr>
                <w:kern w:val="0"/>
                <w:sz w:val="24"/>
              </w:rPr>
            </w:pPr>
            <w:r w:rsidRPr="00135428">
              <w:rPr>
                <w:kern w:val="0"/>
                <w:sz w:val="24"/>
              </w:rPr>
              <w:t>3</w:t>
            </w:r>
          </w:p>
        </w:tc>
        <w:tc>
          <w:tcPr>
            <w:tcW w:w="2268" w:type="dxa"/>
            <w:vAlign w:val="center"/>
          </w:tcPr>
          <w:p w14:paraId="4704B54C" w14:textId="77777777" w:rsidR="00534178" w:rsidRPr="00135428" w:rsidRDefault="00534178" w:rsidP="00534178">
            <w:pPr>
              <w:ind w:right="-31"/>
              <w:jc w:val="center"/>
              <w:rPr>
                <w:kern w:val="0"/>
                <w:sz w:val="24"/>
              </w:rPr>
            </w:pPr>
            <w:r w:rsidRPr="00135428">
              <w:rPr>
                <w:kern w:val="0"/>
                <w:sz w:val="24"/>
              </w:rPr>
              <w:t>4</w:t>
            </w:r>
          </w:p>
        </w:tc>
        <w:tc>
          <w:tcPr>
            <w:tcW w:w="2410" w:type="dxa"/>
            <w:vAlign w:val="center"/>
          </w:tcPr>
          <w:p w14:paraId="1AABFD54" w14:textId="77777777" w:rsidR="00534178" w:rsidRPr="00135428" w:rsidRDefault="00534178" w:rsidP="00534178">
            <w:pPr>
              <w:ind w:right="-31"/>
              <w:jc w:val="center"/>
              <w:rPr>
                <w:kern w:val="0"/>
                <w:sz w:val="24"/>
              </w:rPr>
            </w:pPr>
            <w:r w:rsidRPr="00135428">
              <w:rPr>
                <w:kern w:val="0"/>
                <w:sz w:val="24"/>
              </w:rPr>
              <w:t>5</w:t>
            </w:r>
          </w:p>
        </w:tc>
        <w:tc>
          <w:tcPr>
            <w:tcW w:w="2126" w:type="dxa"/>
            <w:vAlign w:val="center"/>
          </w:tcPr>
          <w:p w14:paraId="53223563" w14:textId="77777777" w:rsidR="00534178" w:rsidRPr="00135428" w:rsidRDefault="00534178" w:rsidP="00534178">
            <w:pPr>
              <w:ind w:right="-31"/>
              <w:jc w:val="center"/>
              <w:rPr>
                <w:kern w:val="0"/>
                <w:sz w:val="24"/>
              </w:rPr>
            </w:pPr>
            <w:r w:rsidRPr="00135428">
              <w:rPr>
                <w:kern w:val="0"/>
                <w:sz w:val="24"/>
              </w:rPr>
              <w:t>6</w:t>
            </w:r>
          </w:p>
        </w:tc>
      </w:tr>
      <w:tr w:rsidR="00135428" w:rsidRPr="00135428" w14:paraId="197DDFB3" w14:textId="77777777" w:rsidTr="00534178">
        <w:tc>
          <w:tcPr>
            <w:tcW w:w="567" w:type="dxa"/>
            <w:vAlign w:val="center"/>
          </w:tcPr>
          <w:p w14:paraId="25A358CF" w14:textId="77777777" w:rsidR="00534178" w:rsidRPr="00135428" w:rsidRDefault="00534178" w:rsidP="00534178">
            <w:pPr>
              <w:ind w:right="-31"/>
              <w:jc w:val="center"/>
              <w:rPr>
                <w:kern w:val="0"/>
                <w:sz w:val="24"/>
              </w:rPr>
            </w:pPr>
            <w:r w:rsidRPr="00135428">
              <w:rPr>
                <w:kern w:val="0"/>
                <w:sz w:val="24"/>
              </w:rPr>
              <w:t>1</w:t>
            </w:r>
          </w:p>
        </w:tc>
        <w:tc>
          <w:tcPr>
            <w:tcW w:w="4961" w:type="dxa"/>
          </w:tcPr>
          <w:p w14:paraId="0692B10E" w14:textId="77777777" w:rsidR="00534178" w:rsidRPr="00135428" w:rsidRDefault="00534178" w:rsidP="00534178">
            <w:pPr>
              <w:ind w:right="-31"/>
              <w:rPr>
                <w:kern w:val="0"/>
                <w:sz w:val="24"/>
              </w:rPr>
            </w:pPr>
            <w:r w:rsidRPr="00135428">
              <w:rPr>
                <w:kern w:val="0"/>
                <w:sz w:val="24"/>
              </w:rPr>
              <w:t>Всего по Программе:</w:t>
            </w:r>
          </w:p>
        </w:tc>
        <w:tc>
          <w:tcPr>
            <w:tcW w:w="2410" w:type="dxa"/>
            <w:vAlign w:val="center"/>
          </w:tcPr>
          <w:p w14:paraId="449F0DDF" w14:textId="77777777" w:rsidR="00534178" w:rsidRPr="00135428" w:rsidRDefault="000D1819" w:rsidP="00534178">
            <w:pPr>
              <w:ind w:right="-31"/>
              <w:jc w:val="center"/>
              <w:rPr>
                <w:kern w:val="0"/>
                <w:sz w:val="24"/>
              </w:rPr>
            </w:pPr>
            <w:r w:rsidRPr="00135428">
              <w:rPr>
                <w:kern w:val="0"/>
                <w:sz w:val="24"/>
              </w:rPr>
              <w:t>259 484,25</w:t>
            </w:r>
          </w:p>
        </w:tc>
        <w:tc>
          <w:tcPr>
            <w:tcW w:w="2268" w:type="dxa"/>
            <w:vAlign w:val="center"/>
          </w:tcPr>
          <w:p w14:paraId="24E40F29" w14:textId="77777777" w:rsidR="00534178" w:rsidRPr="00135428" w:rsidRDefault="000D1819" w:rsidP="00534178">
            <w:pPr>
              <w:widowControl/>
              <w:suppressAutoHyphens w:val="0"/>
              <w:jc w:val="center"/>
              <w:rPr>
                <w:kern w:val="0"/>
                <w:sz w:val="24"/>
              </w:rPr>
            </w:pPr>
            <w:r w:rsidRPr="00135428">
              <w:rPr>
                <w:kern w:val="0"/>
                <w:sz w:val="24"/>
              </w:rPr>
              <w:t>234 378,75</w:t>
            </w:r>
          </w:p>
        </w:tc>
        <w:tc>
          <w:tcPr>
            <w:tcW w:w="2410" w:type="dxa"/>
            <w:vAlign w:val="center"/>
          </w:tcPr>
          <w:p w14:paraId="5C2667FE" w14:textId="77777777" w:rsidR="00534178" w:rsidRPr="00135428" w:rsidRDefault="00534178" w:rsidP="00534178">
            <w:pPr>
              <w:widowControl/>
              <w:suppressAutoHyphens w:val="0"/>
              <w:jc w:val="center"/>
              <w:rPr>
                <w:kern w:val="0"/>
                <w:sz w:val="24"/>
              </w:rPr>
            </w:pPr>
            <w:r w:rsidRPr="00135428">
              <w:rPr>
                <w:kern w:val="0"/>
                <w:sz w:val="24"/>
              </w:rPr>
              <w:t>13 222,62</w:t>
            </w:r>
          </w:p>
        </w:tc>
        <w:tc>
          <w:tcPr>
            <w:tcW w:w="2126" w:type="dxa"/>
            <w:vAlign w:val="center"/>
          </w:tcPr>
          <w:p w14:paraId="48705BC8" w14:textId="77777777" w:rsidR="00534178" w:rsidRPr="00135428" w:rsidRDefault="00534178" w:rsidP="00534178">
            <w:pPr>
              <w:widowControl/>
              <w:suppressAutoHyphens w:val="0"/>
              <w:jc w:val="center"/>
              <w:rPr>
                <w:kern w:val="0"/>
                <w:sz w:val="24"/>
              </w:rPr>
            </w:pPr>
            <w:r w:rsidRPr="00135428">
              <w:rPr>
                <w:kern w:val="0"/>
                <w:sz w:val="24"/>
              </w:rPr>
              <w:t>11 882,88</w:t>
            </w:r>
          </w:p>
        </w:tc>
      </w:tr>
      <w:tr w:rsidR="00135428" w:rsidRPr="00135428" w14:paraId="56E1A7AB" w14:textId="77777777" w:rsidTr="00534178">
        <w:tc>
          <w:tcPr>
            <w:tcW w:w="567" w:type="dxa"/>
            <w:vAlign w:val="center"/>
          </w:tcPr>
          <w:p w14:paraId="0CFB99EA" w14:textId="77777777" w:rsidR="00534178" w:rsidRPr="00135428" w:rsidRDefault="00534178" w:rsidP="00534178">
            <w:pPr>
              <w:ind w:right="-31"/>
              <w:jc w:val="center"/>
              <w:rPr>
                <w:kern w:val="0"/>
                <w:sz w:val="24"/>
              </w:rPr>
            </w:pPr>
            <w:r w:rsidRPr="00135428">
              <w:rPr>
                <w:kern w:val="0"/>
                <w:sz w:val="24"/>
              </w:rPr>
              <w:t>2</w:t>
            </w:r>
          </w:p>
        </w:tc>
        <w:tc>
          <w:tcPr>
            <w:tcW w:w="4961" w:type="dxa"/>
          </w:tcPr>
          <w:p w14:paraId="2B4C6F37" w14:textId="77777777" w:rsidR="00534178" w:rsidRPr="00135428" w:rsidRDefault="00534178" w:rsidP="00534178">
            <w:pPr>
              <w:ind w:right="-31"/>
              <w:rPr>
                <w:kern w:val="0"/>
                <w:sz w:val="24"/>
              </w:rPr>
            </w:pPr>
            <w:r w:rsidRPr="00135428">
              <w:rPr>
                <w:kern w:val="0"/>
                <w:sz w:val="24"/>
              </w:rPr>
              <w:t>По источникам финансирования:</w:t>
            </w:r>
          </w:p>
        </w:tc>
        <w:tc>
          <w:tcPr>
            <w:tcW w:w="2410" w:type="dxa"/>
            <w:vAlign w:val="center"/>
          </w:tcPr>
          <w:p w14:paraId="2E535637" w14:textId="77777777" w:rsidR="00534178" w:rsidRPr="00135428" w:rsidRDefault="00534178" w:rsidP="00534178">
            <w:pPr>
              <w:ind w:right="-31"/>
              <w:jc w:val="center"/>
              <w:rPr>
                <w:kern w:val="0"/>
                <w:sz w:val="24"/>
              </w:rPr>
            </w:pPr>
          </w:p>
        </w:tc>
        <w:tc>
          <w:tcPr>
            <w:tcW w:w="2268" w:type="dxa"/>
            <w:vAlign w:val="center"/>
          </w:tcPr>
          <w:p w14:paraId="4E1F4F86" w14:textId="77777777" w:rsidR="00534178" w:rsidRPr="00135428" w:rsidRDefault="00534178" w:rsidP="00534178">
            <w:pPr>
              <w:ind w:right="-31"/>
              <w:jc w:val="center"/>
              <w:rPr>
                <w:kern w:val="0"/>
                <w:sz w:val="24"/>
              </w:rPr>
            </w:pPr>
          </w:p>
        </w:tc>
        <w:tc>
          <w:tcPr>
            <w:tcW w:w="2410" w:type="dxa"/>
            <w:vAlign w:val="center"/>
          </w:tcPr>
          <w:p w14:paraId="223AB5D4" w14:textId="77777777" w:rsidR="00534178" w:rsidRPr="00135428" w:rsidRDefault="00534178" w:rsidP="00534178">
            <w:pPr>
              <w:ind w:right="-31"/>
              <w:jc w:val="center"/>
              <w:rPr>
                <w:kern w:val="0"/>
                <w:sz w:val="24"/>
              </w:rPr>
            </w:pPr>
          </w:p>
        </w:tc>
        <w:tc>
          <w:tcPr>
            <w:tcW w:w="2126" w:type="dxa"/>
            <w:vAlign w:val="center"/>
          </w:tcPr>
          <w:p w14:paraId="415E39F1" w14:textId="77777777" w:rsidR="00534178" w:rsidRPr="00135428" w:rsidRDefault="00534178" w:rsidP="00534178">
            <w:pPr>
              <w:ind w:right="-31"/>
              <w:jc w:val="center"/>
              <w:rPr>
                <w:kern w:val="0"/>
                <w:sz w:val="24"/>
              </w:rPr>
            </w:pPr>
          </w:p>
        </w:tc>
      </w:tr>
      <w:tr w:rsidR="00135428" w:rsidRPr="00135428" w14:paraId="5BCA9F74" w14:textId="77777777" w:rsidTr="00534178">
        <w:tc>
          <w:tcPr>
            <w:tcW w:w="567" w:type="dxa"/>
            <w:vAlign w:val="center"/>
          </w:tcPr>
          <w:p w14:paraId="29EA3226" w14:textId="77777777" w:rsidR="00534178" w:rsidRPr="00135428" w:rsidRDefault="00534178" w:rsidP="00534178">
            <w:pPr>
              <w:ind w:right="-31"/>
              <w:jc w:val="center"/>
              <w:rPr>
                <w:kern w:val="0"/>
                <w:sz w:val="24"/>
              </w:rPr>
            </w:pPr>
            <w:r w:rsidRPr="00135428">
              <w:rPr>
                <w:kern w:val="0"/>
                <w:sz w:val="24"/>
              </w:rPr>
              <w:t>3</w:t>
            </w:r>
          </w:p>
        </w:tc>
        <w:tc>
          <w:tcPr>
            <w:tcW w:w="4961" w:type="dxa"/>
          </w:tcPr>
          <w:p w14:paraId="1892AC48" w14:textId="77777777" w:rsidR="00534178" w:rsidRPr="00135428" w:rsidRDefault="00534178" w:rsidP="00534178">
            <w:pPr>
              <w:ind w:right="-31"/>
              <w:rPr>
                <w:kern w:val="0"/>
                <w:sz w:val="24"/>
              </w:rPr>
            </w:pPr>
            <w:r w:rsidRPr="00135428">
              <w:rPr>
                <w:kern w:val="0"/>
                <w:sz w:val="24"/>
              </w:rPr>
              <w:t>Бюджет города</w:t>
            </w:r>
          </w:p>
        </w:tc>
        <w:tc>
          <w:tcPr>
            <w:tcW w:w="2410" w:type="dxa"/>
            <w:vAlign w:val="center"/>
          </w:tcPr>
          <w:p w14:paraId="4DE7FCC7" w14:textId="77777777" w:rsidR="00534178" w:rsidRPr="00135428" w:rsidRDefault="000D1819" w:rsidP="00534178">
            <w:pPr>
              <w:ind w:right="-31"/>
              <w:jc w:val="center"/>
              <w:rPr>
                <w:kern w:val="0"/>
                <w:sz w:val="24"/>
              </w:rPr>
            </w:pPr>
            <w:r w:rsidRPr="00135428">
              <w:rPr>
                <w:kern w:val="0"/>
                <w:sz w:val="24"/>
              </w:rPr>
              <w:t>45 287,76</w:t>
            </w:r>
          </w:p>
        </w:tc>
        <w:tc>
          <w:tcPr>
            <w:tcW w:w="2268" w:type="dxa"/>
            <w:vAlign w:val="center"/>
          </w:tcPr>
          <w:p w14:paraId="57D94817" w14:textId="77777777" w:rsidR="00534178" w:rsidRPr="00135428" w:rsidRDefault="000D1819" w:rsidP="00534178">
            <w:pPr>
              <w:widowControl/>
              <w:suppressAutoHyphens w:val="0"/>
              <w:jc w:val="center"/>
              <w:rPr>
                <w:kern w:val="0"/>
                <w:sz w:val="24"/>
              </w:rPr>
            </w:pPr>
            <w:r w:rsidRPr="00135428">
              <w:rPr>
                <w:kern w:val="0"/>
                <w:sz w:val="24"/>
              </w:rPr>
              <w:t>25 803,26</w:t>
            </w:r>
          </w:p>
        </w:tc>
        <w:tc>
          <w:tcPr>
            <w:tcW w:w="2410" w:type="dxa"/>
            <w:vAlign w:val="center"/>
          </w:tcPr>
          <w:p w14:paraId="45AF867A" w14:textId="77777777" w:rsidR="00534178" w:rsidRPr="00135428" w:rsidRDefault="00534178" w:rsidP="00534178">
            <w:pPr>
              <w:widowControl/>
              <w:suppressAutoHyphens w:val="0"/>
              <w:jc w:val="center"/>
              <w:rPr>
                <w:kern w:val="0"/>
                <w:sz w:val="24"/>
              </w:rPr>
            </w:pPr>
            <w:r w:rsidRPr="00135428">
              <w:rPr>
                <w:kern w:val="0"/>
                <w:sz w:val="24"/>
              </w:rPr>
              <w:t>9</w:t>
            </w:r>
            <w:r w:rsidR="00E1068D" w:rsidRPr="00135428">
              <w:rPr>
                <w:kern w:val="0"/>
                <w:sz w:val="24"/>
              </w:rPr>
              <w:t xml:space="preserve"> </w:t>
            </w:r>
            <w:r w:rsidRPr="00135428">
              <w:rPr>
                <w:kern w:val="0"/>
                <w:sz w:val="24"/>
              </w:rPr>
              <w:t>74</w:t>
            </w:r>
            <w:r w:rsidR="00B82BC8" w:rsidRPr="00135428">
              <w:rPr>
                <w:kern w:val="0"/>
                <w:sz w:val="24"/>
              </w:rPr>
              <w:t>2</w:t>
            </w:r>
            <w:r w:rsidRPr="00135428">
              <w:rPr>
                <w:kern w:val="0"/>
                <w:sz w:val="24"/>
              </w:rPr>
              <w:t>,92</w:t>
            </w:r>
          </w:p>
        </w:tc>
        <w:tc>
          <w:tcPr>
            <w:tcW w:w="2126" w:type="dxa"/>
            <w:vAlign w:val="center"/>
          </w:tcPr>
          <w:p w14:paraId="79C6D447" w14:textId="77777777" w:rsidR="00534178" w:rsidRPr="00135428" w:rsidRDefault="00534178" w:rsidP="00534178">
            <w:pPr>
              <w:widowControl/>
              <w:suppressAutoHyphens w:val="0"/>
              <w:jc w:val="center"/>
              <w:rPr>
                <w:kern w:val="0"/>
                <w:sz w:val="24"/>
              </w:rPr>
            </w:pPr>
            <w:r w:rsidRPr="00135428">
              <w:rPr>
                <w:kern w:val="0"/>
                <w:sz w:val="24"/>
              </w:rPr>
              <w:t>9 741,58</w:t>
            </w:r>
          </w:p>
        </w:tc>
      </w:tr>
      <w:tr w:rsidR="00135428" w:rsidRPr="00135428" w14:paraId="5001653E" w14:textId="77777777" w:rsidTr="00534178">
        <w:tc>
          <w:tcPr>
            <w:tcW w:w="567" w:type="dxa"/>
            <w:vAlign w:val="center"/>
          </w:tcPr>
          <w:p w14:paraId="07540221" w14:textId="77777777" w:rsidR="00534178" w:rsidRPr="00135428" w:rsidRDefault="00534178" w:rsidP="00534178">
            <w:pPr>
              <w:ind w:right="-31"/>
              <w:jc w:val="center"/>
              <w:rPr>
                <w:kern w:val="0"/>
                <w:sz w:val="24"/>
              </w:rPr>
            </w:pPr>
            <w:r w:rsidRPr="00135428">
              <w:rPr>
                <w:kern w:val="0"/>
                <w:sz w:val="24"/>
              </w:rPr>
              <w:t>4</w:t>
            </w:r>
          </w:p>
        </w:tc>
        <w:tc>
          <w:tcPr>
            <w:tcW w:w="4961" w:type="dxa"/>
          </w:tcPr>
          <w:p w14:paraId="3CE26F6D" w14:textId="77777777" w:rsidR="00534178" w:rsidRPr="00135428" w:rsidRDefault="00534178" w:rsidP="00534178">
            <w:pPr>
              <w:ind w:right="-31"/>
              <w:rPr>
                <w:kern w:val="0"/>
                <w:sz w:val="24"/>
              </w:rPr>
            </w:pPr>
            <w:r w:rsidRPr="00135428">
              <w:rPr>
                <w:kern w:val="0"/>
                <w:sz w:val="24"/>
              </w:rPr>
              <w:t>Краевой бюджет</w:t>
            </w:r>
          </w:p>
        </w:tc>
        <w:tc>
          <w:tcPr>
            <w:tcW w:w="2410" w:type="dxa"/>
            <w:shd w:val="clear" w:color="auto" w:fill="auto"/>
            <w:vAlign w:val="center"/>
          </w:tcPr>
          <w:p w14:paraId="55D96E5B" w14:textId="77777777" w:rsidR="00534178" w:rsidRPr="00135428" w:rsidRDefault="00E1068D" w:rsidP="00534178">
            <w:pPr>
              <w:ind w:right="-31"/>
              <w:jc w:val="center"/>
              <w:rPr>
                <w:kern w:val="0"/>
                <w:sz w:val="24"/>
              </w:rPr>
            </w:pPr>
            <w:r w:rsidRPr="00135428">
              <w:rPr>
                <w:kern w:val="0"/>
                <w:sz w:val="24"/>
              </w:rPr>
              <w:t>213 272,99</w:t>
            </w:r>
          </w:p>
        </w:tc>
        <w:tc>
          <w:tcPr>
            <w:tcW w:w="2268" w:type="dxa"/>
            <w:vAlign w:val="center"/>
          </w:tcPr>
          <w:p w14:paraId="116B7706" w14:textId="77777777" w:rsidR="00534178" w:rsidRPr="00135428" w:rsidRDefault="00534178" w:rsidP="00534178">
            <w:pPr>
              <w:ind w:right="-31"/>
              <w:jc w:val="center"/>
              <w:rPr>
                <w:kern w:val="0"/>
                <w:sz w:val="24"/>
              </w:rPr>
            </w:pPr>
            <w:r w:rsidRPr="00135428">
              <w:rPr>
                <w:kern w:val="0"/>
                <w:sz w:val="24"/>
              </w:rPr>
              <w:t>208 575,49</w:t>
            </w:r>
          </w:p>
        </w:tc>
        <w:tc>
          <w:tcPr>
            <w:tcW w:w="2410" w:type="dxa"/>
            <w:vAlign w:val="center"/>
          </w:tcPr>
          <w:p w14:paraId="62C1CC1D" w14:textId="77777777" w:rsidR="00534178" w:rsidRPr="00135428" w:rsidRDefault="00E1068D" w:rsidP="00534178">
            <w:pPr>
              <w:ind w:right="-31"/>
              <w:jc w:val="center"/>
              <w:rPr>
                <w:kern w:val="0"/>
                <w:sz w:val="24"/>
              </w:rPr>
            </w:pPr>
            <w:r w:rsidRPr="00135428">
              <w:rPr>
                <w:kern w:val="0"/>
                <w:sz w:val="24"/>
              </w:rPr>
              <w:t>2 556,20</w:t>
            </w:r>
          </w:p>
        </w:tc>
        <w:tc>
          <w:tcPr>
            <w:tcW w:w="2126" w:type="dxa"/>
            <w:vAlign w:val="center"/>
          </w:tcPr>
          <w:p w14:paraId="3FC05172" w14:textId="77777777" w:rsidR="00534178" w:rsidRPr="00135428" w:rsidRDefault="00534178" w:rsidP="00534178">
            <w:pPr>
              <w:ind w:right="-31"/>
              <w:jc w:val="center"/>
              <w:rPr>
                <w:kern w:val="0"/>
                <w:sz w:val="24"/>
              </w:rPr>
            </w:pPr>
            <w:r w:rsidRPr="00135428">
              <w:rPr>
                <w:kern w:val="0"/>
                <w:sz w:val="24"/>
              </w:rPr>
              <w:t>2 141,30</w:t>
            </w:r>
          </w:p>
        </w:tc>
      </w:tr>
      <w:tr w:rsidR="00135428" w:rsidRPr="00135428" w14:paraId="0E5DDC83" w14:textId="77777777" w:rsidTr="00534178">
        <w:tc>
          <w:tcPr>
            <w:tcW w:w="567" w:type="dxa"/>
            <w:vAlign w:val="center"/>
          </w:tcPr>
          <w:p w14:paraId="6095EBC4" w14:textId="77777777" w:rsidR="00534178" w:rsidRPr="00135428" w:rsidRDefault="00534178" w:rsidP="00534178">
            <w:pPr>
              <w:ind w:right="-31"/>
              <w:jc w:val="center"/>
              <w:rPr>
                <w:kern w:val="0"/>
                <w:sz w:val="24"/>
              </w:rPr>
            </w:pPr>
            <w:r w:rsidRPr="00135428">
              <w:rPr>
                <w:kern w:val="0"/>
                <w:sz w:val="24"/>
              </w:rPr>
              <w:t>5</w:t>
            </w:r>
          </w:p>
        </w:tc>
        <w:tc>
          <w:tcPr>
            <w:tcW w:w="4961" w:type="dxa"/>
          </w:tcPr>
          <w:p w14:paraId="72829BC9" w14:textId="77777777" w:rsidR="00534178" w:rsidRPr="00135428" w:rsidRDefault="00534178" w:rsidP="00534178">
            <w:pPr>
              <w:ind w:right="-31"/>
              <w:rPr>
                <w:kern w:val="0"/>
                <w:sz w:val="24"/>
              </w:rPr>
            </w:pPr>
            <w:r w:rsidRPr="00135428">
              <w:rPr>
                <w:kern w:val="0"/>
                <w:sz w:val="24"/>
              </w:rPr>
              <w:t xml:space="preserve">Федеральный бюджет </w:t>
            </w:r>
          </w:p>
        </w:tc>
        <w:tc>
          <w:tcPr>
            <w:tcW w:w="2410" w:type="dxa"/>
            <w:shd w:val="clear" w:color="auto" w:fill="auto"/>
            <w:vAlign w:val="center"/>
          </w:tcPr>
          <w:p w14:paraId="179F6934" w14:textId="77777777" w:rsidR="00534178" w:rsidRPr="00135428" w:rsidRDefault="00E1068D" w:rsidP="00534178">
            <w:pPr>
              <w:ind w:right="-31"/>
              <w:jc w:val="center"/>
              <w:rPr>
                <w:kern w:val="0"/>
                <w:sz w:val="24"/>
              </w:rPr>
            </w:pPr>
            <w:r w:rsidRPr="00135428">
              <w:rPr>
                <w:kern w:val="0"/>
                <w:sz w:val="24"/>
              </w:rPr>
              <w:t>923,50</w:t>
            </w:r>
          </w:p>
        </w:tc>
        <w:tc>
          <w:tcPr>
            <w:tcW w:w="2268" w:type="dxa"/>
            <w:vAlign w:val="center"/>
          </w:tcPr>
          <w:p w14:paraId="5993BB0B" w14:textId="77777777" w:rsidR="00534178" w:rsidRPr="00135428" w:rsidRDefault="00534178" w:rsidP="00534178">
            <w:pPr>
              <w:ind w:right="-31"/>
              <w:jc w:val="center"/>
              <w:rPr>
                <w:kern w:val="0"/>
                <w:sz w:val="24"/>
              </w:rPr>
            </w:pPr>
            <w:r w:rsidRPr="00135428">
              <w:rPr>
                <w:kern w:val="0"/>
                <w:sz w:val="24"/>
              </w:rPr>
              <w:t>0,00</w:t>
            </w:r>
          </w:p>
        </w:tc>
        <w:tc>
          <w:tcPr>
            <w:tcW w:w="2410" w:type="dxa"/>
            <w:vAlign w:val="center"/>
          </w:tcPr>
          <w:p w14:paraId="137B75F5" w14:textId="77777777" w:rsidR="00534178" w:rsidRPr="00135428" w:rsidRDefault="00E1068D" w:rsidP="00534178">
            <w:pPr>
              <w:ind w:right="-31"/>
              <w:jc w:val="center"/>
              <w:rPr>
                <w:kern w:val="0"/>
                <w:sz w:val="24"/>
              </w:rPr>
            </w:pPr>
            <w:r w:rsidRPr="00135428">
              <w:rPr>
                <w:kern w:val="0"/>
                <w:sz w:val="24"/>
              </w:rPr>
              <w:t>923,50</w:t>
            </w:r>
          </w:p>
        </w:tc>
        <w:tc>
          <w:tcPr>
            <w:tcW w:w="2126" w:type="dxa"/>
            <w:vAlign w:val="center"/>
          </w:tcPr>
          <w:p w14:paraId="0268ED22" w14:textId="77777777" w:rsidR="00534178" w:rsidRPr="00135428" w:rsidRDefault="00534178" w:rsidP="00534178">
            <w:pPr>
              <w:ind w:right="-31"/>
              <w:jc w:val="center"/>
              <w:rPr>
                <w:kern w:val="0"/>
                <w:sz w:val="24"/>
              </w:rPr>
            </w:pPr>
            <w:r w:rsidRPr="00135428">
              <w:rPr>
                <w:kern w:val="0"/>
                <w:sz w:val="24"/>
              </w:rPr>
              <w:t>0,00</w:t>
            </w:r>
          </w:p>
        </w:tc>
      </w:tr>
      <w:tr w:rsidR="00135428" w:rsidRPr="00135428" w14:paraId="2617A09C" w14:textId="77777777" w:rsidTr="00534178">
        <w:tc>
          <w:tcPr>
            <w:tcW w:w="567" w:type="dxa"/>
            <w:vAlign w:val="center"/>
          </w:tcPr>
          <w:p w14:paraId="41E1590C" w14:textId="77777777" w:rsidR="00534178" w:rsidRPr="00135428" w:rsidRDefault="00534178" w:rsidP="00534178">
            <w:pPr>
              <w:ind w:right="-31"/>
              <w:jc w:val="center"/>
              <w:rPr>
                <w:kern w:val="0"/>
                <w:sz w:val="24"/>
              </w:rPr>
            </w:pPr>
            <w:r w:rsidRPr="00135428">
              <w:rPr>
                <w:kern w:val="0"/>
                <w:sz w:val="24"/>
              </w:rPr>
              <w:t>6</w:t>
            </w:r>
          </w:p>
        </w:tc>
        <w:tc>
          <w:tcPr>
            <w:tcW w:w="4961" w:type="dxa"/>
          </w:tcPr>
          <w:p w14:paraId="7D21E877" w14:textId="77777777" w:rsidR="00534178" w:rsidRPr="00135428" w:rsidRDefault="00534178" w:rsidP="00534178">
            <w:pPr>
              <w:ind w:right="-31"/>
              <w:rPr>
                <w:kern w:val="0"/>
                <w:sz w:val="24"/>
              </w:rPr>
            </w:pPr>
            <w:r w:rsidRPr="00135428">
              <w:rPr>
                <w:kern w:val="0"/>
                <w:sz w:val="24"/>
              </w:rPr>
              <w:t>Внебюджетные источники</w:t>
            </w:r>
          </w:p>
        </w:tc>
        <w:tc>
          <w:tcPr>
            <w:tcW w:w="2410" w:type="dxa"/>
            <w:shd w:val="clear" w:color="auto" w:fill="auto"/>
            <w:vAlign w:val="center"/>
          </w:tcPr>
          <w:p w14:paraId="18E00589" w14:textId="77777777" w:rsidR="00534178" w:rsidRPr="00135428" w:rsidRDefault="00534178" w:rsidP="00534178">
            <w:pPr>
              <w:ind w:right="-31"/>
              <w:jc w:val="center"/>
              <w:rPr>
                <w:kern w:val="0"/>
                <w:sz w:val="24"/>
              </w:rPr>
            </w:pPr>
            <w:r w:rsidRPr="00135428">
              <w:rPr>
                <w:kern w:val="0"/>
                <w:sz w:val="24"/>
              </w:rPr>
              <w:t>0,00</w:t>
            </w:r>
          </w:p>
        </w:tc>
        <w:tc>
          <w:tcPr>
            <w:tcW w:w="2268" w:type="dxa"/>
            <w:vAlign w:val="center"/>
          </w:tcPr>
          <w:p w14:paraId="65410640" w14:textId="77777777" w:rsidR="00534178" w:rsidRPr="00135428" w:rsidRDefault="00534178" w:rsidP="00534178">
            <w:pPr>
              <w:ind w:right="-31"/>
              <w:jc w:val="center"/>
              <w:rPr>
                <w:kern w:val="0"/>
                <w:sz w:val="24"/>
              </w:rPr>
            </w:pPr>
            <w:r w:rsidRPr="00135428">
              <w:rPr>
                <w:kern w:val="0"/>
                <w:sz w:val="24"/>
              </w:rPr>
              <w:t>0,00</w:t>
            </w:r>
          </w:p>
        </w:tc>
        <w:tc>
          <w:tcPr>
            <w:tcW w:w="2410" w:type="dxa"/>
            <w:vAlign w:val="center"/>
          </w:tcPr>
          <w:p w14:paraId="0A99A8E9" w14:textId="77777777" w:rsidR="00534178" w:rsidRPr="00135428" w:rsidRDefault="00534178" w:rsidP="00534178">
            <w:pPr>
              <w:ind w:right="-31"/>
              <w:jc w:val="center"/>
              <w:rPr>
                <w:kern w:val="0"/>
                <w:sz w:val="24"/>
              </w:rPr>
            </w:pPr>
            <w:r w:rsidRPr="00135428">
              <w:rPr>
                <w:kern w:val="0"/>
                <w:sz w:val="24"/>
              </w:rPr>
              <w:t>0,00</w:t>
            </w:r>
          </w:p>
        </w:tc>
        <w:tc>
          <w:tcPr>
            <w:tcW w:w="2126" w:type="dxa"/>
            <w:vAlign w:val="center"/>
          </w:tcPr>
          <w:p w14:paraId="43F19616" w14:textId="77777777" w:rsidR="00534178" w:rsidRPr="00135428" w:rsidRDefault="00534178" w:rsidP="00534178">
            <w:pPr>
              <w:ind w:right="-31"/>
              <w:jc w:val="center"/>
              <w:rPr>
                <w:kern w:val="0"/>
                <w:sz w:val="24"/>
              </w:rPr>
            </w:pPr>
            <w:r w:rsidRPr="00135428">
              <w:rPr>
                <w:kern w:val="0"/>
                <w:sz w:val="24"/>
              </w:rPr>
              <w:t>0,00</w:t>
            </w:r>
          </w:p>
        </w:tc>
      </w:tr>
      <w:tr w:rsidR="00135428" w:rsidRPr="00135428" w14:paraId="3E91DBCB" w14:textId="77777777" w:rsidTr="00534178">
        <w:tc>
          <w:tcPr>
            <w:tcW w:w="567" w:type="dxa"/>
            <w:vAlign w:val="center"/>
          </w:tcPr>
          <w:p w14:paraId="7379599C" w14:textId="77777777" w:rsidR="00534178" w:rsidRPr="00135428" w:rsidRDefault="00534178" w:rsidP="00534178">
            <w:pPr>
              <w:ind w:right="-31"/>
              <w:jc w:val="center"/>
              <w:rPr>
                <w:kern w:val="0"/>
                <w:sz w:val="24"/>
              </w:rPr>
            </w:pPr>
            <w:r w:rsidRPr="00135428">
              <w:rPr>
                <w:kern w:val="0"/>
                <w:sz w:val="24"/>
              </w:rPr>
              <w:t>7</w:t>
            </w:r>
          </w:p>
        </w:tc>
        <w:tc>
          <w:tcPr>
            <w:tcW w:w="4961" w:type="dxa"/>
          </w:tcPr>
          <w:p w14:paraId="116FA6D1" w14:textId="77777777" w:rsidR="00534178" w:rsidRPr="00135428" w:rsidRDefault="00534178" w:rsidP="00534178">
            <w:pPr>
              <w:ind w:right="-31"/>
              <w:rPr>
                <w:kern w:val="0"/>
                <w:sz w:val="24"/>
              </w:rPr>
            </w:pPr>
            <w:r w:rsidRPr="00135428">
              <w:rPr>
                <w:kern w:val="0"/>
                <w:sz w:val="24"/>
              </w:rPr>
              <w:t>Другие бюджеты</w:t>
            </w:r>
          </w:p>
        </w:tc>
        <w:tc>
          <w:tcPr>
            <w:tcW w:w="2410" w:type="dxa"/>
            <w:shd w:val="clear" w:color="auto" w:fill="auto"/>
            <w:vAlign w:val="center"/>
          </w:tcPr>
          <w:p w14:paraId="035F5E32" w14:textId="77777777" w:rsidR="00534178" w:rsidRPr="00135428" w:rsidRDefault="00534178" w:rsidP="00534178">
            <w:pPr>
              <w:ind w:right="-31"/>
              <w:jc w:val="center"/>
              <w:rPr>
                <w:kern w:val="0"/>
                <w:sz w:val="24"/>
              </w:rPr>
            </w:pPr>
            <w:r w:rsidRPr="00135428">
              <w:rPr>
                <w:kern w:val="0"/>
                <w:sz w:val="24"/>
              </w:rPr>
              <w:t>0,00</w:t>
            </w:r>
          </w:p>
        </w:tc>
        <w:tc>
          <w:tcPr>
            <w:tcW w:w="2268" w:type="dxa"/>
            <w:vAlign w:val="center"/>
          </w:tcPr>
          <w:p w14:paraId="7CAD5577" w14:textId="77777777" w:rsidR="00534178" w:rsidRPr="00135428" w:rsidRDefault="00534178" w:rsidP="00534178">
            <w:pPr>
              <w:ind w:right="-31"/>
              <w:jc w:val="center"/>
              <w:rPr>
                <w:kern w:val="0"/>
                <w:sz w:val="24"/>
              </w:rPr>
            </w:pPr>
            <w:r w:rsidRPr="00135428">
              <w:rPr>
                <w:kern w:val="0"/>
                <w:sz w:val="24"/>
              </w:rPr>
              <w:t>0,00</w:t>
            </w:r>
          </w:p>
        </w:tc>
        <w:tc>
          <w:tcPr>
            <w:tcW w:w="2410" w:type="dxa"/>
            <w:vAlign w:val="center"/>
          </w:tcPr>
          <w:p w14:paraId="20B4A401" w14:textId="77777777" w:rsidR="00534178" w:rsidRPr="00135428" w:rsidRDefault="00534178" w:rsidP="00534178">
            <w:pPr>
              <w:ind w:right="-31"/>
              <w:jc w:val="center"/>
              <w:rPr>
                <w:kern w:val="0"/>
                <w:sz w:val="24"/>
              </w:rPr>
            </w:pPr>
            <w:r w:rsidRPr="00135428">
              <w:rPr>
                <w:kern w:val="0"/>
                <w:sz w:val="24"/>
              </w:rPr>
              <w:t>0,00</w:t>
            </w:r>
          </w:p>
        </w:tc>
        <w:tc>
          <w:tcPr>
            <w:tcW w:w="2126" w:type="dxa"/>
            <w:vAlign w:val="center"/>
          </w:tcPr>
          <w:p w14:paraId="4D0471E2" w14:textId="77777777" w:rsidR="00534178" w:rsidRPr="00135428" w:rsidRDefault="00534178" w:rsidP="00534178">
            <w:pPr>
              <w:ind w:right="-31"/>
              <w:jc w:val="center"/>
              <w:rPr>
                <w:kern w:val="0"/>
                <w:sz w:val="24"/>
              </w:rPr>
            </w:pPr>
            <w:r w:rsidRPr="00135428">
              <w:rPr>
                <w:kern w:val="0"/>
                <w:sz w:val="24"/>
              </w:rPr>
              <w:t>0,00</w:t>
            </w:r>
          </w:p>
        </w:tc>
      </w:tr>
      <w:tr w:rsidR="00135428" w:rsidRPr="00135428" w14:paraId="79056770" w14:textId="77777777" w:rsidTr="00534178">
        <w:tc>
          <w:tcPr>
            <w:tcW w:w="567" w:type="dxa"/>
            <w:vAlign w:val="center"/>
          </w:tcPr>
          <w:p w14:paraId="7CA9DBC6" w14:textId="77777777" w:rsidR="00534178" w:rsidRPr="00135428" w:rsidRDefault="00534178" w:rsidP="00534178">
            <w:pPr>
              <w:ind w:right="-31"/>
              <w:jc w:val="center"/>
              <w:rPr>
                <w:kern w:val="0"/>
                <w:sz w:val="24"/>
              </w:rPr>
            </w:pPr>
            <w:r w:rsidRPr="00135428">
              <w:rPr>
                <w:kern w:val="0"/>
                <w:sz w:val="24"/>
              </w:rPr>
              <w:t>8</w:t>
            </w:r>
          </w:p>
        </w:tc>
        <w:tc>
          <w:tcPr>
            <w:tcW w:w="4961" w:type="dxa"/>
          </w:tcPr>
          <w:p w14:paraId="1B6143C0" w14:textId="77777777" w:rsidR="00534178" w:rsidRPr="00135428" w:rsidRDefault="00534178" w:rsidP="00534178">
            <w:pPr>
              <w:ind w:right="-31"/>
              <w:rPr>
                <w:kern w:val="0"/>
                <w:sz w:val="24"/>
              </w:rPr>
            </w:pPr>
            <w:r w:rsidRPr="00135428">
              <w:rPr>
                <w:kern w:val="0"/>
                <w:sz w:val="24"/>
              </w:rPr>
              <w:t>Подпрограмма 1 «Жизнедеятельность города»</w:t>
            </w:r>
          </w:p>
          <w:p w14:paraId="7D70EA4C" w14:textId="77777777" w:rsidR="00534178" w:rsidRPr="00135428" w:rsidRDefault="00534178" w:rsidP="00534178">
            <w:pPr>
              <w:ind w:right="-31"/>
              <w:rPr>
                <w:kern w:val="0"/>
                <w:sz w:val="24"/>
              </w:rPr>
            </w:pPr>
          </w:p>
        </w:tc>
        <w:tc>
          <w:tcPr>
            <w:tcW w:w="2410" w:type="dxa"/>
            <w:vAlign w:val="center"/>
          </w:tcPr>
          <w:p w14:paraId="6FD965BC" w14:textId="77777777" w:rsidR="00534178" w:rsidRPr="00135428" w:rsidRDefault="000D1819" w:rsidP="00534178">
            <w:pPr>
              <w:ind w:right="-31"/>
              <w:jc w:val="center"/>
              <w:rPr>
                <w:kern w:val="0"/>
                <w:sz w:val="24"/>
              </w:rPr>
            </w:pPr>
            <w:r w:rsidRPr="00135428">
              <w:rPr>
                <w:kern w:val="0"/>
                <w:sz w:val="24"/>
              </w:rPr>
              <w:t>49 560,03</w:t>
            </w:r>
          </w:p>
        </w:tc>
        <w:tc>
          <w:tcPr>
            <w:tcW w:w="2268" w:type="dxa"/>
            <w:vAlign w:val="center"/>
          </w:tcPr>
          <w:p w14:paraId="0220CE85" w14:textId="77777777" w:rsidR="00534178" w:rsidRPr="00135428" w:rsidRDefault="000D1819" w:rsidP="00534178">
            <w:pPr>
              <w:widowControl/>
              <w:suppressAutoHyphens w:val="0"/>
              <w:jc w:val="center"/>
              <w:rPr>
                <w:kern w:val="0"/>
                <w:sz w:val="24"/>
              </w:rPr>
            </w:pPr>
            <w:r w:rsidRPr="00135428">
              <w:rPr>
                <w:kern w:val="0"/>
                <w:sz w:val="24"/>
              </w:rPr>
              <w:t>27 504,21</w:t>
            </w:r>
          </w:p>
        </w:tc>
        <w:tc>
          <w:tcPr>
            <w:tcW w:w="2410" w:type="dxa"/>
            <w:vAlign w:val="center"/>
          </w:tcPr>
          <w:p w14:paraId="3F9F631D" w14:textId="77777777" w:rsidR="00534178" w:rsidRPr="00135428" w:rsidRDefault="00534178" w:rsidP="00534178">
            <w:pPr>
              <w:widowControl/>
              <w:suppressAutoHyphens w:val="0"/>
              <w:jc w:val="center"/>
              <w:rPr>
                <w:kern w:val="0"/>
                <w:sz w:val="24"/>
              </w:rPr>
            </w:pPr>
            <w:r w:rsidRPr="00135428">
              <w:rPr>
                <w:kern w:val="0"/>
                <w:sz w:val="24"/>
              </w:rPr>
              <w:t>11 027,91</w:t>
            </w:r>
          </w:p>
        </w:tc>
        <w:tc>
          <w:tcPr>
            <w:tcW w:w="2126" w:type="dxa"/>
            <w:vAlign w:val="center"/>
          </w:tcPr>
          <w:p w14:paraId="60AA1C1D" w14:textId="77777777" w:rsidR="00534178" w:rsidRPr="00135428" w:rsidRDefault="00534178" w:rsidP="00534178">
            <w:pPr>
              <w:widowControl/>
              <w:suppressAutoHyphens w:val="0"/>
              <w:jc w:val="center"/>
              <w:rPr>
                <w:kern w:val="0"/>
                <w:sz w:val="24"/>
              </w:rPr>
            </w:pPr>
            <w:r w:rsidRPr="00135428">
              <w:rPr>
                <w:kern w:val="0"/>
                <w:sz w:val="24"/>
              </w:rPr>
              <w:t>11 027,91</w:t>
            </w:r>
          </w:p>
        </w:tc>
      </w:tr>
      <w:tr w:rsidR="00135428" w:rsidRPr="00135428" w14:paraId="424F89E2" w14:textId="77777777" w:rsidTr="00534178">
        <w:tc>
          <w:tcPr>
            <w:tcW w:w="567" w:type="dxa"/>
            <w:vAlign w:val="center"/>
          </w:tcPr>
          <w:p w14:paraId="5F5E2AE6" w14:textId="77777777" w:rsidR="00534178" w:rsidRPr="00135428" w:rsidRDefault="00534178" w:rsidP="00534178">
            <w:pPr>
              <w:ind w:right="-31"/>
              <w:jc w:val="center"/>
              <w:rPr>
                <w:kern w:val="0"/>
                <w:sz w:val="24"/>
              </w:rPr>
            </w:pPr>
            <w:r w:rsidRPr="00135428">
              <w:rPr>
                <w:kern w:val="0"/>
                <w:sz w:val="24"/>
              </w:rPr>
              <w:t>9</w:t>
            </w:r>
          </w:p>
        </w:tc>
        <w:tc>
          <w:tcPr>
            <w:tcW w:w="4961" w:type="dxa"/>
          </w:tcPr>
          <w:p w14:paraId="3AA09318" w14:textId="77777777" w:rsidR="00534178" w:rsidRPr="00135428" w:rsidRDefault="00534178" w:rsidP="00534178">
            <w:pPr>
              <w:ind w:right="-31"/>
              <w:rPr>
                <w:kern w:val="0"/>
                <w:sz w:val="24"/>
              </w:rPr>
            </w:pPr>
            <w:r w:rsidRPr="00135428">
              <w:rPr>
                <w:kern w:val="0"/>
                <w:sz w:val="24"/>
              </w:rPr>
              <w:t>По источникам финансирования:</w:t>
            </w:r>
          </w:p>
        </w:tc>
        <w:tc>
          <w:tcPr>
            <w:tcW w:w="2410" w:type="dxa"/>
            <w:vAlign w:val="center"/>
          </w:tcPr>
          <w:p w14:paraId="3D37DBE2" w14:textId="77777777" w:rsidR="00534178" w:rsidRPr="00135428" w:rsidRDefault="00534178" w:rsidP="00534178">
            <w:pPr>
              <w:ind w:right="-31"/>
              <w:jc w:val="center"/>
              <w:rPr>
                <w:kern w:val="0"/>
                <w:sz w:val="24"/>
              </w:rPr>
            </w:pPr>
          </w:p>
        </w:tc>
        <w:tc>
          <w:tcPr>
            <w:tcW w:w="2268" w:type="dxa"/>
            <w:vAlign w:val="center"/>
          </w:tcPr>
          <w:p w14:paraId="22FB309D" w14:textId="77777777" w:rsidR="00534178" w:rsidRPr="00135428" w:rsidRDefault="00534178" w:rsidP="00534178">
            <w:pPr>
              <w:ind w:right="-31"/>
              <w:jc w:val="center"/>
              <w:rPr>
                <w:kern w:val="0"/>
                <w:sz w:val="24"/>
              </w:rPr>
            </w:pPr>
          </w:p>
        </w:tc>
        <w:tc>
          <w:tcPr>
            <w:tcW w:w="2410" w:type="dxa"/>
            <w:vAlign w:val="center"/>
          </w:tcPr>
          <w:p w14:paraId="1984C3C4" w14:textId="77777777" w:rsidR="00534178" w:rsidRPr="00135428" w:rsidRDefault="00534178" w:rsidP="00534178">
            <w:pPr>
              <w:ind w:right="-31"/>
              <w:jc w:val="center"/>
              <w:rPr>
                <w:kern w:val="0"/>
                <w:sz w:val="24"/>
              </w:rPr>
            </w:pPr>
          </w:p>
        </w:tc>
        <w:tc>
          <w:tcPr>
            <w:tcW w:w="2126" w:type="dxa"/>
            <w:vAlign w:val="center"/>
          </w:tcPr>
          <w:p w14:paraId="1556E9AF" w14:textId="77777777" w:rsidR="00534178" w:rsidRPr="00135428" w:rsidRDefault="00534178" w:rsidP="00534178">
            <w:pPr>
              <w:ind w:right="-31"/>
              <w:jc w:val="center"/>
              <w:rPr>
                <w:kern w:val="0"/>
                <w:sz w:val="24"/>
              </w:rPr>
            </w:pPr>
          </w:p>
        </w:tc>
      </w:tr>
      <w:tr w:rsidR="00135428" w:rsidRPr="00135428" w14:paraId="779B91BA" w14:textId="77777777" w:rsidTr="00534178">
        <w:tc>
          <w:tcPr>
            <w:tcW w:w="567" w:type="dxa"/>
            <w:vAlign w:val="center"/>
          </w:tcPr>
          <w:p w14:paraId="00697C7F" w14:textId="77777777" w:rsidR="00534178" w:rsidRPr="00135428" w:rsidRDefault="00534178" w:rsidP="00534178">
            <w:pPr>
              <w:ind w:right="-31"/>
              <w:jc w:val="center"/>
              <w:rPr>
                <w:kern w:val="0"/>
                <w:sz w:val="24"/>
              </w:rPr>
            </w:pPr>
            <w:r w:rsidRPr="00135428">
              <w:rPr>
                <w:kern w:val="0"/>
                <w:sz w:val="24"/>
              </w:rPr>
              <w:t>10</w:t>
            </w:r>
          </w:p>
        </w:tc>
        <w:tc>
          <w:tcPr>
            <w:tcW w:w="4961" w:type="dxa"/>
          </w:tcPr>
          <w:p w14:paraId="69D9BBFF" w14:textId="77777777" w:rsidR="00534178" w:rsidRPr="00135428" w:rsidRDefault="00534178" w:rsidP="00534178">
            <w:pPr>
              <w:ind w:right="-31"/>
              <w:rPr>
                <w:kern w:val="0"/>
                <w:sz w:val="24"/>
              </w:rPr>
            </w:pPr>
            <w:r w:rsidRPr="00135428">
              <w:rPr>
                <w:kern w:val="0"/>
                <w:sz w:val="24"/>
              </w:rPr>
              <w:t>Бюджет города</w:t>
            </w:r>
          </w:p>
        </w:tc>
        <w:tc>
          <w:tcPr>
            <w:tcW w:w="2410" w:type="dxa"/>
            <w:vAlign w:val="center"/>
          </w:tcPr>
          <w:p w14:paraId="610E17C1" w14:textId="77777777" w:rsidR="00534178" w:rsidRPr="00135428" w:rsidRDefault="000D1819" w:rsidP="00534178">
            <w:pPr>
              <w:ind w:right="-31"/>
              <w:jc w:val="center"/>
              <w:rPr>
                <w:kern w:val="0"/>
                <w:sz w:val="24"/>
              </w:rPr>
            </w:pPr>
            <w:r w:rsidRPr="00135428">
              <w:rPr>
                <w:kern w:val="0"/>
                <w:sz w:val="24"/>
              </w:rPr>
              <w:t>29 728,62</w:t>
            </w:r>
          </w:p>
        </w:tc>
        <w:tc>
          <w:tcPr>
            <w:tcW w:w="2268" w:type="dxa"/>
            <w:vAlign w:val="center"/>
          </w:tcPr>
          <w:p w14:paraId="74B22179" w14:textId="77777777" w:rsidR="00534178" w:rsidRPr="00135428" w:rsidRDefault="000D1819" w:rsidP="00534178">
            <w:pPr>
              <w:widowControl/>
              <w:suppressAutoHyphens w:val="0"/>
              <w:jc w:val="center"/>
              <w:rPr>
                <w:kern w:val="0"/>
                <w:sz w:val="24"/>
              </w:rPr>
            </w:pPr>
            <w:r w:rsidRPr="00135428">
              <w:rPr>
                <w:kern w:val="0"/>
                <w:sz w:val="24"/>
              </w:rPr>
              <w:t>11 955,40</w:t>
            </w:r>
          </w:p>
        </w:tc>
        <w:tc>
          <w:tcPr>
            <w:tcW w:w="2410" w:type="dxa"/>
            <w:vAlign w:val="center"/>
          </w:tcPr>
          <w:p w14:paraId="70BB2168" w14:textId="77777777" w:rsidR="00534178" w:rsidRPr="00135428" w:rsidRDefault="00534178" w:rsidP="00534178">
            <w:pPr>
              <w:widowControl/>
              <w:suppressAutoHyphens w:val="0"/>
              <w:jc w:val="center"/>
              <w:rPr>
                <w:kern w:val="0"/>
                <w:sz w:val="24"/>
              </w:rPr>
            </w:pPr>
            <w:r w:rsidRPr="00135428">
              <w:rPr>
                <w:kern w:val="0"/>
                <w:sz w:val="24"/>
              </w:rPr>
              <w:t>8 886,61</w:t>
            </w:r>
          </w:p>
        </w:tc>
        <w:tc>
          <w:tcPr>
            <w:tcW w:w="2126" w:type="dxa"/>
            <w:vAlign w:val="center"/>
          </w:tcPr>
          <w:p w14:paraId="55FD75C3" w14:textId="77777777" w:rsidR="00534178" w:rsidRPr="00135428" w:rsidRDefault="00534178" w:rsidP="00534178">
            <w:pPr>
              <w:widowControl/>
              <w:suppressAutoHyphens w:val="0"/>
              <w:jc w:val="center"/>
              <w:rPr>
                <w:kern w:val="0"/>
                <w:sz w:val="24"/>
              </w:rPr>
            </w:pPr>
            <w:r w:rsidRPr="00135428">
              <w:rPr>
                <w:kern w:val="0"/>
                <w:sz w:val="24"/>
              </w:rPr>
              <w:t>8 886,61</w:t>
            </w:r>
          </w:p>
        </w:tc>
      </w:tr>
      <w:tr w:rsidR="00135428" w:rsidRPr="00135428" w14:paraId="48470D15" w14:textId="77777777" w:rsidTr="00534178">
        <w:tc>
          <w:tcPr>
            <w:tcW w:w="567" w:type="dxa"/>
            <w:vAlign w:val="center"/>
          </w:tcPr>
          <w:p w14:paraId="26328F3F" w14:textId="77777777" w:rsidR="00534178" w:rsidRPr="00135428" w:rsidRDefault="00534178" w:rsidP="00534178">
            <w:pPr>
              <w:ind w:right="-31"/>
              <w:jc w:val="center"/>
              <w:rPr>
                <w:kern w:val="0"/>
                <w:sz w:val="24"/>
              </w:rPr>
            </w:pPr>
            <w:r w:rsidRPr="00135428">
              <w:rPr>
                <w:kern w:val="0"/>
                <w:sz w:val="24"/>
              </w:rPr>
              <w:t>11</w:t>
            </w:r>
          </w:p>
        </w:tc>
        <w:tc>
          <w:tcPr>
            <w:tcW w:w="4961" w:type="dxa"/>
          </w:tcPr>
          <w:p w14:paraId="7CAE3555" w14:textId="77777777" w:rsidR="00534178" w:rsidRPr="00135428" w:rsidRDefault="00534178" w:rsidP="00534178">
            <w:pPr>
              <w:ind w:right="-31"/>
              <w:rPr>
                <w:kern w:val="0"/>
                <w:sz w:val="24"/>
              </w:rPr>
            </w:pPr>
            <w:r w:rsidRPr="00135428">
              <w:rPr>
                <w:kern w:val="0"/>
                <w:sz w:val="24"/>
              </w:rPr>
              <w:t>Краевой бюджет</w:t>
            </w:r>
          </w:p>
        </w:tc>
        <w:tc>
          <w:tcPr>
            <w:tcW w:w="2410" w:type="dxa"/>
            <w:vAlign w:val="center"/>
          </w:tcPr>
          <w:p w14:paraId="4240E8BA" w14:textId="77777777" w:rsidR="00534178" w:rsidRPr="00135428" w:rsidRDefault="00534178" w:rsidP="00534178">
            <w:pPr>
              <w:ind w:right="-31"/>
              <w:jc w:val="center"/>
              <w:rPr>
                <w:kern w:val="0"/>
                <w:sz w:val="24"/>
              </w:rPr>
            </w:pPr>
            <w:r w:rsidRPr="00135428">
              <w:rPr>
                <w:kern w:val="0"/>
                <w:sz w:val="24"/>
              </w:rPr>
              <w:t>19 831,40</w:t>
            </w:r>
          </w:p>
        </w:tc>
        <w:tc>
          <w:tcPr>
            <w:tcW w:w="2268" w:type="dxa"/>
            <w:vAlign w:val="center"/>
          </w:tcPr>
          <w:p w14:paraId="4F2D024F" w14:textId="77777777" w:rsidR="00534178" w:rsidRPr="00135428" w:rsidRDefault="00534178" w:rsidP="00534178">
            <w:pPr>
              <w:ind w:right="-31"/>
              <w:jc w:val="center"/>
              <w:rPr>
                <w:kern w:val="0"/>
                <w:sz w:val="24"/>
              </w:rPr>
            </w:pPr>
            <w:r w:rsidRPr="00135428">
              <w:rPr>
                <w:kern w:val="0"/>
                <w:sz w:val="24"/>
              </w:rPr>
              <w:t>15 548,80</w:t>
            </w:r>
          </w:p>
        </w:tc>
        <w:tc>
          <w:tcPr>
            <w:tcW w:w="2410" w:type="dxa"/>
            <w:vAlign w:val="center"/>
          </w:tcPr>
          <w:p w14:paraId="0CBE6945" w14:textId="77777777" w:rsidR="00534178" w:rsidRPr="00135428" w:rsidRDefault="00534178" w:rsidP="00534178">
            <w:pPr>
              <w:ind w:right="-31"/>
              <w:jc w:val="center"/>
              <w:rPr>
                <w:kern w:val="0"/>
                <w:sz w:val="24"/>
              </w:rPr>
            </w:pPr>
            <w:r w:rsidRPr="00135428">
              <w:rPr>
                <w:kern w:val="0"/>
                <w:sz w:val="24"/>
              </w:rPr>
              <w:t>2 141,30</w:t>
            </w:r>
          </w:p>
        </w:tc>
        <w:tc>
          <w:tcPr>
            <w:tcW w:w="2126" w:type="dxa"/>
            <w:vAlign w:val="center"/>
          </w:tcPr>
          <w:p w14:paraId="7FD92400" w14:textId="77777777" w:rsidR="00534178" w:rsidRPr="00135428" w:rsidRDefault="00534178" w:rsidP="00534178">
            <w:pPr>
              <w:ind w:right="-31"/>
              <w:jc w:val="center"/>
              <w:rPr>
                <w:kern w:val="0"/>
                <w:sz w:val="24"/>
              </w:rPr>
            </w:pPr>
            <w:r w:rsidRPr="00135428">
              <w:rPr>
                <w:kern w:val="0"/>
                <w:sz w:val="24"/>
              </w:rPr>
              <w:t>2 141,30</w:t>
            </w:r>
          </w:p>
        </w:tc>
      </w:tr>
      <w:tr w:rsidR="00135428" w:rsidRPr="00135428" w14:paraId="4A2FB5FA" w14:textId="77777777" w:rsidTr="00534178">
        <w:tc>
          <w:tcPr>
            <w:tcW w:w="567" w:type="dxa"/>
            <w:vAlign w:val="center"/>
          </w:tcPr>
          <w:p w14:paraId="68CDCCD9" w14:textId="77777777" w:rsidR="00534178" w:rsidRPr="00135428" w:rsidRDefault="00534178" w:rsidP="00534178">
            <w:pPr>
              <w:ind w:right="-31"/>
              <w:jc w:val="center"/>
              <w:rPr>
                <w:kern w:val="0"/>
                <w:sz w:val="24"/>
              </w:rPr>
            </w:pPr>
            <w:r w:rsidRPr="00135428">
              <w:rPr>
                <w:kern w:val="0"/>
                <w:sz w:val="24"/>
              </w:rPr>
              <w:t>12</w:t>
            </w:r>
          </w:p>
        </w:tc>
        <w:tc>
          <w:tcPr>
            <w:tcW w:w="4961" w:type="dxa"/>
          </w:tcPr>
          <w:p w14:paraId="3A388217" w14:textId="77777777" w:rsidR="00534178" w:rsidRPr="00135428" w:rsidRDefault="00534178" w:rsidP="00534178">
            <w:pPr>
              <w:ind w:right="-31"/>
              <w:rPr>
                <w:kern w:val="0"/>
                <w:sz w:val="24"/>
              </w:rPr>
            </w:pPr>
            <w:r w:rsidRPr="00135428">
              <w:rPr>
                <w:kern w:val="0"/>
                <w:sz w:val="24"/>
              </w:rPr>
              <w:t xml:space="preserve">Федеральный бюджет </w:t>
            </w:r>
          </w:p>
        </w:tc>
        <w:tc>
          <w:tcPr>
            <w:tcW w:w="2410" w:type="dxa"/>
            <w:vAlign w:val="center"/>
          </w:tcPr>
          <w:p w14:paraId="24E37D5B" w14:textId="77777777" w:rsidR="00534178" w:rsidRPr="00135428" w:rsidRDefault="00534178" w:rsidP="00534178">
            <w:pPr>
              <w:ind w:right="-31"/>
              <w:jc w:val="center"/>
              <w:rPr>
                <w:kern w:val="0"/>
                <w:sz w:val="24"/>
              </w:rPr>
            </w:pPr>
            <w:r w:rsidRPr="00135428">
              <w:rPr>
                <w:kern w:val="0"/>
                <w:sz w:val="24"/>
              </w:rPr>
              <w:t>0,00</w:t>
            </w:r>
          </w:p>
        </w:tc>
        <w:tc>
          <w:tcPr>
            <w:tcW w:w="2268" w:type="dxa"/>
            <w:vAlign w:val="center"/>
          </w:tcPr>
          <w:p w14:paraId="464CCD19" w14:textId="77777777" w:rsidR="00534178" w:rsidRPr="00135428" w:rsidRDefault="00534178" w:rsidP="00534178">
            <w:pPr>
              <w:ind w:right="-31"/>
              <w:jc w:val="center"/>
              <w:rPr>
                <w:kern w:val="0"/>
                <w:sz w:val="24"/>
              </w:rPr>
            </w:pPr>
            <w:r w:rsidRPr="00135428">
              <w:rPr>
                <w:kern w:val="0"/>
                <w:sz w:val="24"/>
              </w:rPr>
              <w:t>0,00</w:t>
            </w:r>
          </w:p>
        </w:tc>
        <w:tc>
          <w:tcPr>
            <w:tcW w:w="2410" w:type="dxa"/>
            <w:vAlign w:val="center"/>
          </w:tcPr>
          <w:p w14:paraId="0B650509" w14:textId="77777777" w:rsidR="00534178" w:rsidRPr="00135428" w:rsidRDefault="00534178" w:rsidP="00534178">
            <w:pPr>
              <w:ind w:right="-31"/>
              <w:jc w:val="center"/>
              <w:rPr>
                <w:kern w:val="0"/>
                <w:sz w:val="24"/>
              </w:rPr>
            </w:pPr>
            <w:r w:rsidRPr="00135428">
              <w:rPr>
                <w:kern w:val="0"/>
                <w:sz w:val="24"/>
              </w:rPr>
              <w:t>0,00</w:t>
            </w:r>
          </w:p>
        </w:tc>
        <w:tc>
          <w:tcPr>
            <w:tcW w:w="2126" w:type="dxa"/>
            <w:vAlign w:val="center"/>
          </w:tcPr>
          <w:p w14:paraId="3D7EF2A7" w14:textId="77777777" w:rsidR="00534178" w:rsidRPr="00135428" w:rsidRDefault="00534178" w:rsidP="00534178">
            <w:pPr>
              <w:ind w:right="-31"/>
              <w:jc w:val="center"/>
              <w:rPr>
                <w:kern w:val="0"/>
                <w:sz w:val="24"/>
              </w:rPr>
            </w:pPr>
            <w:r w:rsidRPr="00135428">
              <w:rPr>
                <w:kern w:val="0"/>
                <w:sz w:val="24"/>
              </w:rPr>
              <w:t>0,00</w:t>
            </w:r>
          </w:p>
        </w:tc>
      </w:tr>
      <w:tr w:rsidR="00135428" w:rsidRPr="00135428" w14:paraId="722B738B" w14:textId="77777777" w:rsidTr="00534178">
        <w:tc>
          <w:tcPr>
            <w:tcW w:w="567" w:type="dxa"/>
            <w:vAlign w:val="center"/>
          </w:tcPr>
          <w:p w14:paraId="23651256" w14:textId="77777777" w:rsidR="00534178" w:rsidRPr="00135428" w:rsidRDefault="00534178" w:rsidP="00534178">
            <w:pPr>
              <w:ind w:right="-31"/>
              <w:jc w:val="center"/>
              <w:rPr>
                <w:kern w:val="0"/>
                <w:sz w:val="24"/>
              </w:rPr>
            </w:pPr>
            <w:r w:rsidRPr="00135428">
              <w:rPr>
                <w:kern w:val="0"/>
                <w:sz w:val="24"/>
              </w:rPr>
              <w:t>13</w:t>
            </w:r>
          </w:p>
        </w:tc>
        <w:tc>
          <w:tcPr>
            <w:tcW w:w="4961" w:type="dxa"/>
          </w:tcPr>
          <w:p w14:paraId="777D30E6" w14:textId="77777777" w:rsidR="00534178" w:rsidRPr="00135428" w:rsidRDefault="00534178" w:rsidP="00534178">
            <w:pPr>
              <w:ind w:right="-31"/>
              <w:rPr>
                <w:kern w:val="0"/>
                <w:sz w:val="24"/>
              </w:rPr>
            </w:pPr>
            <w:r w:rsidRPr="00135428">
              <w:rPr>
                <w:kern w:val="0"/>
                <w:sz w:val="24"/>
              </w:rPr>
              <w:t>Внебюджетные источники</w:t>
            </w:r>
          </w:p>
        </w:tc>
        <w:tc>
          <w:tcPr>
            <w:tcW w:w="2410" w:type="dxa"/>
            <w:shd w:val="clear" w:color="auto" w:fill="auto"/>
            <w:vAlign w:val="center"/>
          </w:tcPr>
          <w:p w14:paraId="18C9E895" w14:textId="77777777" w:rsidR="00534178" w:rsidRPr="00135428" w:rsidRDefault="00534178" w:rsidP="00534178">
            <w:pPr>
              <w:ind w:right="-31"/>
              <w:jc w:val="center"/>
              <w:rPr>
                <w:kern w:val="0"/>
                <w:sz w:val="24"/>
              </w:rPr>
            </w:pPr>
            <w:r w:rsidRPr="00135428">
              <w:rPr>
                <w:kern w:val="0"/>
                <w:sz w:val="24"/>
              </w:rPr>
              <w:t>0,00</w:t>
            </w:r>
          </w:p>
        </w:tc>
        <w:tc>
          <w:tcPr>
            <w:tcW w:w="2268" w:type="dxa"/>
            <w:vAlign w:val="center"/>
          </w:tcPr>
          <w:p w14:paraId="14EC6DE1" w14:textId="77777777" w:rsidR="00534178" w:rsidRPr="00135428" w:rsidRDefault="00534178" w:rsidP="00534178">
            <w:pPr>
              <w:ind w:right="-31"/>
              <w:jc w:val="center"/>
              <w:rPr>
                <w:kern w:val="0"/>
                <w:sz w:val="24"/>
              </w:rPr>
            </w:pPr>
            <w:r w:rsidRPr="00135428">
              <w:rPr>
                <w:kern w:val="0"/>
                <w:sz w:val="24"/>
              </w:rPr>
              <w:t>0,00</w:t>
            </w:r>
          </w:p>
        </w:tc>
        <w:tc>
          <w:tcPr>
            <w:tcW w:w="2410" w:type="dxa"/>
            <w:vAlign w:val="center"/>
          </w:tcPr>
          <w:p w14:paraId="4D400ABB" w14:textId="77777777" w:rsidR="00534178" w:rsidRPr="00135428" w:rsidRDefault="00534178" w:rsidP="00534178">
            <w:pPr>
              <w:ind w:right="-31"/>
              <w:jc w:val="center"/>
              <w:rPr>
                <w:kern w:val="0"/>
                <w:sz w:val="24"/>
              </w:rPr>
            </w:pPr>
            <w:r w:rsidRPr="00135428">
              <w:rPr>
                <w:kern w:val="0"/>
                <w:sz w:val="24"/>
              </w:rPr>
              <w:t>0,00</w:t>
            </w:r>
          </w:p>
        </w:tc>
        <w:tc>
          <w:tcPr>
            <w:tcW w:w="2126" w:type="dxa"/>
            <w:vAlign w:val="center"/>
          </w:tcPr>
          <w:p w14:paraId="2CE89867" w14:textId="77777777" w:rsidR="00534178" w:rsidRPr="00135428" w:rsidRDefault="00534178" w:rsidP="00534178">
            <w:pPr>
              <w:ind w:right="-31"/>
              <w:jc w:val="center"/>
              <w:rPr>
                <w:kern w:val="0"/>
                <w:sz w:val="24"/>
              </w:rPr>
            </w:pPr>
            <w:r w:rsidRPr="00135428">
              <w:rPr>
                <w:kern w:val="0"/>
                <w:sz w:val="24"/>
              </w:rPr>
              <w:t>0,00</w:t>
            </w:r>
          </w:p>
        </w:tc>
      </w:tr>
      <w:tr w:rsidR="00135428" w:rsidRPr="00135428" w14:paraId="7E2F77AA" w14:textId="77777777" w:rsidTr="00534178">
        <w:tc>
          <w:tcPr>
            <w:tcW w:w="567" w:type="dxa"/>
            <w:vAlign w:val="center"/>
          </w:tcPr>
          <w:p w14:paraId="07FC8A52" w14:textId="77777777" w:rsidR="00534178" w:rsidRPr="00135428" w:rsidRDefault="00534178" w:rsidP="00534178">
            <w:pPr>
              <w:ind w:right="-31"/>
              <w:jc w:val="center"/>
              <w:rPr>
                <w:kern w:val="0"/>
                <w:sz w:val="24"/>
              </w:rPr>
            </w:pPr>
            <w:r w:rsidRPr="00135428">
              <w:rPr>
                <w:kern w:val="0"/>
                <w:sz w:val="24"/>
              </w:rPr>
              <w:t>14</w:t>
            </w:r>
          </w:p>
        </w:tc>
        <w:tc>
          <w:tcPr>
            <w:tcW w:w="4961" w:type="dxa"/>
          </w:tcPr>
          <w:p w14:paraId="7E5311C6" w14:textId="77777777" w:rsidR="00534178" w:rsidRPr="00135428" w:rsidRDefault="00534178" w:rsidP="00534178">
            <w:pPr>
              <w:ind w:right="-31"/>
              <w:rPr>
                <w:kern w:val="0"/>
                <w:sz w:val="24"/>
              </w:rPr>
            </w:pPr>
            <w:r w:rsidRPr="00135428">
              <w:rPr>
                <w:kern w:val="0"/>
                <w:sz w:val="24"/>
              </w:rPr>
              <w:t>Другие бюджеты</w:t>
            </w:r>
          </w:p>
        </w:tc>
        <w:tc>
          <w:tcPr>
            <w:tcW w:w="2410" w:type="dxa"/>
            <w:shd w:val="clear" w:color="auto" w:fill="auto"/>
            <w:vAlign w:val="center"/>
          </w:tcPr>
          <w:p w14:paraId="53DDDCA7" w14:textId="77777777" w:rsidR="00534178" w:rsidRPr="00135428" w:rsidRDefault="00534178" w:rsidP="00534178">
            <w:pPr>
              <w:ind w:right="-31"/>
              <w:jc w:val="center"/>
              <w:rPr>
                <w:kern w:val="0"/>
                <w:sz w:val="24"/>
              </w:rPr>
            </w:pPr>
            <w:r w:rsidRPr="00135428">
              <w:rPr>
                <w:kern w:val="0"/>
                <w:sz w:val="24"/>
              </w:rPr>
              <w:t>0,00</w:t>
            </w:r>
          </w:p>
        </w:tc>
        <w:tc>
          <w:tcPr>
            <w:tcW w:w="2268" w:type="dxa"/>
            <w:vAlign w:val="center"/>
          </w:tcPr>
          <w:p w14:paraId="0166D919" w14:textId="77777777" w:rsidR="00534178" w:rsidRPr="00135428" w:rsidRDefault="00534178" w:rsidP="00534178">
            <w:pPr>
              <w:ind w:right="-31"/>
              <w:jc w:val="center"/>
              <w:rPr>
                <w:kern w:val="0"/>
                <w:sz w:val="24"/>
              </w:rPr>
            </w:pPr>
            <w:r w:rsidRPr="00135428">
              <w:rPr>
                <w:kern w:val="0"/>
                <w:sz w:val="24"/>
              </w:rPr>
              <w:t>0,00</w:t>
            </w:r>
          </w:p>
        </w:tc>
        <w:tc>
          <w:tcPr>
            <w:tcW w:w="2410" w:type="dxa"/>
            <w:vAlign w:val="center"/>
          </w:tcPr>
          <w:p w14:paraId="61A3532C" w14:textId="77777777" w:rsidR="00534178" w:rsidRPr="00135428" w:rsidRDefault="00534178" w:rsidP="00534178">
            <w:pPr>
              <w:ind w:right="-31"/>
              <w:jc w:val="center"/>
              <w:rPr>
                <w:kern w:val="0"/>
                <w:sz w:val="24"/>
              </w:rPr>
            </w:pPr>
            <w:r w:rsidRPr="00135428">
              <w:rPr>
                <w:kern w:val="0"/>
                <w:sz w:val="24"/>
              </w:rPr>
              <w:t>0,00</w:t>
            </w:r>
          </w:p>
        </w:tc>
        <w:tc>
          <w:tcPr>
            <w:tcW w:w="2126" w:type="dxa"/>
            <w:vAlign w:val="center"/>
          </w:tcPr>
          <w:p w14:paraId="51BA9693" w14:textId="77777777" w:rsidR="00534178" w:rsidRPr="00135428" w:rsidRDefault="00534178" w:rsidP="00534178">
            <w:pPr>
              <w:ind w:right="-31"/>
              <w:jc w:val="center"/>
              <w:rPr>
                <w:kern w:val="0"/>
                <w:sz w:val="24"/>
              </w:rPr>
            </w:pPr>
            <w:r w:rsidRPr="00135428">
              <w:rPr>
                <w:kern w:val="0"/>
                <w:sz w:val="24"/>
              </w:rPr>
              <w:t>0,00</w:t>
            </w:r>
          </w:p>
        </w:tc>
      </w:tr>
      <w:tr w:rsidR="00135428" w:rsidRPr="00135428" w14:paraId="585DDF71" w14:textId="77777777" w:rsidTr="00534178">
        <w:tc>
          <w:tcPr>
            <w:tcW w:w="567" w:type="dxa"/>
            <w:vAlign w:val="center"/>
          </w:tcPr>
          <w:p w14:paraId="7E0EB508" w14:textId="77777777" w:rsidR="00534178" w:rsidRPr="00135428" w:rsidRDefault="00534178" w:rsidP="00534178">
            <w:pPr>
              <w:ind w:right="-31"/>
              <w:jc w:val="center"/>
              <w:rPr>
                <w:kern w:val="0"/>
                <w:sz w:val="24"/>
              </w:rPr>
            </w:pPr>
            <w:r w:rsidRPr="00135428">
              <w:rPr>
                <w:kern w:val="0"/>
                <w:sz w:val="24"/>
              </w:rPr>
              <w:lastRenderedPageBreak/>
              <w:t>15</w:t>
            </w:r>
          </w:p>
        </w:tc>
        <w:tc>
          <w:tcPr>
            <w:tcW w:w="4961" w:type="dxa"/>
          </w:tcPr>
          <w:p w14:paraId="1543F2EA" w14:textId="77777777" w:rsidR="00534178" w:rsidRPr="00135428" w:rsidRDefault="00534178" w:rsidP="00534178">
            <w:pPr>
              <w:ind w:right="-31"/>
              <w:rPr>
                <w:kern w:val="0"/>
                <w:sz w:val="24"/>
              </w:rPr>
            </w:pPr>
            <w:r w:rsidRPr="00135428">
              <w:rPr>
                <w:kern w:val="0"/>
                <w:sz w:val="24"/>
              </w:rPr>
              <w:t xml:space="preserve">Подпрограмма 2 </w:t>
            </w:r>
            <w:r w:rsidRPr="00135428">
              <w:rPr>
                <w:sz w:val="24"/>
              </w:rPr>
              <w:t>«Обеспечение градостроительной деятельности»</w:t>
            </w:r>
          </w:p>
        </w:tc>
        <w:tc>
          <w:tcPr>
            <w:tcW w:w="2410" w:type="dxa"/>
            <w:vAlign w:val="center"/>
          </w:tcPr>
          <w:p w14:paraId="6ACAA9FC" w14:textId="77777777" w:rsidR="00534178" w:rsidRPr="00135428" w:rsidRDefault="000D1819" w:rsidP="00534178">
            <w:pPr>
              <w:ind w:right="-31"/>
              <w:jc w:val="center"/>
              <w:rPr>
                <w:kern w:val="0"/>
                <w:sz w:val="24"/>
              </w:rPr>
            </w:pPr>
            <w:r w:rsidRPr="00135428">
              <w:rPr>
                <w:kern w:val="0"/>
                <w:sz w:val="24"/>
              </w:rPr>
              <w:t>4 129,74</w:t>
            </w:r>
          </w:p>
        </w:tc>
        <w:tc>
          <w:tcPr>
            <w:tcW w:w="2268" w:type="dxa"/>
            <w:vAlign w:val="center"/>
          </w:tcPr>
          <w:p w14:paraId="7BE8247A" w14:textId="77777777" w:rsidR="00534178" w:rsidRPr="00135428" w:rsidRDefault="000D1819" w:rsidP="00534178">
            <w:pPr>
              <w:ind w:right="-31"/>
              <w:jc w:val="center"/>
              <w:rPr>
                <w:kern w:val="0"/>
                <w:sz w:val="24"/>
              </w:rPr>
            </w:pPr>
            <w:r w:rsidRPr="00135428">
              <w:rPr>
                <w:kern w:val="0"/>
                <w:sz w:val="24"/>
              </w:rPr>
              <w:t>2 790,00</w:t>
            </w:r>
          </w:p>
        </w:tc>
        <w:tc>
          <w:tcPr>
            <w:tcW w:w="2410" w:type="dxa"/>
            <w:vAlign w:val="center"/>
          </w:tcPr>
          <w:p w14:paraId="13CC46F2" w14:textId="77777777" w:rsidR="00534178" w:rsidRPr="00135428" w:rsidRDefault="00534178" w:rsidP="00534178">
            <w:pPr>
              <w:ind w:right="-31"/>
              <w:jc w:val="center"/>
              <w:rPr>
                <w:kern w:val="0"/>
                <w:sz w:val="24"/>
              </w:rPr>
            </w:pPr>
            <w:r w:rsidRPr="00135428">
              <w:rPr>
                <w:kern w:val="0"/>
                <w:sz w:val="24"/>
              </w:rPr>
              <w:t>1 339,74</w:t>
            </w:r>
          </w:p>
        </w:tc>
        <w:tc>
          <w:tcPr>
            <w:tcW w:w="2126" w:type="dxa"/>
            <w:vAlign w:val="center"/>
          </w:tcPr>
          <w:p w14:paraId="1ECA77AD" w14:textId="77777777" w:rsidR="00534178" w:rsidRPr="00135428" w:rsidRDefault="00534178" w:rsidP="00534178">
            <w:pPr>
              <w:ind w:right="-31"/>
              <w:jc w:val="center"/>
              <w:rPr>
                <w:kern w:val="0"/>
                <w:sz w:val="24"/>
              </w:rPr>
            </w:pPr>
            <w:r w:rsidRPr="00135428">
              <w:rPr>
                <w:kern w:val="0"/>
                <w:sz w:val="24"/>
              </w:rPr>
              <w:t>0,00</w:t>
            </w:r>
          </w:p>
        </w:tc>
      </w:tr>
      <w:tr w:rsidR="00135428" w:rsidRPr="00135428" w14:paraId="287C3F31" w14:textId="77777777" w:rsidTr="00534178">
        <w:tc>
          <w:tcPr>
            <w:tcW w:w="567" w:type="dxa"/>
            <w:vAlign w:val="center"/>
          </w:tcPr>
          <w:p w14:paraId="2451E9B7" w14:textId="77777777" w:rsidR="00534178" w:rsidRPr="00135428" w:rsidRDefault="00534178" w:rsidP="00534178">
            <w:pPr>
              <w:ind w:right="-31"/>
              <w:jc w:val="center"/>
              <w:rPr>
                <w:kern w:val="0"/>
                <w:sz w:val="24"/>
              </w:rPr>
            </w:pPr>
            <w:r w:rsidRPr="00135428">
              <w:rPr>
                <w:kern w:val="0"/>
                <w:sz w:val="24"/>
              </w:rPr>
              <w:t>16</w:t>
            </w:r>
          </w:p>
        </w:tc>
        <w:tc>
          <w:tcPr>
            <w:tcW w:w="4961" w:type="dxa"/>
          </w:tcPr>
          <w:p w14:paraId="757FC806" w14:textId="77777777" w:rsidR="00534178" w:rsidRPr="00135428" w:rsidRDefault="00534178" w:rsidP="00534178">
            <w:pPr>
              <w:ind w:right="-31"/>
              <w:rPr>
                <w:kern w:val="0"/>
                <w:sz w:val="24"/>
              </w:rPr>
            </w:pPr>
            <w:r w:rsidRPr="00135428">
              <w:rPr>
                <w:kern w:val="0"/>
                <w:sz w:val="24"/>
              </w:rPr>
              <w:t>По источникам финансирования:</w:t>
            </w:r>
          </w:p>
        </w:tc>
        <w:tc>
          <w:tcPr>
            <w:tcW w:w="2410" w:type="dxa"/>
            <w:vAlign w:val="center"/>
          </w:tcPr>
          <w:p w14:paraId="42299760" w14:textId="77777777" w:rsidR="00534178" w:rsidRPr="00135428" w:rsidRDefault="00534178" w:rsidP="00534178">
            <w:pPr>
              <w:ind w:right="-31"/>
              <w:jc w:val="center"/>
              <w:rPr>
                <w:kern w:val="0"/>
                <w:sz w:val="24"/>
              </w:rPr>
            </w:pPr>
          </w:p>
        </w:tc>
        <w:tc>
          <w:tcPr>
            <w:tcW w:w="2268" w:type="dxa"/>
            <w:vAlign w:val="center"/>
          </w:tcPr>
          <w:p w14:paraId="50A107D4" w14:textId="77777777" w:rsidR="00534178" w:rsidRPr="00135428" w:rsidRDefault="00534178" w:rsidP="00534178">
            <w:pPr>
              <w:ind w:right="-31"/>
              <w:jc w:val="center"/>
              <w:rPr>
                <w:kern w:val="0"/>
                <w:sz w:val="24"/>
              </w:rPr>
            </w:pPr>
          </w:p>
        </w:tc>
        <w:tc>
          <w:tcPr>
            <w:tcW w:w="2410" w:type="dxa"/>
            <w:vAlign w:val="center"/>
          </w:tcPr>
          <w:p w14:paraId="4CB63492" w14:textId="77777777" w:rsidR="00534178" w:rsidRPr="00135428" w:rsidRDefault="00534178" w:rsidP="00534178">
            <w:pPr>
              <w:ind w:right="-31"/>
              <w:jc w:val="center"/>
              <w:rPr>
                <w:kern w:val="0"/>
                <w:sz w:val="24"/>
              </w:rPr>
            </w:pPr>
          </w:p>
        </w:tc>
        <w:tc>
          <w:tcPr>
            <w:tcW w:w="2126" w:type="dxa"/>
            <w:vAlign w:val="center"/>
          </w:tcPr>
          <w:p w14:paraId="050B95BE" w14:textId="77777777" w:rsidR="00534178" w:rsidRPr="00135428" w:rsidRDefault="00534178" w:rsidP="00534178">
            <w:pPr>
              <w:ind w:right="-31"/>
              <w:jc w:val="center"/>
              <w:rPr>
                <w:kern w:val="0"/>
                <w:sz w:val="24"/>
              </w:rPr>
            </w:pPr>
          </w:p>
        </w:tc>
      </w:tr>
      <w:tr w:rsidR="00135428" w:rsidRPr="00135428" w14:paraId="4AA754CC" w14:textId="77777777" w:rsidTr="00534178">
        <w:tc>
          <w:tcPr>
            <w:tcW w:w="567" w:type="dxa"/>
            <w:vAlign w:val="center"/>
          </w:tcPr>
          <w:p w14:paraId="4190F1E0" w14:textId="77777777" w:rsidR="00534178" w:rsidRPr="00135428" w:rsidRDefault="00534178" w:rsidP="00534178">
            <w:pPr>
              <w:ind w:right="-31"/>
              <w:jc w:val="center"/>
              <w:rPr>
                <w:kern w:val="0"/>
                <w:sz w:val="24"/>
              </w:rPr>
            </w:pPr>
            <w:r w:rsidRPr="00135428">
              <w:rPr>
                <w:kern w:val="0"/>
                <w:sz w:val="24"/>
              </w:rPr>
              <w:t>17</w:t>
            </w:r>
          </w:p>
        </w:tc>
        <w:tc>
          <w:tcPr>
            <w:tcW w:w="4961" w:type="dxa"/>
          </w:tcPr>
          <w:p w14:paraId="709BE541" w14:textId="77777777" w:rsidR="00534178" w:rsidRPr="00135428" w:rsidRDefault="00534178" w:rsidP="00534178">
            <w:pPr>
              <w:ind w:right="-31"/>
              <w:rPr>
                <w:kern w:val="0"/>
                <w:sz w:val="24"/>
              </w:rPr>
            </w:pPr>
            <w:r w:rsidRPr="00135428">
              <w:rPr>
                <w:kern w:val="0"/>
                <w:sz w:val="24"/>
              </w:rPr>
              <w:t>Бюджет города</w:t>
            </w:r>
          </w:p>
        </w:tc>
        <w:tc>
          <w:tcPr>
            <w:tcW w:w="2410" w:type="dxa"/>
            <w:vAlign w:val="center"/>
          </w:tcPr>
          <w:p w14:paraId="27B6E860" w14:textId="77777777" w:rsidR="00534178" w:rsidRPr="00135428" w:rsidRDefault="00B82BC8" w:rsidP="00534178">
            <w:pPr>
              <w:ind w:right="-31"/>
              <w:jc w:val="center"/>
              <w:rPr>
                <w:kern w:val="0"/>
                <w:sz w:val="24"/>
              </w:rPr>
            </w:pPr>
            <w:r w:rsidRPr="00135428">
              <w:rPr>
                <w:kern w:val="0"/>
                <w:sz w:val="24"/>
              </w:rPr>
              <w:t>280,34</w:t>
            </w:r>
          </w:p>
        </w:tc>
        <w:tc>
          <w:tcPr>
            <w:tcW w:w="2268" w:type="dxa"/>
            <w:vAlign w:val="center"/>
          </w:tcPr>
          <w:p w14:paraId="2EFD64CC" w14:textId="77777777" w:rsidR="00534178" w:rsidRPr="00135428" w:rsidRDefault="00B82BC8" w:rsidP="00534178">
            <w:pPr>
              <w:ind w:right="-31"/>
              <w:jc w:val="center"/>
              <w:rPr>
                <w:kern w:val="0"/>
                <w:sz w:val="24"/>
              </w:rPr>
            </w:pPr>
            <w:r w:rsidRPr="00135428">
              <w:rPr>
                <w:kern w:val="0"/>
                <w:sz w:val="24"/>
              </w:rPr>
              <w:t>279</w:t>
            </w:r>
            <w:r w:rsidR="000D1819" w:rsidRPr="00135428">
              <w:rPr>
                <w:kern w:val="0"/>
                <w:sz w:val="24"/>
              </w:rPr>
              <w:t>,00</w:t>
            </w:r>
          </w:p>
        </w:tc>
        <w:tc>
          <w:tcPr>
            <w:tcW w:w="2410" w:type="dxa"/>
            <w:vAlign w:val="center"/>
          </w:tcPr>
          <w:p w14:paraId="4A10A93F" w14:textId="77777777" w:rsidR="00534178" w:rsidRPr="00135428" w:rsidRDefault="00B82BC8" w:rsidP="00534178">
            <w:pPr>
              <w:ind w:right="-31"/>
              <w:jc w:val="center"/>
              <w:rPr>
                <w:kern w:val="0"/>
                <w:sz w:val="24"/>
              </w:rPr>
            </w:pPr>
            <w:r w:rsidRPr="00135428">
              <w:rPr>
                <w:kern w:val="0"/>
                <w:sz w:val="24"/>
              </w:rPr>
              <w:t>1,3</w:t>
            </w:r>
            <w:r w:rsidR="00534178" w:rsidRPr="00135428">
              <w:rPr>
                <w:kern w:val="0"/>
                <w:sz w:val="24"/>
              </w:rPr>
              <w:t>4</w:t>
            </w:r>
          </w:p>
        </w:tc>
        <w:tc>
          <w:tcPr>
            <w:tcW w:w="2126" w:type="dxa"/>
            <w:vAlign w:val="center"/>
          </w:tcPr>
          <w:p w14:paraId="7C39A622" w14:textId="77777777" w:rsidR="00534178" w:rsidRPr="00135428" w:rsidRDefault="00534178" w:rsidP="00534178">
            <w:pPr>
              <w:ind w:right="-31"/>
              <w:jc w:val="center"/>
              <w:rPr>
                <w:kern w:val="0"/>
                <w:sz w:val="24"/>
              </w:rPr>
            </w:pPr>
            <w:r w:rsidRPr="00135428">
              <w:rPr>
                <w:kern w:val="0"/>
                <w:sz w:val="24"/>
              </w:rPr>
              <w:t>0,00</w:t>
            </w:r>
          </w:p>
        </w:tc>
      </w:tr>
      <w:tr w:rsidR="00135428" w:rsidRPr="00135428" w14:paraId="1FF7D297" w14:textId="77777777" w:rsidTr="00534178">
        <w:tc>
          <w:tcPr>
            <w:tcW w:w="567" w:type="dxa"/>
            <w:vAlign w:val="center"/>
          </w:tcPr>
          <w:p w14:paraId="106CE610" w14:textId="77777777" w:rsidR="00534178" w:rsidRPr="00135428" w:rsidRDefault="00534178" w:rsidP="00534178">
            <w:pPr>
              <w:ind w:right="-31"/>
              <w:jc w:val="center"/>
              <w:rPr>
                <w:kern w:val="0"/>
                <w:sz w:val="24"/>
              </w:rPr>
            </w:pPr>
            <w:r w:rsidRPr="00135428">
              <w:rPr>
                <w:kern w:val="0"/>
                <w:sz w:val="24"/>
              </w:rPr>
              <w:t>18</w:t>
            </w:r>
          </w:p>
        </w:tc>
        <w:tc>
          <w:tcPr>
            <w:tcW w:w="4961" w:type="dxa"/>
          </w:tcPr>
          <w:p w14:paraId="3CC2A005" w14:textId="77777777" w:rsidR="00534178" w:rsidRPr="00135428" w:rsidRDefault="00534178" w:rsidP="00534178">
            <w:pPr>
              <w:ind w:right="-31"/>
              <w:rPr>
                <w:kern w:val="0"/>
                <w:sz w:val="24"/>
              </w:rPr>
            </w:pPr>
            <w:r w:rsidRPr="00135428">
              <w:rPr>
                <w:kern w:val="0"/>
                <w:sz w:val="24"/>
              </w:rPr>
              <w:t>Краевой бюджет</w:t>
            </w:r>
          </w:p>
        </w:tc>
        <w:tc>
          <w:tcPr>
            <w:tcW w:w="2410" w:type="dxa"/>
            <w:vAlign w:val="center"/>
          </w:tcPr>
          <w:p w14:paraId="1181C01A" w14:textId="77777777" w:rsidR="00534178" w:rsidRPr="00135428" w:rsidRDefault="00E1068D" w:rsidP="00B82BC8">
            <w:pPr>
              <w:ind w:right="-31"/>
              <w:jc w:val="center"/>
              <w:rPr>
                <w:kern w:val="0"/>
                <w:sz w:val="24"/>
              </w:rPr>
            </w:pPr>
            <w:r w:rsidRPr="00135428">
              <w:rPr>
                <w:kern w:val="0"/>
                <w:sz w:val="24"/>
              </w:rPr>
              <w:t>2 925,90</w:t>
            </w:r>
          </w:p>
        </w:tc>
        <w:tc>
          <w:tcPr>
            <w:tcW w:w="2268" w:type="dxa"/>
            <w:vAlign w:val="center"/>
          </w:tcPr>
          <w:p w14:paraId="39B36895" w14:textId="77777777" w:rsidR="00534178" w:rsidRPr="00135428" w:rsidRDefault="00B82BC8" w:rsidP="00534178">
            <w:pPr>
              <w:ind w:right="-31"/>
              <w:jc w:val="center"/>
              <w:rPr>
                <w:kern w:val="0"/>
                <w:sz w:val="24"/>
              </w:rPr>
            </w:pPr>
            <w:r w:rsidRPr="00135428">
              <w:rPr>
                <w:kern w:val="0"/>
                <w:sz w:val="24"/>
              </w:rPr>
              <w:t>2 511,00</w:t>
            </w:r>
          </w:p>
        </w:tc>
        <w:tc>
          <w:tcPr>
            <w:tcW w:w="2410" w:type="dxa"/>
            <w:vAlign w:val="center"/>
          </w:tcPr>
          <w:p w14:paraId="32BFEC61" w14:textId="77777777" w:rsidR="00534178" w:rsidRPr="00135428" w:rsidRDefault="00E1068D" w:rsidP="00B82BC8">
            <w:pPr>
              <w:ind w:right="-31"/>
              <w:jc w:val="center"/>
              <w:rPr>
                <w:kern w:val="0"/>
                <w:sz w:val="24"/>
              </w:rPr>
            </w:pPr>
            <w:r w:rsidRPr="00135428">
              <w:rPr>
                <w:kern w:val="0"/>
                <w:sz w:val="24"/>
              </w:rPr>
              <w:t>414,90</w:t>
            </w:r>
          </w:p>
        </w:tc>
        <w:tc>
          <w:tcPr>
            <w:tcW w:w="2126" w:type="dxa"/>
            <w:vAlign w:val="center"/>
          </w:tcPr>
          <w:p w14:paraId="07DC0D53" w14:textId="77777777" w:rsidR="00534178" w:rsidRPr="00135428" w:rsidRDefault="00534178" w:rsidP="00534178">
            <w:pPr>
              <w:ind w:right="-31"/>
              <w:jc w:val="center"/>
              <w:rPr>
                <w:kern w:val="0"/>
                <w:sz w:val="24"/>
              </w:rPr>
            </w:pPr>
            <w:r w:rsidRPr="00135428">
              <w:rPr>
                <w:kern w:val="0"/>
                <w:sz w:val="24"/>
              </w:rPr>
              <w:t>0,00</w:t>
            </w:r>
          </w:p>
        </w:tc>
      </w:tr>
      <w:tr w:rsidR="00135428" w:rsidRPr="00135428" w14:paraId="419470F6" w14:textId="77777777" w:rsidTr="00534178">
        <w:tc>
          <w:tcPr>
            <w:tcW w:w="567" w:type="dxa"/>
            <w:vAlign w:val="center"/>
          </w:tcPr>
          <w:p w14:paraId="0156AF7E" w14:textId="77777777" w:rsidR="00534178" w:rsidRPr="00135428" w:rsidRDefault="00534178" w:rsidP="00534178">
            <w:pPr>
              <w:ind w:right="-31"/>
              <w:jc w:val="center"/>
              <w:rPr>
                <w:kern w:val="0"/>
                <w:sz w:val="24"/>
              </w:rPr>
            </w:pPr>
            <w:r w:rsidRPr="00135428">
              <w:rPr>
                <w:kern w:val="0"/>
                <w:sz w:val="24"/>
              </w:rPr>
              <w:t>19</w:t>
            </w:r>
          </w:p>
        </w:tc>
        <w:tc>
          <w:tcPr>
            <w:tcW w:w="4961" w:type="dxa"/>
          </w:tcPr>
          <w:p w14:paraId="759736EF" w14:textId="77777777" w:rsidR="00534178" w:rsidRPr="00135428" w:rsidRDefault="00534178" w:rsidP="00534178">
            <w:pPr>
              <w:ind w:right="-31"/>
              <w:rPr>
                <w:kern w:val="0"/>
                <w:sz w:val="24"/>
              </w:rPr>
            </w:pPr>
            <w:r w:rsidRPr="00135428">
              <w:rPr>
                <w:kern w:val="0"/>
                <w:sz w:val="24"/>
              </w:rPr>
              <w:t xml:space="preserve">Федеральный бюджет </w:t>
            </w:r>
          </w:p>
        </w:tc>
        <w:tc>
          <w:tcPr>
            <w:tcW w:w="2410" w:type="dxa"/>
            <w:vAlign w:val="center"/>
          </w:tcPr>
          <w:p w14:paraId="45235793" w14:textId="77777777" w:rsidR="00534178" w:rsidRPr="00135428" w:rsidRDefault="00E1068D" w:rsidP="00534178">
            <w:pPr>
              <w:ind w:right="-31"/>
              <w:jc w:val="center"/>
              <w:rPr>
                <w:kern w:val="0"/>
                <w:sz w:val="24"/>
              </w:rPr>
            </w:pPr>
            <w:r w:rsidRPr="00135428">
              <w:rPr>
                <w:kern w:val="0"/>
                <w:sz w:val="24"/>
              </w:rPr>
              <w:t>923,50</w:t>
            </w:r>
          </w:p>
        </w:tc>
        <w:tc>
          <w:tcPr>
            <w:tcW w:w="2268" w:type="dxa"/>
            <w:vAlign w:val="center"/>
          </w:tcPr>
          <w:p w14:paraId="77E3853B" w14:textId="77777777" w:rsidR="00534178" w:rsidRPr="00135428" w:rsidRDefault="00534178" w:rsidP="00534178">
            <w:pPr>
              <w:ind w:right="-31"/>
              <w:jc w:val="center"/>
              <w:rPr>
                <w:kern w:val="0"/>
                <w:sz w:val="24"/>
              </w:rPr>
            </w:pPr>
            <w:r w:rsidRPr="00135428">
              <w:rPr>
                <w:kern w:val="0"/>
                <w:sz w:val="24"/>
              </w:rPr>
              <w:t>0,00</w:t>
            </w:r>
          </w:p>
        </w:tc>
        <w:tc>
          <w:tcPr>
            <w:tcW w:w="2410" w:type="dxa"/>
            <w:vAlign w:val="center"/>
          </w:tcPr>
          <w:p w14:paraId="6E7B18AC" w14:textId="77777777" w:rsidR="00534178" w:rsidRPr="00135428" w:rsidRDefault="00E1068D" w:rsidP="00534178">
            <w:pPr>
              <w:ind w:right="-31"/>
              <w:jc w:val="center"/>
              <w:rPr>
                <w:kern w:val="0"/>
                <w:sz w:val="24"/>
              </w:rPr>
            </w:pPr>
            <w:r w:rsidRPr="00135428">
              <w:rPr>
                <w:kern w:val="0"/>
                <w:sz w:val="24"/>
              </w:rPr>
              <w:t>923,50</w:t>
            </w:r>
          </w:p>
        </w:tc>
        <w:tc>
          <w:tcPr>
            <w:tcW w:w="2126" w:type="dxa"/>
            <w:vAlign w:val="center"/>
          </w:tcPr>
          <w:p w14:paraId="036E8296" w14:textId="77777777" w:rsidR="00534178" w:rsidRPr="00135428" w:rsidRDefault="00534178" w:rsidP="00534178">
            <w:pPr>
              <w:ind w:right="-31"/>
              <w:jc w:val="center"/>
              <w:rPr>
                <w:kern w:val="0"/>
                <w:sz w:val="24"/>
              </w:rPr>
            </w:pPr>
            <w:r w:rsidRPr="00135428">
              <w:rPr>
                <w:kern w:val="0"/>
                <w:sz w:val="24"/>
              </w:rPr>
              <w:t>0,00</w:t>
            </w:r>
          </w:p>
        </w:tc>
      </w:tr>
      <w:tr w:rsidR="00135428" w:rsidRPr="00135428" w14:paraId="62BEDCFC" w14:textId="77777777" w:rsidTr="00534178">
        <w:tc>
          <w:tcPr>
            <w:tcW w:w="567" w:type="dxa"/>
            <w:vAlign w:val="center"/>
          </w:tcPr>
          <w:p w14:paraId="76BE573E" w14:textId="77777777" w:rsidR="00534178" w:rsidRPr="00135428" w:rsidRDefault="00534178" w:rsidP="00534178">
            <w:pPr>
              <w:ind w:right="-31"/>
              <w:jc w:val="center"/>
              <w:rPr>
                <w:kern w:val="0"/>
                <w:sz w:val="24"/>
              </w:rPr>
            </w:pPr>
            <w:r w:rsidRPr="00135428">
              <w:rPr>
                <w:kern w:val="0"/>
                <w:sz w:val="24"/>
              </w:rPr>
              <w:t>20</w:t>
            </w:r>
          </w:p>
        </w:tc>
        <w:tc>
          <w:tcPr>
            <w:tcW w:w="4961" w:type="dxa"/>
          </w:tcPr>
          <w:p w14:paraId="7F25E978" w14:textId="77777777" w:rsidR="00534178" w:rsidRPr="00135428" w:rsidRDefault="00534178" w:rsidP="00534178">
            <w:pPr>
              <w:ind w:right="-31"/>
              <w:rPr>
                <w:kern w:val="0"/>
                <w:sz w:val="24"/>
              </w:rPr>
            </w:pPr>
            <w:r w:rsidRPr="00135428">
              <w:rPr>
                <w:kern w:val="0"/>
                <w:sz w:val="24"/>
              </w:rPr>
              <w:t>Внебюджетные источники</w:t>
            </w:r>
          </w:p>
        </w:tc>
        <w:tc>
          <w:tcPr>
            <w:tcW w:w="2410" w:type="dxa"/>
            <w:shd w:val="clear" w:color="auto" w:fill="auto"/>
            <w:vAlign w:val="center"/>
          </w:tcPr>
          <w:p w14:paraId="6C7A9BD9" w14:textId="77777777" w:rsidR="00534178" w:rsidRPr="00135428" w:rsidRDefault="00534178" w:rsidP="00534178">
            <w:pPr>
              <w:ind w:right="-31"/>
              <w:jc w:val="center"/>
              <w:rPr>
                <w:kern w:val="0"/>
                <w:sz w:val="24"/>
              </w:rPr>
            </w:pPr>
            <w:r w:rsidRPr="00135428">
              <w:rPr>
                <w:kern w:val="0"/>
                <w:sz w:val="24"/>
              </w:rPr>
              <w:t>0,00</w:t>
            </w:r>
          </w:p>
        </w:tc>
        <w:tc>
          <w:tcPr>
            <w:tcW w:w="2268" w:type="dxa"/>
            <w:vAlign w:val="center"/>
          </w:tcPr>
          <w:p w14:paraId="36B9CC64" w14:textId="77777777" w:rsidR="00534178" w:rsidRPr="00135428" w:rsidRDefault="00534178" w:rsidP="00534178">
            <w:pPr>
              <w:ind w:right="-31"/>
              <w:jc w:val="center"/>
              <w:rPr>
                <w:kern w:val="0"/>
                <w:sz w:val="24"/>
              </w:rPr>
            </w:pPr>
            <w:r w:rsidRPr="00135428">
              <w:rPr>
                <w:kern w:val="0"/>
                <w:sz w:val="24"/>
              </w:rPr>
              <w:t>0,00</w:t>
            </w:r>
          </w:p>
        </w:tc>
        <w:tc>
          <w:tcPr>
            <w:tcW w:w="2410" w:type="dxa"/>
            <w:vAlign w:val="center"/>
          </w:tcPr>
          <w:p w14:paraId="10E2FC36" w14:textId="77777777" w:rsidR="00534178" w:rsidRPr="00135428" w:rsidRDefault="00534178" w:rsidP="00534178">
            <w:pPr>
              <w:ind w:right="-31"/>
              <w:jc w:val="center"/>
              <w:rPr>
                <w:kern w:val="0"/>
                <w:sz w:val="24"/>
              </w:rPr>
            </w:pPr>
            <w:r w:rsidRPr="00135428">
              <w:rPr>
                <w:kern w:val="0"/>
                <w:sz w:val="24"/>
              </w:rPr>
              <w:t>0,00</w:t>
            </w:r>
          </w:p>
        </w:tc>
        <w:tc>
          <w:tcPr>
            <w:tcW w:w="2126" w:type="dxa"/>
            <w:vAlign w:val="center"/>
          </w:tcPr>
          <w:p w14:paraId="6EF25BF6" w14:textId="77777777" w:rsidR="00534178" w:rsidRPr="00135428" w:rsidRDefault="00534178" w:rsidP="00534178">
            <w:pPr>
              <w:ind w:right="-31"/>
              <w:jc w:val="center"/>
              <w:rPr>
                <w:kern w:val="0"/>
                <w:sz w:val="24"/>
              </w:rPr>
            </w:pPr>
            <w:r w:rsidRPr="00135428">
              <w:rPr>
                <w:kern w:val="0"/>
                <w:sz w:val="24"/>
              </w:rPr>
              <w:t>0,00</w:t>
            </w:r>
          </w:p>
        </w:tc>
      </w:tr>
      <w:tr w:rsidR="00135428" w:rsidRPr="00135428" w14:paraId="09AAAFC0" w14:textId="77777777" w:rsidTr="00534178">
        <w:tc>
          <w:tcPr>
            <w:tcW w:w="567" w:type="dxa"/>
            <w:vAlign w:val="center"/>
          </w:tcPr>
          <w:p w14:paraId="4F3089AF" w14:textId="77777777" w:rsidR="00534178" w:rsidRPr="00135428" w:rsidRDefault="00534178" w:rsidP="00534178">
            <w:pPr>
              <w:ind w:right="-31"/>
              <w:jc w:val="center"/>
              <w:rPr>
                <w:kern w:val="0"/>
                <w:sz w:val="24"/>
              </w:rPr>
            </w:pPr>
            <w:r w:rsidRPr="00135428">
              <w:rPr>
                <w:kern w:val="0"/>
                <w:sz w:val="24"/>
              </w:rPr>
              <w:t>21</w:t>
            </w:r>
          </w:p>
        </w:tc>
        <w:tc>
          <w:tcPr>
            <w:tcW w:w="4961" w:type="dxa"/>
          </w:tcPr>
          <w:p w14:paraId="141EEC1F" w14:textId="77777777" w:rsidR="00534178" w:rsidRPr="00135428" w:rsidRDefault="00534178" w:rsidP="00534178">
            <w:pPr>
              <w:ind w:right="-31"/>
              <w:rPr>
                <w:kern w:val="0"/>
                <w:sz w:val="24"/>
              </w:rPr>
            </w:pPr>
            <w:r w:rsidRPr="00135428">
              <w:rPr>
                <w:kern w:val="0"/>
                <w:sz w:val="24"/>
              </w:rPr>
              <w:t>Другие бюджеты</w:t>
            </w:r>
          </w:p>
        </w:tc>
        <w:tc>
          <w:tcPr>
            <w:tcW w:w="2410" w:type="dxa"/>
            <w:shd w:val="clear" w:color="auto" w:fill="auto"/>
            <w:vAlign w:val="center"/>
          </w:tcPr>
          <w:p w14:paraId="01552A2C" w14:textId="77777777" w:rsidR="00534178" w:rsidRPr="00135428" w:rsidRDefault="00534178" w:rsidP="00534178">
            <w:pPr>
              <w:ind w:right="-31"/>
              <w:jc w:val="center"/>
              <w:rPr>
                <w:kern w:val="0"/>
                <w:sz w:val="24"/>
              </w:rPr>
            </w:pPr>
            <w:r w:rsidRPr="00135428">
              <w:rPr>
                <w:kern w:val="0"/>
                <w:sz w:val="24"/>
              </w:rPr>
              <w:t>0,00</w:t>
            </w:r>
          </w:p>
        </w:tc>
        <w:tc>
          <w:tcPr>
            <w:tcW w:w="2268" w:type="dxa"/>
            <w:vAlign w:val="center"/>
          </w:tcPr>
          <w:p w14:paraId="3B3F8358" w14:textId="77777777" w:rsidR="00534178" w:rsidRPr="00135428" w:rsidRDefault="00534178" w:rsidP="00534178">
            <w:pPr>
              <w:ind w:right="-31"/>
              <w:jc w:val="center"/>
              <w:rPr>
                <w:kern w:val="0"/>
                <w:sz w:val="24"/>
              </w:rPr>
            </w:pPr>
            <w:r w:rsidRPr="00135428">
              <w:rPr>
                <w:kern w:val="0"/>
                <w:sz w:val="24"/>
              </w:rPr>
              <w:t>0,00</w:t>
            </w:r>
          </w:p>
        </w:tc>
        <w:tc>
          <w:tcPr>
            <w:tcW w:w="2410" w:type="dxa"/>
            <w:vAlign w:val="center"/>
          </w:tcPr>
          <w:p w14:paraId="0E9EAB01" w14:textId="77777777" w:rsidR="00534178" w:rsidRPr="00135428" w:rsidRDefault="00534178" w:rsidP="00534178">
            <w:pPr>
              <w:ind w:right="-31"/>
              <w:jc w:val="center"/>
              <w:rPr>
                <w:kern w:val="0"/>
                <w:sz w:val="24"/>
              </w:rPr>
            </w:pPr>
            <w:r w:rsidRPr="00135428">
              <w:rPr>
                <w:kern w:val="0"/>
                <w:sz w:val="24"/>
              </w:rPr>
              <w:t>0,00</w:t>
            </w:r>
          </w:p>
        </w:tc>
        <w:tc>
          <w:tcPr>
            <w:tcW w:w="2126" w:type="dxa"/>
            <w:vAlign w:val="center"/>
          </w:tcPr>
          <w:p w14:paraId="7812F0BE" w14:textId="77777777" w:rsidR="00534178" w:rsidRPr="00135428" w:rsidRDefault="00534178" w:rsidP="00534178">
            <w:pPr>
              <w:ind w:right="-31"/>
              <w:jc w:val="center"/>
              <w:rPr>
                <w:kern w:val="0"/>
                <w:sz w:val="24"/>
              </w:rPr>
            </w:pPr>
            <w:r w:rsidRPr="00135428">
              <w:rPr>
                <w:kern w:val="0"/>
                <w:sz w:val="24"/>
              </w:rPr>
              <w:t>0,00</w:t>
            </w:r>
          </w:p>
        </w:tc>
      </w:tr>
      <w:tr w:rsidR="00135428" w:rsidRPr="00135428" w14:paraId="3BE7E885" w14:textId="77777777" w:rsidTr="00534178">
        <w:tc>
          <w:tcPr>
            <w:tcW w:w="567" w:type="dxa"/>
            <w:vAlign w:val="center"/>
          </w:tcPr>
          <w:p w14:paraId="7424FCA3" w14:textId="77777777" w:rsidR="00534178" w:rsidRPr="00135428" w:rsidRDefault="00534178" w:rsidP="00534178">
            <w:pPr>
              <w:ind w:right="-31"/>
              <w:jc w:val="center"/>
              <w:rPr>
                <w:kern w:val="0"/>
                <w:sz w:val="24"/>
              </w:rPr>
            </w:pPr>
            <w:r w:rsidRPr="00135428">
              <w:rPr>
                <w:kern w:val="0"/>
                <w:sz w:val="24"/>
              </w:rPr>
              <w:t>22</w:t>
            </w:r>
          </w:p>
        </w:tc>
        <w:tc>
          <w:tcPr>
            <w:tcW w:w="4961" w:type="dxa"/>
          </w:tcPr>
          <w:p w14:paraId="49FCF9A4" w14:textId="77777777" w:rsidR="00534178" w:rsidRPr="00135428" w:rsidRDefault="00534178" w:rsidP="00534178">
            <w:pPr>
              <w:ind w:right="-31"/>
              <w:rPr>
                <w:kern w:val="0"/>
                <w:sz w:val="24"/>
              </w:rPr>
            </w:pPr>
            <w:r w:rsidRPr="00135428">
              <w:rPr>
                <w:kern w:val="0"/>
                <w:sz w:val="24"/>
              </w:rPr>
              <w:t xml:space="preserve">Подпрограмма 3 </w:t>
            </w:r>
            <w:r w:rsidRPr="00135428">
              <w:rPr>
                <w:sz w:val="24"/>
              </w:rPr>
              <w:t>«Переселение граждан из аварийного жилищного фонда»</w:t>
            </w:r>
          </w:p>
        </w:tc>
        <w:tc>
          <w:tcPr>
            <w:tcW w:w="2410" w:type="dxa"/>
            <w:vAlign w:val="center"/>
          </w:tcPr>
          <w:p w14:paraId="0901EF4F" w14:textId="77777777" w:rsidR="00534178" w:rsidRPr="00135428" w:rsidRDefault="00534178" w:rsidP="00534178">
            <w:pPr>
              <w:ind w:right="-31"/>
              <w:jc w:val="center"/>
              <w:rPr>
                <w:kern w:val="0"/>
                <w:sz w:val="24"/>
              </w:rPr>
            </w:pPr>
            <w:r w:rsidRPr="00135428">
              <w:rPr>
                <w:kern w:val="0"/>
                <w:sz w:val="24"/>
              </w:rPr>
              <w:t>70 584,95</w:t>
            </w:r>
          </w:p>
        </w:tc>
        <w:tc>
          <w:tcPr>
            <w:tcW w:w="2268" w:type="dxa"/>
            <w:vAlign w:val="center"/>
          </w:tcPr>
          <w:p w14:paraId="2A465E4D" w14:textId="77777777" w:rsidR="00534178" w:rsidRPr="00135428" w:rsidRDefault="00534178" w:rsidP="00534178">
            <w:pPr>
              <w:ind w:right="-31"/>
              <w:jc w:val="center"/>
              <w:rPr>
                <w:kern w:val="0"/>
                <w:sz w:val="24"/>
              </w:rPr>
            </w:pPr>
            <w:r w:rsidRPr="00135428">
              <w:rPr>
                <w:kern w:val="0"/>
                <w:sz w:val="24"/>
              </w:rPr>
              <w:t>70 584,95</w:t>
            </w:r>
          </w:p>
        </w:tc>
        <w:tc>
          <w:tcPr>
            <w:tcW w:w="2410" w:type="dxa"/>
            <w:vAlign w:val="center"/>
          </w:tcPr>
          <w:p w14:paraId="689C7714" w14:textId="77777777" w:rsidR="00534178" w:rsidRPr="00135428" w:rsidRDefault="00534178" w:rsidP="00534178">
            <w:pPr>
              <w:ind w:right="-31"/>
              <w:jc w:val="center"/>
              <w:rPr>
                <w:kern w:val="0"/>
                <w:sz w:val="24"/>
              </w:rPr>
            </w:pPr>
            <w:r w:rsidRPr="00135428">
              <w:rPr>
                <w:kern w:val="0"/>
                <w:sz w:val="24"/>
              </w:rPr>
              <w:t>0,00</w:t>
            </w:r>
          </w:p>
        </w:tc>
        <w:tc>
          <w:tcPr>
            <w:tcW w:w="2126" w:type="dxa"/>
            <w:vAlign w:val="center"/>
          </w:tcPr>
          <w:p w14:paraId="55912291" w14:textId="77777777" w:rsidR="00534178" w:rsidRPr="00135428" w:rsidRDefault="00534178" w:rsidP="00534178">
            <w:pPr>
              <w:ind w:right="-31"/>
              <w:jc w:val="center"/>
              <w:rPr>
                <w:kern w:val="0"/>
                <w:sz w:val="24"/>
              </w:rPr>
            </w:pPr>
            <w:r w:rsidRPr="00135428">
              <w:rPr>
                <w:kern w:val="0"/>
                <w:sz w:val="24"/>
              </w:rPr>
              <w:t>0,00</w:t>
            </w:r>
          </w:p>
        </w:tc>
      </w:tr>
      <w:tr w:rsidR="00135428" w:rsidRPr="00135428" w14:paraId="35F1DA47" w14:textId="77777777" w:rsidTr="00534178">
        <w:tc>
          <w:tcPr>
            <w:tcW w:w="567" w:type="dxa"/>
            <w:vAlign w:val="center"/>
          </w:tcPr>
          <w:p w14:paraId="4AD019F8" w14:textId="77777777" w:rsidR="00534178" w:rsidRPr="00135428" w:rsidRDefault="00534178" w:rsidP="00534178">
            <w:pPr>
              <w:ind w:right="-31"/>
              <w:jc w:val="center"/>
              <w:rPr>
                <w:kern w:val="0"/>
                <w:sz w:val="24"/>
              </w:rPr>
            </w:pPr>
            <w:r w:rsidRPr="00135428">
              <w:rPr>
                <w:kern w:val="0"/>
                <w:sz w:val="24"/>
              </w:rPr>
              <w:t>23</w:t>
            </w:r>
          </w:p>
        </w:tc>
        <w:tc>
          <w:tcPr>
            <w:tcW w:w="4961" w:type="dxa"/>
          </w:tcPr>
          <w:p w14:paraId="2C812F43" w14:textId="77777777" w:rsidR="00534178" w:rsidRPr="00135428" w:rsidRDefault="00534178" w:rsidP="00534178">
            <w:pPr>
              <w:ind w:right="-31"/>
              <w:rPr>
                <w:kern w:val="0"/>
                <w:sz w:val="24"/>
              </w:rPr>
            </w:pPr>
            <w:r w:rsidRPr="00135428">
              <w:rPr>
                <w:kern w:val="0"/>
                <w:sz w:val="24"/>
              </w:rPr>
              <w:t>По источникам финансирования:</w:t>
            </w:r>
          </w:p>
        </w:tc>
        <w:tc>
          <w:tcPr>
            <w:tcW w:w="2410" w:type="dxa"/>
            <w:vAlign w:val="center"/>
          </w:tcPr>
          <w:p w14:paraId="72FEF3F4" w14:textId="77777777" w:rsidR="00534178" w:rsidRPr="00135428" w:rsidRDefault="00534178" w:rsidP="00534178">
            <w:pPr>
              <w:ind w:right="-31"/>
              <w:jc w:val="center"/>
              <w:rPr>
                <w:kern w:val="0"/>
                <w:sz w:val="24"/>
              </w:rPr>
            </w:pPr>
          </w:p>
        </w:tc>
        <w:tc>
          <w:tcPr>
            <w:tcW w:w="2268" w:type="dxa"/>
            <w:vAlign w:val="center"/>
          </w:tcPr>
          <w:p w14:paraId="39E1D6F2" w14:textId="77777777" w:rsidR="00534178" w:rsidRPr="00135428" w:rsidRDefault="00534178" w:rsidP="00534178">
            <w:pPr>
              <w:ind w:right="-31"/>
              <w:jc w:val="center"/>
              <w:rPr>
                <w:kern w:val="0"/>
                <w:sz w:val="24"/>
              </w:rPr>
            </w:pPr>
          </w:p>
        </w:tc>
        <w:tc>
          <w:tcPr>
            <w:tcW w:w="2410" w:type="dxa"/>
            <w:vAlign w:val="center"/>
          </w:tcPr>
          <w:p w14:paraId="27FFCCC5" w14:textId="77777777" w:rsidR="00534178" w:rsidRPr="00135428" w:rsidRDefault="00534178" w:rsidP="00534178">
            <w:pPr>
              <w:ind w:right="-31"/>
              <w:jc w:val="center"/>
              <w:rPr>
                <w:kern w:val="0"/>
                <w:sz w:val="24"/>
              </w:rPr>
            </w:pPr>
          </w:p>
        </w:tc>
        <w:tc>
          <w:tcPr>
            <w:tcW w:w="2126" w:type="dxa"/>
            <w:vAlign w:val="center"/>
          </w:tcPr>
          <w:p w14:paraId="1B5F66A7" w14:textId="77777777" w:rsidR="00534178" w:rsidRPr="00135428" w:rsidRDefault="00534178" w:rsidP="00534178">
            <w:pPr>
              <w:ind w:right="-31"/>
              <w:jc w:val="center"/>
              <w:rPr>
                <w:kern w:val="0"/>
                <w:sz w:val="24"/>
              </w:rPr>
            </w:pPr>
          </w:p>
        </w:tc>
      </w:tr>
      <w:tr w:rsidR="00135428" w:rsidRPr="00135428" w14:paraId="5E731B3C" w14:textId="77777777" w:rsidTr="00534178">
        <w:tc>
          <w:tcPr>
            <w:tcW w:w="567" w:type="dxa"/>
            <w:vAlign w:val="center"/>
          </w:tcPr>
          <w:p w14:paraId="1A4FA5D2" w14:textId="77777777" w:rsidR="00534178" w:rsidRPr="00135428" w:rsidRDefault="00534178" w:rsidP="00534178">
            <w:pPr>
              <w:ind w:right="-31"/>
              <w:jc w:val="center"/>
              <w:rPr>
                <w:kern w:val="0"/>
                <w:sz w:val="24"/>
              </w:rPr>
            </w:pPr>
            <w:r w:rsidRPr="00135428">
              <w:rPr>
                <w:kern w:val="0"/>
                <w:sz w:val="24"/>
              </w:rPr>
              <w:t>24</w:t>
            </w:r>
          </w:p>
        </w:tc>
        <w:tc>
          <w:tcPr>
            <w:tcW w:w="4961" w:type="dxa"/>
          </w:tcPr>
          <w:p w14:paraId="7C991C76" w14:textId="77777777" w:rsidR="00534178" w:rsidRPr="00135428" w:rsidRDefault="00534178" w:rsidP="00534178">
            <w:pPr>
              <w:ind w:right="-31"/>
              <w:rPr>
                <w:kern w:val="0"/>
                <w:sz w:val="24"/>
              </w:rPr>
            </w:pPr>
            <w:r w:rsidRPr="00135428">
              <w:rPr>
                <w:kern w:val="0"/>
                <w:sz w:val="24"/>
              </w:rPr>
              <w:t>Бюджет города</w:t>
            </w:r>
          </w:p>
        </w:tc>
        <w:tc>
          <w:tcPr>
            <w:tcW w:w="2410" w:type="dxa"/>
            <w:vAlign w:val="center"/>
          </w:tcPr>
          <w:p w14:paraId="18E5DD65" w14:textId="77777777" w:rsidR="00534178" w:rsidRPr="00135428" w:rsidRDefault="00B82BC8" w:rsidP="00534178">
            <w:pPr>
              <w:ind w:right="-31"/>
              <w:jc w:val="center"/>
              <w:rPr>
                <w:kern w:val="0"/>
                <w:sz w:val="24"/>
              </w:rPr>
            </w:pPr>
            <w:r w:rsidRPr="00135428">
              <w:rPr>
                <w:kern w:val="0"/>
                <w:sz w:val="24"/>
              </w:rPr>
              <w:t>70</w:t>
            </w:r>
            <w:r w:rsidR="00534178" w:rsidRPr="00135428">
              <w:rPr>
                <w:kern w:val="0"/>
                <w:sz w:val="24"/>
              </w:rPr>
              <w:t>5</w:t>
            </w:r>
            <w:r w:rsidRPr="00135428">
              <w:rPr>
                <w:kern w:val="0"/>
                <w:sz w:val="24"/>
              </w:rPr>
              <w:t>,85</w:t>
            </w:r>
          </w:p>
        </w:tc>
        <w:tc>
          <w:tcPr>
            <w:tcW w:w="2268" w:type="dxa"/>
            <w:vAlign w:val="center"/>
          </w:tcPr>
          <w:p w14:paraId="456B2F5A" w14:textId="77777777" w:rsidR="00534178" w:rsidRPr="00135428" w:rsidRDefault="00B82BC8" w:rsidP="00534178">
            <w:pPr>
              <w:ind w:right="-31"/>
              <w:jc w:val="center"/>
              <w:rPr>
                <w:kern w:val="0"/>
                <w:sz w:val="24"/>
              </w:rPr>
            </w:pPr>
            <w:r w:rsidRPr="00135428">
              <w:rPr>
                <w:kern w:val="0"/>
                <w:sz w:val="24"/>
              </w:rPr>
              <w:t>70</w:t>
            </w:r>
            <w:r w:rsidR="00534178" w:rsidRPr="00135428">
              <w:rPr>
                <w:kern w:val="0"/>
                <w:sz w:val="24"/>
              </w:rPr>
              <w:t>5</w:t>
            </w:r>
            <w:r w:rsidRPr="00135428">
              <w:rPr>
                <w:kern w:val="0"/>
                <w:sz w:val="24"/>
              </w:rPr>
              <w:t>,85</w:t>
            </w:r>
          </w:p>
        </w:tc>
        <w:tc>
          <w:tcPr>
            <w:tcW w:w="2410" w:type="dxa"/>
            <w:vAlign w:val="center"/>
          </w:tcPr>
          <w:p w14:paraId="3C046A5C" w14:textId="77777777" w:rsidR="00534178" w:rsidRPr="00135428" w:rsidRDefault="00534178" w:rsidP="00534178">
            <w:pPr>
              <w:ind w:right="-31"/>
              <w:jc w:val="center"/>
              <w:rPr>
                <w:kern w:val="0"/>
                <w:sz w:val="24"/>
              </w:rPr>
            </w:pPr>
            <w:r w:rsidRPr="00135428">
              <w:rPr>
                <w:kern w:val="0"/>
                <w:sz w:val="24"/>
              </w:rPr>
              <w:t>0,00</w:t>
            </w:r>
          </w:p>
        </w:tc>
        <w:tc>
          <w:tcPr>
            <w:tcW w:w="2126" w:type="dxa"/>
            <w:vAlign w:val="center"/>
          </w:tcPr>
          <w:p w14:paraId="10711D06" w14:textId="77777777" w:rsidR="00534178" w:rsidRPr="00135428" w:rsidRDefault="00534178" w:rsidP="00534178">
            <w:pPr>
              <w:ind w:right="-31"/>
              <w:jc w:val="center"/>
              <w:rPr>
                <w:kern w:val="0"/>
                <w:sz w:val="24"/>
              </w:rPr>
            </w:pPr>
            <w:r w:rsidRPr="00135428">
              <w:rPr>
                <w:kern w:val="0"/>
                <w:sz w:val="24"/>
              </w:rPr>
              <w:t>0,00</w:t>
            </w:r>
          </w:p>
        </w:tc>
      </w:tr>
      <w:tr w:rsidR="00135428" w:rsidRPr="00135428" w14:paraId="55388D3A" w14:textId="77777777" w:rsidTr="00534178">
        <w:tc>
          <w:tcPr>
            <w:tcW w:w="567" w:type="dxa"/>
            <w:vAlign w:val="center"/>
          </w:tcPr>
          <w:p w14:paraId="00E8C583" w14:textId="77777777" w:rsidR="00534178" w:rsidRPr="00135428" w:rsidRDefault="00534178" w:rsidP="00534178">
            <w:pPr>
              <w:ind w:right="-31"/>
              <w:jc w:val="center"/>
              <w:rPr>
                <w:kern w:val="0"/>
                <w:sz w:val="24"/>
              </w:rPr>
            </w:pPr>
            <w:r w:rsidRPr="00135428">
              <w:rPr>
                <w:kern w:val="0"/>
                <w:sz w:val="24"/>
              </w:rPr>
              <w:t>25</w:t>
            </w:r>
          </w:p>
        </w:tc>
        <w:tc>
          <w:tcPr>
            <w:tcW w:w="4961" w:type="dxa"/>
          </w:tcPr>
          <w:p w14:paraId="7CEDD79A" w14:textId="77777777" w:rsidR="00534178" w:rsidRPr="00135428" w:rsidRDefault="00534178" w:rsidP="00534178">
            <w:pPr>
              <w:ind w:right="-31"/>
              <w:rPr>
                <w:kern w:val="0"/>
                <w:sz w:val="24"/>
              </w:rPr>
            </w:pPr>
            <w:r w:rsidRPr="00135428">
              <w:rPr>
                <w:kern w:val="0"/>
                <w:sz w:val="24"/>
              </w:rPr>
              <w:t>Краевой бюджет</w:t>
            </w:r>
          </w:p>
        </w:tc>
        <w:tc>
          <w:tcPr>
            <w:tcW w:w="2410" w:type="dxa"/>
            <w:vAlign w:val="center"/>
          </w:tcPr>
          <w:p w14:paraId="4B7524CF" w14:textId="77777777" w:rsidR="00534178" w:rsidRPr="00135428" w:rsidRDefault="00B82BC8" w:rsidP="00534178">
            <w:pPr>
              <w:ind w:right="-31"/>
              <w:jc w:val="center"/>
              <w:rPr>
                <w:kern w:val="0"/>
                <w:sz w:val="24"/>
              </w:rPr>
            </w:pPr>
            <w:r w:rsidRPr="00135428">
              <w:rPr>
                <w:kern w:val="0"/>
                <w:sz w:val="24"/>
              </w:rPr>
              <w:t>69 879,10</w:t>
            </w:r>
          </w:p>
        </w:tc>
        <w:tc>
          <w:tcPr>
            <w:tcW w:w="2268" w:type="dxa"/>
            <w:vAlign w:val="center"/>
          </w:tcPr>
          <w:p w14:paraId="6811F3EF" w14:textId="77777777" w:rsidR="00534178" w:rsidRPr="00135428" w:rsidRDefault="00B82BC8" w:rsidP="00534178">
            <w:pPr>
              <w:ind w:right="-31"/>
              <w:jc w:val="center"/>
              <w:rPr>
                <w:kern w:val="0"/>
                <w:sz w:val="24"/>
              </w:rPr>
            </w:pPr>
            <w:r w:rsidRPr="00135428">
              <w:rPr>
                <w:kern w:val="0"/>
                <w:sz w:val="24"/>
              </w:rPr>
              <w:t>69 879,10</w:t>
            </w:r>
          </w:p>
        </w:tc>
        <w:tc>
          <w:tcPr>
            <w:tcW w:w="2410" w:type="dxa"/>
            <w:vAlign w:val="center"/>
          </w:tcPr>
          <w:p w14:paraId="13C816C1" w14:textId="77777777" w:rsidR="00534178" w:rsidRPr="00135428" w:rsidRDefault="00534178" w:rsidP="00534178">
            <w:pPr>
              <w:ind w:right="-31"/>
              <w:jc w:val="center"/>
              <w:rPr>
                <w:kern w:val="0"/>
                <w:sz w:val="24"/>
              </w:rPr>
            </w:pPr>
            <w:r w:rsidRPr="00135428">
              <w:rPr>
                <w:kern w:val="0"/>
                <w:sz w:val="24"/>
              </w:rPr>
              <w:t>0,00</w:t>
            </w:r>
          </w:p>
        </w:tc>
        <w:tc>
          <w:tcPr>
            <w:tcW w:w="2126" w:type="dxa"/>
            <w:vAlign w:val="center"/>
          </w:tcPr>
          <w:p w14:paraId="7E1DB869" w14:textId="77777777" w:rsidR="00534178" w:rsidRPr="00135428" w:rsidRDefault="00534178" w:rsidP="00534178">
            <w:pPr>
              <w:ind w:right="-31"/>
              <w:jc w:val="center"/>
              <w:rPr>
                <w:kern w:val="0"/>
                <w:sz w:val="24"/>
              </w:rPr>
            </w:pPr>
            <w:r w:rsidRPr="00135428">
              <w:rPr>
                <w:kern w:val="0"/>
                <w:sz w:val="24"/>
              </w:rPr>
              <w:t>0,00</w:t>
            </w:r>
          </w:p>
        </w:tc>
      </w:tr>
      <w:tr w:rsidR="00135428" w:rsidRPr="00135428" w14:paraId="49D92688" w14:textId="77777777" w:rsidTr="00534178">
        <w:tc>
          <w:tcPr>
            <w:tcW w:w="567" w:type="dxa"/>
            <w:vAlign w:val="center"/>
          </w:tcPr>
          <w:p w14:paraId="758ED849" w14:textId="77777777" w:rsidR="00534178" w:rsidRPr="00135428" w:rsidRDefault="00534178" w:rsidP="00534178">
            <w:pPr>
              <w:ind w:right="-31"/>
              <w:jc w:val="center"/>
              <w:rPr>
                <w:kern w:val="0"/>
                <w:sz w:val="24"/>
              </w:rPr>
            </w:pPr>
            <w:r w:rsidRPr="00135428">
              <w:rPr>
                <w:kern w:val="0"/>
                <w:sz w:val="24"/>
              </w:rPr>
              <w:t>26</w:t>
            </w:r>
          </w:p>
        </w:tc>
        <w:tc>
          <w:tcPr>
            <w:tcW w:w="4961" w:type="dxa"/>
          </w:tcPr>
          <w:p w14:paraId="040C7025" w14:textId="77777777" w:rsidR="00534178" w:rsidRPr="00135428" w:rsidRDefault="00534178" w:rsidP="00534178">
            <w:pPr>
              <w:ind w:right="-31"/>
              <w:rPr>
                <w:kern w:val="0"/>
                <w:sz w:val="24"/>
              </w:rPr>
            </w:pPr>
            <w:r w:rsidRPr="00135428">
              <w:rPr>
                <w:kern w:val="0"/>
                <w:sz w:val="24"/>
              </w:rPr>
              <w:t xml:space="preserve">Федеральный бюджет </w:t>
            </w:r>
          </w:p>
        </w:tc>
        <w:tc>
          <w:tcPr>
            <w:tcW w:w="2410" w:type="dxa"/>
            <w:vAlign w:val="center"/>
          </w:tcPr>
          <w:p w14:paraId="6C36E639" w14:textId="77777777" w:rsidR="00534178" w:rsidRPr="00135428" w:rsidRDefault="00534178" w:rsidP="00534178">
            <w:pPr>
              <w:ind w:right="-31"/>
              <w:jc w:val="center"/>
              <w:rPr>
                <w:kern w:val="0"/>
                <w:sz w:val="24"/>
              </w:rPr>
            </w:pPr>
            <w:r w:rsidRPr="00135428">
              <w:rPr>
                <w:kern w:val="0"/>
                <w:sz w:val="24"/>
              </w:rPr>
              <w:t>0,00</w:t>
            </w:r>
          </w:p>
        </w:tc>
        <w:tc>
          <w:tcPr>
            <w:tcW w:w="2268" w:type="dxa"/>
            <w:vAlign w:val="center"/>
          </w:tcPr>
          <w:p w14:paraId="112B0E0C" w14:textId="77777777" w:rsidR="00534178" w:rsidRPr="00135428" w:rsidRDefault="00534178" w:rsidP="00534178">
            <w:pPr>
              <w:ind w:right="-31"/>
              <w:jc w:val="center"/>
              <w:rPr>
                <w:kern w:val="0"/>
                <w:sz w:val="24"/>
              </w:rPr>
            </w:pPr>
            <w:r w:rsidRPr="00135428">
              <w:rPr>
                <w:kern w:val="0"/>
                <w:sz w:val="24"/>
              </w:rPr>
              <w:t>0,00</w:t>
            </w:r>
          </w:p>
        </w:tc>
        <w:tc>
          <w:tcPr>
            <w:tcW w:w="2410" w:type="dxa"/>
            <w:vAlign w:val="center"/>
          </w:tcPr>
          <w:p w14:paraId="3BC6A738" w14:textId="77777777" w:rsidR="00534178" w:rsidRPr="00135428" w:rsidRDefault="00534178" w:rsidP="00534178">
            <w:pPr>
              <w:ind w:right="-31"/>
              <w:jc w:val="center"/>
              <w:rPr>
                <w:kern w:val="0"/>
                <w:sz w:val="24"/>
              </w:rPr>
            </w:pPr>
            <w:r w:rsidRPr="00135428">
              <w:rPr>
                <w:kern w:val="0"/>
                <w:sz w:val="24"/>
              </w:rPr>
              <w:t>0,00</w:t>
            </w:r>
          </w:p>
        </w:tc>
        <w:tc>
          <w:tcPr>
            <w:tcW w:w="2126" w:type="dxa"/>
            <w:vAlign w:val="center"/>
          </w:tcPr>
          <w:p w14:paraId="4F09E669" w14:textId="77777777" w:rsidR="00534178" w:rsidRPr="00135428" w:rsidRDefault="00534178" w:rsidP="00534178">
            <w:pPr>
              <w:ind w:right="-31"/>
              <w:jc w:val="center"/>
              <w:rPr>
                <w:kern w:val="0"/>
                <w:sz w:val="24"/>
              </w:rPr>
            </w:pPr>
            <w:r w:rsidRPr="00135428">
              <w:rPr>
                <w:kern w:val="0"/>
                <w:sz w:val="24"/>
              </w:rPr>
              <w:t>0,00</w:t>
            </w:r>
          </w:p>
        </w:tc>
      </w:tr>
      <w:tr w:rsidR="00135428" w:rsidRPr="00135428" w14:paraId="3CEFDC77" w14:textId="77777777" w:rsidTr="00534178">
        <w:tc>
          <w:tcPr>
            <w:tcW w:w="567" w:type="dxa"/>
            <w:vAlign w:val="center"/>
          </w:tcPr>
          <w:p w14:paraId="2AA807D3" w14:textId="77777777" w:rsidR="00534178" w:rsidRPr="00135428" w:rsidRDefault="00534178" w:rsidP="00534178">
            <w:pPr>
              <w:ind w:right="-31"/>
              <w:jc w:val="center"/>
              <w:rPr>
                <w:kern w:val="0"/>
                <w:sz w:val="24"/>
              </w:rPr>
            </w:pPr>
            <w:r w:rsidRPr="00135428">
              <w:rPr>
                <w:kern w:val="0"/>
                <w:sz w:val="24"/>
              </w:rPr>
              <w:t>27</w:t>
            </w:r>
          </w:p>
        </w:tc>
        <w:tc>
          <w:tcPr>
            <w:tcW w:w="4961" w:type="dxa"/>
          </w:tcPr>
          <w:p w14:paraId="0B40EA05" w14:textId="77777777" w:rsidR="00534178" w:rsidRPr="00135428" w:rsidRDefault="00534178" w:rsidP="00534178">
            <w:pPr>
              <w:ind w:right="-31"/>
              <w:rPr>
                <w:kern w:val="0"/>
                <w:sz w:val="24"/>
              </w:rPr>
            </w:pPr>
            <w:r w:rsidRPr="00135428">
              <w:rPr>
                <w:kern w:val="0"/>
                <w:sz w:val="24"/>
              </w:rPr>
              <w:t>Внебюджетные источники</w:t>
            </w:r>
          </w:p>
        </w:tc>
        <w:tc>
          <w:tcPr>
            <w:tcW w:w="2410" w:type="dxa"/>
            <w:shd w:val="clear" w:color="auto" w:fill="auto"/>
            <w:vAlign w:val="center"/>
          </w:tcPr>
          <w:p w14:paraId="545E766A" w14:textId="77777777" w:rsidR="00534178" w:rsidRPr="00135428" w:rsidRDefault="00534178" w:rsidP="00534178">
            <w:pPr>
              <w:ind w:right="-31"/>
              <w:jc w:val="center"/>
              <w:rPr>
                <w:kern w:val="0"/>
                <w:sz w:val="24"/>
              </w:rPr>
            </w:pPr>
            <w:r w:rsidRPr="00135428">
              <w:rPr>
                <w:kern w:val="0"/>
                <w:sz w:val="24"/>
              </w:rPr>
              <w:t>0,00</w:t>
            </w:r>
          </w:p>
        </w:tc>
        <w:tc>
          <w:tcPr>
            <w:tcW w:w="2268" w:type="dxa"/>
            <w:vAlign w:val="center"/>
          </w:tcPr>
          <w:p w14:paraId="46F1ADFA" w14:textId="77777777" w:rsidR="00534178" w:rsidRPr="00135428" w:rsidRDefault="00534178" w:rsidP="00534178">
            <w:pPr>
              <w:ind w:right="-31"/>
              <w:jc w:val="center"/>
              <w:rPr>
                <w:kern w:val="0"/>
                <w:sz w:val="24"/>
              </w:rPr>
            </w:pPr>
            <w:r w:rsidRPr="00135428">
              <w:rPr>
                <w:kern w:val="0"/>
                <w:sz w:val="24"/>
              </w:rPr>
              <w:t>0,00</w:t>
            </w:r>
          </w:p>
        </w:tc>
        <w:tc>
          <w:tcPr>
            <w:tcW w:w="2410" w:type="dxa"/>
            <w:vAlign w:val="center"/>
          </w:tcPr>
          <w:p w14:paraId="40AC381F" w14:textId="77777777" w:rsidR="00534178" w:rsidRPr="00135428" w:rsidRDefault="00534178" w:rsidP="00534178">
            <w:pPr>
              <w:ind w:right="-31"/>
              <w:jc w:val="center"/>
              <w:rPr>
                <w:kern w:val="0"/>
                <w:sz w:val="24"/>
              </w:rPr>
            </w:pPr>
            <w:r w:rsidRPr="00135428">
              <w:rPr>
                <w:kern w:val="0"/>
                <w:sz w:val="24"/>
              </w:rPr>
              <w:t>0,00</w:t>
            </w:r>
          </w:p>
        </w:tc>
        <w:tc>
          <w:tcPr>
            <w:tcW w:w="2126" w:type="dxa"/>
            <w:vAlign w:val="center"/>
          </w:tcPr>
          <w:p w14:paraId="29F1D11C" w14:textId="77777777" w:rsidR="00534178" w:rsidRPr="00135428" w:rsidRDefault="00534178" w:rsidP="00534178">
            <w:pPr>
              <w:ind w:right="-31"/>
              <w:jc w:val="center"/>
              <w:rPr>
                <w:kern w:val="0"/>
                <w:sz w:val="24"/>
              </w:rPr>
            </w:pPr>
            <w:r w:rsidRPr="00135428">
              <w:rPr>
                <w:kern w:val="0"/>
                <w:sz w:val="24"/>
              </w:rPr>
              <w:t>0,00</w:t>
            </w:r>
          </w:p>
        </w:tc>
      </w:tr>
      <w:tr w:rsidR="00135428" w:rsidRPr="00135428" w14:paraId="0A32DF9B" w14:textId="77777777" w:rsidTr="00534178">
        <w:tc>
          <w:tcPr>
            <w:tcW w:w="567" w:type="dxa"/>
            <w:vAlign w:val="center"/>
          </w:tcPr>
          <w:p w14:paraId="58E98B09" w14:textId="77777777" w:rsidR="00534178" w:rsidRPr="00135428" w:rsidRDefault="00534178" w:rsidP="00534178">
            <w:pPr>
              <w:ind w:right="-31"/>
              <w:jc w:val="center"/>
              <w:rPr>
                <w:kern w:val="0"/>
                <w:sz w:val="24"/>
              </w:rPr>
            </w:pPr>
            <w:r w:rsidRPr="00135428">
              <w:rPr>
                <w:kern w:val="0"/>
                <w:sz w:val="24"/>
              </w:rPr>
              <w:t>28</w:t>
            </w:r>
          </w:p>
        </w:tc>
        <w:tc>
          <w:tcPr>
            <w:tcW w:w="4961" w:type="dxa"/>
          </w:tcPr>
          <w:p w14:paraId="1287AEE4" w14:textId="77777777" w:rsidR="00534178" w:rsidRPr="00135428" w:rsidRDefault="00534178" w:rsidP="00534178">
            <w:pPr>
              <w:ind w:right="-31"/>
              <w:rPr>
                <w:kern w:val="0"/>
                <w:sz w:val="24"/>
              </w:rPr>
            </w:pPr>
            <w:r w:rsidRPr="00135428">
              <w:rPr>
                <w:kern w:val="0"/>
                <w:sz w:val="24"/>
              </w:rPr>
              <w:t>Другие бюджеты</w:t>
            </w:r>
          </w:p>
        </w:tc>
        <w:tc>
          <w:tcPr>
            <w:tcW w:w="2410" w:type="dxa"/>
            <w:shd w:val="clear" w:color="auto" w:fill="auto"/>
            <w:vAlign w:val="center"/>
          </w:tcPr>
          <w:p w14:paraId="7A4D1367" w14:textId="77777777" w:rsidR="00534178" w:rsidRPr="00135428" w:rsidRDefault="00534178" w:rsidP="00534178">
            <w:pPr>
              <w:ind w:right="-31"/>
              <w:jc w:val="center"/>
              <w:rPr>
                <w:kern w:val="0"/>
                <w:sz w:val="24"/>
              </w:rPr>
            </w:pPr>
            <w:r w:rsidRPr="00135428">
              <w:rPr>
                <w:kern w:val="0"/>
                <w:sz w:val="24"/>
              </w:rPr>
              <w:t>0,00</w:t>
            </w:r>
          </w:p>
        </w:tc>
        <w:tc>
          <w:tcPr>
            <w:tcW w:w="2268" w:type="dxa"/>
            <w:vAlign w:val="center"/>
          </w:tcPr>
          <w:p w14:paraId="79EE478E" w14:textId="77777777" w:rsidR="00534178" w:rsidRPr="00135428" w:rsidRDefault="00534178" w:rsidP="00534178">
            <w:pPr>
              <w:ind w:right="-31"/>
              <w:jc w:val="center"/>
              <w:rPr>
                <w:kern w:val="0"/>
                <w:sz w:val="24"/>
              </w:rPr>
            </w:pPr>
            <w:r w:rsidRPr="00135428">
              <w:rPr>
                <w:kern w:val="0"/>
                <w:sz w:val="24"/>
              </w:rPr>
              <w:t>0,00</w:t>
            </w:r>
          </w:p>
        </w:tc>
        <w:tc>
          <w:tcPr>
            <w:tcW w:w="2410" w:type="dxa"/>
            <w:vAlign w:val="center"/>
          </w:tcPr>
          <w:p w14:paraId="453C1D94" w14:textId="77777777" w:rsidR="00534178" w:rsidRPr="00135428" w:rsidRDefault="00534178" w:rsidP="00534178">
            <w:pPr>
              <w:ind w:right="-31"/>
              <w:jc w:val="center"/>
              <w:rPr>
                <w:kern w:val="0"/>
                <w:sz w:val="24"/>
              </w:rPr>
            </w:pPr>
            <w:r w:rsidRPr="00135428">
              <w:rPr>
                <w:kern w:val="0"/>
                <w:sz w:val="24"/>
              </w:rPr>
              <w:t>0,00</w:t>
            </w:r>
          </w:p>
        </w:tc>
        <w:tc>
          <w:tcPr>
            <w:tcW w:w="2126" w:type="dxa"/>
            <w:vAlign w:val="center"/>
          </w:tcPr>
          <w:p w14:paraId="2E478E82" w14:textId="77777777" w:rsidR="00534178" w:rsidRPr="00135428" w:rsidRDefault="00534178" w:rsidP="00534178">
            <w:pPr>
              <w:ind w:right="-31"/>
              <w:jc w:val="center"/>
              <w:rPr>
                <w:kern w:val="0"/>
                <w:sz w:val="24"/>
              </w:rPr>
            </w:pPr>
            <w:r w:rsidRPr="00135428">
              <w:rPr>
                <w:kern w:val="0"/>
                <w:sz w:val="24"/>
              </w:rPr>
              <w:t>0,00</w:t>
            </w:r>
          </w:p>
        </w:tc>
      </w:tr>
      <w:tr w:rsidR="00135428" w:rsidRPr="00135428" w14:paraId="4BCC3B70" w14:textId="77777777" w:rsidTr="00534178">
        <w:trPr>
          <w:trHeight w:val="79"/>
        </w:trPr>
        <w:tc>
          <w:tcPr>
            <w:tcW w:w="567" w:type="dxa"/>
            <w:vAlign w:val="center"/>
          </w:tcPr>
          <w:p w14:paraId="5CB8F0A2" w14:textId="77777777" w:rsidR="00534178" w:rsidRPr="00135428" w:rsidRDefault="00534178" w:rsidP="00534178">
            <w:pPr>
              <w:ind w:right="-31"/>
              <w:jc w:val="center"/>
              <w:rPr>
                <w:kern w:val="0"/>
                <w:sz w:val="24"/>
              </w:rPr>
            </w:pPr>
            <w:r w:rsidRPr="00135428">
              <w:rPr>
                <w:kern w:val="0"/>
                <w:sz w:val="24"/>
              </w:rPr>
              <w:t>29</w:t>
            </w:r>
          </w:p>
        </w:tc>
        <w:tc>
          <w:tcPr>
            <w:tcW w:w="4961" w:type="dxa"/>
          </w:tcPr>
          <w:p w14:paraId="3DF460F3" w14:textId="77777777" w:rsidR="00534178" w:rsidRPr="00135428" w:rsidRDefault="00534178" w:rsidP="00534178">
            <w:pPr>
              <w:ind w:right="-31"/>
              <w:rPr>
                <w:kern w:val="0"/>
                <w:sz w:val="24"/>
              </w:rPr>
            </w:pPr>
            <w:r w:rsidRPr="00135428">
              <w:rPr>
                <w:kern w:val="0"/>
                <w:sz w:val="24"/>
              </w:rPr>
              <w:t xml:space="preserve">Подпрограмма 4 </w:t>
            </w:r>
            <w:r w:rsidRPr="00135428">
              <w:rPr>
                <w:sz w:val="24"/>
              </w:rPr>
              <w:t>«Охрана окружающей среды»</w:t>
            </w:r>
          </w:p>
        </w:tc>
        <w:tc>
          <w:tcPr>
            <w:tcW w:w="2410" w:type="dxa"/>
            <w:vAlign w:val="center"/>
          </w:tcPr>
          <w:p w14:paraId="63382BE8" w14:textId="77777777" w:rsidR="00534178" w:rsidRPr="00135428" w:rsidRDefault="000D1819" w:rsidP="00534178">
            <w:pPr>
              <w:ind w:right="-31"/>
              <w:jc w:val="center"/>
              <w:rPr>
                <w:kern w:val="0"/>
                <w:sz w:val="24"/>
              </w:rPr>
            </w:pPr>
            <w:r w:rsidRPr="00135428">
              <w:rPr>
                <w:kern w:val="0"/>
                <w:sz w:val="24"/>
              </w:rPr>
              <w:t>135 209,53</w:t>
            </w:r>
          </w:p>
        </w:tc>
        <w:tc>
          <w:tcPr>
            <w:tcW w:w="2268" w:type="dxa"/>
            <w:vAlign w:val="center"/>
          </w:tcPr>
          <w:p w14:paraId="7CF9571E" w14:textId="77777777" w:rsidR="00534178" w:rsidRPr="00135428" w:rsidRDefault="000D1819" w:rsidP="00534178">
            <w:pPr>
              <w:ind w:right="-31"/>
              <w:jc w:val="center"/>
              <w:rPr>
                <w:kern w:val="0"/>
                <w:sz w:val="24"/>
              </w:rPr>
            </w:pPr>
            <w:r w:rsidRPr="00135428">
              <w:rPr>
                <w:kern w:val="0"/>
                <w:sz w:val="24"/>
              </w:rPr>
              <w:t>133 499,59</w:t>
            </w:r>
          </w:p>
        </w:tc>
        <w:tc>
          <w:tcPr>
            <w:tcW w:w="2410" w:type="dxa"/>
            <w:vAlign w:val="center"/>
          </w:tcPr>
          <w:p w14:paraId="04901310" w14:textId="77777777" w:rsidR="00534178" w:rsidRPr="00135428" w:rsidRDefault="00534178" w:rsidP="00534178">
            <w:pPr>
              <w:ind w:right="-31"/>
              <w:jc w:val="center"/>
              <w:rPr>
                <w:kern w:val="0"/>
                <w:sz w:val="24"/>
              </w:rPr>
            </w:pPr>
            <w:r w:rsidRPr="00135428">
              <w:rPr>
                <w:kern w:val="0"/>
                <w:sz w:val="24"/>
              </w:rPr>
              <w:t>854,97</w:t>
            </w:r>
          </w:p>
        </w:tc>
        <w:tc>
          <w:tcPr>
            <w:tcW w:w="2126" w:type="dxa"/>
            <w:vAlign w:val="center"/>
          </w:tcPr>
          <w:p w14:paraId="2637F55A" w14:textId="77777777" w:rsidR="00534178" w:rsidRPr="00135428" w:rsidRDefault="00534178" w:rsidP="00534178">
            <w:pPr>
              <w:ind w:right="-31"/>
              <w:jc w:val="center"/>
              <w:rPr>
                <w:kern w:val="0"/>
                <w:sz w:val="24"/>
              </w:rPr>
            </w:pPr>
            <w:r w:rsidRPr="00135428">
              <w:rPr>
                <w:kern w:val="0"/>
                <w:sz w:val="24"/>
              </w:rPr>
              <w:t>854,97</w:t>
            </w:r>
          </w:p>
        </w:tc>
      </w:tr>
      <w:tr w:rsidR="00135428" w:rsidRPr="00135428" w14:paraId="6F820337" w14:textId="77777777" w:rsidTr="00534178">
        <w:tc>
          <w:tcPr>
            <w:tcW w:w="567" w:type="dxa"/>
            <w:vAlign w:val="center"/>
          </w:tcPr>
          <w:p w14:paraId="751104F0" w14:textId="77777777" w:rsidR="00534178" w:rsidRPr="00135428" w:rsidRDefault="00534178" w:rsidP="00534178">
            <w:pPr>
              <w:ind w:right="-31"/>
              <w:jc w:val="center"/>
              <w:rPr>
                <w:kern w:val="0"/>
                <w:sz w:val="24"/>
              </w:rPr>
            </w:pPr>
            <w:r w:rsidRPr="00135428">
              <w:rPr>
                <w:kern w:val="0"/>
                <w:sz w:val="24"/>
              </w:rPr>
              <w:t>30</w:t>
            </w:r>
          </w:p>
        </w:tc>
        <w:tc>
          <w:tcPr>
            <w:tcW w:w="4961" w:type="dxa"/>
          </w:tcPr>
          <w:p w14:paraId="28F74F71" w14:textId="77777777" w:rsidR="00534178" w:rsidRPr="00135428" w:rsidRDefault="00534178" w:rsidP="00534178">
            <w:pPr>
              <w:ind w:right="-31"/>
              <w:rPr>
                <w:kern w:val="0"/>
                <w:sz w:val="24"/>
              </w:rPr>
            </w:pPr>
            <w:r w:rsidRPr="00135428">
              <w:rPr>
                <w:kern w:val="0"/>
                <w:sz w:val="24"/>
              </w:rPr>
              <w:t>По источникам финансирования:</w:t>
            </w:r>
          </w:p>
        </w:tc>
        <w:tc>
          <w:tcPr>
            <w:tcW w:w="2410" w:type="dxa"/>
            <w:vAlign w:val="center"/>
          </w:tcPr>
          <w:p w14:paraId="32AF7D64" w14:textId="77777777" w:rsidR="00534178" w:rsidRPr="00135428" w:rsidRDefault="00534178" w:rsidP="00534178">
            <w:pPr>
              <w:ind w:right="-31"/>
              <w:jc w:val="center"/>
              <w:rPr>
                <w:kern w:val="0"/>
                <w:sz w:val="24"/>
              </w:rPr>
            </w:pPr>
          </w:p>
        </w:tc>
        <w:tc>
          <w:tcPr>
            <w:tcW w:w="2268" w:type="dxa"/>
            <w:vAlign w:val="center"/>
          </w:tcPr>
          <w:p w14:paraId="116A28EB" w14:textId="77777777" w:rsidR="00534178" w:rsidRPr="00135428" w:rsidRDefault="00534178" w:rsidP="00534178">
            <w:pPr>
              <w:ind w:right="-31"/>
              <w:jc w:val="center"/>
              <w:rPr>
                <w:kern w:val="0"/>
                <w:sz w:val="24"/>
              </w:rPr>
            </w:pPr>
          </w:p>
        </w:tc>
        <w:tc>
          <w:tcPr>
            <w:tcW w:w="2410" w:type="dxa"/>
            <w:vAlign w:val="center"/>
          </w:tcPr>
          <w:p w14:paraId="30B06CB4" w14:textId="77777777" w:rsidR="00534178" w:rsidRPr="00135428" w:rsidRDefault="00534178" w:rsidP="00534178">
            <w:pPr>
              <w:ind w:right="-31"/>
              <w:jc w:val="center"/>
              <w:rPr>
                <w:kern w:val="0"/>
                <w:sz w:val="24"/>
              </w:rPr>
            </w:pPr>
          </w:p>
        </w:tc>
        <w:tc>
          <w:tcPr>
            <w:tcW w:w="2126" w:type="dxa"/>
            <w:vAlign w:val="center"/>
          </w:tcPr>
          <w:p w14:paraId="7B470B1B" w14:textId="77777777" w:rsidR="00534178" w:rsidRPr="00135428" w:rsidRDefault="00534178" w:rsidP="00534178">
            <w:pPr>
              <w:ind w:right="-31"/>
              <w:jc w:val="center"/>
              <w:rPr>
                <w:kern w:val="0"/>
                <w:sz w:val="24"/>
              </w:rPr>
            </w:pPr>
          </w:p>
        </w:tc>
      </w:tr>
      <w:tr w:rsidR="00135428" w:rsidRPr="00135428" w14:paraId="50E42E9A" w14:textId="77777777" w:rsidTr="00534178">
        <w:tc>
          <w:tcPr>
            <w:tcW w:w="567" w:type="dxa"/>
          </w:tcPr>
          <w:p w14:paraId="69C25149" w14:textId="77777777" w:rsidR="00534178" w:rsidRPr="00135428" w:rsidRDefault="00534178" w:rsidP="00534178">
            <w:pPr>
              <w:ind w:right="-31"/>
              <w:jc w:val="center"/>
              <w:rPr>
                <w:kern w:val="0"/>
                <w:sz w:val="24"/>
              </w:rPr>
            </w:pPr>
            <w:r w:rsidRPr="00135428">
              <w:rPr>
                <w:kern w:val="0"/>
                <w:sz w:val="24"/>
              </w:rPr>
              <w:t>31</w:t>
            </w:r>
          </w:p>
        </w:tc>
        <w:tc>
          <w:tcPr>
            <w:tcW w:w="4961" w:type="dxa"/>
          </w:tcPr>
          <w:p w14:paraId="5EB5448B" w14:textId="77777777" w:rsidR="00534178" w:rsidRPr="00135428" w:rsidRDefault="00534178" w:rsidP="00534178">
            <w:pPr>
              <w:ind w:right="-31"/>
              <w:rPr>
                <w:kern w:val="0"/>
                <w:sz w:val="24"/>
              </w:rPr>
            </w:pPr>
            <w:r w:rsidRPr="00135428">
              <w:rPr>
                <w:kern w:val="0"/>
                <w:sz w:val="24"/>
              </w:rPr>
              <w:t>Бюджет города</w:t>
            </w:r>
          </w:p>
        </w:tc>
        <w:tc>
          <w:tcPr>
            <w:tcW w:w="2410" w:type="dxa"/>
            <w:vAlign w:val="center"/>
          </w:tcPr>
          <w:p w14:paraId="6B137F54" w14:textId="77777777" w:rsidR="00534178" w:rsidRPr="00135428" w:rsidRDefault="000D1819" w:rsidP="00534178">
            <w:pPr>
              <w:ind w:right="-31"/>
              <w:jc w:val="center"/>
              <w:rPr>
                <w:kern w:val="0"/>
                <w:sz w:val="24"/>
              </w:rPr>
            </w:pPr>
            <w:r w:rsidRPr="00135428">
              <w:rPr>
                <w:kern w:val="0"/>
                <w:sz w:val="24"/>
              </w:rPr>
              <w:t>14 572,94</w:t>
            </w:r>
          </w:p>
        </w:tc>
        <w:tc>
          <w:tcPr>
            <w:tcW w:w="2268" w:type="dxa"/>
            <w:vAlign w:val="center"/>
          </w:tcPr>
          <w:p w14:paraId="6608BCDD" w14:textId="77777777" w:rsidR="00534178" w:rsidRPr="00135428" w:rsidRDefault="000D1819" w:rsidP="00534178">
            <w:pPr>
              <w:ind w:right="-31"/>
              <w:jc w:val="center"/>
              <w:rPr>
                <w:kern w:val="0"/>
                <w:sz w:val="24"/>
              </w:rPr>
            </w:pPr>
            <w:r w:rsidRPr="00135428">
              <w:rPr>
                <w:kern w:val="0"/>
                <w:sz w:val="24"/>
              </w:rPr>
              <w:t>12 863,00</w:t>
            </w:r>
          </w:p>
        </w:tc>
        <w:tc>
          <w:tcPr>
            <w:tcW w:w="2410" w:type="dxa"/>
            <w:vAlign w:val="center"/>
          </w:tcPr>
          <w:p w14:paraId="78425428" w14:textId="77777777" w:rsidR="00534178" w:rsidRPr="00135428" w:rsidRDefault="00534178" w:rsidP="00534178">
            <w:pPr>
              <w:ind w:right="-31"/>
              <w:jc w:val="center"/>
              <w:rPr>
                <w:kern w:val="0"/>
                <w:sz w:val="24"/>
              </w:rPr>
            </w:pPr>
            <w:r w:rsidRPr="00135428">
              <w:rPr>
                <w:kern w:val="0"/>
                <w:sz w:val="24"/>
              </w:rPr>
              <w:t>854,97</w:t>
            </w:r>
          </w:p>
        </w:tc>
        <w:tc>
          <w:tcPr>
            <w:tcW w:w="2126" w:type="dxa"/>
            <w:vAlign w:val="center"/>
          </w:tcPr>
          <w:p w14:paraId="23A375A0" w14:textId="77777777" w:rsidR="00534178" w:rsidRPr="00135428" w:rsidRDefault="00534178" w:rsidP="00534178">
            <w:pPr>
              <w:ind w:right="-31"/>
              <w:jc w:val="center"/>
              <w:rPr>
                <w:kern w:val="0"/>
                <w:sz w:val="24"/>
              </w:rPr>
            </w:pPr>
            <w:r w:rsidRPr="00135428">
              <w:rPr>
                <w:kern w:val="0"/>
                <w:sz w:val="24"/>
              </w:rPr>
              <w:t>854,97</w:t>
            </w:r>
          </w:p>
        </w:tc>
      </w:tr>
      <w:tr w:rsidR="00135428" w:rsidRPr="00135428" w14:paraId="5E09860A" w14:textId="77777777" w:rsidTr="00534178">
        <w:trPr>
          <w:trHeight w:val="88"/>
        </w:trPr>
        <w:tc>
          <w:tcPr>
            <w:tcW w:w="567" w:type="dxa"/>
          </w:tcPr>
          <w:p w14:paraId="5CDC9B9E" w14:textId="77777777" w:rsidR="00534178" w:rsidRPr="00135428" w:rsidRDefault="00534178" w:rsidP="00534178">
            <w:pPr>
              <w:ind w:right="-31"/>
              <w:jc w:val="center"/>
              <w:rPr>
                <w:kern w:val="0"/>
                <w:sz w:val="24"/>
              </w:rPr>
            </w:pPr>
            <w:r w:rsidRPr="00135428">
              <w:rPr>
                <w:kern w:val="0"/>
                <w:sz w:val="24"/>
              </w:rPr>
              <w:t>32</w:t>
            </w:r>
          </w:p>
        </w:tc>
        <w:tc>
          <w:tcPr>
            <w:tcW w:w="4961" w:type="dxa"/>
          </w:tcPr>
          <w:p w14:paraId="164AD5CA" w14:textId="77777777" w:rsidR="00534178" w:rsidRPr="00135428" w:rsidRDefault="00534178" w:rsidP="00534178">
            <w:pPr>
              <w:ind w:right="-31"/>
              <w:rPr>
                <w:kern w:val="0"/>
                <w:sz w:val="24"/>
              </w:rPr>
            </w:pPr>
            <w:r w:rsidRPr="00135428">
              <w:rPr>
                <w:kern w:val="0"/>
                <w:sz w:val="24"/>
              </w:rPr>
              <w:t>Краевой бюджет</w:t>
            </w:r>
          </w:p>
        </w:tc>
        <w:tc>
          <w:tcPr>
            <w:tcW w:w="2410" w:type="dxa"/>
            <w:vAlign w:val="center"/>
          </w:tcPr>
          <w:p w14:paraId="4FF8749B" w14:textId="77777777" w:rsidR="00534178" w:rsidRPr="00135428" w:rsidRDefault="00534178" w:rsidP="00534178">
            <w:pPr>
              <w:ind w:right="-31"/>
              <w:jc w:val="center"/>
              <w:rPr>
                <w:kern w:val="0"/>
                <w:sz w:val="24"/>
              </w:rPr>
            </w:pPr>
            <w:r w:rsidRPr="00135428">
              <w:rPr>
                <w:kern w:val="0"/>
                <w:sz w:val="24"/>
              </w:rPr>
              <w:t>120 636,59</w:t>
            </w:r>
          </w:p>
        </w:tc>
        <w:tc>
          <w:tcPr>
            <w:tcW w:w="2268" w:type="dxa"/>
            <w:vAlign w:val="center"/>
          </w:tcPr>
          <w:p w14:paraId="099E506E" w14:textId="77777777" w:rsidR="00534178" w:rsidRPr="00135428" w:rsidRDefault="00534178" w:rsidP="00534178">
            <w:pPr>
              <w:ind w:right="-31"/>
              <w:jc w:val="center"/>
              <w:rPr>
                <w:kern w:val="0"/>
                <w:sz w:val="24"/>
              </w:rPr>
            </w:pPr>
            <w:r w:rsidRPr="00135428">
              <w:rPr>
                <w:kern w:val="0"/>
                <w:sz w:val="24"/>
              </w:rPr>
              <w:t>120 636,59</w:t>
            </w:r>
          </w:p>
        </w:tc>
        <w:tc>
          <w:tcPr>
            <w:tcW w:w="2410" w:type="dxa"/>
            <w:vAlign w:val="center"/>
          </w:tcPr>
          <w:p w14:paraId="19803194" w14:textId="77777777" w:rsidR="00534178" w:rsidRPr="00135428" w:rsidRDefault="00534178" w:rsidP="00534178">
            <w:pPr>
              <w:ind w:right="-31"/>
              <w:jc w:val="center"/>
              <w:rPr>
                <w:kern w:val="0"/>
                <w:sz w:val="24"/>
              </w:rPr>
            </w:pPr>
            <w:r w:rsidRPr="00135428">
              <w:rPr>
                <w:kern w:val="0"/>
                <w:sz w:val="24"/>
              </w:rPr>
              <w:t>0,00</w:t>
            </w:r>
          </w:p>
        </w:tc>
        <w:tc>
          <w:tcPr>
            <w:tcW w:w="2126" w:type="dxa"/>
            <w:vAlign w:val="center"/>
          </w:tcPr>
          <w:p w14:paraId="65FAB548" w14:textId="77777777" w:rsidR="00534178" w:rsidRPr="00135428" w:rsidRDefault="00534178" w:rsidP="00534178">
            <w:pPr>
              <w:ind w:right="-31"/>
              <w:jc w:val="center"/>
              <w:rPr>
                <w:kern w:val="0"/>
                <w:sz w:val="24"/>
              </w:rPr>
            </w:pPr>
            <w:r w:rsidRPr="00135428">
              <w:rPr>
                <w:kern w:val="0"/>
                <w:sz w:val="24"/>
              </w:rPr>
              <w:t>0,00</w:t>
            </w:r>
          </w:p>
        </w:tc>
      </w:tr>
      <w:tr w:rsidR="00135428" w:rsidRPr="00135428" w14:paraId="1B610A91" w14:textId="77777777" w:rsidTr="00534178">
        <w:tc>
          <w:tcPr>
            <w:tcW w:w="567" w:type="dxa"/>
          </w:tcPr>
          <w:p w14:paraId="2E680347" w14:textId="77777777" w:rsidR="00534178" w:rsidRPr="00135428" w:rsidRDefault="00534178" w:rsidP="00534178">
            <w:pPr>
              <w:ind w:right="-31"/>
              <w:jc w:val="center"/>
              <w:rPr>
                <w:kern w:val="0"/>
                <w:sz w:val="24"/>
              </w:rPr>
            </w:pPr>
            <w:r w:rsidRPr="00135428">
              <w:rPr>
                <w:kern w:val="0"/>
                <w:sz w:val="24"/>
              </w:rPr>
              <w:t>33</w:t>
            </w:r>
          </w:p>
        </w:tc>
        <w:tc>
          <w:tcPr>
            <w:tcW w:w="4961" w:type="dxa"/>
          </w:tcPr>
          <w:p w14:paraId="675285DE" w14:textId="77777777" w:rsidR="00534178" w:rsidRPr="00135428" w:rsidRDefault="00534178" w:rsidP="00534178">
            <w:pPr>
              <w:ind w:right="-31"/>
              <w:rPr>
                <w:kern w:val="0"/>
                <w:sz w:val="24"/>
              </w:rPr>
            </w:pPr>
            <w:r w:rsidRPr="00135428">
              <w:rPr>
                <w:kern w:val="0"/>
                <w:sz w:val="24"/>
              </w:rPr>
              <w:t xml:space="preserve">Федеральный бюджет </w:t>
            </w:r>
          </w:p>
        </w:tc>
        <w:tc>
          <w:tcPr>
            <w:tcW w:w="2410" w:type="dxa"/>
            <w:vAlign w:val="center"/>
          </w:tcPr>
          <w:p w14:paraId="63E69600" w14:textId="77777777" w:rsidR="00534178" w:rsidRPr="00135428" w:rsidRDefault="00534178" w:rsidP="00534178">
            <w:pPr>
              <w:ind w:right="-31"/>
              <w:jc w:val="center"/>
              <w:rPr>
                <w:kern w:val="0"/>
                <w:sz w:val="24"/>
              </w:rPr>
            </w:pPr>
            <w:r w:rsidRPr="00135428">
              <w:rPr>
                <w:kern w:val="0"/>
                <w:sz w:val="24"/>
              </w:rPr>
              <w:t>0,00</w:t>
            </w:r>
          </w:p>
        </w:tc>
        <w:tc>
          <w:tcPr>
            <w:tcW w:w="2268" w:type="dxa"/>
            <w:vAlign w:val="center"/>
          </w:tcPr>
          <w:p w14:paraId="20155D9C" w14:textId="77777777" w:rsidR="00534178" w:rsidRPr="00135428" w:rsidRDefault="00534178" w:rsidP="00534178">
            <w:pPr>
              <w:ind w:right="-31"/>
              <w:jc w:val="center"/>
              <w:rPr>
                <w:kern w:val="0"/>
                <w:sz w:val="24"/>
              </w:rPr>
            </w:pPr>
            <w:r w:rsidRPr="00135428">
              <w:rPr>
                <w:kern w:val="0"/>
                <w:sz w:val="24"/>
              </w:rPr>
              <w:t>0,00</w:t>
            </w:r>
          </w:p>
        </w:tc>
        <w:tc>
          <w:tcPr>
            <w:tcW w:w="2410" w:type="dxa"/>
            <w:vAlign w:val="center"/>
          </w:tcPr>
          <w:p w14:paraId="6EB4FAD1" w14:textId="77777777" w:rsidR="00534178" w:rsidRPr="00135428" w:rsidRDefault="00534178" w:rsidP="00534178">
            <w:pPr>
              <w:ind w:right="-31"/>
              <w:jc w:val="center"/>
              <w:rPr>
                <w:kern w:val="0"/>
                <w:sz w:val="24"/>
              </w:rPr>
            </w:pPr>
            <w:r w:rsidRPr="00135428">
              <w:rPr>
                <w:kern w:val="0"/>
                <w:sz w:val="24"/>
              </w:rPr>
              <w:t>0,00</w:t>
            </w:r>
          </w:p>
        </w:tc>
        <w:tc>
          <w:tcPr>
            <w:tcW w:w="2126" w:type="dxa"/>
            <w:vAlign w:val="center"/>
          </w:tcPr>
          <w:p w14:paraId="30071944" w14:textId="77777777" w:rsidR="00534178" w:rsidRPr="00135428" w:rsidRDefault="00534178" w:rsidP="00534178">
            <w:pPr>
              <w:ind w:right="-31"/>
              <w:jc w:val="center"/>
              <w:rPr>
                <w:kern w:val="0"/>
                <w:sz w:val="24"/>
              </w:rPr>
            </w:pPr>
            <w:r w:rsidRPr="00135428">
              <w:rPr>
                <w:kern w:val="0"/>
                <w:sz w:val="24"/>
              </w:rPr>
              <w:t>0,00</w:t>
            </w:r>
          </w:p>
        </w:tc>
      </w:tr>
      <w:tr w:rsidR="00135428" w:rsidRPr="00135428" w14:paraId="079F5DB6" w14:textId="77777777" w:rsidTr="00534178">
        <w:tc>
          <w:tcPr>
            <w:tcW w:w="567" w:type="dxa"/>
            <w:vAlign w:val="center"/>
          </w:tcPr>
          <w:p w14:paraId="74DF0D60" w14:textId="77777777" w:rsidR="00534178" w:rsidRPr="00135428" w:rsidRDefault="00534178" w:rsidP="00534178">
            <w:pPr>
              <w:ind w:right="-31"/>
              <w:jc w:val="center"/>
              <w:rPr>
                <w:kern w:val="0"/>
                <w:sz w:val="24"/>
              </w:rPr>
            </w:pPr>
            <w:r w:rsidRPr="00135428">
              <w:rPr>
                <w:kern w:val="0"/>
                <w:sz w:val="24"/>
              </w:rPr>
              <w:t>34</w:t>
            </w:r>
          </w:p>
        </w:tc>
        <w:tc>
          <w:tcPr>
            <w:tcW w:w="4961" w:type="dxa"/>
          </w:tcPr>
          <w:p w14:paraId="2C111EA0" w14:textId="77777777" w:rsidR="00534178" w:rsidRPr="00135428" w:rsidRDefault="00534178" w:rsidP="00534178">
            <w:pPr>
              <w:ind w:right="-31"/>
              <w:rPr>
                <w:kern w:val="0"/>
                <w:sz w:val="24"/>
              </w:rPr>
            </w:pPr>
            <w:r w:rsidRPr="00135428">
              <w:rPr>
                <w:kern w:val="0"/>
                <w:sz w:val="24"/>
              </w:rPr>
              <w:t>Внебюджетные источники</w:t>
            </w:r>
          </w:p>
        </w:tc>
        <w:tc>
          <w:tcPr>
            <w:tcW w:w="2410" w:type="dxa"/>
            <w:shd w:val="clear" w:color="auto" w:fill="auto"/>
            <w:vAlign w:val="center"/>
          </w:tcPr>
          <w:p w14:paraId="27D0B89E" w14:textId="77777777" w:rsidR="00534178" w:rsidRPr="00135428" w:rsidRDefault="00534178" w:rsidP="00534178">
            <w:pPr>
              <w:ind w:right="-31"/>
              <w:jc w:val="center"/>
              <w:rPr>
                <w:kern w:val="0"/>
                <w:sz w:val="24"/>
              </w:rPr>
            </w:pPr>
            <w:r w:rsidRPr="00135428">
              <w:rPr>
                <w:kern w:val="0"/>
                <w:sz w:val="24"/>
              </w:rPr>
              <w:t>0,00</w:t>
            </w:r>
          </w:p>
        </w:tc>
        <w:tc>
          <w:tcPr>
            <w:tcW w:w="2268" w:type="dxa"/>
            <w:vAlign w:val="center"/>
          </w:tcPr>
          <w:p w14:paraId="0D474CBC" w14:textId="77777777" w:rsidR="00534178" w:rsidRPr="00135428" w:rsidRDefault="00534178" w:rsidP="00534178">
            <w:pPr>
              <w:ind w:right="-31"/>
              <w:jc w:val="center"/>
              <w:rPr>
                <w:kern w:val="0"/>
                <w:sz w:val="24"/>
              </w:rPr>
            </w:pPr>
            <w:r w:rsidRPr="00135428">
              <w:rPr>
                <w:kern w:val="0"/>
                <w:sz w:val="24"/>
              </w:rPr>
              <w:t>0,00</w:t>
            </w:r>
          </w:p>
        </w:tc>
        <w:tc>
          <w:tcPr>
            <w:tcW w:w="2410" w:type="dxa"/>
            <w:vAlign w:val="center"/>
          </w:tcPr>
          <w:p w14:paraId="035778C8" w14:textId="77777777" w:rsidR="00534178" w:rsidRPr="00135428" w:rsidRDefault="00534178" w:rsidP="00534178">
            <w:pPr>
              <w:ind w:right="-31"/>
              <w:jc w:val="center"/>
              <w:rPr>
                <w:kern w:val="0"/>
                <w:sz w:val="24"/>
              </w:rPr>
            </w:pPr>
            <w:r w:rsidRPr="00135428">
              <w:rPr>
                <w:kern w:val="0"/>
                <w:sz w:val="24"/>
              </w:rPr>
              <w:t>0,00</w:t>
            </w:r>
          </w:p>
        </w:tc>
        <w:tc>
          <w:tcPr>
            <w:tcW w:w="2126" w:type="dxa"/>
            <w:vAlign w:val="center"/>
          </w:tcPr>
          <w:p w14:paraId="4DC131C6" w14:textId="77777777" w:rsidR="00534178" w:rsidRPr="00135428" w:rsidRDefault="00534178" w:rsidP="00534178">
            <w:pPr>
              <w:ind w:right="-31"/>
              <w:jc w:val="center"/>
              <w:rPr>
                <w:kern w:val="0"/>
                <w:sz w:val="24"/>
              </w:rPr>
            </w:pPr>
            <w:r w:rsidRPr="00135428">
              <w:rPr>
                <w:kern w:val="0"/>
                <w:sz w:val="24"/>
              </w:rPr>
              <w:t>0,00</w:t>
            </w:r>
          </w:p>
        </w:tc>
      </w:tr>
      <w:tr w:rsidR="00135428" w:rsidRPr="00135428" w14:paraId="699BC18F" w14:textId="77777777" w:rsidTr="00534178">
        <w:tc>
          <w:tcPr>
            <w:tcW w:w="567" w:type="dxa"/>
            <w:vAlign w:val="center"/>
          </w:tcPr>
          <w:p w14:paraId="07DACE5C" w14:textId="77777777" w:rsidR="00534178" w:rsidRPr="00135428" w:rsidRDefault="00534178" w:rsidP="00534178">
            <w:pPr>
              <w:ind w:right="-31"/>
              <w:jc w:val="center"/>
              <w:rPr>
                <w:kern w:val="0"/>
                <w:sz w:val="24"/>
              </w:rPr>
            </w:pPr>
            <w:r w:rsidRPr="00135428">
              <w:rPr>
                <w:kern w:val="0"/>
                <w:sz w:val="24"/>
              </w:rPr>
              <w:t>35</w:t>
            </w:r>
          </w:p>
        </w:tc>
        <w:tc>
          <w:tcPr>
            <w:tcW w:w="4961" w:type="dxa"/>
          </w:tcPr>
          <w:p w14:paraId="702B5E95" w14:textId="77777777" w:rsidR="00534178" w:rsidRPr="00135428" w:rsidRDefault="00534178" w:rsidP="00534178">
            <w:pPr>
              <w:ind w:right="-31"/>
              <w:rPr>
                <w:kern w:val="0"/>
                <w:sz w:val="24"/>
              </w:rPr>
            </w:pPr>
            <w:r w:rsidRPr="00135428">
              <w:rPr>
                <w:kern w:val="0"/>
                <w:sz w:val="24"/>
              </w:rPr>
              <w:t>Другие бюджеты</w:t>
            </w:r>
          </w:p>
        </w:tc>
        <w:tc>
          <w:tcPr>
            <w:tcW w:w="2410" w:type="dxa"/>
            <w:shd w:val="clear" w:color="auto" w:fill="auto"/>
            <w:vAlign w:val="center"/>
          </w:tcPr>
          <w:p w14:paraId="4AD87F0D" w14:textId="77777777" w:rsidR="00534178" w:rsidRPr="00135428" w:rsidRDefault="00534178" w:rsidP="00534178">
            <w:pPr>
              <w:ind w:right="-31"/>
              <w:jc w:val="center"/>
              <w:rPr>
                <w:kern w:val="0"/>
                <w:sz w:val="24"/>
              </w:rPr>
            </w:pPr>
            <w:r w:rsidRPr="00135428">
              <w:rPr>
                <w:kern w:val="0"/>
                <w:sz w:val="24"/>
              </w:rPr>
              <w:t>0,00</w:t>
            </w:r>
          </w:p>
        </w:tc>
        <w:tc>
          <w:tcPr>
            <w:tcW w:w="2268" w:type="dxa"/>
            <w:vAlign w:val="center"/>
          </w:tcPr>
          <w:p w14:paraId="6E8EF88D" w14:textId="77777777" w:rsidR="00534178" w:rsidRPr="00135428" w:rsidRDefault="00534178" w:rsidP="00534178">
            <w:pPr>
              <w:ind w:right="-31"/>
              <w:jc w:val="center"/>
              <w:rPr>
                <w:kern w:val="0"/>
                <w:sz w:val="24"/>
              </w:rPr>
            </w:pPr>
            <w:r w:rsidRPr="00135428">
              <w:rPr>
                <w:kern w:val="0"/>
                <w:sz w:val="24"/>
              </w:rPr>
              <w:t>0,00</w:t>
            </w:r>
          </w:p>
        </w:tc>
        <w:tc>
          <w:tcPr>
            <w:tcW w:w="2410" w:type="dxa"/>
            <w:vAlign w:val="center"/>
          </w:tcPr>
          <w:p w14:paraId="7DE22976" w14:textId="77777777" w:rsidR="00534178" w:rsidRPr="00135428" w:rsidRDefault="00534178" w:rsidP="00534178">
            <w:pPr>
              <w:ind w:right="-31"/>
              <w:jc w:val="center"/>
              <w:rPr>
                <w:kern w:val="0"/>
                <w:sz w:val="24"/>
              </w:rPr>
            </w:pPr>
            <w:r w:rsidRPr="00135428">
              <w:rPr>
                <w:kern w:val="0"/>
                <w:sz w:val="24"/>
              </w:rPr>
              <w:t>0,00</w:t>
            </w:r>
          </w:p>
        </w:tc>
        <w:tc>
          <w:tcPr>
            <w:tcW w:w="2126" w:type="dxa"/>
            <w:vAlign w:val="center"/>
          </w:tcPr>
          <w:p w14:paraId="685D97F7" w14:textId="77777777" w:rsidR="00534178" w:rsidRPr="00135428" w:rsidRDefault="00534178" w:rsidP="00534178">
            <w:pPr>
              <w:ind w:right="-31"/>
              <w:jc w:val="center"/>
              <w:rPr>
                <w:kern w:val="0"/>
                <w:sz w:val="24"/>
              </w:rPr>
            </w:pPr>
            <w:r w:rsidRPr="00135428">
              <w:rPr>
                <w:kern w:val="0"/>
                <w:sz w:val="24"/>
              </w:rPr>
              <w:t>0,00</w:t>
            </w:r>
          </w:p>
        </w:tc>
      </w:tr>
    </w:tbl>
    <w:p w14:paraId="175D7B32" w14:textId="77777777" w:rsidR="00534178" w:rsidRPr="00135428" w:rsidRDefault="00534178" w:rsidP="00534178">
      <w:pPr>
        <w:ind w:left="-709" w:right="-172" w:hanging="142"/>
        <w:rPr>
          <w:szCs w:val="28"/>
        </w:rPr>
      </w:pPr>
      <w:r w:rsidRPr="00135428">
        <w:rPr>
          <w:szCs w:val="28"/>
        </w:rPr>
        <w:t xml:space="preserve"> </w:t>
      </w:r>
    </w:p>
    <w:p w14:paraId="784BE462" w14:textId="77777777" w:rsidR="00534178" w:rsidRPr="00135428" w:rsidRDefault="00534178" w:rsidP="00534178">
      <w:pPr>
        <w:ind w:left="-709" w:right="-172"/>
        <w:rPr>
          <w:szCs w:val="28"/>
        </w:rPr>
      </w:pPr>
      <w:r w:rsidRPr="00135428">
        <w:rPr>
          <w:szCs w:val="28"/>
        </w:rPr>
        <w:t xml:space="preserve"> </w:t>
      </w:r>
    </w:p>
    <w:p w14:paraId="12857EC9" w14:textId="4045A57F" w:rsidR="00534178" w:rsidRPr="00135428" w:rsidRDefault="00534178" w:rsidP="00534178">
      <w:pPr>
        <w:ind w:left="-709" w:right="-172" w:firstLine="851"/>
        <w:rPr>
          <w:szCs w:val="28"/>
        </w:rPr>
        <w:sectPr w:rsidR="00534178" w:rsidRPr="00135428" w:rsidSect="00534178">
          <w:pgSz w:w="16838" w:h="11906" w:orient="landscape" w:code="9"/>
          <w:pgMar w:top="426" w:right="567" w:bottom="567" w:left="1134" w:header="397" w:footer="283" w:gutter="0"/>
          <w:cols w:space="720"/>
          <w:docGrid w:linePitch="381"/>
        </w:sectPr>
      </w:pPr>
      <w:r w:rsidRPr="00135428">
        <w:rPr>
          <w:szCs w:val="28"/>
        </w:rPr>
        <w:t xml:space="preserve">И.о. директора МКУ «Управление городского </w:t>
      </w:r>
      <w:proofErr w:type="gramStart"/>
      <w:r w:rsidRPr="00135428">
        <w:rPr>
          <w:szCs w:val="28"/>
        </w:rPr>
        <w:t xml:space="preserve">хозяйства»   </w:t>
      </w:r>
      <w:proofErr w:type="gramEnd"/>
      <w:r w:rsidRPr="00135428">
        <w:rPr>
          <w:szCs w:val="28"/>
        </w:rPr>
        <w:t xml:space="preserve">                                    </w:t>
      </w:r>
      <w:r w:rsidR="00B905EE" w:rsidRPr="00135428">
        <w:t>подпись</w:t>
      </w:r>
      <w:r w:rsidRPr="00135428">
        <w:rPr>
          <w:szCs w:val="28"/>
        </w:rPr>
        <w:t xml:space="preserve">                                         В.И. Филяев</w:t>
      </w:r>
    </w:p>
    <w:p w14:paraId="265DB02D" w14:textId="77777777" w:rsidR="00534178" w:rsidRPr="00135428" w:rsidRDefault="00534178" w:rsidP="00DF5D37">
      <w:pPr>
        <w:widowControl/>
        <w:suppressAutoHyphens w:val="0"/>
        <w:ind w:right="-614" w:firstLine="5954"/>
        <w:rPr>
          <w:szCs w:val="28"/>
        </w:rPr>
      </w:pPr>
      <w:r w:rsidRPr="00135428">
        <w:rPr>
          <w:szCs w:val="28"/>
        </w:rPr>
        <w:lastRenderedPageBreak/>
        <w:t>Приложение 6</w:t>
      </w:r>
    </w:p>
    <w:p w14:paraId="733C68F0" w14:textId="77777777" w:rsidR="00534178" w:rsidRPr="00135428" w:rsidRDefault="00534178" w:rsidP="00534178">
      <w:pPr>
        <w:widowControl/>
        <w:suppressAutoHyphens w:val="0"/>
        <w:ind w:left="5954" w:right="-614"/>
        <w:rPr>
          <w:szCs w:val="28"/>
        </w:rPr>
      </w:pPr>
      <w:r w:rsidRPr="00135428">
        <w:rPr>
          <w:szCs w:val="28"/>
        </w:rPr>
        <w:t>к муниципальной программе</w:t>
      </w:r>
    </w:p>
    <w:p w14:paraId="6F92C109" w14:textId="77777777" w:rsidR="00534178" w:rsidRPr="00135428" w:rsidRDefault="00534178" w:rsidP="00534178">
      <w:pPr>
        <w:widowControl/>
        <w:suppressAutoHyphens w:val="0"/>
        <w:ind w:left="5954" w:right="-614"/>
        <w:rPr>
          <w:szCs w:val="28"/>
        </w:rPr>
      </w:pPr>
      <w:r w:rsidRPr="00135428">
        <w:rPr>
          <w:szCs w:val="28"/>
        </w:rPr>
        <w:t xml:space="preserve">«Обеспечение жизнедеятельности </w:t>
      </w:r>
    </w:p>
    <w:p w14:paraId="6C046E3A" w14:textId="77777777" w:rsidR="00534178" w:rsidRPr="00135428" w:rsidRDefault="00534178" w:rsidP="00534178">
      <w:pPr>
        <w:widowControl/>
        <w:suppressAutoHyphens w:val="0"/>
        <w:ind w:left="5954" w:right="-614"/>
        <w:rPr>
          <w:szCs w:val="28"/>
        </w:rPr>
      </w:pPr>
      <w:r w:rsidRPr="00135428">
        <w:rPr>
          <w:szCs w:val="28"/>
        </w:rPr>
        <w:t>территории»</w:t>
      </w:r>
    </w:p>
    <w:p w14:paraId="01059FEF" w14:textId="77777777" w:rsidR="00534178" w:rsidRPr="00135428" w:rsidRDefault="00534178" w:rsidP="00534178">
      <w:pPr>
        <w:widowControl/>
        <w:suppressAutoHyphens w:val="0"/>
        <w:ind w:left="5954" w:right="-614"/>
        <w:rPr>
          <w:szCs w:val="28"/>
        </w:rPr>
      </w:pPr>
    </w:p>
    <w:p w14:paraId="4FD546DA" w14:textId="77777777" w:rsidR="00534178" w:rsidRPr="00135428" w:rsidRDefault="00534178" w:rsidP="00534178">
      <w:pPr>
        <w:ind w:left="567" w:right="139" w:firstLine="567"/>
        <w:jc w:val="center"/>
      </w:pPr>
      <w:r w:rsidRPr="00135428">
        <w:t>МЕТОДИКА</w:t>
      </w:r>
    </w:p>
    <w:p w14:paraId="440BE76C" w14:textId="77777777" w:rsidR="00534178" w:rsidRPr="00135428" w:rsidRDefault="00534178" w:rsidP="00534178">
      <w:pPr>
        <w:ind w:left="567" w:right="139" w:firstLine="567"/>
        <w:jc w:val="center"/>
        <w:rPr>
          <w:szCs w:val="28"/>
        </w:rPr>
      </w:pPr>
      <w:r w:rsidRPr="00135428">
        <w:rPr>
          <w:szCs w:val="28"/>
        </w:rPr>
        <w:t xml:space="preserve">Измерения и (или) расчета целевых индикаторов и показателей </w:t>
      </w:r>
    </w:p>
    <w:p w14:paraId="17B9F174" w14:textId="77777777" w:rsidR="00534178" w:rsidRPr="00135428" w:rsidRDefault="00534178" w:rsidP="00534178">
      <w:pPr>
        <w:ind w:left="567" w:right="139" w:firstLine="567"/>
        <w:jc w:val="center"/>
        <w:rPr>
          <w:szCs w:val="28"/>
        </w:rPr>
      </w:pPr>
      <w:r w:rsidRPr="00135428">
        <w:rPr>
          <w:szCs w:val="28"/>
        </w:rPr>
        <w:t>результативности муниципальной программы</w:t>
      </w:r>
    </w:p>
    <w:p w14:paraId="5370B31A" w14:textId="77777777" w:rsidR="00534178" w:rsidRPr="00135428" w:rsidRDefault="00534178" w:rsidP="00534178">
      <w:pPr>
        <w:ind w:left="567" w:right="139" w:firstLine="567"/>
        <w:jc w:val="center"/>
        <w:rPr>
          <w:szCs w:val="28"/>
        </w:rPr>
      </w:pPr>
    </w:p>
    <w:p w14:paraId="2593BC9F" w14:textId="77777777" w:rsidR="00534178" w:rsidRPr="00135428" w:rsidRDefault="00534178" w:rsidP="00591002">
      <w:pPr>
        <w:pStyle w:val="ac"/>
        <w:numPr>
          <w:ilvl w:val="0"/>
          <w:numId w:val="11"/>
        </w:numPr>
        <w:ind w:left="0" w:right="139" w:firstLine="709"/>
        <w:jc w:val="center"/>
        <w:rPr>
          <w:sz w:val="28"/>
          <w:szCs w:val="28"/>
        </w:rPr>
      </w:pPr>
      <w:r w:rsidRPr="00135428">
        <w:rPr>
          <w:sz w:val="28"/>
          <w:szCs w:val="28"/>
        </w:rPr>
        <w:t>Описание целевых индикаторов</w:t>
      </w:r>
    </w:p>
    <w:p w14:paraId="2FB7E0E0" w14:textId="77777777" w:rsidR="00534178" w:rsidRPr="00135428" w:rsidRDefault="00534178" w:rsidP="00591002">
      <w:pPr>
        <w:ind w:right="-731" w:firstLine="709"/>
        <w:rPr>
          <w:szCs w:val="28"/>
        </w:rPr>
      </w:pPr>
    </w:p>
    <w:p w14:paraId="3C3AC54C" w14:textId="77777777" w:rsidR="00534178" w:rsidRPr="00135428" w:rsidRDefault="00534178" w:rsidP="00591002">
      <w:pPr>
        <w:widowControl/>
        <w:tabs>
          <w:tab w:val="left" w:pos="567"/>
        </w:tabs>
        <w:suppressAutoHyphens w:val="0"/>
        <w:ind w:firstLine="709"/>
        <w:jc w:val="both"/>
        <w:rPr>
          <w:szCs w:val="28"/>
        </w:rPr>
      </w:pPr>
      <w:r w:rsidRPr="00135428">
        <w:rPr>
          <w:szCs w:val="28"/>
        </w:rPr>
        <w:t xml:space="preserve">Целевой индикатор 1: «Уровень </w:t>
      </w:r>
      <w:r w:rsidRPr="00135428">
        <w:rPr>
          <w:kern w:val="0"/>
          <w:szCs w:val="28"/>
        </w:rPr>
        <w:t>содержание мест захоронения</w:t>
      </w:r>
      <w:r w:rsidRPr="00135428">
        <w:rPr>
          <w:szCs w:val="28"/>
        </w:rPr>
        <w:t>».</w:t>
      </w:r>
    </w:p>
    <w:p w14:paraId="35AFB8DF" w14:textId="77777777" w:rsidR="00534178" w:rsidRPr="00135428" w:rsidRDefault="00534178" w:rsidP="00591002">
      <w:pPr>
        <w:tabs>
          <w:tab w:val="left" w:pos="567"/>
        </w:tabs>
        <w:ind w:firstLine="709"/>
        <w:jc w:val="both"/>
        <w:rPr>
          <w:szCs w:val="28"/>
        </w:rPr>
      </w:pPr>
      <w:r w:rsidRPr="00135428">
        <w:rPr>
          <w:szCs w:val="28"/>
        </w:rPr>
        <w:t>Единица измерения: процент (%).</w:t>
      </w:r>
    </w:p>
    <w:p w14:paraId="315408B2" w14:textId="77777777" w:rsidR="00534178" w:rsidRPr="00135428" w:rsidRDefault="00534178" w:rsidP="00591002">
      <w:pPr>
        <w:tabs>
          <w:tab w:val="left" w:pos="567"/>
        </w:tabs>
        <w:ind w:firstLine="709"/>
        <w:jc w:val="both"/>
      </w:pPr>
      <w:r w:rsidRPr="00135428">
        <w:rPr>
          <w:szCs w:val="28"/>
        </w:rPr>
        <w:t xml:space="preserve">Источник </w:t>
      </w:r>
      <w:proofErr w:type="gramStart"/>
      <w:r w:rsidRPr="00135428">
        <w:rPr>
          <w:szCs w:val="28"/>
        </w:rPr>
        <w:t xml:space="preserve">информации:  </w:t>
      </w:r>
      <w:r w:rsidRPr="00135428">
        <w:t>Данные</w:t>
      </w:r>
      <w:proofErr w:type="gramEnd"/>
      <w:r w:rsidRPr="00135428">
        <w:t xml:space="preserve"> учреждения, согласно актам сдачи-приемки оказанных услуг </w:t>
      </w:r>
      <w:r w:rsidRPr="00135428">
        <w:rPr>
          <w:szCs w:val="28"/>
        </w:rPr>
        <w:t>по муниципальным контрактам</w:t>
      </w:r>
      <w:r w:rsidRPr="00135428">
        <w:t>.</w:t>
      </w:r>
    </w:p>
    <w:p w14:paraId="7FDE6BA7" w14:textId="77777777" w:rsidR="00534178" w:rsidRPr="00135428" w:rsidRDefault="00534178" w:rsidP="00591002">
      <w:pPr>
        <w:tabs>
          <w:tab w:val="left" w:pos="567"/>
        </w:tabs>
        <w:ind w:firstLine="709"/>
        <w:jc w:val="both"/>
        <w:rPr>
          <w:szCs w:val="28"/>
        </w:rPr>
      </w:pPr>
      <w:r w:rsidRPr="00135428">
        <w:rPr>
          <w:szCs w:val="28"/>
        </w:rPr>
        <w:t xml:space="preserve">Расчет целевого индикатора:  </w:t>
      </w:r>
      <m:oMath>
        <m:r>
          <w:rPr>
            <w:rFonts w:ascii="Cambria Math" w:hAnsi="Cambria Math"/>
            <w:szCs w:val="28"/>
          </w:rPr>
          <m:t>Y</m:t>
        </m:r>
        <m:r>
          <w:rPr>
            <w:rFonts w:ascii="Cambria Math"/>
            <w:szCs w:val="28"/>
          </w:rPr>
          <m:t xml:space="preserve">= </m:t>
        </m:r>
        <m:f>
          <m:fPr>
            <m:ctrlPr>
              <w:rPr>
                <w:rFonts w:ascii="Cambria Math" w:hAnsi="Cambria Math"/>
                <w:i/>
                <w:szCs w:val="28"/>
              </w:rPr>
            </m:ctrlPr>
          </m:fPr>
          <m:num>
            <m:r>
              <w:rPr>
                <w:rFonts w:ascii="Cambria Math" w:hAnsi="Cambria Math"/>
                <w:szCs w:val="28"/>
              </w:rPr>
              <m:t>K</m:t>
            </m:r>
          </m:num>
          <m:den>
            <m:r>
              <w:rPr>
                <w:rFonts w:ascii="Cambria Math" w:hAnsi="Cambria Math"/>
                <w:szCs w:val="28"/>
              </w:rPr>
              <m:t>Ok</m:t>
            </m:r>
          </m:den>
        </m:f>
        <m:r>
          <w:rPr>
            <w:rFonts w:ascii="Cambria Math" w:hAnsi="Cambria Math"/>
            <w:szCs w:val="28"/>
          </w:rPr>
          <m:t>*</m:t>
        </m:r>
        <m:r>
          <w:rPr>
            <w:rFonts w:ascii="Cambria Math"/>
            <w:szCs w:val="28"/>
          </w:rPr>
          <m:t>100%</m:t>
        </m:r>
      </m:oMath>
    </w:p>
    <w:p w14:paraId="12D4E174" w14:textId="77777777" w:rsidR="00534178" w:rsidRPr="00135428" w:rsidRDefault="00534178" w:rsidP="00591002">
      <w:pPr>
        <w:tabs>
          <w:tab w:val="left" w:pos="567"/>
        </w:tabs>
        <w:ind w:firstLine="709"/>
        <w:jc w:val="both"/>
        <w:rPr>
          <w:szCs w:val="28"/>
        </w:rPr>
      </w:pPr>
    </w:p>
    <w:p w14:paraId="0BD9D551" w14:textId="77777777" w:rsidR="00534178" w:rsidRPr="00135428" w:rsidRDefault="00534178" w:rsidP="00591002">
      <w:pPr>
        <w:tabs>
          <w:tab w:val="left" w:pos="567"/>
        </w:tabs>
        <w:ind w:firstLine="709"/>
        <w:jc w:val="both"/>
        <w:rPr>
          <w:i/>
          <w:szCs w:val="28"/>
        </w:rPr>
      </w:pPr>
      <w:r w:rsidRPr="00135428">
        <w:rPr>
          <w:i/>
          <w:szCs w:val="28"/>
          <w:lang w:val="en-US"/>
        </w:rPr>
        <w:t>Y</w:t>
      </w:r>
      <w:r w:rsidRPr="00135428">
        <w:rPr>
          <w:i/>
          <w:szCs w:val="28"/>
        </w:rPr>
        <w:t xml:space="preserve"> </w:t>
      </w:r>
      <w:r w:rsidRPr="00135428">
        <w:rPr>
          <w:szCs w:val="28"/>
        </w:rPr>
        <w:t xml:space="preserve">- Уровень </w:t>
      </w:r>
      <w:r w:rsidRPr="00135428">
        <w:rPr>
          <w:kern w:val="0"/>
          <w:szCs w:val="28"/>
        </w:rPr>
        <w:t>содержание мест захоронения</w:t>
      </w:r>
      <w:r w:rsidRPr="00135428">
        <w:rPr>
          <w:i/>
          <w:szCs w:val="28"/>
        </w:rPr>
        <w:t xml:space="preserve"> </w:t>
      </w:r>
    </w:p>
    <w:p w14:paraId="3ED9446A" w14:textId="77777777" w:rsidR="00534178" w:rsidRPr="00135428" w:rsidRDefault="00534178" w:rsidP="00591002">
      <w:pPr>
        <w:tabs>
          <w:tab w:val="left" w:pos="567"/>
        </w:tabs>
        <w:ind w:firstLine="709"/>
        <w:jc w:val="both"/>
        <w:rPr>
          <w:i/>
          <w:szCs w:val="28"/>
        </w:rPr>
      </w:pPr>
      <w:r w:rsidRPr="00135428">
        <w:rPr>
          <w:i/>
          <w:szCs w:val="28"/>
          <w:lang w:val="en-US"/>
        </w:rPr>
        <w:t>K</w:t>
      </w:r>
      <w:r w:rsidRPr="00135428">
        <w:rPr>
          <w:i/>
          <w:szCs w:val="28"/>
        </w:rPr>
        <w:t xml:space="preserve"> </w:t>
      </w:r>
      <w:r w:rsidRPr="00135428">
        <w:rPr>
          <w:szCs w:val="28"/>
        </w:rPr>
        <w:t xml:space="preserve">– количество территорий кладбищ, на которых </w:t>
      </w:r>
      <w:r w:rsidRPr="00135428">
        <w:rPr>
          <w:szCs w:val="28"/>
          <w:shd w:val="clear" w:color="auto" w:fill="FAFAFA"/>
        </w:rPr>
        <w:t>выполняются работы по текущему содержанию</w:t>
      </w:r>
      <w:r w:rsidRPr="00135428">
        <w:rPr>
          <w:i/>
          <w:szCs w:val="28"/>
        </w:rPr>
        <w:t xml:space="preserve"> </w:t>
      </w:r>
    </w:p>
    <w:p w14:paraId="302274FE" w14:textId="77777777" w:rsidR="00534178" w:rsidRPr="00135428" w:rsidRDefault="00534178" w:rsidP="00591002">
      <w:pPr>
        <w:tabs>
          <w:tab w:val="left" w:pos="567"/>
        </w:tabs>
        <w:ind w:firstLine="709"/>
        <w:jc w:val="both"/>
        <w:rPr>
          <w:szCs w:val="28"/>
        </w:rPr>
      </w:pPr>
      <w:r w:rsidRPr="00135428">
        <w:rPr>
          <w:i/>
          <w:szCs w:val="28"/>
          <w:lang w:val="en-US"/>
        </w:rPr>
        <w:t>Ok</w:t>
      </w:r>
      <w:r w:rsidRPr="00135428">
        <w:rPr>
          <w:i/>
          <w:szCs w:val="28"/>
        </w:rPr>
        <w:t xml:space="preserve"> </w:t>
      </w:r>
      <w:r w:rsidRPr="00135428">
        <w:rPr>
          <w:szCs w:val="28"/>
        </w:rPr>
        <w:t>– общее количество территорий кладбищ</w:t>
      </w:r>
    </w:p>
    <w:p w14:paraId="34EF0FFD" w14:textId="77777777" w:rsidR="00534178" w:rsidRPr="00135428" w:rsidRDefault="00534178" w:rsidP="00591002">
      <w:pPr>
        <w:tabs>
          <w:tab w:val="left" w:pos="567"/>
        </w:tabs>
        <w:ind w:firstLine="709"/>
        <w:jc w:val="both"/>
        <w:rPr>
          <w:szCs w:val="28"/>
        </w:rPr>
      </w:pPr>
      <w:r w:rsidRPr="00135428">
        <w:rPr>
          <w:szCs w:val="28"/>
        </w:rPr>
        <w:t>Периодичность определения значения целевого индикатора: по итогам года.</w:t>
      </w:r>
    </w:p>
    <w:p w14:paraId="52451CF9" w14:textId="77777777" w:rsidR="00534178" w:rsidRPr="00135428" w:rsidRDefault="00534178" w:rsidP="00591002">
      <w:pPr>
        <w:tabs>
          <w:tab w:val="left" w:pos="567"/>
        </w:tabs>
        <w:ind w:firstLine="709"/>
        <w:jc w:val="both"/>
        <w:rPr>
          <w:szCs w:val="28"/>
        </w:rPr>
      </w:pPr>
    </w:p>
    <w:p w14:paraId="407561E9" w14:textId="77777777" w:rsidR="00534178" w:rsidRPr="00135428" w:rsidRDefault="00534178" w:rsidP="00591002">
      <w:pPr>
        <w:tabs>
          <w:tab w:val="left" w:pos="342"/>
          <w:tab w:val="left" w:pos="567"/>
        </w:tabs>
        <w:ind w:firstLine="709"/>
        <w:jc w:val="both"/>
        <w:rPr>
          <w:szCs w:val="28"/>
        </w:rPr>
      </w:pPr>
      <w:r w:rsidRPr="00135428">
        <w:rPr>
          <w:szCs w:val="28"/>
        </w:rPr>
        <w:t>Целевой индикатор 2: «Количество проектов внесения изменений в документы территориального планирования муниципального образования».</w:t>
      </w:r>
    </w:p>
    <w:p w14:paraId="7239FF3C" w14:textId="77777777" w:rsidR="00534178" w:rsidRPr="00135428" w:rsidRDefault="00534178" w:rsidP="00591002">
      <w:pPr>
        <w:tabs>
          <w:tab w:val="left" w:pos="567"/>
        </w:tabs>
        <w:ind w:firstLine="709"/>
        <w:jc w:val="both"/>
        <w:rPr>
          <w:szCs w:val="28"/>
        </w:rPr>
      </w:pPr>
      <w:r w:rsidRPr="00135428">
        <w:rPr>
          <w:szCs w:val="28"/>
        </w:rPr>
        <w:t>Единица измерения: единица (ед.)</w:t>
      </w:r>
    </w:p>
    <w:p w14:paraId="36018799" w14:textId="77777777" w:rsidR="00534178" w:rsidRPr="00135428" w:rsidRDefault="00534178" w:rsidP="00591002">
      <w:pPr>
        <w:tabs>
          <w:tab w:val="left" w:pos="567"/>
        </w:tabs>
        <w:ind w:firstLine="709"/>
        <w:jc w:val="both"/>
        <w:rPr>
          <w:szCs w:val="28"/>
        </w:rPr>
      </w:pPr>
      <w:r w:rsidRPr="00135428">
        <w:rPr>
          <w:szCs w:val="28"/>
        </w:rPr>
        <w:t xml:space="preserve">Источник </w:t>
      </w:r>
      <w:proofErr w:type="gramStart"/>
      <w:r w:rsidRPr="00135428">
        <w:rPr>
          <w:szCs w:val="28"/>
        </w:rPr>
        <w:t>информации:  Отчет</w:t>
      </w:r>
      <w:proofErr w:type="gramEnd"/>
      <w:r w:rsidRPr="00135428">
        <w:rPr>
          <w:szCs w:val="28"/>
        </w:rPr>
        <w:t xml:space="preserve"> о достижении значений результатов использования Субсидии.</w:t>
      </w:r>
    </w:p>
    <w:p w14:paraId="73BBDA83" w14:textId="77777777" w:rsidR="00534178" w:rsidRPr="00135428" w:rsidRDefault="00534178" w:rsidP="00591002">
      <w:pPr>
        <w:tabs>
          <w:tab w:val="left" w:pos="567"/>
        </w:tabs>
        <w:ind w:firstLine="709"/>
        <w:jc w:val="both"/>
        <w:rPr>
          <w:szCs w:val="28"/>
        </w:rPr>
      </w:pPr>
      <w:r w:rsidRPr="00135428">
        <w:rPr>
          <w:szCs w:val="28"/>
        </w:rPr>
        <w:t>Периодичность определения значения целевого индикатора: по итогам года.</w:t>
      </w:r>
    </w:p>
    <w:p w14:paraId="08BABCF1" w14:textId="77777777" w:rsidR="00534178" w:rsidRPr="00135428" w:rsidRDefault="00534178" w:rsidP="00591002">
      <w:pPr>
        <w:tabs>
          <w:tab w:val="left" w:pos="567"/>
        </w:tabs>
        <w:autoSpaceDE w:val="0"/>
        <w:autoSpaceDN w:val="0"/>
        <w:adjustRightInd w:val="0"/>
        <w:ind w:firstLine="709"/>
        <w:jc w:val="both"/>
        <w:outlineLvl w:val="0"/>
        <w:rPr>
          <w:szCs w:val="28"/>
        </w:rPr>
      </w:pPr>
      <w:r w:rsidRPr="00135428">
        <w:rPr>
          <w:szCs w:val="28"/>
        </w:rPr>
        <w:t xml:space="preserve">Разъяснения к индикатору: Количество проектов внесения изменений в документы территориального планирования предоставляется согласно документам о </w:t>
      </w:r>
      <w:r w:rsidRPr="00135428">
        <w:t>приемки оказанных услуг</w:t>
      </w:r>
      <w:r w:rsidRPr="00135428">
        <w:rPr>
          <w:szCs w:val="28"/>
        </w:rPr>
        <w:t xml:space="preserve"> по муниципальным контрактам.</w:t>
      </w:r>
    </w:p>
    <w:p w14:paraId="7EEF2C02" w14:textId="77777777" w:rsidR="00534178" w:rsidRPr="00135428" w:rsidRDefault="00534178" w:rsidP="00591002">
      <w:pPr>
        <w:tabs>
          <w:tab w:val="left" w:pos="567"/>
        </w:tabs>
        <w:autoSpaceDE w:val="0"/>
        <w:autoSpaceDN w:val="0"/>
        <w:adjustRightInd w:val="0"/>
        <w:ind w:firstLine="709"/>
        <w:jc w:val="both"/>
        <w:outlineLvl w:val="0"/>
        <w:rPr>
          <w:szCs w:val="28"/>
        </w:rPr>
      </w:pPr>
    </w:p>
    <w:p w14:paraId="38784D5A" w14:textId="77777777" w:rsidR="001935F1" w:rsidRPr="00135428" w:rsidRDefault="001935F1" w:rsidP="00591002">
      <w:pPr>
        <w:tabs>
          <w:tab w:val="left" w:pos="567"/>
        </w:tabs>
        <w:ind w:firstLine="709"/>
        <w:jc w:val="both"/>
        <w:rPr>
          <w:szCs w:val="28"/>
        </w:rPr>
      </w:pPr>
      <w:r w:rsidRPr="00135428">
        <w:rPr>
          <w:szCs w:val="28"/>
        </w:rPr>
        <w:t xml:space="preserve">Целевой индикатор </w:t>
      </w:r>
      <w:proofErr w:type="gramStart"/>
      <w:r w:rsidRPr="00135428">
        <w:rPr>
          <w:szCs w:val="28"/>
        </w:rPr>
        <w:t>3:  «</w:t>
      </w:r>
      <w:proofErr w:type="gramEnd"/>
      <w:r w:rsidRPr="00135428">
        <w:rPr>
          <w:szCs w:val="28"/>
        </w:rPr>
        <w:t>Площадь расселенных жилых помещений»</w:t>
      </w:r>
    </w:p>
    <w:p w14:paraId="7A3C3CA6" w14:textId="77777777" w:rsidR="001935F1" w:rsidRPr="00135428" w:rsidRDefault="001935F1" w:rsidP="00591002">
      <w:pPr>
        <w:tabs>
          <w:tab w:val="left" w:pos="567"/>
        </w:tabs>
        <w:ind w:firstLine="709"/>
        <w:jc w:val="both"/>
        <w:rPr>
          <w:szCs w:val="28"/>
        </w:rPr>
      </w:pPr>
      <w:r w:rsidRPr="00135428">
        <w:rPr>
          <w:szCs w:val="28"/>
        </w:rPr>
        <w:t>Единица измерения: кв.м.</w:t>
      </w:r>
    </w:p>
    <w:p w14:paraId="73EFAD07" w14:textId="77777777" w:rsidR="001935F1" w:rsidRPr="00135428" w:rsidRDefault="001935F1" w:rsidP="00591002">
      <w:pPr>
        <w:tabs>
          <w:tab w:val="left" w:pos="567"/>
        </w:tabs>
        <w:autoSpaceDE w:val="0"/>
        <w:autoSpaceDN w:val="0"/>
        <w:adjustRightInd w:val="0"/>
        <w:ind w:firstLine="709"/>
        <w:contextualSpacing/>
        <w:jc w:val="both"/>
        <w:outlineLvl w:val="0"/>
        <w:rPr>
          <w:szCs w:val="28"/>
        </w:rPr>
      </w:pPr>
      <w:r w:rsidRPr="00135428">
        <w:rPr>
          <w:szCs w:val="28"/>
        </w:rPr>
        <w:t>Источник информации: Отчет о достижении значений результатов использования Субсидии.</w:t>
      </w:r>
    </w:p>
    <w:p w14:paraId="4CCDE824" w14:textId="77777777" w:rsidR="001935F1" w:rsidRPr="00135428" w:rsidRDefault="001935F1" w:rsidP="00591002">
      <w:pPr>
        <w:tabs>
          <w:tab w:val="left" w:pos="567"/>
        </w:tabs>
        <w:ind w:firstLine="709"/>
        <w:jc w:val="both"/>
        <w:rPr>
          <w:szCs w:val="28"/>
        </w:rPr>
      </w:pPr>
      <w:r w:rsidRPr="00135428">
        <w:rPr>
          <w:szCs w:val="28"/>
        </w:rPr>
        <w:t>Расчет целевого индикатора: рассчитывается путем прямого подсчета по актам приема передачи квартир.</w:t>
      </w:r>
    </w:p>
    <w:p w14:paraId="124F9E00" w14:textId="77777777" w:rsidR="001935F1" w:rsidRPr="00135428" w:rsidRDefault="001935F1" w:rsidP="00591002">
      <w:pPr>
        <w:tabs>
          <w:tab w:val="left" w:pos="567"/>
        </w:tabs>
        <w:ind w:firstLine="709"/>
        <w:jc w:val="both"/>
        <w:rPr>
          <w:szCs w:val="28"/>
        </w:rPr>
      </w:pPr>
      <w:r w:rsidRPr="00135428">
        <w:rPr>
          <w:szCs w:val="28"/>
        </w:rPr>
        <w:t>Периодичность определения значения целевого индикатора: по итогам года.</w:t>
      </w:r>
    </w:p>
    <w:p w14:paraId="136D0F37" w14:textId="77777777" w:rsidR="001935F1" w:rsidRPr="00135428" w:rsidRDefault="001935F1" w:rsidP="00591002">
      <w:pPr>
        <w:tabs>
          <w:tab w:val="left" w:pos="567"/>
        </w:tabs>
        <w:ind w:firstLine="709"/>
        <w:jc w:val="both"/>
        <w:rPr>
          <w:szCs w:val="28"/>
        </w:rPr>
      </w:pPr>
      <w:r w:rsidRPr="00135428">
        <w:rPr>
          <w:szCs w:val="28"/>
        </w:rPr>
        <w:lastRenderedPageBreak/>
        <w:t xml:space="preserve">Разъяснения к индикатору: В расчет берутся расселенная площадь жилых помещений в аварийных домах. </w:t>
      </w:r>
    </w:p>
    <w:p w14:paraId="02A3F4A5" w14:textId="77777777" w:rsidR="00534178" w:rsidRPr="00135428" w:rsidRDefault="00534178" w:rsidP="00591002">
      <w:pPr>
        <w:tabs>
          <w:tab w:val="left" w:pos="567"/>
        </w:tabs>
        <w:autoSpaceDE w:val="0"/>
        <w:autoSpaceDN w:val="0"/>
        <w:adjustRightInd w:val="0"/>
        <w:ind w:firstLine="709"/>
        <w:jc w:val="both"/>
        <w:outlineLvl w:val="0"/>
      </w:pPr>
    </w:p>
    <w:p w14:paraId="66ED1F34" w14:textId="77777777" w:rsidR="00534178" w:rsidRPr="00135428" w:rsidRDefault="00534178" w:rsidP="00591002">
      <w:pPr>
        <w:pStyle w:val="ConsPlusNormal"/>
        <w:widowControl/>
        <w:tabs>
          <w:tab w:val="left" w:pos="567"/>
        </w:tabs>
        <w:ind w:firstLine="709"/>
        <w:jc w:val="both"/>
        <w:rPr>
          <w:rFonts w:ascii="Times New Roman" w:hAnsi="Times New Roman" w:cs="Times New Roman"/>
          <w:sz w:val="28"/>
          <w:szCs w:val="28"/>
        </w:rPr>
      </w:pPr>
      <w:r w:rsidRPr="00135428">
        <w:rPr>
          <w:rFonts w:ascii="Times New Roman" w:hAnsi="Times New Roman" w:cs="Times New Roman"/>
          <w:sz w:val="28"/>
          <w:szCs w:val="28"/>
        </w:rPr>
        <w:t>Целевой индикатор 4: «Объем ликвидированных несанкционированных свалок на территории города Минусинска».</w:t>
      </w:r>
    </w:p>
    <w:p w14:paraId="31D2EFC0" w14:textId="77777777" w:rsidR="00534178" w:rsidRPr="00135428" w:rsidRDefault="00534178" w:rsidP="00591002">
      <w:pPr>
        <w:tabs>
          <w:tab w:val="left" w:pos="567"/>
        </w:tabs>
        <w:ind w:firstLine="709"/>
        <w:jc w:val="both"/>
        <w:rPr>
          <w:szCs w:val="28"/>
        </w:rPr>
      </w:pPr>
      <w:r w:rsidRPr="00135428">
        <w:rPr>
          <w:szCs w:val="28"/>
        </w:rPr>
        <w:t>Единица измерения: куб. метры (м</w:t>
      </w:r>
      <w:r w:rsidRPr="00135428">
        <w:rPr>
          <w:szCs w:val="28"/>
          <w:vertAlign w:val="superscript"/>
        </w:rPr>
        <w:t>3</w:t>
      </w:r>
      <w:r w:rsidRPr="00135428">
        <w:rPr>
          <w:szCs w:val="28"/>
        </w:rPr>
        <w:t>)</w:t>
      </w:r>
    </w:p>
    <w:p w14:paraId="04446BC6" w14:textId="77777777" w:rsidR="00534178" w:rsidRPr="00135428" w:rsidRDefault="00534178" w:rsidP="00591002">
      <w:pPr>
        <w:tabs>
          <w:tab w:val="left" w:pos="567"/>
        </w:tabs>
        <w:ind w:firstLine="709"/>
        <w:jc w:val="both"/>
      </w:pPr>
      <w:r w:rsidRPr="00135428">
        <w:rPr>
          <w:szCs w:val="28"/>
        </w:rPr>
        <w:t xml:space="preserve">Источник </w:t>
      </w:r>
      <w:proofErr w:type="gramStart"/>
      <w:r w:rsidRPr="00135428">
        <w:rPr>
          <w:szCs w:val="28"/>
        </w:rPr>
        <w:t xml:space="preserve">информации:  </w:t>
      </w:r>
      <w:r w:rsidRPr="00135428">
        <w:t>Данные</w:t>
      </w:r>
      <w:proofErr w:type="gramEnd"/>
      <w:r w:rsidRPr="00135428">
        <w:t xml:space="preserve"> учреждения, согласно актам сдачи-приемки оказанных услуг </w:t>
      </w:r>
      <w:r w:rsidRPr="00135428">
        <w:rPr>
          <w:szCs w:val="28"/>
        </w:rPr>
        <w:t>по муниципальным контрактам</w:t>
      </w:r>
      <w:r w:rsidRPr="00135428">
        <w:t>.</w:t>
      </w:r>
    </w:p>
    <w:p w14:paraId="4FE7484C" w14:textId="77777777" w:rsidR="00534178" w:rsidRPr="00135428" w:rsidRDefault="00534178" w:rsidP="00591002">
      <w:pPr>
        <w:tabs>
          <w:tab w:val="left" w:pos="567"/>
        </w:tabs>
        <w:ind w:firstLine="709"/>
        <w:jc w:val="both"/>
        <w:rPr>
          <w:szCs w:val="28"/>
        </w:rPr>
      </w:pPr>
      <w:r w:rsidRPr="00135428">
        <w:rPr>
          <w:szCs w:val="28"/>
        </w:rPr>
        <w:t>Периодичность определения значения целевого индикатора: по итогам года.</w:t>
      </w:r>
    </w:p>
    <w:p w14:paraId="76CD5C61" w14:textId="77777777" w:rsidR="00534178" w:rsidRPr="00135428" w:rsidRDefault="00534178" w:rsidP="00591002">
      <w:pPr>
        <w:tabs>
          <w:tab w:val="left" w:pos="567"/>
        </w:tabs>
        <w:ind w:firstLine="709"/>
        <w:jc w:val="both"/>
      </w:pPr>
    </w:p>
    <w:p w14:paraId="3F5DEE19" w14:textId="77777777" w:rsidR="00534178" w:rsidRPr="00135428" w:rsidRDefault="00534178" w:rsidP="00591002">
      <w:pPr>
        <w:pStyle w:val="ac"/>
        <w:numPr>
          <w:ilvl w:val="0"/>
          <w:numId w:val="11"/>
        </w:numPr>
        <w:tabs>
          <w:tab w:val="left" w:pos="567"/>
        </w:tabs>
        <w:ind w:left="0" w:firstLine="709"/>
        <w:jc w:val="center"/>
        <w:rPr>
          <w:sz w:val="28"/>
          <w:szCs w:val="28"/>
        </w:rPr>
      </w:pPr>
      <w:r w:rsidRPr="00135428">
        <w:rPr>
          <w:sz w:val="28"/>
          <w:szCs w:val="28"/>
        </w:rPr>
        <w:t>Описание показателей результативности</w:t>
      </w:r>
    </w:p>
    <w:p w14:paraId="11840E7A" w14:textId="77777777" w:rsidR="00534178" w:rsidRPr="00135428" w:rsidRDefault="00534178" w:rsidP="00591002">
      <w:pPr>
        <w:pStyle w:val="ac"/>
        <w:tabs>
          <w:tab w:val="left" w:pos="567"/>
        </w:tabs>
        <w:ind w:left="0" w:firstLine="709"/>
        <w:rPr>
          <w:sz w:val="28"/>
          <w:szCs w:val="28"/>
        </w:rPr>
      </w:pPr>
    </w:p>
    <w:p w14:paraId="122C062F" w14:textId="77777777" w:rsidR="00534178" w:rsidRPr="00135428" w:rsidRDefault="00534178" w:rsidP="00591002">
      <w:pPr>
        <w:pStyle w:val="ac"/>
        <w:tabs>
          <w:tab w:val="left" w:pos="567"/>
        </w:tabs>
        <w:ind w:left="0" w:firstLine="709"/>
        <w:jc w:val="both"/>
        <w:rPr>
          <w:sz w:val="28"/>
          <w:szCs w:val="28"/>
        </w:rPr>
      </w:pPr>
      <w:r w:rsidRPr="00135428">
        <w:rPr>
          <w:sz w:val="28"/>
          <w:szCs w:val="28"/>
        </w:rPr>
        <w:t>Показатели результативности подпрограммы 1 «Жизнедеятельность города».</w:t>
      </w:r>
    </w:p>
    <w:p w14:paraId="3DF604D4" w14:textId="77777777" w:rsidR="00534178" w:rsidRPr="00135428" w:rsidRDefault="00534178" w:rsidP="00591002">
      <w:pPr>
        <w:pStyle w:val="ac"/>
        <w:tabs>
          <w:tab w:val="left" w:pos="567"/>
        </w:tabs>
        <w:ind w:left="0" w:firstLine="709"/>
        <w:jc w:val="both"/>
        <w:rPr>
          <w:sz w:val="28"/>
          <w:szCs w:val="28"/>
        </w:rPr>
      </w:pPr>
    </w:p>
    <w:p w14:paraId="222404FF" w14:textId="77777777" w:rsidR="00534178" w:rsidRPr="00135428" w:rsidRDefault="00534178" w:rsidP="00591002">
      <w:pPr>
        <w:pStyle w:val="ac"/>
        <w:numPr>
          <w:ilvl w:val="0"/>
          <w:numId w:val="14"/>
        </w:numPr>
        <w:tabs>
          <w:tab w:val="left" w:pos="567"/>
        </w:tabs>
        <w:ind w:left="0" w:firstLine="709"/>
        <w:jc w:val="both"/>
        <w:rPr>
          <w:i/>
          <w:sz w:val="28"/>
          <w:szCs w:val="28"/>
        </w:rPr>
      </w:pPr>
      <w:r w:rsidRPr="00135428">
        <w:rPr>
          <w:sz w:val="28"/>
          <w:szCs w:val="28"/>
        </w:rPr>
        <w:t>Показатель результативности:</w:t>
      </w:r>
      <w:r w:rsidRPr="00135428">
        <w:rPr>
          <w:i/>
          <w:sz w:val="28"/>
          <w:szCs w:val="28"/>
        </w:rPr>
        <w:t xml:space="preserve"> «</w:t>
      </w:r>
      <w:r w:rsidRPr="00135428">
        <w:rPr>
          <w:sz w:val="28"/>
          <w:szCs w:val="28"/>
        </w:rPr>
        <w:t xml:space="preserve">Количество территорий кладбищ, на которых </w:t>
      </w:r>
      <w:r w:rsidRPr="00135428">
        <w:rPr>
          <w:sz w:val="28"/>
          <w:szCs w:val="28"/>
          <w:shd w:val="clear" w:color="auto" w:fill="FAFAFA"/>
        </w:rPr>
        <w:t>выполняются работы по текущему содержанию</w:t>
      </w:r>
      <w:r w:rsidRPr="00135428">
        <w:rPr>
          <w:kern w:val="0"/>
          <w:sz w:val="28"/>
          <w:szCs w:val="28"/>
        </w:rPr>
        <w:t>».</w:t>
      </w:r>
    </w:p>
    <w:p w14:paraId="5AE06528" w14:textId="77777777" w:rsidR="00534178" w:rsidRPr="00135428" w:rsidRDefault="00534178" w:rsidP="00591002">
      <w:pPr>
        <w:tabs>
          <w:tab w:val="left" w:pos="567"/>
        </w:tabs>
        <w:ind w:firstLine="709"/>
        <w:jc w:val="both"/>
        <w:rPr>
          <w:szCs w:val="28"/>
        </w:rPr>
      </w:pPr>
      <w:r w:rsidRPr="00135428">
        <w:rPr>
          <w:szCs w:val="28"/>
        </w:rPr>
        <w:t xml:space="preserve">Единица измерения: единица (ед.) </w:t>
      </w:r>
    </w:p>
    <w:p w14:paraId="6D95840C" w14:textId="77777777" w:rsidR="00534178" w:rsidRPr="00135428" w:rsidRDefault="00534178" w:rsidP="00591002">
      <w:pPr>
        <w:tabs>
          <w:tab w:val="left" w:pos="567"/>
        </w:tabs>
        <w:ind w:firstLine="709"/>
        <w:jc w:val="both"/>
      </w:pPr>
      <w:r w:rsidRPr="00135428">
        <w:rPr>
          <w:szCs w:val="28"/>
        </w:rPr>
        <w:t xml:space="preserve">Источник </w:t>
      </w:r>
      <w:proofErr w:type="gramStart"/>
      <w:r w:rsidRPr="00135428">
        <w:rPr>
          <w:szCs w:val="28"/>
        </w:rPr>
        <w:t xml:space="preserve">информации:  </w:t>
      </w:r>
      <w:r w:rsidRPr="00135428">
        <w:t>Данные</w:t>
      </w:r>
      <w:proofErr w:type="gramEnd"/>
      <w:r w:rsidRPr="00135428">
        <w:t xml:space="preserve"> учреждения, согласно актам сдачи-приемки оказанных услуг </w:t>
      </w:r>
      <w:r w:rsidRPr="00135428">
        <w:rPr>
          <w:szCs w:val="28"/>
        </w:rPr>
        <w:t>по муниципальным контрактам</w:t>
      </w:r>
      <w:r w:rsidRPr="00135428">
        <w:t>.</w:t>
      </w:r>
    </w:p>
    <w:p w14:paraId="1BF7BC5E" w14:textId="77777777" w:rsidR="00534178" w:rsidRPr="00135428" w:rsidRDefault="00534178" w:rsidP="00591002">
      <w:pPr>
        <w:tabs>
          <w:tab w:val="left" w:pos="567"/>
        </w:tabs>
        <w:ind w:firstLine="709"/>
        <w:jc w:val="both"/>
        <w:rPr>
          <w:szCs w:val="28"/>
        </w:rPr>
      </w:pPr>
      <w:r w:rsidRPr="00135428">
        <w:rPr>
          <w:szCs w:val="28"/>
        </w:rPr>
        <w:t>Периодичность определения значения целевого индикатора: по итогам года.</w:t>
      </w:r>
    </w:p>
    <w:p w14:paraId="0A022D4E" w14:textId="77777777" w:rsidR="00534178" w:rsidRPr="00135428" w:rsidRDefault="00534178" w:rsidP="00591002">
      <w:pPr>
        <w:tabs>
          <w:tab w:val="left" w:pos="567"/>
        </w:tabs>
        <w:ind w:firstLine="709"/>
        <w:jc w:val="both"/>
        <w:rPr>
          <w:szCs w:val="28"/>
        </w:rPr>
      </w:pPr>
    </w:p>
    <w:p w14:paraId="1090C3EF" w14:textId="77777777" w:rsidR="00534178" w:rsidRPr="00135428" w:rsidRDefault="00534178" w:rsidP="00591002">
      <w:pPr>
        <w:pStyle w:val="ac"/>
        <w:numPr>
          <w:ilvl w:val="0"/>
          <w:numId w:val="14"/>
        </w:numPr>
        <w:tabs>
          <w:tab w:val="left" w:pos="567"/>
        </w:tabs>
        <w:ind w:left="0" w:firstLine="709"/>
        <w:jc w:val="both"/>
        <w:rPr>
          <w:sz w:val="28"/>
          <w:szCs w:val="28"/>
        </w:rPr>
      </w:pPr>
      <w:r w:rsidRPr="00135428">
        <w:rPr>
          <w:sz w:val="28"/>
          <w:szCs w:val="28"/>
        </w:rPr>
        <w:t>Показатель результативности:</w:t>
      </w:r>
      <w:r w:rsidRPr="00135428">
        <w:rPr>
          <w:i/>
          <w:sz w:val="28"/>
          <w:szCs w:val="28"/>
        </w:rPr>
        <w:t xml:space="preserve"> </w:t>
      </w:r>
      <w:r w:rsidRPr="00135428">
        <w:rPr>
          <w:sz w:val="28"/>
          <w:szCs w:val="28"/>
        </w:rPr>
        <w:t>«Количество объектов инженерной защиты города, на которых выполнены работы по текущему содержанию и эксплуатации».</w:t>
      </w:r>
    </w:p>
    <w:p w14:paraId="1CB95CF3" w14:textId="77777777" w:rsidR="00534178" w:rsidRPr="00135428" w:rsidRDefault="00534178" w:rsidP="00591002">
      <w:pPr>
        <w:tabs>
          <w:tab w:val="left" w:pos="567"/>
        </w:tabs>
        <w:ind w:firstLine="709"/>
        <w:jc w:val="both"/>
        <w:rPr>
          <w:szCs w:val="28"/>
        </w:rPr>
      </w:pPr>
      <w:r w:rsidRPr="00135428">
        <w:rPr>
          <w:szCs w:val="28"/>
        </w:rPr>
        <w:t>Единица измерения: единица (ед.)</w:t>
      </w:r>
    </w:p>
    <w:p w14:paraId="0E2FA7CD" w14:textId="77777777" w:rsidR="00534178" w:rsidRPr="00135428" w:rsidRDefault="00534178" w:rsidP="00591002">
      <w:pPr>
        <w:tabs>
          <w:tab w:val="left" w:pos="567"/>
        </w:tabs>
        <w:ind w:firstLine="709"/>
        <w:jc w:val="both"/>
      </w:pPr>
      <w:r w:rsidRPr="00135428">
        <w:rPr>
          <w:szCs w:val="28"/>
        </w:rPr>
        <w:t xml:space="preserve">Источник </w:t>
      </w:r>
      <w:proofErr w:type="gramStart"/>
      <w:r w:rsidRPr="00135428">
        <w:rPr>
          <w:szCs w:val="28"/>
        </w:rPr>
        <w:t xml:space="preserve">информации:  </w:t>
      </w:r>
      <w:r w:rsidRPr="00135428">
        <w:t>Данные</w:t>
      </w:r>
      <w:proofErr w:type="gramEnd"/>
      <w:r w:rsidRPr="00135428">
        <w:t xml:space="preserve"> учреждения, согласно актам сдачи-приемки оказанных услуг </w:t>
      </w:r>
      <w:r w:rsidRPr="00135428">
        <w:rPr>
          <w:szCs w:val="28"/>
        </w:rPr>
        <w:t>по муниципальным контрактам</w:t>
      </w:r>
      <w:r w:rsidRPr="00135428">
        <w:t>.</w:t>
      </w:r>
    </w:p>
    <w:p w14:paraId="55452EED" w14:textId="77777777" w:rsidR="00534178" w:rsidRPr="00135428" w:rsidRDefault="00534178" w:rsidP="00591002">
      <w:pPr>
        <w:tabs>
          <w:tab w:val="left" w:pos="567"/>
        </w:tabs>
        <w:ind w:firstLine="709"/>
        <w:jc w:val="both"/>
        <w:rPr>
          <w:szCs w:val="28"/>
        </w:rPr>
      </w:pPr>
      <w:r w:rsidRPr="00135428">
        <w:rPr>
          <w:szCs w:val="28"/>
        </w:rPr>
        <w:t>Периодичность определения значения целевого индикатора: по итогам года.</w:t>
      </w:r>
    </w:p>
    <w:p w14:paraId="5A261090" w14:textId="77777777" w:rsidR="00534178" w:rsidRPr="00135428" w:rsidRDefault="00534178" w:rsidP="00591002">
      <w:pPr>
        <w:tabs>
          <w:tab w:val="left" w:pos="567"/>
        </w:tabs>
        <w:ind w:firstLine="709"/>
        <w:jc w:val="both"/>
        <w:rPr>
          <w:szCs w:val="28"/>
        </w:rPr>
      </w:pPr>
    </w:p>
    <w:p w14:paraId="015655AF" w14:textId="77777777" w:rsidR="00534178" w:rsidRPr="00135428" w:rsidRDefault="00534178" w:rsidP="00591002">
      <w:pPr>
        <w:pStyle w:val="ac"/>
        <w:numPr>
          <w:ilvl w:val="0"/>
          <w:numId w:val="14"/>
        </w:numPr>
        <w:tabs>
          <w:tab w:val="left" w:pos="567"/>
        </w:tabs>
        <w:ind w:left="0" w:firstLine="709"/>
        <w:jc w:val="both"/>
        <w:rPr>
          <w:sz w:val="28"/>
          <w:szCs w:val="28"/>
        </w:rPr>
      </w:pPr>
      <w:r w:rsidRPr="00135428">
        <w:rPr>
          <w:sz w:val="28"/>
          <w:szCs w:val="28"/>
        </w:rPr>
        <w:t>Показатель результативности:</w:t>
      </w:r>
      <w:r w:rsidRPr="00135428">
        <w:rPr>
          <w:i/>
          <w:sz w:val="28"/>
          <w:szCs w:val="28"/>
        </w:rPr>
        <w:t xml:space="preserve"> «</w:t>
      </w:r>
      <w:r w:rsidRPr="00135428">
        <w:rPr>
          <w:sz w:val="28"/>
          <w:szCs w:val="28"/>
        </w:rPr>
        <w:t>Площадь проведенной санитарной обработки мест массового отдыха населения от клещей».</w:t>
      </w:r>
    </w:p>
    <w:p w14:paraId="6821C73B" w14:textId="77777777" w:rsidR="00534178" w:rsidRPr="00135428" w:rsidRDefault="00534178" w:rsidP="00591002">
      <w:pPr>
        <w:tabs>
          <w:tab w:val="left" w:pos="567"/>
        </w:tabs>
        <w:ind w:firstLine="709"/>
        <w:jc w:val="both"/>
        <w:rPr>
          <w:szCs w:val="28"/>
        </w:rPr>
      </w:pPr>
      <w:r w:rsidRPr="00135428">
        <w:rPr>
          <w:szCs w:val="28"/>
        </w:rPr>
        <w:t>Единица измерения: гектар (га)</w:t>
      </w:r>
    </w:p>
    <w:p w14:paraId="72E50629" w14:textId="77777777" w:rsidR="00534178" w:rsidRPr="00135428" w:rsidRDefault="00534178" w:rsidP="00591002">
      <w:pPr>
        <w:tabs>
          <w:tab w:val="left" w:pos="567"/>
        </w:tabs>
        <w:ind w:firstLine="709"/>
        <w:jc w:val="both"/>
      </w:pPr>
      <w:r w:rsidRPr="00135428">
        <w:rPr>
          <w:szCs w:val="28"/>
        </w:rPr>
        <w:t xml:space="preserve">Источник </w:t>
      </w:r>
      <w:proofErr w:type="gramStart"/>
      <w:r w:rsidRPr="00135428">
        <w:rPr>
          <w:szCs w:val="28"/>
        </w:rPr>
        <w:t xml:space="preserve">информации:  </w:t>
      </w:r>
      <w:r w:rsidRPr="00135428">
        <w:t>Данные</w:t>
      </w:r>
      <w:proofErr w:type="gramEnd"/>
      <w:r w:rsidRPr="00135428">
        <w:t xml:space="preserve"> учреждения, согласно актам сдачи-приемки оказанных услуг </w:t>
      </w:r>
      <w:r w:rsidRPr="00135428">
        <w:rPr>
          <w:szCs w:val="28"/>
        </w:rPr>
        <w:t>по муниципальным контрактам</w:t>
      </w:r>
      <w:r w:rsidRPr="00135428">
        <w:t>.</w:t>
      </w:r>
    </w:p>
    <w:p w14:paraId="572A557E" w14:textId="77777777" w:rsidR="00534178" w:rsidRPr="00135428" w:rsidRDefault="00534178" w:rsidP="00591002">
      <w:pPr>
        <w:tabs>
          <w:tab w:val="left" w:pos="567"/>
        </w:tabs>
        <w:ind w:firstLine="709"/>
        <w:jc w:val="both"/>
        <w:rPr>
          <w:szCs w:val="28"/>
        </w:rPr>
      </w:pPr>
      <w:r w:rsidRPr="00135428">
        <w:rPr>
          <w:szCs w:val="28"/>
        </w:rPr>
        <w:t>Периодичность определения значения целевого индикатора: по итогам года.</w:t>
      </w:r>
    </w:p>
    <w:p w14:paraId="0E1EB3B2" w14:textId="77777777" w:rsidR="00534178" w:rsidRPr="00135428" w:rsidRDefault="00534178" w:rsidP="00591002">
      <w:pPr>
        <w:tabs>
          <w:tab w:val="left" w:pos="567"/>
        </w:tabs>
        <w:ind w:firstLine="709"/>
        <w:jc w:val="both"/>
        <w:rPr>
          <w:i/>
          <w:szCs w:val="28"/>
        </w:rPr>
      </w:pPr>
    </w:p>
    <w:p w14:paraId="4AE05CE0" w14:textId="77777777" w:rsidR="00914987" w:rsidRPr="00135428" w:rsidRDefault="00914987" w:rsidP="00591002">
      <w:pPr>
        <w:pStyle w:val="ac"/>
        <w:numPr>
          <w:ilvl w:val="0"/>
          <w:numId w:val="14"/>
        </w:numPr>
        <w:tabs>
          <w:tab w:val="left" w:pos="567"/>
        </w:tabs>
        <w:ind w:left="0" w:firstLine="709"/>
        <w:jc w:val="both"/>
        <w:rPr>
          <w:sz w:val="28"/>
          <w:szCs w:val="28"/>
        </w:rPr>
      </w:pPr>
      <w:r w:rsidRPr="00135428">
        <w:rPr>
          <w:sz w:val="28"/>
          <w:szCs w:val="28"/>
        </w:rPr>
        <w:t>Показатель результативности</w:t>
      </w:r>
      <w:r w:rsidRPr="00135428">
        <w:rPr>
          <w:i/>
          <w:sz w:val="28"/>
          <w:szCs w:val="28"/>
        </w:rPr>
        <w:t>: «</w:t>
      </w:r>
      <w:r w:rsidRPr="00135428">
        <w:rPr>
          <w:sz w:val="28"/>
          <w:szCs w:val="28"/>
        </w:rPr>
        <w:t xml:space="preserve">Количество отловленных безнадзорных животных». </w:t>
      </w:r>
    </w:p>
    <w:p w14:paraId="1C57D378" w14:textId="77777777" w:rsidR="00914987" w:rsidRPr="00135428" w:rsidRDefault="00914987" w:rsidP="00591002">
      <w:pPr>
        <w:tabs>
          <w:tab w:val="left" w:pos="567"/>
        </w:tabs>
        <w:ind w:firstLine="709"/>
        <w:jc w:val="both"/>
        <w:rPr>
          <w:szCs w:val="28"/>
        </w:rPr>
      </w:pPr>
      <w:r w:rsidRPr="00135428">
        <w:rPr>
          <w:szCs w:val="28"/>
        </w:rPr>
        <w:t>Единица измерения: голов.</w:t>
      </w:r>
    </w:p>
    <w:p w14:paraId="7058711E" w14:textId="77777777" w:rsidR="00914987" w:rsidRPr="00135428" w:rsidRDefault="00914987" w:rsidP="00591002">
      <w:pPr>
        <w:tabs>
          <w:tab w:val="left" w:pos="567"/>
        </w:tabs>
        <w:autoSpaceDE w:val="0"/>
        <w:autoSpaceDN w:val="0"/>
        <w:adjustRightInd w:val="0"/>
        <w:ind w:firstLine="709"/>
        <w:jc w:val="both"/>
        <w:outlineLvl w:val="0"/>
      </w:pPr>
      <w:r w:rsidRPr="00135428">
        <w:rPr>
          <w:szCs w:val="28"/>
        </w:rPr>
        <w:t>Источник информации: карточка учета животных.</w:t>
      </w:r>
    </w:p>
    <w:p w14:paraId="0BF87387" w14:textId="77777777" w:rsidR="00914987" w:rsidRPr="00135428" w:rsidRDefault="00914987" w:rsidP="00591002">
      <w:pPr>
        <w:tabs>
          <w:tab w:val="left" w:pos="567"/>
        </w:tabs>
        <w:ind w:firstLine="709"/>
        <w:jc w:val="both"/>
        <w:rPr>
          <w:szCs w:val="28"/>
        </w:rPr>
      </w:pPr>
      <w:r w:rsidRPr="00135428">
        <w:rPr>
          <w:szCs w:val="28"/>
        </w:rPr>
        <w:lastRenderedPageBreak/>
        <w:t>Расчет показателя результативности: рассчитывается путем прямого подсчета.</w:t>
      </w:r>
    </w:p>
    <w:p w14:paraId="5574BD9C" w14:textId="77777777" w:rsidR="00914987" w:rsidRPr="00135428" w:rsidRDefault="00914987" w:rsidP="00591002">
      <w:pPr>
        <w:tabs>
          <w:tab w:val="left" w:pos="567"/>
        </w:tabs>
        <w:ind w:firstLine="709"/>
        <w:jc w:val="both"/>
        <w:rPr>
          <w:szCs w:val="28"/>
        </w:rPr>
      </w:pPr>
      <w:r w:rsidRPr="00135428">
        <w:rPr>
          <w:szCs w:val="28"/>
        </w:rPr>
        <w:t>Периодичность определения значения показателя результативности: по итогам года</w:t>
      </w:r>
    </w:p>
    <w:p w14:paraId="7A9AF305" w14:textId="77777777" w:rsidR="00914987" w:rsidRPr="00135428" w:rsidRDefault="00914987" w:rsidP="00591002">
      <w:pPr>
        <w:tabs>
          <w:tab w:val="left" w:pos="567"/>
        </w:tabs>
        <w:autoSpaceDE w:val="0"/>
        <w:autoSpaceDN w:val="0"/>
        <w:adjustRightInd w:val="0"/>
        <w:ind w:firstLine="709"/>
        <w:jc w:val="both"/>
        <w:outlineLvl w:val="0"/>
        <w:rPr>
          <w:szCs w:val="28"/>
        </w:rPr>
      </w:pPr>
      <w:r w:rsidRPr="00135428">
        <w:rPr>
          <w:szCs w:val="28"/>
        </w:rPr>
        <w:t>Разъяснения к показателю: Количество отловленных безнадзорных животных берется из документов о приемке по муниципальным контрактам.</w:t>
      </w:r>
    </w:p>
    <w:p w14:paraId="2569EF7E" w14:textId="77777777" w:rsidR="00534178" w:rsidRPr="00135428" w:rsidRDefault="00534178" w:rsidP="00591002">
      <w:pPr>
        <w:tabs>
          <w:tab w:val="left" w:pos="567"/>
        </w:tabs>
        <w:ind w:firstLine="709"/>
        <w:jc w:val="both"/>
        <w:rPr>
          <w:i/>
          <w:sz w:val="24"/>
        </w:rPr>
      </w:pPr>
    </w:p>
    <w:p w14:paraId="6C15852B" w14:textId="77777777" w:rsidR="00534178" w:rsidRPr="00135428" w:rsidRDefault="00534178" w:rsidP="00591002">
      <w:pPr>
        <w:pStyle w:val="ac"/>
        <w:numPr>
          <w:ilvl w:val="0"/>
          <w:numId w:val="14"/>
        </w:numPr>
        <w:tabs>
          <w:tab w:val="left" w:pos="567"/>
        </w:tabs>
        <w:ind w:left="0" w:firstLine="709"/>
        <w:jc w:val="both"/>
        <w:rPr>
          <w:sz w:val="28"/>
          <w:szCs w:val="28"/>
        </w:rPr>
      </w:pPr>
      <w:r w:rsidRPr="00135428">
        <w:rPr>
          <w:sz w:val="28"/>
          <w:szCs w:val="28"/>
        </w:rPr>
        <w:t>Показатель результативности: «Количество снесенных аварийных домов и иных объектов муниципальной собственности».</w:t>
      </w:r>
    </w:p>
    <w:p w14:paraId="10A2BF01" w14:textId="77777777" w:rsidR="00534178" w:rsidRPr="00135428" w:rsidRDefault="00534178" w:rsidP="00591002">
      <w:pPr>
        <w:tabs>
          <w:tab w:val="left" w:pos="567"/>
        </w:tabs>
        <w:ind w:firstLine="709"/>
        <w:jc w:val="both"/>
        <w:rPr>
          <w:szCs w:val="28"/>
        </w:rPr>
      </w:pPr>
      <w:r w:rsidRPr="00135428">
        <w:rPr>
          <w:szCs w:val="28"/>
        </w:rPr>
        <w:t>Единица измерения: штука (шт.)</w:t>
      </w:r>
    </w:p>
    <w:p w14:paraId="4E8650EB" w14:textId="77777777" w:rsidR="00534178" w:rsidRPr="00135428" w:rsidRDefault="00534178" w:rsidP="00591002">
      <w:pPr>
        <w:tabs>
          <w:tab w:val="left" w:pos="567"/>
        </w:tabs>
        <w:ind w:firstLine="709"/>
        <w:jc w:val="both"/>
        <w:rPr>
          <w:szCs w:val="28"/>
          <w:shd w:val="clear" w:color="auto" w:fill="FFFFFF"/>
        </w:rPr>
      </w:pPr>
      <w:r w:rsidRPr="00135428">
        <w:rPr>
          <w:szCs w:val="28"/>
        </w:rPr>
        <w:t xml:space="preserve">Источник </w:t>
      </w:r>
      <w:proofErr w:type="gramStart"/>
      <w:r w:rsidRPr="00135428">
        <w:rPr>
          <w:szCs w:val="28"/>
        </w:rPr>
        <w:t xml:space="preserve">информации:  </w:t>
      </w:r>
      <w:r w:rsidRPr="00135428">
        <w:rPr>
          <w:szCs w:val="28"/>
          <w:shd w:val="clear" w:color="auto" w:fill="FFFFFF"/>
        </w:rPr>
        <w:t>Сводный</w:t>
      </w:r>
      <w:proofErr w:type="gramEnd"/>
      <w:r w:rsidRPr="00135428">
        <w:rPr>
          <w:szCs w:val="28"/>
          <w:shd w:val="clear" w:color="auto" w:fill="FFFFFF"/>
        </w:rPr>
        <w:t xml:space="preserve"> реестр объектов муниципальной собственности, подлежащих сносу.</w:t>
      </w:r>
    </w:p>
    <w:p w14:paraId="11DB331F" w14:textId="77777777" w:rsidR="00534178" w:rsidRPr="00135428" w:rsidRDefault="00534178" w:rsidP="00591002">
      <w:pPr>
        <w:tabs>
          <w:tab w:val="left" w:pos="567"/>
        </w:tabs>
        <w:ind w:firstLine="709"/>
        <w:jc w:val="both"/>
        <w:rPr>
          <w:szCs w:val="28"/>
        </w:rPr>
      </w:pPr>
      <w:r w:rsidRPr="00135428">
        <w:rPr>
          <w:szCs w:val="28"/>
        </w:rPr>
        <w:t>Расчет показателя результативности: рассчитывается путем прямого подсчета.</w:t>
      </w:r>
    </w:p>
    <w:p w14:paraId="2144E762" w14:textId="77777777" w:rsidR="00534178" w:rsidRPr="00135428" w:rsidRDefault="00534178" w:rsidP="00591002">
      <w:pPr>
        <w:tabs>
          <w:tab w:val="left" w:pos="567"/>
        </w:tabs>
        <w:ind w:firstLine="709"/>
        <w:jc w:val="both"/>
        <w:rPr>
          <w:szCs w:val="28"/>
        </w:rPr>
      </w:pPr>
      <w:r w:rsidRPr="00135428">
        <w:rPr>
          <w:szCs w:val="28"/>
        </w:rPr>
        <w:t>Периодичность определения значения показателя результативности: по итогам года</w:t>
      </w:r>
    </w:p>
    <w:p w14:paraId="6B6D5A23" w14:textId="77777777" w:rsidR="00534178" w:rsidRPr="00135428" w:rsidRDefault="00534178" w:rsidP="00591002">
      <w:pPr>
        <w:tabs>
          <w:tab w:val="left" w:pos="567"/>
        </w:tabs>
        <w:ind w:firstLine="709"/>
        <w:jc w:val="both"/>
        <w:rPr>
          <w:szCs w:val="28"/>
        </w:rPr>
      </w:pPr>
      <w:r w:rsidRPr="00135428">
        <w:rPr>
          <w:szCs w:val="28"/>
        </w:rPr>
        <w:t>Разъяснения к показателю: в расчет берутся аварийные дома и объекты, снесённые администрацией города Минусинска в отчетном году.</w:t>
      </w:r>
    </w:p>
    <w:p w14:paraId="5D27F21D" w14:textId="77777777" w:rsidR="00534178" w:rsidRPr="00135428" w:rsidRDefault="00534178" w:rsidP="00591002">
      <w:pPr>
        <w:tabs>
          <w:tab w:val="left" w:pos="567"/>
        </w:tabs>
        <w:ind w:firstLine="709"/>
        <w:jc w:val="both"/>
        <w:rPr>
          <w:szCs w:val="28"/>
        </w:rPr>
      </w:pPr>
    </w:p>
    <w:p w14:paraId="6080370C" w14:textId="77777777" w:rsidR="00534178" w:rsidRPr="00135428" w:rsidRDefault="00534178" w:rsidP="00591002">
      <w:pPr>
        <w:pStyle w:val="ac"/>
        <w:numPr>
          <w:ilvl w:val="0"/>
          <w:numId w:val="14"/>
        </w:numPr>
        <w:tabs>
          <w:tab w:val="left" w:pos="567"/>
        </w:tabs>
        <w:ind w:left="0" w:firstLine="709"/>
        <w:jc w:val="both"/>
        <w:rPr>
          <w:kern w:val="0"/>
          <w:sz w:val="28"/>
          <w:szCs w:val="28"/>
        </w:rPr>
      </w:pPr>
      <w:r w:rsidRPr="00135428">
        <w:rPr>
          <w:sz w:val="28"/>
          <w:szCs w:val="28"/>
        </w:rPr>
        <w:t>Показатель результативности: «</w:t>
      </w:r>
      <w:r w:rsidRPr="00135428">
        <w:rPr>
          <w:kern w:val="0"/>
          <w:sz w:val="28"/>
          <w:szCs w:val="28"/>
        </w:rPr>
        <w:t>Количество отремонтированных памятников, архитектурных комплексов, не относящихся к объектам культурного наследия».</w:t>
      </w:r>
    </w:p>
    <w:p w14:paraId="31CCB282" w14:textId="77777777" w:rsidR="00534178" w:rsidRPr="00135428" w:rsidRDefault="00534178" w:rsidP="00591002">
      <w:pPr>
        <w:tabs>
          <w:tab w:val="left" w:pos="567"/>
        </w:tabs>
        <w:ind w:firstLine="709"/>
        <w:jc w:val="both"/>
        <w:rPr>
          <w:szCs w:val="28"/>
        </w:rPr>
      </w:pPr>
      <w:r w:rsidRPr="00135428">
        <w:rPr>
          <w:szCs w:val="28"/>
        </w:rPr>
        <w:t>Единица измерения: единица (ед.)</w:t>
      </w:r>
    </w:p>
    <w:p w14:paraId="14E8F554" w14:textId="77777777" w:rsidR="00534178" w:rsidRPr="00135428" w:rsidRDefault="00534178" w:rsidP="00591002">
      <w:pPr>
        <w:tabs>
          <w:tab w:val="left" w:pos="567"/>
        </w:tabs>
        <w:ind w:firstLine="709"/>
        <w:jc w:val="both"/>
      </w:pPr>
      <w:r w:rsidRPr="00135428">
        <w:rPr>
          <w:szCs w:val="28"/>
        </w:rPr>
        <w:t xml:space="preserve">Источник </w:t>
      </w:r>
      <w:proofErr w:type="gramStart"/>
      <w:r w:rsidRPr="00135428">
        <w:rPr>
          <w:szCs w:val="28"/>
        </w:rPr>
        <w:t xml:space="preserve">информации:  </w:t>
      </w:r>
      <w:r w:rsidRPr="00135428">
        <w:t>Данные</w:t>
      </w:r>
      <w:proofErr w:type="gramEnd"/>
      <w:r w:rsidRPr="00135428">
        <w:t xml:space="preserve"> учреждения, согласно актам сдачи-приемки оказанных услуг </w:t>
      </w:r>
      <w:r w:rsidRPr="00135428">
        <w:rPr>
          <w:szCs w:val="28"/>
        </w:rPr>
        <w:t>по муниципальным контрактам</w:t>
      </w:r>
      <w:r w:rsidRPr="00135428">
        <w:t>.</w:t>
      </w:r>
    </w:p>
    <w:p w14:paraId="481851A9" w14:textId="77777777" w:rsidR="00534178" w:rsidRPr="00135428" w:rsidRDefault="00534178" w:rsidP="00591002">
      <w:pPr>
        <w:tabs>
          <w:tab w:val="left" w:pos="567"/>
        </w:tabs>
        <w:ind w:firstLine="709"/>
        <w:jc w:val="both"/>
        <w:rPr>
          <w:szCs w:val="28"/>
        </w:rPr>
      </w:pPr>
      <w:r w:rsidRPr="00135428">
        <w:rPr>
          <w:szCs w:val="28"/>
        </w:rPr>
        <w:t>Периодичность определения значения целевого индикатора: по итогам года.</w:t>
      </w:r>
    </w:p>
    <w:p w14:paraId="6801986F" w14:textId="77777777" w:rsidR="00534178" w:rsidRPr="00135428" w:rsidRDefault="00534178" w:rsidP="00591002">
      <w:pPr>
        <w:tabs>
          <w:tab w:val="left" w:pos="567"/>
        </w:tabs>
        <w:ind w:firstLine="709"/>
        <w:jc w:val="both"/>
        <w:rPr>
          <w:szCs w:val="28"/>
        </w:rPr>
      </w:pPr>
    </w:p>
    <w:p w14:paraId="2041C493" w14:textId="77777777" w:rsidR="00534178" w:rsidRPr="00135428" w:rsidRDefault="00534178" w:rsidP="00591002">
      <w:pPr>
        <w:pStyle w:val="ac"/>
        <w:numPr>
          <w:ilvl w:val="0"/>
          <w:numId w:val="14"/>
        </w:numPr>
        <w:tabs>
          <w:tab w:val="left" w:pos="567"/>
        </w:tabs>
        <w:ind w:left="0" w:firstLine="709"/>
        <w:jc w:val="both"/>
        <w:rPr>
          <w:i/>
          <w:sz w:val="28"/>
          <w:szCs w:val="28"/>
        </w:rPr>
      </w:pPr>
      <w:r w:rsidRPr="00135428">
        <w:rPr>
          <w:sz w:val="28"/>
          <w:szCs w:val="28"/>
        </w:rPr>
        <w:t>Показатель результативности:</w:t>
      </w:r>
      <w:r w:rsidRPr="00135428">
        <w:rPr>
          <w:i/>
          <w:sz w:val="28"/>
          <w:szCs w:val="28"/>
        </w:rPr>
        <w:t xml:space="preserve"> «</w:t>
      </w:r>
      <w:r w:rsidRPr="00135428">
        <w:rPr>
          <w:kern w:val="0"/>
          <w:sz w:val="28"/>
          <w:szCs w:val="28"/>
        </w:rPr>
        <w:t xml:space="preserve">Количество разработанной ПСД на реконструкцию ГТС инженерной защиты г. Минусинска – подпорная плотина № 2, получившей положительное заключение государственной экспертизы» </w:t>
      </w:r>
    </w:p>
    <w:p w14:paraId="161F049C" w14:textId="77777777" w:rsidR="00534178" w:rsidRPr="00135428" w:rsidRDefault="00534178" w:rsidP="00591002">
      <w:pPr>
        <w:tabs>
          <w:tab w:val="left" w:pos="567"/>
        </w:tabs>
        <w:ind w:firstLine="709"/>
        <w:jc w:val="both"/>
        <w:rPr>
          <w:szCs w:val="28"/>
        </w:rPr>
      </w:pPr>
      <w:r w:rsidRPr="00135428">
        <w:rPr>
          <w:szCs w:val="28"/>
        </w:rPr>
        <w:t>Единица измерения: единица (ед.)</w:t>
      </w:r>
    </w:p>
    <w:p w14:paraId="3F0099E8" w14:textId="77777777" w:rsidR="00534178" w:rsidRPr="00135428" w:rsidRDefault="00534178" w:rsidP="00591002">
      <w:pPr>
        <w:tabs>
          <w:tab w:val="left" w:pos="567"/>
        </w:tabs>
        <w:autoSpaceDE w:val="0"/>
        <w:autoSpaceDN w:val="0"/>
        <w:adjustRightInd w:val="0"/>
        <w:ind w:firstLine="709"/>
        <w:jc w:val="both"/>
        <w:outlineLvl w:val="0"/>
      </w:pPr>
      <w:r w:rsidRPr="00135428">
        <w:rPr>
          <w:szCs w:val="28"/>
        </w:rPr>
        <w:t xml:space="preserve">Источник </w:t>
      </w:r>
      <w:proofErr w:type="gramStart"/>
      <w:r w:rsidRPr="00135428">
        <w:rPr>
          <w:szCs w:val="28"/>
        </w:rPr>
        <w:t xml:space="preserve">информации:  </w:t>
      </w:r>
      <w:r w:rsidRPr="00135428">
        <w:t>Отчет</w:t>
      </w:r>
      <w:proofErr w:type="gramEnd"/>
      <w:r w:rsidRPr="00135428">
        <w:t xml:space="preserve"> о достижении значений результатов использования Субсидии.</w:t>
      </w:r>
    </w:p>
    <w:p w14:paraId="151D2CD4" w14:textId="77777777" w:rsidR="00534178" w:rsidRPr="00135428" w:rsidRDefault="00534178" w:rsidP="00591002">
      <w:pPr>
        <w:tabs>
          <w:tab w:val="left" w:pos="567"/>
        </w:tabs>
        <w:ind w:firstLine="709"/>
        <w:jc w:val="both"/>
        <w:rPr>
          <w:szCs w:val="28"/>
        </w:rPr>
      </w:pPr>
      <w:r w:rsidRPr="00135428">
        <w:rPr>
          <w:szCs w:val="28"/>
        </w:rPr>
        <w:t>Периодичность определения значения целевого индикатора: по итогам года.</w:t>
      </w:r>
    </w:p>
    <w:p w14:paraId="1B4D88CD" w14:textId="77777777" w:rsidR="00534178" w:rsidRPr="00135428" w:rsidRDefault="00534178" w:rsidP="00591002">
      <w:pPr>
        <w:tabs>
          <w:tab w:val="left" w:pos="567"/>
        </w:tabs>
        <w:autoSpaceDE w:val="0"/>
        <w:autoSpaceDN w:val="0"/>
        <w:adjustRightInd w:val="0"/>
        <w:ind w:firstLine="709"/>
        <w:jc w:val="both"/>
        <w:outlineLvl w:val="0"/>
        <w:rPr>
          <w:szCs w:val="28"/>
        </w:rPr>
      </w:pPr>
      <w:r w:rsidRPr="00135428">
        <w:rPr>
          <w:szCs w:val="28"/>
        </w:rPr>
        <w:t xml:space="preserve">Разъяснения к индикатору: </w:t>
      </w:r>
      <w:r w:rsidRPr="00135428">
        <w:rPr>
          <w:kern w:val="0"/>
          <w:szCs w:val="28"/>
        </w:rPr>
        <w:t xml:space="preserve">Количество разработанной ПСД на реконструкцию ГТС инженерной защиты г. Минусинска – подпорная плотина № 2, получившей положительное заключение государственной экспертизы </w:t>
      </w:r>
      <w:r w:rsidRPr="00135428">
        <w:rPr>
          <w:szCs w:val="28"/>
        </w:rPr>
        <w:t xml:space="preserve">предоставляется согласно документам о </w:t>
      </w:r>
      <w:r w:rsidRPr="00135428">
        <w:t>приемки оказанных услуг</w:t>
      </w:r>
      <w:r w:rsidRPr="00135428">
        <w:rPr>
          <w:szCs w:val="28"/>
        </w:rPr>
        <w:t xml:space="preserve"> по муниципальным контрактам.</w:t>
      </w:r>
    </w:p>
    <w:p w14:paraId="0885D467" w14:textId="77777777" w:rsidR="00534178" w:rsidRPr="00135428" w:rsidRDefault="00534178" w:rsidP="00591002">
      <w:pPr>
        <w:tabs>
          <w:tab w:val="left" w:pos="567"/>
        </w:tabs>
        <w:autoSpaceDE w:val="0"/>
        <w:autoSpaceDN w:val="0"/>
        <w:adjustRightInd w:val="0"/>
        <w:ind w:firstLine="709"/>
        <w:jc w:val="both"/>
        <w:outlineLvl w:val="0"/>
        <w:rPr>
          <w:szCs w:val="28"/>
        </w:rPr>
      </w:pPr>
    </w:p>
    <w:p w14:paraId="1132222D" w14:textId="77777777" w:rsidR="00534178" w:rsidRPr="00135428" w:rsidRDefault="00534178" w:rsidP="00591002">
      <w:pPr>
        <w:pStyle w:val="ac"/>
        <w:numPr>
          <w:ilvl w:val="0"/>
          <w:numId w:val="14"/>
        </w:numPr>
        <w:tabs>
          <w:tab w:val="left" w:pos="567"/>
        </w:tabs>
        <w:ind w:left="0" w:firstLine="709"/>
        <w:jc w:val="both"/>
        <w:rPr>
          <w:kern w:val="0"/>
          <w:sz w:val="28"/>
          <w:szCs w:val="28"/>
        </w:rPr>
      </w:pPr>
      <w:r w:rsidRPr="00135428">
        <w:rPr>
          <w:sz w:val="28"/>
          <w:szCs w:val="28"/>
        </w:rPr>
        <w:t>Показатель результативности</w:t>
      </w:r>
      <w:r w:rsidRPr="00135428">
        <w:rPr>
          <w:i/>
          <w:sz w:val="28"/>
          <w:szCs w:val="28"/>
        </w:rPr>
        <w:t>: «</w:t>
      </w:r>
      <w:r w:rsidRPr="00135428">
        <w:rPr>
          <w:kern w:val="0"/>
          <w:sz w:val="28"/>
          <w:szCs w:val="28"/>
        </w:rPr>
        <w:t xml:space="preserve">Количество территорий, на которых выполнены работы по содержание и восстановление зеленых </w:t>
      </w:r>
      <w:r w:rsidRPr="00135428">
        <w:rPr>
          <w:kern w:val="0"/>
          <w:sz w:val="28"/>
          <w:szCs w:val="28"/>
        </w:rPr>
        <w:lastRenderedPageBreak/>
        <w:t xml:space="preserve">насаждений и устройству газона» </w:t>
      </w:r>
    </w:p>
    <w:p w14:paraId="4B55D903" w14:textId="77777777" w:rsidR="00534178" w:rsidRPr="00135428" w:rsidRDefault="00534178" w:rsidP="00591002">
      <w:pPr>
        <w:tabs>
          <w:tab w:val="left" w:pos="567"/>
        </w:tabs>
        <w:ind w:firstLine="709"/>
        <w:jc w:val="both"/>
        <w:rPr>
          <w:szCs w:val="28"/>
        </w:rPr>
      </w:pPr>
      <w:r w:rsidRPr="00135428">
        <w:rPr>
          <w:szCs w:val="28"/>
        </w:rPr>
        <w:t>Единица измерения: единица (ед.)</w:t>
      </w:r>
    </w:p>
    <w:p w14:paraId="37731890" w14:textId="77777777" w:rsidR="00534178" w:rsidRPr="00135428" w:rsidRDefault="00534178" w:rsidP="00591002">
      <w:pPr>
        <w:tabs>
          <w:tab w:val="left" w:pos="567"/>
        </w:tabs>
        <w:ind w:firstLine="709"/>
        <w:jc w:val="both"/>
        <w:rPr>
          <w:szCs w:val="28"/>
        </w:rPr>
      </w:pPr>
      <w:r w:rsidRPr="00135428">
        <w:rPr>
          <w:szCs w:val="28"/>
        </w:rPr>
        <w:t xml:space="preserve">Источник </w:t>
      </w:r>
      <w:proofErr w:type="gramStart"/>
      <w:r w:rsidRPr="00135428">
        <w:rPr>
          <w:szCs w:val="28"/>
        </w:rPr>
        <w:t>информации:  Данные</w:t>
      </w:r>
      <w:proofErr w:type="gramEnd"/>
      <w:r w:rsidRPr="00135428">
        <w:rPr>
          <w:szCs w:val="28"/>
        </w:rPr>
        <w:t xml:space="preserve"> учреждения, согласно актам сдачи-приемки оказанных услуг по муниципальным контрактам.</w:t>
      </w:r>
    </w:p>
    <w:p w14:paraId="5582294C" w14:textId="77777777" w:rsidR="00534178" w:rsidRPr="00135428" w:rsidRDefault="00534178" w:rsidP="00591002">
      <w:pPr>
        <w:tabs>
          <w:tab w:val="left" w:pos="567"/>
        </w:tabs>
        <w:ind w:firstLine="709"/>
        <w:jc w:val="both"/>
        <w:rPr>
          <w:szCs w:val="28"/>
        </w:rPr>
      </w:pPr>
      <w:r w:rsidRPr="00135428">
        <w:rPr>
          <w:szCs w:val="28"/>
        </w:rPr>
        <w:t>Периодичность определения значения целевого индикатора: по итогам года.</w:t>
      </w:r>
    </w:p>
    <w:p w14:paraId="60D5ABE7" w14:textId="77777777" w:rsidR="00534178" w:rsidRPr="00135428" w:rsidRDefault="00534178" w:rsidP="00591002">
      <w:pPr>
        <w:pStyle w:val="ac"/>
        <w:numPr>
          <w:ilvl w:val="0"/>
          <w:numId w:val="14"/>
        </w:numPr>
        <w:tabs>
          <w:tab w:val="left" w:pos="567"/>
        </w:tabs>
        <w:ind w:left="0" w:firstLine="709"/>
        <w:jc w:val="both"/>
        <w:rPr>
          <w:kern w:val="0"/>
          <w:sz w:val="28"/>
          <w:szCs w:val="28"/>
        </w:rPr>
      </w:pPr>
      <w:r w:rsidRPr="00135428">
        <w:rPr>
          <w:sz w:val="28"/>
          <w:szCs w:val="28"/>
        </w:rPr>
        <w:t xml:space="preserve"> Показатель результативности:</w:t>
      </w:r>
      <w:r w:rsidRPr="00135428">
        <w:rPr>
          <w:i/>
          <w:sz w:val="28"/>
          <w:szCs w:val="28"/>
        </w:rPr>
        <w:t xml:space="preserve"> «</w:t>
      </w:r>
      <w:r w:rsidRPr="00135428">
        <w:rPr>
          <w:kern w:val="0"/>
          <w:sz w:val="28"/>
          <w:szCs w:val="28"/>
        </w:rPr>
        <w:t>Количество ремонтно-реставрационных работ (текущего ремонта) памятников и мемориальных комплексов</w:t>
      </w:r>
      <w:r w:rsidRPr="00135428">
        <w:rPr>
          <w:i/>
          <w:sz w:val="28"/>
          <w:szCs w:val="28"/>
        </w:rPr>
        <w:t>»</w:t>
      </w:r>
    </w:p>
    <w:p w14:paraId="00309AF5" w14:textId="77777777" w:rsidR="00534178" w:rsidRPr="00135428" w:rsidRDefault="00534178" w:rsidP="00591002">
      <w:pPr>
        <w:tabs>
          <w:tab w:val="left" w:pos="567"/>
        </w:tabs>
        <w:ind w:firstLine="709"/>
        <w:jc w:val="both"/>
        <w:rPr>
          <w:szCs w:val="28"/>
        </w:rPr>
      </w:pPr>
      <w:r w:rsidRPr="00135428">
        <w:rPr>
          <w:szCs w:val="28"/>
        </w:rPr>
        <w:t>Единица измерения: единица (ед.)</w:t>
      </w:r>
    </w:p>
    <w:p w14:paraId="63B55AE8" w14:textId="77777777" w:rsidR="00534178" w:rsidRPr="00135428" w:rsidRDefault="00534178" w:rsidP="00591002">
      <w:pPr>
        <w:tabs>
          <w:tab w:val="left" w:pos="567"/>
        </w:tabs>
        <w:autoSpaceDE w:val="0"/>
        <w:autoSpaceDN w:val="0"/>
        <w:adjustRightInd w:val="0"/>
        <w:ind w:firstLine="709"/>
        <w:jc w:val="both"/>
        <w:outlineLvl w:val="0"/>
      </w:pPr>
      <w:r w:rsidRPr="00135428">
        <w:rPr>
          <w:szCs w:val="28"/>
        </w:rPr>
        <w:t xml:space="preserve">Источник </w:t>
      </w:r>
      <w:proofErr w:type="gramStart"/>
      <w:r w:rsidRPr="00135428">
        <w:rPr>
          <w:szCs w:val="28"/>
        </w:rPr>
        <w:t xml:space="preserve">информации:  </w:t>
      </w:r>
      <w:r w:rsidRPr="00135428">
        <w:t>Отчет</w:t>
      </w:r>
      <w:proofErr w:type="gramEnd"/>
      <w:r w:rsidRPr="00135428">
        <w:t xml:space="preserve"> о достижении значений результатов использования Субсидии.</w:t>
      </w:r>
    </w:p>
    <w:p w14:paraId="3F6D4F13" w14:textId="77777777" w:rsidR="00534178" w:rsidRPr="00135428" w:rsidRDefault="00534178" w:rsidP="00591002">
      <w:pPr>
        <w:tabs>
          <w:tab w:val="left" w:pos="567"/>
        </w:tabs>
        <w:ind w:firstLine="709"/>
        <w:jc w:val="both"/>
        <w:rPr>
          <w:szCs w:val="28"/>
        </w:rPr>
      </w:pPr>
      <w:r w:rsidRPr="00135428">
        <w:rPr>
          <w:szCs w:val="28"/>
        </w:rPr>
        <w:t>Периодичность определения значения целевого индикатора: по итогам года.</w:t>
      </w:r>
    </w:p>
    <w:p w14:paraId="5F7F5721" w14:textId="77777777" w:rsidR="00534178" w:rsidRPr="00135428" w:rsidRDefault="00534178" w:rsidP="00591002">
      <w:pPr>
        <w:pStyle w:val="ac"/>
        <w:tabs>
          <w:tab w:val="left" w:pos="567"/>
        </w:tabs>
        <w:ind w:left="0" w:firstLine="709"/>
        <w:jc w:val="both"/>
        <w:rPr>
          <w:kern w:val="0"/>
          <w:sz w:val="28"/>
          <w:szCs w:val="28"/>
        </w:rPr>
      </w:pPr>
      <w:r w:rsidRPr="00135428">
        <w:rPr>
          <w:sz w:val="28"/>
          <w:szCs w:val="28"/>
        </w:rPr>
        <w:t xml:space="preserve">Разъяснения к индикатору: </w:t>
      </w:r>
      <w:r w:rsidRPr="00135428">
        <w:rPr>
          <w:kern w:val="0"/>
          <w:sz w:val="28"/>
          <w:szCs w:val="28"/>
        </w:rPr>
        <w:t>Количество ремонтно-реставрационных работ (текущего ремонта) памятников и мемориальных комплексов</w:t>
      </w:r>
      <w:r w:rsidRPr="00135428">
        <w:rPr>
          <w:i/>
          <w:sz w:val="28"/>
          <w:szCs w:val="28"/>
        </w:rPr>
        <w:t xml:space="preserve"> </w:t>
      </w:r>
      <w:r w:rsidRPr="00135428">
        <w:rPr>
          <w:sz w:val="28"/>
          <w:szCs w:val="28"/>
        </w:rPr>
        <w:t>предоставляется согласно документам о приемки оказанных услуг по муниципальным контрактам.</w:t>
      </w:r>
    </w:p>
    <w:p w14:paraId="333E74EA" w14:textId="77777777" w:rsidR="00534178" w:rsidRPr="00135428" w:rsidRDefault="00534178" w:rsidP="00591002">
      <w:pPr>
        <w:tabs>
          <w:tab w:val="left" w:pos="567"/>
        </w:tabs>
        <w:autoSpaceDE w:val="0"/>
        <w:autoSpaceDN w:val="0"/>
        <w:adjustRightInd w:val="0"/>
        <w:ind w:firstLine="709"/>
        <w:jc w:val="both"/>
        <w:outlineLvl w:val="0"/>
      </w:pPr>
    </w:p>
    <w:p w14:paraId="7E180C5F" w14:textId="77777777" w:rsidR="00534178" w:rsidRPr="00135428" w:rsidRDefault="00534178" w:rsidP="00591002">
      <w:pPr>
        <w:tabs>
          <w:tab w:val="left" w:pos="567"/>
        </w:tabs>
        <w:autoSpaceDE w:val="0"/>
        <w:autoSpaceDN w:val="0"/>
        <w:adjustRightInd w:val="0"/>
        <w:ind w:firstLine="709"/>
        <w:jc w:val="both"/>
        <w:outlineLvl w:val="0"/>
      </w:pPr>
      <w:r w:rsidRPr="00135428">
        <w:rPr>
          <w:szCs w:val="28"/>
        </w:rPr>
        <w:t>Показатели результативности подпрограммы 2 «Обеспечение градостроительной деятельности».</w:t>
      </w:r>
    </w:p>
    <w:p w14:paraId="7B9F90C5" w14:textId="77777777" w:rsidR="00534178" w:rsidRPr="00135428" w:rsidRDefault="00534178" w:rsidP="00591002">
      <w:pPr>
        <w:tabs>
          <w:tab w:val="left" w:pos="567"/>
        </w:tabs>
        <w:autoSpaceDE w:val="0"/>
        <w:autoSpaceDN w:val="0"/>
        <w:adjustRightInd w:val="0"/>
        <w:ind w:firstLine="709"/>
        <w:jc w:val="both"/>
        <w:outlineLvl w:val="0"/>
        <w:rPr>
          <w:szCs w:val="28"/>
        </w:rPr>
      </w:pPr>
    </w:p>
    <w:p w14:paraId="3381C3F0" w14:textId="77777777" w:rsidR="00534178" w:rsidRPr="00135428" w:rsidRDefault="00534178" w:rsidP="00591002">
      <w:pPr>
        <w:pStyle w:val="ac"/>
        <w:numPr>
          <w:ilvl w:val="0"/>
          <w:numId w:val="15"/>
        </w:numPr>
        <w:tabs>
          <w:tab w:val="left" w:pos="567"/>
        </w:tabs>
        <w:autoSpaceDE w:val="0"/>
        <w:autoSpaceDN w:val="0"/>
        <w:adjustRightInd w:val="0"/>
        <w:ind w:left="0" w:firstLine="709"/>
        <w:jc w:val="both"/>
        <w:rPr>
          <w:sz w:val="28"/>
          <w:szCs w:val="28"/>
        </w:rPr>
      </w:pPr>
      <w:r w:rsidRPr="00135428">
        <w:rPr>
          <w:sz w:val="28"/>
          <w:szCs w:val="28"/>
        </w:rPr>
        <w:t xml:space="preserve">Показатель результативности: </w:t>
      </w:r>
      <w:r w:rsidRPr="00135428">
        <w:rPr>
          <w:i/>
          <w:sz w:val="28"/>
          <w:szCs w:val="28"/>
        </w:rPr>
        <w:t>«</w:t>
      </w:r>
      <w:r w:rsidRPr="00135428">
        <w:rPr>
          <w:sz w:val="28"/>
          <w:szCs w:val="28"/>
        </w:rPr>
        <w:t>Количество разработанных проектов планировки и межевания</w:t>
      </w:r>
      <w:r w:rsidRPr="00135428">
        <w:rPr>
          <w:i/>
          <w:sz w:val="28"/>
          <w:szCs w:val="28"/>
        </w:rPr>
        <w:t>»</w:t>
      </w:r>
    </w:p>
    <w:p w14:paraId="14469719" w14:textId="77777777" w:rsidR="00534178" w:rsidRPr="00135428" w:rsidRDefault="00534178" w:rsidP="00591002">
      <w:pPr>
        <w:tabs>
          <w:tab w:val="left" w:pos="567"/>
        </w:tabs>
        <w:ind w:firstLine="709"/>
        <w:jc w:val="both"/>
        <w:rPr>
          <w:szCs w:val="28"/>
        </w:rPr>
      </w:pPr>
      <w:r w:rsidRPr="00135428">
        <w:rPr>
          <w:szCs w:val="28"/>
        </w:rPr>
        <w:t>Единица измерения: единица (ед.)</w:t>
      </w:r>
    </w:p>
    <w:p w14:paraId="731F4371" w14:textId="77777777" w:rsidR="00534178" w:rsidRPr="00135428" w:rsidRDefault="00534178" w:rsidP="00591002">
      <w:pPr>
        <w:tabs>
          <w:tab w:val="left" w:pos="567"/>
        </w:tabs>
        <w:autoSpaceDE w:val="0"/>
        <w:autoSpaceDN w:val="0"/>
        <w:adjustRightInd w:val="0"/>
        <w:ind w:firstLine="709"/>
        <w:jc w:val="both"/>
        <w:outlineLvl w:val="0"/>
      </w:pPr>
      <w:r w:rsidRPr="00135428">
        <w:rPr>
          <w:szCs w:val="28"/>
        </w:rPr>
        <w:t xml:space="preserve">Источник информации: </w:t>
      </w:r>
      <w:r w:rsidRPr="00135428">
        <w:t>Отчет о достижении значений результатов использования Субсидии.</w:t>
      </w:r>
    </w:p>
    <w:p w14:paraId="116B2A15" w14:textId="77777777" w:rsidR="00534178" w:rsidRPr="00135428" w:rsidRDefault="00534178" w:rsidP="00591002">
      <w:pPr>
        <w:tabs>
          <w:tab w:val="left" w:pos="567"/>
        </w:tabs>
        <w:ind w:firstLine="709"/>
        <w:jc w:val="both"/>
        <w:rPr>
          <w:szCs w:val="28"/>
        </w:rPr>
      </w:pPr>
      <w:r w:rsidRPr="00135428">
        <w:rPr>
          <w:szCs w:val="28"/>
        </w:rPr>
        <w:t>Периодичность определения значения целевого индикатора: по итогам года.</w:t>
      </w:r>
    </w:p>
    <w:p w14:paraId="573A2DFC" w14:textId="77777777" w:rsidR="00534178" w:rsidRPr="00135428" w:rsidRDefault="00534178" w:rsidP="00591002">
      <w:pPr>
        <w:pStyle w:val="ac"/>
        <w:tabs>
          <w:tab w:val="left" w:pos="567"/>
        </w:tabs>
        <w:ind w:left="0" w:firstLine="709"/>
        <w:jc w:val="both"/>
        <w:rPr>
          <w:kern w:val="0"/>
          <w:sz w:val="28"/>
          <w:szCs w:val="28"/>
        </w:rPr>
      </w:pPr>
      <w:r w:rsidRPr="00135428">
        <w:rPr>
          <w:sz w:val="28"/>
          <w:szCs w:val="28"/>
        </w:rPr>
        <w:t>Разъяснения к индикатору Количество разработанных проектов планировки и межевания</w:t>
      </w:r>
      <w:r w:rsidRPr="00135428">
        <w:rPr>
          <w:i/>
          <w:sz w:val="28"/>
          <w:szCs w:val="28"/>
        </w:rPr>
        <w:t xml:space="preserve"> </w:t>
      </w:r>
      <w:r w:rsidRPr="00135428">
        <w:rPr>
          <w:sz w:val="28"/>
          <w:szCs w:val="28"/>
        </w:rPr>
        <w:t>предоставляется согласно документам о приемки оказанных услуг по муниципальным контрактам.</w:t>
      </w:r>
    </w:p>
    <w:p w14:paraId="05EC0086" w14:textId="77777777" w:rsidR="00534178" w:rsidRPr="00135428" w:rsidRDefault="00534178" w:rsidP="00591002">
      <w:pPr>
        <w:tabs>
          <w:tab w:val="left" w:pos="567"/>
        </w:tabs>
        <w:autoSpaceDE w:val="0"/>
        <w:autoSpaceDN w:val="0"/>
        <w:adjustRightInd w:val="0"/>
        <w:ind w:firstLine="709"/>
        <w:jc w:val="both"/>
        <w:outlineLvl w:val="0"/>
      </w:pPr>
    </w:p>
    <w:p w14:paraId="49DCCE4D" w14:textId="77777777" w:rsidR="00534178" w:rsidRPr="00135428" w:rsidRDefault="00534178" w:rsidP="00591002">
      <w:pPr>
        <w:pStyle w:val="ac"/>
        <w:numPr>
          <w:ilvl w:val="0"/>
          <w:numId w:val="15"/>
        </w:numPr>
        <w:tabs>
          <w:tab w:val="left" w:pos="567"/>
        </w:tabs>
        <w:ind w:left="0" w:firstLine="709"/>
        <w:jc w:val="both"/>
        <w:rPr>
          <w:sz w:val="28"/>
          <w:szCs w:val="28"/>
        </w:rPr>
      </w:pPr>
      <w:r w:rsidRPr="00135428">
        <w:rPr>
          <w:sz w:val="28"/>
          <w:szCs w:val="28"/>
        </w:rPr>
        <w:t xml:space="preserve">Показатель результативности: </w:t>
      </w:r>
      <w:r w:rsidRPr="00135428">
        <w:rPr>
          <w:i/>
          <w:sz w:val="28"/>
          <w:szCs w:val="28"/>
        </w:rPr>
        <w:t>«</w:t>
      </w:r>
      <w:r w:rsidRPr="00135428">
        <w:rPr>
          <w:sz w:val="28"/>
          <w:szCs w:val="28"/>
        </w:rPr>
        <w:t xml:space="preserve">Количество </w:t>
      </w:r>
      <w:proofErr w:type="gramStart"/>
      <w:r w:rsidRPr="00135428">
        <w:rPr>
          <w:sz w:val="28"/>
          <w:szCs w:val="28"/>
        </w:rPr>
        <w:t>постановленных  на</w:t>
      </w:r>
      <w:proofErr w:type="gramEnd"/>
      <w:r w:rsidRPr="00135428">
        <w:rPr>
          <w:sz w:val="28"/>
          <w:szCs w:val="28"/>
        </w:rPr>
        <w:t xml:space="preserve"> кадастровый учет объектов».</w:t>
      </w:r>
    </w:p>
    <w:p w14:paraId="36E32D99" w14:textId="77777777" w:rsidR="00534178" w:rsidRPr="00135428" w:rsidRDefault="00534178" w:rsidP="00591002">
      <w:pPr>
        <w:tabs>
          <w:tab w:val="left" w:pos="567"/>
        </w:tabs>
        <w:ind w:firstLine="709"/>
        <w:jc w:val="both"/>
        <w:rPr>
          <w:szCs w:val="28"/>
        </w:rPr>
      </w:pPr>
      <w:r w:rsidRPr="00135428">
        <w:rPr>
          <w:szCs w:val="28"/>
        </w:rPr>
        <w:t>Единица измерения: штука (шт.)</w:t>
      </w:r>
    </w:p>
    <w:p w14:paraId="44592751" w14:textId="77777777" w:rsidR="00534178" w:rsidRPr="00135428" w:rsidRDefault="00534178" w:rsidP="00591002">
      <w:pPr>
        <w:tabs>
          <w:tab w:val="left" w:pos="567"/>
        </w:tabs>
        <w:ind w:firstLine="709"/>
        <w:jc w:val="both"/>
        <w:rPr>
          <w:szCs w:val="28"/>
        </w:rPr>
      </w:pPr>
      <w:r w:rsidRPr="00135428">
        <w:rPr>
          <w:szCs w:val="28"/>
        </w:rPr>
        <w:t xml:space="preserve">Источник </w:t>
      </w:r>
      <w:proofErr w:type="gramStart"/>
      <w:r w:rsidRPr="00135428">
        <w:rPr>
          <w:szCs w:val="28"/>
        </w:rPr>
        <w:t>информации:  Отчет</w:t>
      </w:r>
      <w:proofErr w:type="gramEnd"/>
      <w:r w:rsidRPr="00135428">
        <w:rPr>
          <w:szCs w:val="28"/>
        </w:rPr>
        <w:t xml:space="preserve"> о достижении значений результатов использования Субсидии.</w:t>
      </w:r>
    </w:p>
    <w:p w14:paraId="2B461503" w14:textId="77777777" w:rsidR="00534178" w:rsidRPr="00135428" w:rsidRDefault="00534178" w:rsidP="00591002">
      <w:pPr>
        <w:tabs>
          <w:tab w:val="left" w:pos="567"/>
        </w:tabs>
        <w:ind w:firstLine="709"/>
        <w:jc w:val="both"/>
        <w:rPr>
          <w:szCs w:val="28"/>
        </w:rPr>
      </w:pPr>
      <w:r w:rsidRPr="00135428">
        <w:rPr>
          <w:szCs w:val="28"/>
        </w:rPr>
        <w:t>Расчет показателя результативности: рассчитывается путем прямого подсчета.</w:t>
      </w:r>
    </w:p>
    <w:p w14:paraId="3AA0CB9D" w14:textId="77777777" w:rsidR="00534178" w:rsidRPr="00135428" w:rsidRDefault="00534178" w:rsidP="00591002">
      <w:pPr>
        <w:tabs>
          <w:tab w:val="left" w:pos="567"/>
        </w:tabs>
        <w:ind w:firstLine="709"/>
        <w:jc w:val="both"/>
        <w:rPr>
          <w:szCs w:val="28"/>
        </w:rPr>
      </w:pPr>
      <w:r w:rsidRPr="00135428">
        <w:rPr>
          <w:szCs w:val="28"/>
        </w:rPr>
        <w:t>Периодичность определения значения показателя результативности: по итогам года.</w:t>
      </w:r>
    </w:p>
    <w:p w14:paraId="45B0105D" w14:textId="77777777" w:rsidR="00534178" w:rsidRPr="00135428" w:rsidRDefault="00534178" w:rsidP="00591002">
      <w:pPr>
        <w:tabs>
          <w:tab w:val="left" w:pos="567"/>
        </w:tabs>
        <w:ind w:firstLine="709"/>
        <w:jc w:val="both"/>
        <w:rPr>
          <w:szCs w:val="28"/>
        </w:rPr>
      </w:pPr>
      <w:r w:rsidRPr="00135428">
        <w:rPr>
          <w:szCs w:val="28"/>
        </w:rPr>
        <w:t>Разъяснения к показателю: Количество постановленных на кадастровый учет объектов берется из документов о приемке по муниципальным контрактам.</w:t>
      </w:r>
    </w:p>
    <w:p w14:paraId="0E70A0D2" w14:textId="77777777" w:rsidR="00534178" w:rsidRPr="00135428" w:rsidRDefault="00534178" w:rsidP="00591002">
      <w:pPr>
        <w:tabs>
          <w:tab w:val="left" w:pos="567"/>
        </w:tabs>
        <w:ind w:firstLine="709"/>
        <w:jc w:val="both"/>
        <w:rPr>
          <w:szCs w:val="28"/>
        </w:rPr>
      </w:pPr>
    </w:p>
    <w:p w14:paraId="11D65462" w14:textId="77777777" w:rsidR="00534178" w:rsidRPr="00135428" w:rsidRDefault="00534178" w:rsidP="00591002">
      <w:pPr>
        <w:tabs>
          <w:tab w:val="left" w:pos="567"/>
        </w:tabs>
        <w:autoSpaceDE w:val="0"/>
        <w:autoSpaceDN w:val="0"/>
        <w:adjustRightInd w:val="0"/>
        <w:ind w:firstLine="709"/>
        <w:jc w:val="both"/>
        <w:outlineLvl w:val="0"/>
      </w:pPr>
      <w:r w:rsidRPr="00135428">
        <w:rPr>
          <w:szCs w:val="28"/>
        </w:rPr>
        <w:t>Показатели результативности подпрограммы 3 «</w:t>
      </w:r>
      <w:r w:rsidRPr="00135428">
        <w:t>Переселение граждан из аварийного жилищного фонда</w:t>
      </w:r>
      <w:r w:rsidRPr="00135428">
        <w:rPr>
          <w:szCs w:val="28"/>
        </w:rPr>
        <w:t>».</w:t>
      </w:r>
    </w:p>
    <w:p w14:paraId="66700100" w14:textId="77777777" w:rsidR="00534178" w:rsidRPr="00135428" w:rsidRDefault="00534178" w:rsidP="00591002">
      <w:pPr>
        <w:tabs>
          <w:tab w:val="left" w:pos="567"/>
        </w:tabs>
        <w:ind w:firstLine="709"/>
        <w:jc w:val="both"/>
        <w:rPr>
          <w:szCs w:val="28"/>
        </w:rPr>
      </w:pPr>
    </w:p>
    <w:p w14:paraId="71E34F30" w14:textId="77777777" w:rsidR="00914987" w:rsidRPr="00135428" w:rsidRDefault="00914987" w:rsidP="00591002">
      <w:pPr>
        <w:pStyle w:val="ac"/>
        <w:numPr>
          <w:ilvl w:val="0"/>
          <w:numId w:val="16"/>
        </w:numPr>
        <w:tabs>
          <w:tab w:val="left" w:pos="567"/>
        </w:tabs>
        <w:ind w:left="0" w:firstLine="709"/>
        <w:jc w:val="both"/>
        <w:rPr>
          <w:i/>
          <w:sz w:val="28"/>
          <w:szCs w:val="28"/>
        </w:rPr>
      </w:pPr>
      <w:r w:rsidRPr="00135428">
        <w:rPr>
          <w:sz w:val="28"/>
          <w:szCs w:val="28"/>
        </w:rPr>
        <w:t xml:space="preserve">Показатель результативности: </w:t>
      </w:r>
      <w:r w:rsidRPr="00135428">
        <w:rPr>
          <w:i/>
          <w:sz w:val="28"/>
          <w:szCs w:val="28"/>
        </w:rPr>
        <w:t>«</w:t>
      </w:r>
      <w:r w:rsidRPr="00135428">
        <w:rPr>
          <w:sz w:val="28"/>
          <w:szCs w:val="28"/>
        </w:rPr>
        <w:t>Количество расселенных аварийных домов».</w:t>
      </w:r>
    </w:p>
    <w:p w14:paraId="3861DDBF" w14:textId="77777777" w:rsidR="00914987" w:rsidRPr="00135428" w:rsidRDefault="00914987" w:rsidP="00591002">
      <w:pPr>
        <w:tabs>
          <w:tab w:val="left" w:pos="567"/>
        </w:tabs>
        <w:ind w:firstLine="709"/>
        <w:jc w:val="both"/>
        <w:rPr>
          <w:szCs w:val="28"/>
        </w:rPr>
      </w:pPr>
      <w:r w:rsidRPr="00135428">
        <w:rPr>
          <w:szCs w:val="28"/>
        </w:rPr>
        <w:t xml:space="preserve">Единица измерения: штука (шт.). </w:t>
      </w:r>
    </w:p>
    <w:p w14:paraId="1D84C53A" w14:textId="77777777" w:rsidR="00914987" w:rsidRPr="00135428" w:rsidRDefault="00914987" w:rsidP="00591002">
      <w:pPr>
        <w:tabs>
          <w:tab w:val="left" w:pos="567"/>
        </w:tabs>
        <w:ind w:firstLine="709"/>
        <w:jc w:val="both"/>
        <w:rPr>
          <w:szCs w:val="28"/>
        </w:rPr>
      </w:pPr>
      <w:r w:rsidRPr="00135428">
        <w:rPr>
          <w:szCs w:val="28"/>
        </w:rPr>
        <w:t>Источник информации: Программа Автоматизированная информационная система ППК «Фонд развития территории» Российской Федерации.</w:t>
      </w:r>
    </w:p>
    <w:p w14:paraId="098EF793" w14:textId="77777777" w:rsidR="00914987" w:rsidRPr="00135428" w:rsidRDefault="00914987" w:rsidP="00591002">
      <w:pPr>
        <w:tabs>
          <w:tab w:val="left" w:pos="567"/>
        </w:tabs>
        <w:ind w:firstLine="709"/>
        <w:jc w:val="both"/>
        <w:rPr>
          <w:szCs w:val="28"/>
        </w:rPr>
      </w:pPr>
      <w:r w:rsidRPr="00135428">
        <w:rPr>
          <w:szCs w:val="28"/>
        </w:rPr>
        <w:t xml:space="preserve">Расчет целевого индикатора: рассчитывается путем прямого подсчета </w:t>
      </w:r>
    </w:p>
    <w:p w14:paraId="4CBC6A0A" w14:textId="77777777" w:rsidR="00914987" w:rsidRPr="00135428" w:rsidRDefault="00914987" w:rsidP="00591002">
      <w:pPr>
        <w:tabs>
          <w:tab w:val="left" w:pos="567"/>
        </w:tabs>
        <w:ind w:firstLine="709"/>
        <w:jc w:val="both"/>
        <w:rPr>
          <w:szCs w:val="28"/>
        </w:rPr>
      </w:pPr>
      <w:r w:rsidRPr="00135428">
        <w:rPr>
          <w:szCs w:val="28"/>
        </w:rPr>
        <w:t>Периодичность определения значения целевого индикатора: по итогам года</w:t>
      </w:r>
    </w:p>
    <w:p w14:paraId="733CDED7" w14:textId="77777777" w:rsidR="00914987" w:rsidRPr="00135428" w:rsidRDefault="00914987" w:rsidP="00591002">
      <w:pPr>
        <w:tabs>
          <w:tab w:val="left" w:pos="567"/>
        </w:tabs>
        <w:ind w:firstLine="709"/>
        <w:jc w:val="both"/>
        <w:rPr>
          <w:szCs w:val="28"/>
        </w:rPr>
      </w:pPr>
      <w:r w:rsidRPr="00135428">
        <w:rPr>
          <w:szCs w:val="28"/>
        </w:rPr>
        <w:t xml:space="preserve">Разъяснения к индикатору: В расчет берутся расселенные аварийные дома за отчетный период. </w:t>
      </w:r>
    </w:p>
    <w:p w14:paraId="013DDCD0" w14:textId="77777777" w:rsidR="00534178" w:rsidRPr="00135428" w:rsidRDefault="00534178" w:rsidP="00591002">
      <w:pPr>
        <w:tabs>
          <w:tab w:val="left" w:pos="567"/>
        </w:tabs>
        <w:ind w:firstLine="709"/>
        <w:jc w:val="both"/>
        <w:rPr>
          <w:i/>
          <w:sz w:val="24"/>
        </w:rPr>
      </w:pPr>
    </w:p>
    <w:p w14:paraId="3D4CD108" w14:textId="77777777" w:rsidR="00534178" w:rsidRPr="00135428" w:rsidRDefault="00534178" w:rsidP="00591002">
      <w:pPr>
        <w:tabs>
          <w:tab w:val="left" w:pos="567"/>
        </w:tabs>
        <w:ind w:firstLine="709"/>
        <w:jc w:val="both"/>
        <w:rPr>
          <w:szCs w:val="28"/>
        </w:rPr>
      </w:pPr>
      <w:r w:rsidRPr="00135428">
        <w:rPr>
          <w:szCs w:val="28"/>
        </w:rPr>
        <w:t>Показатели результативности подпрограммы 4 «Охрана окружающей среды».</w:t>
      </w:r>
    </w:p>
    <w:p w14:paraId="46FC05F6" w14:textId="77777777" w:rsidR="00534178" w:rsidRPr="00135428" w:rsidRDefault="00534178" w:rsidP="00591002">
      <w:pPr>
        <w:tabs>
          <w:tab w:val="left" w:pos="567"/>
        </w:tabs>
        <w:ind w:firstLine="709"/>
        <w:jc w:val="both"/>
        <w:rPr>
          <w:i/>
          <w:sz w:val="24"/>
        </w:rPr>
      </w:pPr>
    </w:p>
    <w:p w14:paraId="4D7D7C71" w14:textId="77777777" w:rsidR="00534178" w:rsidRPr="00135428" w:rsidRDefault="00534178" w:rsidP="00591002">
      <w:pPr>
        <w:pStyle w:val="ac"/>
        <w:numPr>
          <w:ilvl w:val="0"/>
          <w:numId w:val="17"/>
        </w:numPr>
        <w:tabs>
          <w:tab w:val="left" w:pos="567"/>
        </w:tabs>
        <w:ind w:left="0" w:firstLine="709"/>
        <w:jc w:val="both"/>
        <w:rPr>
          <w:sz w:val="28"/>
          <w:szCs w:val="28"/>
        </w:rPr>
      </w:pPr>
      <w:r w:rsidRPr="00135428">
        <w:rPr>
          <w:sz w:val="28"/>
          <w:szCs w:val="28"/>
        </w:rPr>
        <w:t>Показатель результативности: «Количество объектов, на которых выполнены работы по ликвидации несанкционированных свалок».</w:t>
      </w:r>
    </w:p>
    <w:p w14:paraId="621BDF3A" w14:textId="77777777" w:rsidR="00534178" w:rsidRPr="00135428" w:rsidRDefault="00534178" w:rsidP="00591002">
      <w:pPr>
        <w:tabs>
          <w:tab w:val="left" w:pos="567"/>
        </w:tabs>
        <w:ind w:firstLine="709"/>
        <w:jc w:val="both"/>
        <w:rPr>
          <w:szCs w:val="28"/>
        </w:rPr>
      </w:pPr>
      <w:r w:rsidRPr="00135428">
        <w:rPr>
          <w:szCs w:val="28"/>
        </w:rPr>
        <w:t xml:space="preserve">Единица измерения: единица (ед.). </w:t>
      </w:r>
    </w:p>
    <w:p w14:paraId="624FAEA7" w14:textId="77777777" w:rsidR="00534178" w:rsidRPr="00135428" w:rsidRDefault="00534178" w:rsidP="00591002">
      <w:pPr>
        <w:tabs>
          <w:tab w:val="left" w:pos="567"/>
        </w:tabs>
        <w:ind w:firstLine="709"/>
        <w:jc w:val="both"/>
      </w:pPr>
      <w:r w:rsidRPr="00135428">
        <w:rPr>
          <w:szCs w:val="28"/>
        </w:rPr>
        <w:t xml:space="preserve">Источник </w:t>
      </w:r>
      <w:proofErr w:type="gramStart"/>
      <w:r w:rsidRPr="00135428">
        <w:rPr>
          <w:szCs w:val="28"/>
        </w:rPr>
        <w:t xml:space="preserve">информации:  </w:t>
      </w:r>
      <w:r w:rsidRPr="00135428">
        <w:t>Данные</w:t>
      </w:r>
      <w:proofErr w:type="gramEnd"/>
      <w:r w:rsidRPr="00135428">
        <w:t xml:space="preserve"> учреждения, согласно актам сдачи-приемки оказанных услуг </w:t>
      </w:r>
      <w:r w:rsidRPr="00135428">
        <w:rPr>
          <w:szCs w:val="28"/>
        </w:rPr>
        <w:t>по муниципальным контрактам</w:t>
      </w:r>
      <w:r w:rsidRPr="00135428">
        <w:t>.</w:t>
      </w:r>
    </w:p>
    <w:p w14:paraId="25EC1CCE" w14:textId="77777777" w:rsidR="00534178" w:rsidRPr="00135428" w:rsidRDefault="00534178" w:rsidP="00591002">
      <w:pPr>
        <w:tabs>
          <w:tab w:val="left" w:pos="567"/>
        </w:tabs>
        <w:ind w:firstLine="709"/>
        <w:jc w:val="both"/>
        <w:rPr>
          <w:szCs w:val="28"/>
        </w:rPr>
      </w:pPr>
      <w:r w:rsidRPr="00135428">
        <w:rPr>
          <w:szCs w:val="28"/>
        </w:rPr>
        <w:t>Периодичность определения значения целевого индикатора: по итогам года.</w:t>
      </w:r>
    </w:p>
    <w:p w14:paraId="6E19C008" w14:textId="77777777" w:rsidR="00534178" w:rsidRPr="00135428" w:rsidRDefault="00534178" w:rsidP="00591002">
      <w:pPr>
        <w:tabs>
          <w:tab w:val="left" w:pos="567"/>
        </w:tabs>
        <w:ind w:firstLine="709"/>
        <w:jc w:val="both"/>
        <w:rPr>
          <w:i/>
          <w:szCs w:val="28"/>
        </w:rPr>
      </w:pPr>
    </w:p>
    <w:p w14:paraId="6CE8F1C2" w14:textId="77777777" w:rsidR="00534178" w:rsidRPr="00135428" w:rsidRDefault="00534178" w:rsidP="00591002">
      <w:pPr>
        <w:pStyle w:val="ac"/>
        <w:numPr>
          <w:ilvl w:val="0"/>
          <w:numId w:val="17"/>
        </w:numPr>
        <w:tabs>
          <w:tab w:val="left" w:pos="567"/>
        </w:tabs>
        <w:ind w:left="0" w:firstLine="709"/>
        <w:jc w:val="both"/>
        <w:rPr>
          <w:sz w:val="28"/>
          <w:szCs w:val="28"/>
        </w:rPr>
      </w:pPr>
      <w:r w:rsidRPr="00135428">
        <w:rPr>
          <w:sz w:val="28"/>
          <w:szCs w:val="28"/>
        </w:rPr>
        <w:t>Показатель результативности: «Количество публикаций экологической направленности, размещенных в СМИ».</w:t>
      </w:r>
    </w:p>
    <w:p w14:paraId="3F8F8D3F" w14:textId="77777777" w:rsidR="00534178" w:rsidRPr="00135428" w:rsidRDefault="00534178" w:rsidP="00591002">
      <w:pPr>
        <w:tabs>
          <w:tab w:val="left" w:pos="567"/>
        </w:tabs>
        <w:ind w:firstLine="709"/>
        <w:jc w:val="both"/>
        <w:rPr>
          <w:szCs w:val="28"/>
        </w:rPr>
      </w:pPr>
      <w:r w:rsidRPr="00135428">
        <w:rPr>
          <w:szCs w:val="28"/>
        </w:rPr>
        <w:t xml:space="preserve">Единица измерения: штука (шт.) </w:t>
      </w:r>
    </w:p>
    <w:p w14:paraId="012A87C7" w14:textId="77777777" w:rsidR="00534178" w:rsidRPr="00135428" w:rsidRDefault="00534178" w:rsidP="00591002">
      <w:pPr>
        <w:tabs>
          <w:tab w:val="left" w:pos="567"/>
        </w:tabs>
        <w:ind w:firstLine="709"/>
        <w:jc w:val="both"/>
        <w:rPr>
          <w:szCs w:val="28"/>
        </w:rPr>
      </w:pPr>
      <w:r w:rsidRPr="00135428">
        <w:rPr>
          <w:szCs w:val="28"/>
        </w:rPr>
        <w:t xml:space="preserve">Источник </w:t>
      </w:r>
      <w:proofErr w:type="gramStart"/>
      <w:r w:rsidRPr="00135428">
        <w:rPr>
          <w:szCs w:val="28"/>
        </w:rPr>
        <w:t>информации:  Количество</w:t>
      </w:r>
      <w:proofErr w:type="gramEnd"/>
      <w:r w:rsidRPr="00135428">
        <w:rPr>
          <w:szCs w:val="28"/>
        </w:rPr>
        <w:t xml:space="preserve"> публикаций экологической направленности, размещенных на официальном сайте  администрации города Минусинска в сети интернет.</w:t>
      </w:r>
    </w:p>
    <w:p w14:paraId="57A78142" w14:textId="77777777" w:rsidR="00534178" w:rsidRPr="00135428" w:rsidRDefault="00534178" w:rsidP="00591002">
      <w:pPr>
        <w:tabs>
          <w:tab w:val="left" w:pos="567"/>
        </w:tabs>
        <w:ind w:firstLine="709"/>
        <w:jc w:val="both"/>
        <w:rPr>
          <w:szCs w:val="28"/>
        </w:rPr>
      </w:pPr>
      <w:r w:rsidRPr="00135428">
        <w:rPr>
          <w:szCs w:val="28"/>
        </w:rPr>
        <w:t>Расчет показателя результативности: рассчитывается путем прямого подсчета.</w:t>
      </w:r>
    </w:p>
    <w:p w14:paraId="5016A202" w14:textId="77777777" w:rsidR="00534178" w:rsidRPr="00135428" w:rsidRDefault="00534178" w:rsidP="00591002">
      <w:pPr>
        <w:tabs>
          <w:tab w:val="left" w:pos="567"/>
        </w:tabs>
        <w:ind w:firstLine="709"/>
        <w:jc w:val="both"/>
        <w:rPr>
          <w:szCs w:val="28"/>
        </w:rPr>
      </w:pPr>
      <w:r w:rsidRPr="00135428">
        <w:rPr>
          <w:szCs w:val="28"/>
        </w:rPr>
        <w:t>Периодичность определения значения показателя результативности: по итогам года</w:t>
      </w:r>
    </w:p>
    <w:p w14:paraId="0F5214A6" w14:textId="77777777" w:rsidR="00534178" w:rsidRPr="00135428" w:rsidRDefault="00534178" w:rsidP="00591002">
      <w:pPr>
        <w:tabs>
          <w:tab w:val="left" w:pos="567"/>
        </w:tabs>
        <w:ind w:firstLine="709"/>
        <w:jc w:val="both"/>
        <w:rPr>
          <w:szCs w:val="28"/>
        </w:rPr>
      </w:pPr>
      <w:r w:rsidRPr="00135428">
        <w:rPr>
          <w:szCs w:val="28"/>
        </w:rPr>
        <w:t xml:space="preserve">Разъяснения к показателю: В расчет берутся публикации экологической направленности, размещенные на официальном </w:t>
      </w:r>
      <w:proofErr w:type="gramStart"/>
      <w:r w:rsidRPr="00135428">
        <w:rPr>
          <w:szCs w:val="28"/>
        </w:rPr>
        <w:t>сайте  администрации</w:t>
      </w:r>
      <w:proofErr w:type="gramEnd"/>
      <w:r w:rsidRPr="00135428">
        <w:rPr>
          <w:szCs w:val="28"/>
        </w:rPr>
        <w:t xml:space="preserve"> города Минусинска в сети интернет в отчетном году.</w:t>
      </w:r>
    </w:p>
    <w:p w14:paraId="5AEEE9B0" w14:textId="77777777" w:rsidR="00534178" w:rsidRPr="00135428" w:rsidRDefault="00534178" w:rsidP="00591002">
      <w:pPr>
        <w:tabs>
          <w:tab w:val="left" w:pos="567"/>
        </w:tabs>
        <w:ind w:firstLine="709"/>
        <w:jc w:val="both"/>
        <w:rPr>
          <w:szCs w:val="28"/>
        </w:rPr>
      </w:pPr>
    </w:p>
    <w:p w14:paraId="1A87E66C" w14:textId="77777777" w:rsidR="00534178" w:rsidRPr="00135428" w:rsidRDefault="00534178" w:rsidP="00591002">
      <w:pPr>
        <w:pStyle w:val="ac"/>
        <w:numPr>
          <w:ilvl w:val="0"/>
          <w:numId w:val="17"/>
        </w:numPr>
        <w:tabs>
          <w:tab w:val="left" w:pos="567"/>
        </w:tabs>
        <w:ind w:left="0" w:firstLine="709"/>
        <w:jc w:val="both"/>
        <w:rPr>
          <w:sz w:val="28"/>
          <w:szCs w:val="28"/>
        </w:rPr>
      </w:pPr>
      <w:r w:rsidRPr="00135428">
        <w:rPr>
          <w:sz w:val="28"/>
          <w:szCs w:val="28"/>
        </w:rPr>
        <w:t>Показатель результативности:</w:t>
      </w:r>
      <w:r w:rsidRPr="00135428">
        <w:rPr>
          <w:i/>
          <w:sz w:val="28"/>
          <w:szCs w:val="28"/>
        </w:rPr>
        <w:t xml:space="preserve"> «</w:t>
      </w:r>
      <w:r w:rsidRPr="00135428">
        <w:rPr>
          <w:sz w:val="28"/>
          <w:szCs w:val="28"/>
        </w:rPr>
        <w:t>Количество отремонтированного контейнерного оборудования и ограждений контейнерных площадок».</w:t>
      </w:r>
    </w:p>
    <w:p w14:paraId="6A9F7CC5" w14:textId="77777777" w:rsidR="00534178" w:rsidRPr="00135428" w:rsidRDefault="00534178" w:rsidP="00591002">
      <w:pPr>
        <w:tabs>
          <w:tab w:val="left" w:pos="567"/>
        </w:tabs>
        <w:ind w:firstLine="709"/>
        <w:jc w:val="both"/>
        <w:rPr>
          <w:szCs w:val="28"/>
        </w:rPr>
      </w:pPr>
      <w:r w:rsidRPr="00135428">
        <w:rPr>
          <w:szCs w:val="28"/>
        </w:rPr>
        <w:t xml:space="preserve">Единица измерения: единица (ед.) </w:t>
      </w:r>
    </w:p>
    <w:p w14:paraId="038292F9" w14:textId="77777777" w:rsidR="00534178" w:rsidRPr="00135428" w:rsidRDefault="00534178" w:rsidP="00591002">
      <w:pPr>
        <w:tabs>
          <w:tab w:val="left" w:pos="567"/>
        </w:tabs>
        <w:ind w:firstLine="709"/>
        <w:jc w:val="both"/>
      </w:pPr>
      <w:r w:rsidRPr="00135428">
        <w:t xml:space="preserve">Данные учреждения, согласно актам сдачи-приемки оказанных услуг </w:t>
      </w:r>
      <w:r w:rsidRPr="00135428">
        <w:rPr>
          <w:szCs w:val="28"/>
        </w:rPr>
        <w:lastRenderedPageBreak/>
        <w:t>по муниципальным контрактам</w:t>
      </w:r>
      <w:r w:rsidRPr="00135428">
        <w:t>.</w:t>
      </w:r>
    </w:p>
    <w:p w14:paraId="434D022B" w14:textId="77777777" w:rsidR="00534178" w:rsidRPr="00135428" w:rsidRDefault="00534178" w:rsidP="00591002">
      <w:pPr>
        <w:tabs>
          <w:tab w:val="left" w:pos="567"/>
        </w:tabs>
        <w:ind w:firstLine="709"/>
        <w:jc w:val="both"/>
        <w:rPr>
          <w:szCs w:val="28"/>
        </w:rPr>
      </w:pPr>
      <w:r w:rsidRPr="00135428">
        <w:rPr>
          <w:szCs w:val="28"/>
        </w:rPr>
        <w:t>Периодичность определения значения целевого индикатора: по итогам года.</w:t>
      </w:r>
    </w:p>
    <w:p w14:paraId="7C590FCC" w14:textId="77777777" w:rsidR="00534178" w:rsidRPr="00135428" w:rsidRDefault="00534178" w:rsidP="00591002">
      <w:pPr>
        <w:tabs>
          <w:tab w:val="left" w:pos="567"/>
        </w:tabs>
        <w:ind w:firstLine="709"/>
        <w:jc w:val="both"/>
      </w:pPr>
    </w:p>
    <w:p w14:paraId="7FBFFFB0" w14:textId="77777777" w:rsidR="00534178" w:rsidRPr="00135428" w:rsidRDefault="00534178" w:rsidP="00591002">
      <w:pPr>
        <w:pStyle w:val="ac"/>
        <w:numPr>
          <w:ilvl w:val="0"/>
          <w:numId w:val="17"/>
        </w:numPr>
        <w:tabs>
          <w:tab w:val="left" w:pos="567"/>
        </w:tabs>
        <w:ind w:left="0" w:firstLine="709"/>
        <w:jc w:val="both"/>
        <w:rPr>
          <w:i/>
          <w:sz w:val="28"/>
          <w:szCs w:val="28"/>
        </w:rPr>
      </w:pPr>
      <w:r w:rsidRPr="00135428">
        <w:rPr>
          <w:sz w:val="28"/>
          <w:szCs w:val="28"/>
        </w:rPr>
        <w:t>Показатель результативности:</w:t>
      </w:r>
      <w:r w:rsidRPr="00135428">
        <w:rPr>
          <w:i/>
          <w:sz w:val="28"/>
          <w:szCs w:val="28"/>
        </w:rPr>
        <w:t xml:space="preserve"> «</w:t>
      </w:r>
      <w:r w:rsidRPr="00135428">
        <w:rPr>
          <w:sz w:val="28"/>
          <w:szCs w:val="28"/>
        </w:rPr>
        <w:t>Обслуживание мест (площадок) накопления твердых коммунальных отходов»</w:t>
      </w:r>
    </w:p>
    <w:p w14:paraId="03C10970" w14:textId="77777777" w:rsidR="00534178" w:rsidRPr="00135428" w:rsidRDefault="00534178" w:rsidP="00591002">
      <w:pPr>
        <w:tabs>
          <w:tab w:val="left" w:pos="567"/>
        </w:tabs>
        <w:ind w:firstLine="709"/>
        <w:jc w:val="both"/>
        <w:rPr>
          <w:szCs w:val="28"/>
        </w:rPr>
      </w:pPr>
      <w:r w:rsidRPr="00135428">
        <w:rPr>
          <w:szCs w:val="28"/>
        </w:rPr>
        <w:t>Единица измерения: кв. метр (м</w:t>
      </w:r>
      <w:r w:rsidRPr="00135428">
        <w:rPr>
          <w:szCs w:val="28"/>
          <w:vertAlign w:val="superscript"/>
        </w:rPr>
        <w:t>2</w:t>
      </w:r>
      <w:r w:rsidRPr="00135428">
        <w:rPr>
          <w:szCs w:val="28"/>
        </w:rPr>
        <w:t xml:space="preserve">). </w:t>
      </w:r>
    </w:p>
    <w:p w14:paraId="1F93C2F7" w14:textId="77777777" w:rsidR="00534178" w:rsidRPr="00135428" w:rsidRDefault="00534178" w:rsidP="00591002">
      <w:pPr>
        <w:tabs>
          <w:tab w:val="left" w:pos="567"/>
        </w:tabs>
        <w:ind w:firstLine="709"/>
        <w:jc w:val="both"/>
      </w:pPr>
      <w:r w:rsidRPr="00135428">
        <w:t xml:space="preserve">Данные учреждения, согласно актам сдачи-приемки оказанных услуг </w:t>
      </w:r>
      <w:r w:rsidRPr="00135428">
        <w:rPr>
          <w:szCs w:val="28"/>
        </w:rPr>
        <w:t>по муниципальным контрактам</w:t>
      </w:r>
      <w:r w:rsidRPr="00135428">
        <w:t>.</w:t>
      </w:r>
    </w:p>
    <w:p w14:paraId="02AB36D4" w14:textId="77777777" w:rsidR="00534178" w:rsidRPr="00135428" w:rsidRDefault="00534178" w:rsidP="00591002">
      <w:pPr>
        <w:tabs>
          <w:tab w:val="left" w:pos="567"/>
        </w:tabs>
        <w:ind w:firstLine="709"/>
        <w:jc w:val="both"/>
        <w:rPr>
          <w:szCs w:val="28"/>
        </w:rPr>
      </w:pPr>
      <w:r w:rsidRPr="00135428">
        <w:rPr>
          <w:szCs w:val="28"/>
        </w:rPr>
        <w:t>Периодичность определения значения целевого индикатора: по итогам года.</w:t>
      </w:r>
    </w:p>
    <w:p w14:paraId="7D632639" w14:textId="77777777" w:rsidR="00534178" w:rsidRPr="00135428" w:rsidRDefault="00534178" w:rsidP="00591002">
      <w:pPr>
        <w:tabs>
          <w:tab w:val="left" w:pos="567"/>
        </w:tabs>
        <w:ind w:firstLine="709"/>
        <w:jc w:val="both"/>
        <w:rPr>
          <w:szCs w:val="28"/>
        </w:rPr>
      </w:pPr>
    </w:p>
    <w:p w14:paraId="5FBE564A" w14:textId="77777777" w:rsidR="00534178" w:rsidRPr="00135428" w:rsidRDefault="00534178" w:rsidP="00591002">
      <w:pPr>
        <w:pStyle w:val="ac"/>
        <w:numPr>
          <w:ilvl w:val="0"/>
          <w:numId w:val="17"/>
        </w:numPr>
        <w:tabs>
          <w:tab w:val="left" w:pos="567"/>
        </w:tabs>
        <w:ind w:left="0" w:firstLine="709"/>
        <w:jc w:val="both"/>
        <w:rPr>
          <w:sz w:val="28"/>
          <w:szCs w:val="28"/>
        </w:rPr>
      </w:pPr>
      <w:r w:rsidRPr="00135428">
        <w:rPr>
          <w:sz w:val="28"/>
          <w:szCs w:val="28"/>
        </w:rPr>
        <w:t>Показатель результативности: «Доля одобренных заявлений на предоставление дополнительной меры социальной поддержки из общего числа поданных заявлений».</w:t>
      </w:r>
    </w:p>
    <w:p w14:paraId="24012FEC" w14:textId="77777777" w:rsidR="00534178" w:rsidRPr="00135428" w:rsidRDefault="00534178" w:rsidP="00591002">
      <w:pPr>
        <w:tabs>
          <w:tab w:val="left" w:pos="567"/>
        </w:tabs>
        <w:ind w:firstLine="709"/>
        <w:jc w:val="both"/>
        <w:rPr>
          <w:szCs w:val="28"/>
        </w:rPr>
      </w:pPr>
      <w:r w:rsidRPr="00135428">
        <w:rPr>
          <w:szCs w:val="28"/>
        </w:rPr>
        <w:t>Единица измерения: процент (%).</w:t>
      </w:r>
    </w:p>
    <w:p w14:paraId="5C983ECF" w14:textId="77777777" w:rsidR="00534178" w:rsidRPr="00135428" w:rsidRDefault="00534178" w:rsidP="00591002">
      <w:pPr>
        <w:shd w:val="clear" w:color="auto" w:fill="FFFFFF"/>
        <w:tabs>
          <w:tab w:val="left" w:pos="567"/>
        </w:tabs>
        <w:ind w:firstLine="709"/>
        <w:jc w:val="both"/>
        <w:rPr>
          <w:kern w:val="0"/>
          <w:szCs w:val="28"/>
        </w:rPr>
      </w:pPr>
      <w:r w:rsidRPr="00135428">
        <w:rPr>
          <w:szCs w:val="28"/>
        </w:rPr>
        <w:t xml:space="preserve">Источник </w:t>
      </w:r>
      <w:proofErr w:type="gramStart"/>
      <w:r w:rsidRPr="00135428">
        <w:rPr>
          <w:szCs w:val="28"/>
        </w:rPr>
        <w:t xml:space="preserve">информации:  </w:t>
      </w:r>
      <w:r w:rsidRPr="00135428">
        <w:rPr>
          <w:kern w:val="0"/>
          <w:szCs w:val="28"/>
        </w:rPr>
        <w:t>Журнал</w:t>
      </w:r>
      <w:proofErr w:type="gramEnd"/>
      <w:r w:rsidRPr="00135428">
        <w:rPr>
          <w:kern w:val="0"/>
          <w:szCs w:val="28"/>
        </w:rPr>
        <w:t xml:space="preserve"> регистрации заявлений на дополнительную меру социальной поддержки отдельным категориям граждан в виде частичной выплаты стоимости электроэнергии, используемой для отопления</w:t>
      </w:r>
    </w:p>
    <w:p w14:paraId="57AE6F61" w14:textId="77777777" w:rsidR="00534178" w:rsidRPr="00135428" w:rsidRDefault="00534178" w:rsidP="00591002">
      <w:pPr>
        <w:tabs>
          <w:tab w:val="left" w:pos="567"/>
        </w:tabs>
        <w:ind w:firstLine="709"/>
        <w:jc w:val="both"/>
        <w:rPr>
          <w:szCs w:val="28"/>
        </w:rPr>
      </w:pPr>
      <w:r w:rsidRPr="00135428">
        <w:rPr>
          <w:szCs w:val="28"/>
        </w:rPr>
        <w:t xml:space="preserve">Расчет показателя результативности: </w:t>
      </w:r>
    </w:p>
    <w:p w14:paraId="59F3B075" w14:textId="77777777" w:rsidR="00534178" w:rsidRPr="00135428" w:rsidRDefault="00534178" w:rsidP="00591002">
      <w:pPr>
        <w:shd w:val="clear" w:color="auto" w:fill="FFFFFF"/>
        <w:tabs>
          <w:tab w:val="left" w:pos="567"/>
        </w:tabs>
        <w:ind w:firstLine="709"/>
        <w:jc w:val="both"/>
        <w:rPr>
          <w:kern w:val="0"/>
          <w:szCs w:val="28"/>
        </w:rPr>
      </w:pPr>
    </w:p>
    <w:p w14:paraId="74C558A2" w14:textId="77777777" w:rsidR="00534178" w:rsidRPr="00135428" w:rsidRDefault="00534178" w:rsidP="00591002">
      <w:pPr>
        <w:tabs>
          <w:tab w:val="left" w:pos="567"/>
        </w:tabs>
        <w:ind w:firstLine="709"/>
        <w:jc w:val="both"/>
        <w:rPr>
          <w:szCs w:val="28"/>
          <w:lang w:val="en-US"/>
        </w:rPr>
      </w:pPr>
      <m:oMathPara>
        <m:oMath>
          <m:r>
            <w:rPr>
              <w:rFonts w:ascii="Cambria Math" w:hAnsi="Cambria Math"/>
              <w:szCs w:val="28"/>
            </w:rPr>
            <m:t>X</m:t>
          </m:r>
          <m:r>
            <w:rPr>
              <w:rFonts w:ascii="Cambria Math"/>
              <w:szCs w:val="28"/>
            </w:rPr>
            <m:t xml:space="preserve">= </m:t>
          </m:r>
          <m:f>
            <m:fPr>
              <m:ctrlPr>
                <w:rPr>
                  <w:rFonts w:ascii="Cambria Math" w:hAnsi="Cambria Math"/>
                  <w:i/>
                  <w:szCs w:val="28"/>
                </w:rPr>
              </m:ctrlPr>
            </m:fPr>
            <m:num>
              <m:r>
                <w:rPr>
                  <w:rFonts w:ascii="Cambria Math" w:hAnsi="Cambria Math"/>
                  <w:szCs w:val="28"/>
                </w:rPr>
                <m:t>Ko</m:t>
              </m:r>
            </m:num>
            <m:den>
              <m:r>
                <w:rPr>
                  <w:rFonts w:ascii="Cambria Math" w:hAnsi="Cambria Math"/>
                  <w:szCs w:val="28"/>
                </w:rPr>
                <m:t>Ok</m:t>
              </m:r>
            </m:den>
          </m:f>
          <m:r>
            <w:rPr>
              <w:rFonts w:ascii="Cambria Math" w:hAnsi="Cambria Math"/>
              <w:szCs w:val="28"/>
            </w:rPr>
            <m:t>*</m:t>
          </m:r>
          <m:r>
            <w:rPr>
              <w:rFonts w:ascii="Cambria Math"/>
              <w:szCs w:val="28"/>
            </w:rPr>
            <m:t>100%</m:t>
          </m:r>
        </m:oMath>
      </m:oMathPara>
    </w:p>
    <w:p w14:paraId="51E640C7" w14:textId="77777777" w:rsidR="00534178" w:rsidRPr="00135428" w:rsidRDefault="00534178" w:rsidP="00591002">
      <w:pPr>
        <w:tabs>
          <w:tab w:val="left" w:pos="567"/>
        </w:tabs>
        <w:ind w:firstLine="709"/>
        <w:jc w:val="both"/>
        <w:rPr>
          <w:i/>
          <w:szCs w:val="28"/>
          <w:lang w:val="en-US"/>
        </w:rPr>
      </w:pPr>
    </w:p>
    <w:p w14:paraId="094FEAF0" w14:textId="77777777" w:rsidR="00534178" w:rsidRPr="00135428" w:rsidRDefault="00534178" w:rsidP="00591002">
      <w:pPr>
        <w:tabs>
          <w:tab w:val="left" w:pos="567"/>
        </w:tabs>
        <w:ind w:firstLine="709"/>
        <w:jc w:val="both"/>
        <w:rPr>
          <w:szCs w:val="28"/>
        </w:rPr>
      </w:pPr>
      <w:r w:rsidRPr="00135428">
        <w:rPr>
          <w:szCs w:val="28"/>
        </w:rPr>
        <w:t>Х - Доля одобренных заявлений на предоставление дополнительной меры социальной поддержки из общего числа поданных заявлений;</w:t>
      </w:r>
    </w:p>
    <w:p w14:paraId="59F4A817" w14:textId="77777777" w:rsidR="00534178" w:rsidRPr="00135428" w:rsidRDefault="00534178" w:rsidP="00591002">
      <w:pPr>
        <w:tabs>
          <w:tab w:val="left" w:pos="567"/>
        </w:tabs>
        <w:ind w:firstLine="709"/>
        <w:jc w:val="both"/>
        <w:rPr>
          <w:szCs w:val="28"/>
        </w:rPr>
      </w:pPr>
      <w:r w:rsidRPr="00135428">
        <w:rPr>
          <w:i/>
          <w:szCs w:val="28"/>
          <w:lang w:val="en-US"/>
        </w:rPr>
        <w:t>Ko</w:t>
      </w:r>
      <w:r w:rsidRPr="00135428">
        <w:rPr>
          <w:szCs w:val="28"/>
        </w:rPr>
        <w:t xml:space="preserve"> – количество одобренных заявлений на предоставление дополнительной меры социальной поддержки из общего числа поданных заявлений»;</w:t>
      </w:r>
    </w:p>
    <w:p w14:paraId="19E16F52" w14:textId="77777777" w:rsidR="00534178" w:rsidRPr="00135428" w:rsidRDefault="00534178" w:rsidP="00591002">
      <w:pPr>
        <w:tabs>
          <w:tab w:val="left" w:pos="567"/>
        </w:tabs>
        <w:ind w:firstLine="709"/>
        <w:jc w:val="both"/>
        <w:rPr>
          <w:szCs w:val="28"/>
        </w:rPr>
      </w:pPr>
      <w:r w:rsidRPr="00135428">
        <w:rPr>
          <w:i/>
          <w:szCs w:val="28"/>
          <w:lang w:val="en-US"/>
        </w:rPr>
        <w:t>Ok</w:t>
      </w:r>
      <w:r w:rsidRPr="00135428">
        <w:rPr>
          <w:i/>
          <w:szCs w:val="28"/>
        </w:rPr>
        <w:t xml:space="preserve"> </w:t>
      </w:r>
      <w:r w:rsidRPr="00135428">
        <w:rPr>
          <w:szCs w:val="28"/>
        </w:rPr>
        <w:t>-общее</w:t>
      </w:r>
      <w:r w:rsidRPr="00135428">
        <w:rPr>
          <w:i/>
          <w:szCs w:val="28"/>
        </w:rPr>
        <w:t xml:space="preserve"> </w:t>
      </w:r>
      <w:r w:rsidRPr="00135428">
        <w:rPr>
          <w:szCs w:val="28"/>
        </w:rPr>
        <w:t xml:space="preserve">количество заявлений на предоставление дополнительной меры социальной поддержки из общего числа поданных заявлений». </w:t>
      </w:r>
    </w:p>
    <w:p w14:paraId="78786504" w14:textId="77777777" w:rsidR="00534178" w:rsidRPr="00135428" w:rsidRDefault="00534178" w:rsidP="00591002">
      <w:pPr>
        <w:tabs>
          <w:tab w:val="left" w:pos="567"/>
        </w:tabs>
        <w:ind w:firstLine="709"/>
        <w:jc w:val="both"/>
        <w:rPr>
          <w:szCs w:val="28"/>
        </w:rPr>
      </w:pPr>
      <w:r w:rsidRPr="00135428">
        <w:rPr>
          <w:szCs w:val="28"/>
        </w:rPr>
        <w:t>Периодичность определения значения целевого индикатора: по итогам года.</w:t>
      </w:r>
    </w:p>
    <w:p w14:paraId="487A5A0E" w14:textId="77777777" w:rsidR="00534178" w:rsidRPr="00135428" w:rsidRDefault="00534178" w:rsidP="00591002">
      <w:pPr>
        <w:pStyle w:val="ac"/>
        <w:numPr>
          <w:ilvl w:val="0"/>
          <w:numId w:val="17"/>
        </w:numPr>
        <w:tabs>
          <w:tab w:val="left" w:pos="567"/>
        </w:tabs>
        <w:ind w:left="0" w:firstLine="709"/>
        <w:jc w:val="both"/>
        <w:rPr>
          <w:sz w:val="28"/>
          <w:szCs w:val="28"/>
        </w:rPr>
      </w:pPr>
      <w:r w:rsidRPr="00135428">
        <w:rPr>
          <w:sz w:val="28"/>
          <w:szCs w:val="28"/>
        </w:rPr>
        <w:t>Показатель результативности:</w:t>
      </w:r>
      <w:r w:rsidRPr="00135428">
        <w:rPr>
          <w:i/>
          <w:sz w:val="28"/>
          <w:szCs w:val="28"/>
        </w:rPr>
        <w:t xml:space="preserve"> «</w:t>
      </w:r>
      <w:r w:rsidRPr="00135428">
        <w:rPr>
          <w:sz w:val="28"/>
          <w:szCs w:val="28"/>
        </w:rPr>
        <w:t>Количество обустроенных мест (площадок) накопления твердых коммунальных отходов».</w:t>
      </w:r>
    </w:p>
    <w:p w14:paraId="18DD94F8" w14:textId="77777777" w:rsidR="00534178" w:rsidRPr="00135428" w:rsidRDefault="00534178" w:rsidP="00591002">
      <w:pPr>
        <w:tabs>
          <w:tab w:val="left" w:pos="567"/>
        </w:tabs>
        <w:ind w:firstLine="709"/>
        <w:jc w:val="both"/>
        <w:rPr>
          <w:szCs w:val="28"/>
        </w:rPr>
      </w:pPr>
      <w:r w:rsidRPr="00135428">
        <w:rPr>
          <w:szCs w:val="28"/>
        </w:rPr>
        <w:t xml:space="preserve">Единица измерения: единица (ед.) </w:t>
      </w:r>
    </w:p>
    <w:p w14:paraId="07A8A552" w14:textId="77777777" w:rsidR="00534178" w:rsidRPr="00135428" w:rsidRDefault="00534178" w:rsidP="00591002">
      <w:pPr>
        <w:tabs>
          <w:tab w:val="left" w:pos="567"/>
        </w:tabs>
        <w:ind w:firstLine="709"/>
        <w:contextualSpacing/>
        <w:jc w:val="both"/>
        <w:rPr>
          <w:szCs w:val="28"/>
        </w:rPr>
      </w:pPr>
      <w:r w:rsidRPr="00135428">
        <w:rPr>
          <w:szCs w:val="28"/>
        </w:rPr>
        <w:t xml:space="preserve">Источник </w:t>
      </w:r>
      <w:proofErr w:type="gramStart"/>
      <w:r w:rsidRPr="00135428">
        <w:rPr>
          <w:szCs w:val="28"/>
        </w:rPr>
        <w:t>информации:  Отчет</w:t>
      </w:r>
      <w:proofErr w:type="gramEnd"/>
      <w:r w:rsidRPr="00135428">
        <w:rPr>
          <w:szCs w:val="28"/>
        </w:rPr>
        <w:t xml:space="preserve"> о результатах использования иного межбюджетного трансферта.</w:t>
      </w:r>
    </w:p>
    <w:p w14:paraId="6BDAE93E" w14:textId="77777777" w:rsidR="00534178" w:rsidRPr="00135428" w:rsidRDefault="00534178" w:rsidP="00591002">
      <w:pPr>
        <w:tabs>
          <w:tab w:val="left" w:pos="567"/>
        </w:tabs>
        <w:ind w:firstLine="709"/>
        <w:jc w:val="both"/>
        <w:rPr>
          <w:szCs w:val="28"/>
        </w:rPr>
      </w:pPr>
      <w:r w:rsidRPr="00135428">
        <w:rPr>
          <w:szCs w:val="28"/>
        </w:rPr>
        <w:t>Периодичность определения значения целевого индикатора: по итогам года.</w:t>
      </w:r>
    </w:p>
    <w:p w14:paraId="4832E10A" w14:textId="77777777" w:rsidR="00534178" w:rsidRPr="00135428" w:rsidRDefault="00534178" w:rsidP="00591002">
      <w:pPr>
        <w:pStyle w:val="ac"/>
        <w:tabs>
          <w:tab w:val="left" w:pos="567"/>
        </w:tabs>
        <w:ind w:left="0" w:firstLine="709"/>
        <w:jc w:val="both"/>
        <w:rPr>
          <w:kern w:val="0"/>
          <w:sz w:val="28"/>
          <w:szCs w:val="28"/>
        </w:rPr>
      </w:pPr>
      <w:r w:rsidRPr="00135428">
        <w:rPr>
          <w:sz w:val="28"/>
          <w:szCs w:val="28"/>
        </w:rPr>
        <w:t>Разъяснения к индикатору: Количество обустроенных мест (площадок) накопления твердых коммунальных отходов</w:t>
      </w:r>
      <w:r w:rsidRPr="00135428">
        <w:rPr>
          <w:i/>
          <w:sz w:val="28"/>
          <w:szCs w:val="28"/>
        </w:rPr>
        <w:t xml:space="preserve"> </w:t>
      </w:r>
      <w:r w:rsidRPr="00135428">
        <w:rPr>
          <w:sz w:val="28"/>
          <w:szCs w:val="28"/>
        </w:rPr>
        <w:t>предоставляется согласно документам о приемки оказанных услуг по муниципальным контрактам.</w:t>
      </w:r>
    </w:p>
    <w:p w14:paraId="62F01DAA" w14:textId="77777777" w:rsidR="00534178" w:rsidRPr="00135428" w:rsidRDefault="00534178" w:rsidP="00591002">
      <w:pPr>
        <w:tabs>
          <w:tab w:val="left" w:pos="567"/>
        </w:tabs>
        <w:ind w:firstLine="709"/>
        <w:contextualSpacing/>
        <w:jc w:val="both"/>
        <w:rPr>
          <w:szCs w:val="28"/>
        </w:rPr>
      </w:pPr>
    </w:p>
    <w:p w14:paraId="30AEE537" w14:textId="77777777" w:rsidR="00534178" w:rsidRPr="00135428" w:rsidRDefault="00534178" w:rsidP="00591002">
      <w:pPr>
        <w:pStyle w:val="ac"/>
        <w:numPr>
          <w:ilvl w:val="0"/>
          <w:numId w:val="17"/>
        </w:numPr>
        <w:tabs>
          <w:tab w:val="left" w:pos="567"/>
        </w:tabs>
        <w:ind w:left="0" w:firstLine="709"/>
        <w:jc w:val="both"/>
        <w:rPr>
          <w:sz w:val="28"/>
          <w:szCs w:val="28"/>
        </w:rPr>
      </w:pPr>
      <w:r w:rsidRPr="00135428">
        <w:rPr>
          <w:sz w:val="28"/>
          <w:szCs w:val="28"/>
        </w:rPr>
        <w:lastRenderedPageBreak/>
        <w:t>Показатель результативности:</w:t>
      </w:r>
      <w:r w:rsidRPr="00135428">
        <w:rPr>
          <w:i/>
          <w:sz w:val="28"/>
          <w:szCs w:val="28"/>
        </w:rPr>
        <w:t xml:space="preserve"> «</w:t>
      </w:r>
      <w:r w:rsidRPr="00135428">
        <w:rPr>
          <w:sz w:val="28"/>
          <w:szCs w:val="28"/>
        </w:rPr>
        <w:t>Количество разработанной ПСД с получением заключения государственной экспертизы».</w:t>
      </w:r>
    </w:p>
    <w:p w14:paraId="409C3C62" w14:textId="77777777" w:rsidR="00534178" w:rsidRPr="00135428" w:rsidRDefault="00534178" w:rsidP="00591002">
      <w:pPr>
        <w:tabs>
          <w:tab w:val="left" w:pos="567"/>
        </w:tabs>
        <w:ind w:firstLine="709"/>
        <w:jc w:val="both"/>
        <w:rPr>
          <w:szCs w:val="28"/>
        </w:rPr>
      </w:pPr>
      <w:r w:rsidRPr="00135428">
        <w:rPr>
          <w:szCs w:val="28"/>
        </w:rPr>
        <w:t>Единица измерения: единица (ед.)</w:t>
      </w:r>
    </w:p>
    <w:p w14:paraId="44C5476E" w14:textId="77777777" w:rsidR="00534178" w:rsidRPr="00135428" w:rsidRDefault="00534178" w:rsidP="00591002">
      <w:pPr>
        <w:tabs>
          <w:tab w:val="left" w:pos="567"/>
        </w:tabs>
        <w:autoSpaceDE w:val="0"/>
        <w:autoSpaceDN w:val="0"/>
        <w:adjustRightInd w:val="0"/>
        <w:ind w:firstLine="709"/>
        <w:jc w:val="both"/>
        <w:outlineLvl w:val="0"/>
      </w:pPr>
      <w:r w:rsidRPr="00135428">
        <w:rPr>
          <w:szCs w:val="28"/>
        </w:rPr>
        <w:t xml:space="preserve">Источник </w:t>
      </w:r>
      <w:proofErr w:type="gramStart"/>
      <w:r w:rsidRPr="00135428">
        <w:rPr>
          <w:szCs w:val="28"/>
        </w:rPr>
        <w:t xml:space="preserve">информации:  </w:t>
      </w:r>
      <w:r w:rsidRPr="00135428">
        <w:t>Отчет</w:t>
      </w:r>
      <w:proofErr w:type="gramEnd"/>
      <w:r w:rsidRPr="00135428">
        <w:t xml:space="preserve"> о достижении значений результатов использования Субсидии.</w:t>
      </w:r>
    </w:p>
    <w:p w14:paraId="5F5219E8" w14:textId="77777777" w:rsidR="00534178" w:rsidRPr="00135428" w:rsidRDefault="00534178" w:rsidP="00591002">
      <w:pPr>
        <w:tabs>
          <w:tab w:val="left" w:pos="567"/>
        </w:tabs>
        <w:ind w:firstLine="709"/>
        <w:jc w:val="both"/>
        <w:rPr>
          <w:szCs w:val="28"/>
        </w:rPr>
      </w:pPr>
      <w:r w:rsidRPr="00135428">
        <w:rPr>
          <w:szCs w:val="28"/>
        </w:rPr>
        <w:t>Периодичность определения значения целевого индикатора: по итогам года.</w:t>
      </w:r>
    </w:p>
    <w:p w14:paraId="6BB8B60A" w14:textId="77777777" w:rsidR="00534178" w:rsidRPr="00135428" w:rsidRDefault="00534178" w:rsidP="00591002">
      <w:pPr>
        <w:pStyle w:val="ac"/>
        <w:tabs>
          <w:tab w:val="left" w:pos="567"/>
        </w:tabs>
        <w:ind w:left="0" w:firstLine="709"/>
        <w:contextualSpacing/>
        <w:jc w:val="both"/>
        <w:rPr>
          <w:sz w:val="28"/>
          <w:szCs w:val="28"/>
        </w:rPr>
      </w:pPr>
      <w:r w:rsidRPr="00135428">
        <w:rPr>
          <w:sz w:val="28"/>
          <w:szCs w:val="28"/>
        </w:rPr>
        <w:t>Разъяснения к индикатору: Количество разработанной ПСД с получением заключения государственной экспертизы предоставляется согласно документам о приемки оказанных услуг по муниципальным контрактам.</w:t>
      </w:r>
    </w:p>
    <w:p w14:paraId="282C98E4" w14:textId="77777777" w:rsidR="00534178" w:rsidRPr="00135428" w:rsidRDefault="00534178" w:rsidP="00591002">
      <w:pPr>
        <w:pStyle w:val="ac"/>
        <w:tabs>
          <w:tab w:val="left" w:pos="567"/>
        </w:tabs>
        <w:ind w:left="0" w:firstLine="709"/>
        <w:contextualSpacing/>
        <w:jc w:val="both"/>
        <w:rPr>
          <w:sz w:val="28"/>
          <w:szCs w:val="28"/>
        </w:rPr>
      </w:pPr>
    </w:p>
    <w:p w14:paraId="51F23506" w14:textId="77777777" w:rsidR="00534178" w:rsidRPr="00135428" w:rsidRDefault="00534178" w:rsidP="00591002">
      <w:pPr>
        <w:pStyle w:val="ac"/>
        <w:numPr>
          <w:ilvl w:val="0"/>
          <w:numId w:val="17"/>
        </w:numPr>
        <w:tabs>
          <w:tab w:val="left" w:pos="567"/>
        </w:tabs>
        <w:ind w:left="0" w:firstLine="709"/>
        <w:contextualSpacing/>
        <w:jc w:val="both"/>
        <w:rPr>
          <w:kern w:val="0"/>
          <w:sz w:val="28"/>
          <w:szCs w:val="28"/>
        </w:rPr>
      </w:pPr>
      <w:r w:rsidRPr="00135428">
        <w:rPr>
          <w:sz w:val="28"/>
          <w:szCs w:val="28"/>
        </w:rPr>
        <w:t>Показатель результативности:</w:t>
      </w:r>
      <w:r w:rsidRPr="00135428">
        <w:rPr>
          <w:i/>
          <w:sz w:val="28"/>
          <w:szCs w:val="28"/>
        </w:rPr>
        <w:t xml:space="preserve"> </w:t>
      </w:r>
      <w:r w:rsidRPr="00135428">
        <w:rPr>
          <w:iCs/>
          <w:sz w:val="28"/>
          <w:szCs w:val="28"/>
        </w:rPr>
        <w:t>Количество переведенных частных домовладений на территории города Минусинска с печным или угольным отоплением на более экологичные виды отопления, включая модернизацию систем угольного отопления</w:t>
      </w:r>
    </w:p>
    <w:p w14:paraId="53E90AFC" w14:textId="77777777" w:rsidR="00534178" w:rsidRPr="00135428" w:rsidRDefault="00534178" w:rsidP="00591002">
      <w:pPr>
        <w:pStyle w:val="ac"/>
        <w:tabs>
          <w:tab w:val="left" w:pos="567"/>
        </w:tabs>
        <w:ind w:left="0" w:firstLine="709"/>
        <w:jc w:val="both"/>
        <w:rPr>
          <w:sz w:val="28"/>
          <w:szCs w:val="28"/>
        </w:rPr>
      </w:pPr>
      <w:r w:rsidRPr="00135428">
        <w:rPr>
          <w:sz w:val="28"/>
          <w:szCs w:val="28"/>
        </w:rPr>
        <w:t>Единица измерения: штука (шт.)</w:t>
      </w:r>
    </w:p>
    <w:p w14:paraId="2E573D4A" w14:textId="77777777" w:rsidR="00534178" w:rsidRPr="00135428" w:rsidRDefault="00534178" w:rsidP="00591002">
      <w:pPr>
        <w:pStyle w:val="ac"/>
        <w:tabs>
          <w:tab w:val="left" w:pos="567"/>
        </w:tabs>
        <w:autoSpaceDE w:val="0"/>
        <w:autoSpaceDN w:val="0"/>
        <w:adjustRightInd w:val="0"/>
        <w:ind w:left="0" w:firstLine="709"/>
        <w:jc w:val="both"/>
        <w:outlineLvl w:val="0"/>
        <w:rPr>
          <w:sz w:val="28"/>
          <w:szCs w:val="28"/>
        </w:rPr>
      </w:pPr>
      <w:r w:rsidRPr="00135428">
        <w:rPr>
          <w:sz w:val="28"/>
          <w:szCs w:val="28"/>
        </w:rPr>
        <w:t>Источник информации: Отчет о достижении значений результатов использования Субсидии.</w:t>
      </w:r>
    </w:p>
    <w:p w14:paraId="63D70E42" w14:textId="77777777" w:rsidR="00534178" w:rsidRPr="00135428" w:rsidRDefault="00534178" w:rsidP="00591002">
      <w:pPr>
        <w:pStyle w:val="ac"/>
        <w:tabs>
          <w:tab w:val="left" w:pos="567"/>
        </w:tabs>
        <w:ind w:left="0" w:firstLine="709"/>
        <w:jc w:val="both"/>
        <w:rPr>
          <w:sz w:val="28"/>
          <w:szCs w:val="28"/>
        </w:rPr>
      </w:pPr>
      <w:r w:rsidRPr="00135428">
        <w:rPr>
          <w:sz w:val="28"/>
          <w:szCs w:val="28"/>
        </w:rPr>
        <w:t>Периодичность определения значения целевого индикатора: по итогам года.</w:t>
      </w:r>
    </w:p>
    <w:p w14:paraId="4C4AD3AA" w14:textId="77777777" w:rsidR="00534178" w:rsidRPr="00135428" w:rsidRDefault="00534178" w:rsidP="00591002">
      <w:pPr>
        <w:tabs>
          <w:tab w:val="left" w:pos="567"/>
        </w:tabs>
        <w:ind w:firstLine="709"/>
        <w:contextualSpacing/>
        <w:jc w:val="both"/>
        <w:rPr>
          <w:szCs w:val="28"/>
        </w:rPr>
      </w:pPr>
    </w:p>
    <w:p w14:paraId="6DA70ADB" w14:textId="77777777" w:rsidR="00534178" w:rsidRPr="00135428" w:rsidRDefault="00534178" w:rsidP="00591002">
      <w:pPr>
        <w:tabs>
          <w:tab w:val="left" w:pos="567"/>
        </w:tabs>
        <w:ind w:firstLine="709"/>
        <w:rPr>
          <w:szCs w:val="28"/>
        </w:rPr>
      </w:pPr>
    </w:p>
    <w:p w14:paraId="3C585531" w14:textId="77777777" w:rsidR="00534178" w:rsidRPr="00135428" w:rsidRDefault="00534178" w:rsidP="00591002">
      <w:pPr>
        <w:tabs>
          <w:tab w:val="left" w:pos="567"/>
        </w:tabs>
        <w:rPr>
          <w:szCs w:val="28"/>
        </w:rPr>
      </w:pPr>
      <w:r w:rsidRPr="00135428">
        <w:rPr>
          <w:szCs w:val="28"/>
        </w:rPr>
        <w:t>И.о. директора</w:t>
      </w:r>
    </w:p>
    <w:p w14:paraId="23C9065B" w14:textId="0043212C" w:rsidR="007C0C6F" w:rsidRPr="00135428" w:rsidRDefault="00534178" w:rsidP="00591002">
      <w:pPr>
        <w:tabs>
          <w:tab w:val="left" w:pos="567"/>
        </w:tabs>
        <w:rPr>
          <w:szCs w:val="28"/>
        </w:rPr>
      </w:pPr>
      <w:r w:rsidRPr="00135428">
        <w:rPr>
          <w:szCs w:val="28"/>
        </w:rPr>
        <w:t xml:space="preserve">МКУ «Управление городского </w:t>
      </w:r>
      <w:proofErr w:type="gramStart"/>
      <w:r w:rsidRPr="00135428">
        <w:rPr>
          <w:szCs w:val="28"/>
        </w:rPr>
        <w:t xml:space="preserve">хозяйства»   </w:t>
      </w:r>
      <w:proofErr w:type="gramEnd"/>
      <w:r w:rsidRPr="00135428">
        <w:rPr>
          <w:szCs w:val="28"/>
        </w:rPr>
        <w:t xml:space="preserve">      </w:t>
      </w:r>
      <w:r w:rsidR="00587818" w:rsidRPr="00135428">
        <w:rPr>
          <w:szCs w:val="28"/>
        </w:rPr>
        <w:t xml:space="preserve">        </w:t>
      </w:r>
      <w:r w:rsidR="00B905EE" w:rsidRPr="00135428">
        <w:t>подпись</w:t>
      </w:r>
      <w:r w:rsidR="00B905EE" w:rsidRPr="00135428">
        <w:t xml:space="preserve"> </w:t>
      </w:r>
      <w:r w:rsidR="00914987" w:rsidRPr="00135428">
        <w:rPr>
          <w:szCs w:val="28"/>
        </w:rPr>
        <w:t xml:space="preserve">        </w:t>
      </w:r>
      <w:r w:rsidR="00587818" w:rsidRPr="00135428">
        <w:rPr>
          <w:szCs w:val="28"/>
        </w:rPr>
        <w:t>В.И. Филяев</w:t>
      </w:r>
      <w:r w:rsidRPr="00135428">
        <w:rPr>
          <w:szCs w:val="28"/>
        </w:rPr>
        <w:t xml:space="preserve">                </w:t>
      </w:r>
    </w:p>
    <w:sectPr w:rsidR="007C0C6F" w:rsidRPr="00135428" w:rsidSect="00B905EE">
      <w:headerReference w:type="default" r:id="rId20"/>
      <w:pgSz w:w="11906" w:h="16838" w:code="9"/>
      <w:pgMar w:top="1134" w:right="851" w:bottom="1134" w:left="1701" w:header="397" w:footer="28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5D618" w14:textId="77777777" w:rsidR="002C04F2" w:rsidRDefault="002C04F2">
      <w:r>
        <w:separator/>
      </w:r>
    </w:p>
  </w:endnote>
  <w:endnote w:type="continuationSeparator" w:id="0">
    <w:p w14:paraId="78988831" w14:textId="77777777" w:rsidR="002C04F2" w:rsidRDefault="002C0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E5709" w14:textId="77777777" w:rsidR="002C04F2" w:rsidRDefault="002C04F2">
      <w:r>
        <w:separator/>
      </w:r>
    </w:p>
  </w:footnote>
  <w:footnote w:type="continuationSeparator" w:id="0">
    <w:p w14:paraId="04FEE44F" w14:textId="77777777" w:rsidR="002C04F2" w:rsidRDefault="002C04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84404" w14:textId="77777777" w:rsidR="00E64C2E" w:rsidRPr="00E278BB" w:rsidRDefault="00E64C2E">
    <w:pPr>
      <w:pStyle w:val="af4"/>
      <w:jc w:val="center"/>
      <w:rPr>
        <w:sz w:val="24"/>
        <w:szCs w:val="24"/>
      </w:rPr>
    </w:pPr>
    <w:r w:rsidRPr="00E278BB">
      <w:rPr>
        <w:sz w:val="24"/>
        <w:szCs w:val="24"/>
      </w:rPr>
      <w:fldChar w:fldCharType="begin"/>
    </w:r>
    <w:r w:rsidRPr="00E278BB">
      <w:rPr>
        <w:sz w:val="24"/>
        <w:szCs w:val="24"/>
      </w:rPr>
      <w:instrText xml:space="preserve"> PAGE   \* MERGEFORMAT </w:instrText>
    </w:r>
    <w:r w:rsidRPr="00E278BB">
      <w:rPr>
        <w:sz w:val="24"/>
        <w:szCs w:val="24"/>
      </w:rPr>
      <w:fldChar w:fldCharType="separate"/>
    </w:r>
    <w:r>
      <w:rPr>
        <w:noProof/>
        <w:sz w:val="24"/>
        <w:szCs w:val="24"/>
      </w:rPr>
      <w:t>2</w:t>
    </w:r>
    <w:r w:rsidRPr="00E278BB">
      <w:rPr>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90159"/>
      <w:docPartObj>
        <w:docPartGallery w:val="Page Numbers (Top of Page)"/>
        <w:docPartUnique/>
      </w:docPartObj>
    </w:sdtPr>
    <w:sdtContent>
      <w:p w14:paraId="0F14D150" w14:textId="77777777" w:rsidR="00E64C2E" w:rsidRDefault="00E64C2E">
        <w:pPr>
          <w:pStyle w:val="af4"/>
          <w:jc w:val="center"/>
        </w:pPr>
        <w:r>
          <w:fldChar w:fldCharType="begin"/>
        </w:r>
        <w:r>
          <w:instrText>PAGE   \* MERGEFORMAT</w:instrText>
        </w:r>
        <w:r>
          <w:fldChar w:fldCharType="separate"/>
        </w:r>
        <w:r>
          <w:rPr>
            <w:noProof/>
          </w:rPr>
          <w:t>46</w:t>
        </w:r>
        <w:r>
          <w:rPr>
            <w:noProof/>
          </w:rPr>
          <w:fldChar w:fldCharType="end"/>
        </w:r>
      </w:p>
    </w:sdtContent>
  </w:sdt>
  <w:p w14:paraId="2CAEA76E" w14:textId="77777777" w:rsidR="00E64C2E" w:rsidRDefault="00E64C2E" w:rsidP="00534178">
    <w:pPr>
      <w:pStyle w:val="af4"/>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90160"/>
      <w:docPartObj>
        <w:docPartGallery w:val="Page Numbers (Top of Page)"/>
        <w:docPartUnique/>
      </w:docPartObj>
    </w:sdtPr>
    <w:sdtContent>
      <w:p w14:paraId="6D81B9CA" w14:textId="77777777" w:rsidR="00E64C2E" w:rsidRDefault="00000000">
        <w:pPr>
          <w:pStyle w:val="af4"/>
          <w:jc w:val="center"/>
        </w:pPr>
      </w:p>
    </w:sdtContent>
  </w:sdt>
  <w:p w14:paraId="24C17A10" w14:textId="77777777" w:rsidR="00E64C2E" w:rsidRDefault="00E64C2E" w:rsidP="00007801">
    <w:pPr>
      <w:pStyle w:val="af4"/>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BA569" w14:textId="77777777" w:rsidR="00E64C2E" w:rsidRPr="00E278BB" w:rsidRDefault="00E64C2E" w:rsidP="00D176BE">
    <w:pPr>
      <w:pStyle w:val="af4"/>
      <w:jc w:val="center"/>
      <w:rPr>
        <w:noProof/>
        <w:sz w:val="22"/>
        <w:szCs w:val="22"/>
      </w:rPr>
    </w:pPr>
    <w:r w:rsidRPr="00D176BE">
      <w:rPr>
        <w:sz w:val="24"/>
        <w:szCs w:val="24"/>
      </w:rPr>
      <w:fldChar w:fldCharType="begin"/>
    </w:r>
    <w:r w:rsidRPr="00D176BE">
      <w:rPr>
        <w:sz w:val="24"/>
        <w:szCs w:val="24"/>
      </w:rPr>
      <w:instrText xml:space="preserve"> PAGE   \* MERGEFORMAT </w:instrText>
    </w:r>
    <w:r w:rsidRPr="00D176BE">
      <w:rPr>
        <w:sz w:val="24"/>
        <w:szCs w:val="24"/>
      </w:rPr>
      <w:fldChar w:fldCharType="separate"/>
    </w:r>
    <w:r>
      <w:rPr>
        <w:noProof/>
        <w:sz w:val="24"/>
        <w:szCs w:val="24"/>
      </w:rPr>
      <w:t>53</w:t>
    </w:r>
    <w:r w:rsidRPr="00D176BE">
      <w:rPr>
        <w:noProof/>
        <w:sz w:val="24"/>
        <w:szCs w:val="24"/>
      </w:rPr>
      <w:fldChar w:fldCharType="end"/>
    </w:r>
  </w:p>
  <w:p w14:paraId="30459F1D" w14:textId="77777777" w:rsidR="00E64C2E" w:rsidRPr="00D176BE" w:rsidRDefault="00E64C2E" w:rsidP="00D176BE">
    <w:pPr>
      <w:pStyle w:val="af4"/>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2"/>
    <w:multiLevelType w:val="multilevel"/>
    <w:tmpl w:val="00000002"/>
    <w:name w:val="WW8Num2"/>
    <w:lvl w:ilvl="0">
      <w:start w:val="2"/>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3"/>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15:restartNumberingAfterBreak="0">
    <w:nsid w:val="00000003"/>
    <w:multiLevelType w:val="multilevel"/>
    <w:tmpl w:val="00000003"/>
    <w:name w:val="WW8Num3"/>
    <w:lvl w:ilvl="0">
      <w:start w:val="2"/>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15:restartNumberingAfterBreak="0">
    <w:nsid w:val="111E5BFF"/>
    <w:multiLevelType w:val="hybridMultilevel"/>
    <w:tmpl w:val="B15CAA5E"/>
    <w:lvl w:ilvl="0" w:tplc="D3C275A4">
      <w:start w:val="4"/>
      <w:numFmt w:val="upperRoman"/>
      <w:lvlText w:val="%1."/>
      <w:lvlJc w:val="left"/>
      <w:pPr>
        <w:ind w:left="1060" w:hanging="72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4" w15:restartNumberingAfterBreak="0">
    <w:nsid w:val="14FF2E17"/>
    <w:multiLevelType w:val="hybridMultilevel"/>
    <w:tmpl w:val="237C99F0"/>
    <w:lvl w:ilvl="0" w:tplc="30407258">
      <w:start w:val="1"/>
      <w:numFmt w:val="upperRoman"/>
      <w:lvlText w:val="%1."/>
      <w:lvlJc w:val="left"/>
      <w:pPr>
        <w:ind w:left="1530" w:hanging="72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5" w15:restartNumberingAfterBreak="0">
    <w:nsid w:val="15947EE5"/>
    <w:multiLevelType w:val="hybridMultilevel"/>
    <w:tmpl w:val="B198971A"/>
    <w:lvl w:ilvl="0" w:tplc="D1DEB574">
      <w:start w:val="2025"/>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A71713"/>
    <w:multiLevelType w:val="hybridMultilevel"/>
    <w:tmpl w:val="6B540474"/>
    <w:lvl w:ilvl="0" w:tplc="7E84F98E">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7" w15:restartNumberingAfterBreak="0">
    <w:nsid w:val="1B4D0F2C"/>
    <w:multiLevelType w:val="hybridMultilevel"/>
    <w:tmpl w:val="9CF4C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1A04F4"/>
    <w:multiLevelType w:val="hybridMultilevel"/>
    <w:tmpl w:val="FD30B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6303FD"/>
    <w:multiLevelType w:val="hybridMultilevel"/>
    <w:tmpl w:val="9F841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DE7224"/>
    <w:multiLevelType w:val="hybridMultilevel"/>
    <w:tmpl w:val="38404CE4"/>
    <w:lvl w:ilvl="0" w:tplc="560A34A2">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BB36D2"/>
    <w:multiLevelType w:val="hybridMultilevel"/>
    <w:tmpl w:val="C4B032E8"/>
    <w:lvl w:ilvl="0" w:tplc="99B2E9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04B4203"/>
    <w:multiLevelType w:val="hybridMultilevel"/>
    <w:tmpl w:val="11BCBB9A"/>
    <w:lvl w:ilvl="0" w:tplc="659803E6">
      <w:start w:val="1"/>
      <w:numFmt w:val="decimal"/>
      <w:lvlText w:val="%1."/>
      <w:lvlJc w:val="left"/>
      <w:pPr>
        <w:ind w:left="1647" w:hanging="360"/>
      </w:pPr>
      <w:rPr>
        <w:rFonts w:hint="default"/>
        <w:b/>
        <w:sz w:val="28"/>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3" w15:restartNumberingAfterBreak="0">
    <w:nsid w:val="49760676"/>
    <w:multiLevelType w:val="hybridMultilevel"/>
    <w:tmpl w:val="C610D776"/>
    <w:lvl w:ilvl="0" w:tplc="CE5E90C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A846F1A"/>
    <w:multiLevelType w:val="hybridMultilevel"/>
    <w:tmpl w:val="4C26C91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0045E21"/>
    <w:multiLevelType w:val="hybridMultilevel"/>
    <w:tmpl w:val="53CE7E48"/>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57C0670"/>
    <w:multiLevelType w:val="hybridMultilevel"/>
    <w:tmpl w:val="A3989C90"/>
    <w:lvl w:ilvl="0" w:tplc="6B6A52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6667426B"/>
    <w:multiLevelType w:val="hybridMultilevel"/>
    <w:tmpl w:val="6BFAB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F8A46D8"/>
    <w:multiLevelType w:val="hybridMultilevel"/>
    <w:tmpl w:val="6188F222"/>
    <w:lvl w:ilvl="0" w:tplc="333A89AE">
      <w:start w:val="1"/>
      <w:numFmt w:val="decimal"/>
      <w:lvlText w:val="%1."/>
      <w:lvlJc w:val="left"/>
      <w:pPr>
        <w:ind w:left="785" w:hanging="360"/>
      </w:pPr>
      <w:rPr>
        <w:rFonts w:hint="default"/>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E751A0F"/>
    <w:multiLevelType w:val="hybridMultilevel"/>
    <w:tmpl w:val="A5DEE838"/>
    <w:lvl w:ilvl="0" w:tplc="F44A60B6">
      <w:start w:val="1"/>
      <w:numFmt w:val="decimal"/>
      <w:lvlText w:val="%1."/>
      <w:lvlJc w:val="left"/>
      <w:pPr>
        <w:ind w:left="220" w:hanging="360"/>
      </w:pPr>
      <w:rPr>
        <w:rFonts w:hint="default"/>
      </w:rPr>
    </w:lvl>
    <w:lvl w:ilvl="1" w:tplc="04190019" w:tentative="1">
      <w:start w:val="1"/>
      <w:numFmt w:val="lowerLetter"/>
      <w:lvlText w:val="%2."/>
      <w:lvlJc w:val="left"/>
      <w:pPr>
        <w:ind w:left="940" w:hanging="360"/>
      </w:pPr>
    </w:lvl>
    <w:lvl w:ilvl="2" w:tplc="0419001B" w:tentative="1">
      <w:start w:val="1"/>
      <w:numFmt w:val="lowerRoman"/>
      <w:lvlText w:val="%3."/>
      <w:lvlJc w:val="right"/>
      <w:pPr>
        <w:ind w:left="1660" w:hanging="180"/>
      </w:pPr>
    </w:lvl>
    <w:lvl w:ilvl="3" w:tplc="0419000F" w:tentative="1">
      <w:start w:val="1"/>
      <w:numFmt w:val="decimal"/>
      <w:lvlText w:val="%4."/>
      <w:lvlJc w:val="left"/>
      <w:pPr>
        <w:ind w:left="2380" w:hanging="360"/>
      </w:pPr>
    </w:lvl>
    <w:lvl w:ilvl="4" w:tplc="04190019" w:tentative="1">
      <w:start w:val="1"/>
      <w:numFmt w:val="lowerLetter"/>
      <w:lvlText w:val="%5."/>
      <w:lvlJc w:val="left"/>
      <w:pPr>
        <w:ind w:left="3100" w:hanging="360"/>
      </w:pPr>
    </w:lvl>
    <w:lvl w:ilvl="5" w:tplc="0419001B" w:tentative="1">
      <w:start w:val="1"/>
      <w:numFmt w:val="lowerRoman"/>
      <w:lvlText w:val="%6."/>
      <w:lvlJc w:val="right"/>
      <w:pPr>
        <w:ind w:left="3820" w:hanging="180"/>
      </w:pPr>
    </w:lvl>
    <w:lvl w:ilvl="6" w:tplc="0419000F" w:tentative="1">
      <w:start w:val="1"/>
      <w:numFmt w:val="decimal"/>
      <w:lvlText w:val="%7."/>
      <w:lvlJc w:val="left"/>
      <w:pPr>
        <w:ind w:left="4540" w:hanging="360"/>
      </w:pPr>
    </w:lvl>
    <w:lvl w:ilvl="7" w:tplc="04190019" w:tentative="1">
      <w:start w:val="1"/>
      <w:numFmt w:val="lowerLetter"/>
      <w:lvlText w:val="%8."/>
      <w:lvlJc w:val="left"/>
      <w:pPr>
        <w:ind w:left="5260" w:hanging="360"/>
      </w:pPr>
    </w:lvl>
    <w:lvl w:ilvl="8" w:tplc="0419001B" w:tentative="1">
      <w:start w:val="1"/>
      <w:numFmt w:val="lowerRoman"/>
      <w:lvlText w:val="%9."/>
      <w:lvlJc w:val="right"/>
      <w:pPr>
        <w:ind w:left="5980" w:hanging="180"/>
      </w:pPr>
    </w:lvl>
  </w:abstractNum>
  <w:num w:numId="1" w16cid:durableId="895313066">
    <w:abstractNumId w:val="15"/>
  </w:num>
  <w:num w:numId="2" w16cid:durableId="1786343564">
    <w:abstractNumId w:val="5"/>
  </w:num>
  <w:num w:numId="3" w16cid:durableId="1504662616">
    <w:abstractNumId w:val="8"/>
  </w:num>
  <w:num w:numId="4" w16cid:durableId="68887571">
    <w:abstractNumId w:val="9"/>
  </w:num>
  <w:num w:numId="5" w16cid:durableId="1722754544">
    <w:abstractNumId w:val="6"/>
  </w:num>
  <w:num w:numId="6" w16cid:durableId="1333221198">
    <w:abstractNumId w:val="4"/>
  </w:num>
  <w:num w:numId="7" w16cid:durableId="597251937">
    <w:abstractNumId w:val="3"/>
  </w:num>
  <w:num w:numId="8" w16cid:durableId="1895579588">
    <w:abstractNumId w:val="11"/>
  </w:num>
  <w:num w:numId="9" w16cid:durableId="1448817373">
    <w:abstractNumId w:val="12"/>
  </w:num>
  <w:num w:numId="10" w16cid:durableId="1468864027">
    <w:abstractNumId w:val="19"/>
  </w:num>
  <w:num w:numId="11" w16cid:durableId="1884635218">
    <w:abstractNumId w:val="13"/>
  </w:num>
  <w:num w:numId="12" w16cid:durableId="522942856">
    <w:abstractNumId w:val="17"/>
  </w:num>
  <w:num w:numId="13" w16cid:durableId="1756315723">
    <w:abstractNumId w:val="7"/>
  </w:num>
  <w:num w:numId="14" w16cid:durableId="872227594">
    <w:abstractNumId w:val="18"/>
  </w:num>
  <w:num w:numId="15" w16cid:durableId="1477603880">
    <w:abstractNumId w:val="16"/>
  </w:num>
  <w:num w:numId="16" w16cid:durableId="1706447458">
    <w:abstractNumId w:val="14"/>
  </w:num>
  <w:num w:numId="17" w16cid:durableId="751705787">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9"/>
  <w:drawingGridHorizontalSpacing w:val="140"/>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5418B7"/>
    <w:rsid w:val="0000008F"/>
    <w:rsid w:val="0000025D"/>
    <w:rsid w:val="000006F4"/>
    <w:rsid w:val="00000F4F"/>
    <w:rsid w:val="000014C6"/>
    <w:rsid w:val="00002078"/>
    <w:rsid w:val="000021B5"/>
    <w:rsid w:val="00002B08"/>
    <w:rsid w:val="00003865"/>
    <w:rsid w:val="00005452"/>
    <w:rsid w:val="00005776"/>
    <w:rsid w:val="00006194"/>
    <w:rsid w:val="0000756D"/>
    <w:rsid w:val="00007801"/>
    <w:rsid w:val="00007A07"/>
    <w:rsid w:val="00007F1E"/>
    <w:rsid w:val="00010990"/>
    <w:rsid w:val="00010DBA"/>
    <w:rsid w:val="00010E34"/>
    <w:rsid w:val="0001370B"/>
    <w:rsid w:val="00014121"/>
    <w:rsid w:val="000142AE"/>
    <w:rsid w:val="00014933"/>
    <w:rsid w:val="0001498D"/>
    <w:rsid w:val="00014C98"/>
    <w:rsid w:val="00014E7B"/>
    <w:rsid w:val="000156D3"/>
    <w:rsid w:val="00015796"/>
    <w:rsid w:val="00015F3C"/>
    <w:rsid w:val="00017062"/>
    <w:rsid w:val="00017AD8"/>
    <w:rsid w:val="0002090B"/>
    <w:rsid w:val="00021A8F"/>
    <w:rsid w:val="000221E1"/>
    <w:rsid w:val="00022B61"/>
    <w:rsid w:val="00022F9C"/>
    <w:rsid w:val="0002409B"/>
    <w:rsid w:val="00024F1B"/>
    <w:rsid w:val="000269D3"/>
    <w:rsid w:val="00027424"/>
    <w:rsid w:val="0002760E"/>
    <w:rsid w:val="00030BB3"/>
    <w:rsid w:val="0003103B"/>
    <w:rsid w:val="00031707"/>
    <w:rsid w:val="00031985"/>
    <w:rsid w:val="00032214"/>
    <w:rsid w:val="000326EE"/>
    <w:rsid w:val="00032EE4"/>
    <w:rsid w:val="00033310"/>
    <w:rsid w:val="000338B7"/>
    <w:rsid w:val="0003438E"/>
    <w:rsid w:val="00035186"/>
    <w:rsid w:val="000355F8"/>
    <w:rsid w:val="00035B6A"/>
    <w:rsid w:val="000369BB"/>
    <w:rsid w:val="000379A3"/>
    <w:rsid w:val="00037A02"/>
    <w:rsid w:val="000406C3"/>
    <w:rsid w:val="000408D7"/>
    <w:rsid w:val="000408FB"/>
    <w:rsid w:val="00041953"/>
    <w:rsid w:val="000425C9"/>
    <w:rsid w:val="000441A8"/>
    <w:rsid w:val="00044E50"/>
    <w:rsid w:val="00045840"/>
    <w:rsid w:val="00045F3A"/>
    <w:rsid w:val="00046088"/>
    <w:rsid w:val="0004666B"/>
    <w:rsid w:val="0004695F"/>
    <w:rsid w:val="0004773F"/>
    <w:rsid w:val="00050844"/>
    <w:rsid w:val="00051106"/>
    <w:rsid w:val="00051A8A"/>
    <w:rsid w:val="000530B8"/>
    <w:rsid w:val="000536AF"/>
    <w:rsid w:val="0005388B"/>
    <w:rsid w:val="0005586F"/>
    <w:rsid w:val="00055FA7"/>
    <w:rsid w:val="00056103"/>
    <w:rsid w:val="00056877"/>
    <w:rsid w:val="00056951"/>
    <w:rsid w:val="00056CD4"/>
    <w:rsid w:val="00057196"/>
    <w:rsid w:val="00057DFE"/>
    <w:rsid w:val="00057E7B"/>
    <w:rsid w:val="00060C30"/>
    <w:rsid w:val="00060CA7"/>
    <w:rsid w:val="00060EE9"/>
    <w:rsid w:val="00061241"/>
    <w:rsid w:val="00061773"/>
    <w:rsid w:val="00061A00"/>
    <w:rsid w:val="00061CD3"/>
    <w:rsid w:val="00062205"/>
    <w:rsid w:val="000626DD"/>
    <w:rsid w:val="00062DCB"/>
    <w:rsid w:val="00063249"/>
    <w:rsid w:val="000634BF"/>
    <w:rsid w:val="0006402C"/>
    <w:rsid w:val="00066855"/>
    <w:rsid w:val="00067817"/>
    <w:rsid w:val="00070DF4"/>
    <w:rsid w:val="0007103B"/>
    <w:rsid w:val="000715C9"/>
    <w:rsid w:val="000719C7"/>
    <w:rsid w:val="00073674"/>
    <w:rsid w:val="00074E08"/>
    <w:rsid w:val="000751D1"/>
    <w:rsid w:val="000760FA"/>
    <w:rsid w:val="000764B9"/>
    <w:rsid w:val="00076D40"/>
    <w:rsid w:val="00077A2F"/>
    <w:rsid w:val="0008037D"/>
    <w:rsid w:val="00080393"/>
    <w:rsid w:val="0008077D"/>
    <w:rsid w:val="000809BA"/>
    <w:rsid w:val="00080F9C"/>
    <w:rsid w:val="00081152"/>
    <w:rsid w:val="000812A9"/>
    <w:rsid w:val="00081FE1"/>
    <w:rsid w:val="00082361"/>
    <w:rsid w:val="00082A4F"/>
    <w:rsid w:val="0008303B"/>
    <w:rsid w:val="000833A0"/>
    <w:rsid w:val="00084351"/>
    <w:rsid w:val="00084B8C"/>
    <w:rsid w:val="0008519F"/>
    <w:rsid w:val="00085499"/>
    <w:rsid w:val="0008557F"/>
    <w:rsid w:val="00085798"/>
    <w:rsid w:val="00085F14"/>
    <w:rsid w:val="00086458"/>
    <w:rsid w:val="00087C7A"/>
    <w:rsid w:val="00090059"/>
    <w:rsid w:val="00090413"/>
    <w:rsid w:val="00090527"/>
    <w:rsid w:val="000908EC"/>
    <w:rsid w:val="00090F9F"/>
    <w:rsid w:val="00094197"/>
    <w:rsid w:val="00095753"/>
    <w:rsid w:val="00095A11"/>
    <w:rsid w:val="00096188"/>
    <w:rsid w:val="000965F3"/>
    <w:rsid w:val="00096BFF"/>
    <w:rsid w:val="00097417"/>
    <w:rsid w:val="0009749C"/>
    <w:rsid w:val="000A01ED"/>
    <w:rsid w:val="000A04F5"/>
    <w:rsid w:val="000A0BCC"/>
    <w:rsid w:val="000A1475"/>
    <w:rsid w:val="000A1707"/>
    <w:rsid w:val="000A3760"/>
    <w:rsid w:val="000A385C"/>
    <w:rsid w:val="000A4DB4"/>
    <w:rsid w:val="000A572E"/>
    <w:rsid w:val="000A5F37"/>
    <w:rsid w:val="000A75DB"/>
    <w:rsid w:val="000A7878"/>
    <w:rsid w:val="000A7AAF"/>
    <w:rsid w:val="000A7D56"/>
    <w:rsid w:val="000B0EF8"/>
    <w:rsid w:val="000B1729"/>
    <w:rsid w:val="000B1DA6"/>
    <w:rsid w:val="000B2A7C"/>
    <w:rsid w:val="000B2C23"/>
    <w:rsid w:val="000B2EC0"/>
    <w:rsid w:val="000B4373"/>
    <w:rsid w:val="000B490E"/>
    <w:rsid w:val="000B5347"/>
    <w:rsid w:val="000B5410"/>
    <w:rsid w:val="000B678E"/>
    <w:rsid w:val="000B6D08"/>
    <w:rsid w:val="000B77E5"/>
    <w:rsid w:val="000B7CBC"/>
    <w:rsid w:val="000B7CD5"/>
    <w:rsid w:val="000C0074"/>
    <w:rsid w:val="000C0134"/>
    <w:rsid w:val="000C0311"/>
    <w:rsid w:val="000C12FB"/>
    <w:rsid w:val="000C13CE"/>
    <w:rsid w:val="000C1F7C"/>
    <w:rsid w:val="000C20E9"/>
    <w:rsid w:val="000C23B8"/>
    <w:rsid w:val="000C316B"/>
    <w:rsid w:val="000C401A"/>
    <w:rsid w:val="000C4CC8"/>
    <w:rsid w:val="000C5A25"/>
    <w:rsid w:val="000C5CFB"/>
    <w:rsid w:val="000C5F8E"/>
    <w:rsid w:val="000C6201"/>
    <w:rsid w:val="000C6A58"/>
    <w:rsid w:val="000C7BE1"/>
    <w:rsid w:val="000C7E37"/>
    <w:rsid w:val="000D1819"/>
    <w:rsid w:val="000D1A0F"/>
    <w:rsid w:val="000D1C4D"/>
    <w:rsid w:val="000D1E9D"/>
    <w:rsid w:val="000D2A4F"/>
    <w:rsid w:val="000D3911"/>
    <w:rsid w:val="000D40A2"/>
    <w:rsid w:val="000D40A6"/>
    <w:rsid w:val="000D44E7"/>
    <w:rsid w:val="000D46F9"/>
    <w:rsid w:val="000D6191"/>
    <w:rsid w:val="000D62AD"/>
    <w:rsid w:val="000E01F9"/>
    <w:rsid w:val="000E0686"/>
    <w:rsid w:val="000E0EE5"/>
    <w:rsid w:val="000E16CB"/>
    <w:rsid w:val="000E2BDC"/>
    <w:rsid w:val="000E35DD"/>
    <w:rsid w:val="000E36F2"/>
    <w:rsid w:val="000E4043"/>
    <w:rsid w:val="000E40EB"/>
    <w:rsid w:val="000E4C36"/>
    <w:rsid w:val="000E5DFA"/>
    <w:rsid w:val="000E77A6"/>
    <w:rsid w:val="000F0E75"/>
    <w:rsid w:val="000F0FE4"/>
    <w:rsid w:val="000F113B"/>
    <w:rsid w:val="000F1744"/>
    <w:rsid w:val="000F2C91"/>
    <w:rsid w:val="000F31CD"/>
    <w:rsid w:val="000F358A"/>
    <w:rsid w:val="000F42EC"/>
    <w:rsid w:val="000F4F0E"/>
    <w:rsid w:val="000F5A04"/>
    <w:rsid w:val="000F670A"/>
    <w:rsid w:val="000F72EA"/>
    <w:rsid w:val="000F7560"/>
    <w:rsid w:val="000F7A92"/>
    <w:rsid w:val="000F7FE2"/>
    <w:rsid w:val="001001F7"/>
    <w:rsid w:val="001011A8"/>
    <w:rsid w:val="001012E4"/>
    <w:rsid w:val="001022FE"/>
    <w:rsid w:val="00102880"/>
    <w:rsid w:val="00102FB3"/>
    <w:rsid w:val="001032F9"/>
    <w:rsid w:val="0010381A"/>
    <w:rsid w:val="001049AF"/>
    <w:rsid w:val="00104B60"/>
    <w:rsid w:val="00105548"/>
    <w:rsid w:val="00106B5A"/>
    <w:rsid w:val="00106BD5"/>
    <w:rsid w:val="00107653"/>
    <w:rsid w:val="00107CC8"/>
    <w:rsid w:val="0011092F"/>
    <w:rsid w:val="00110E90"/>
    <w:rsid w:val="00112851"/>
    <w:rsid w:val="001158A0"/>
    <w:rsid w:val="0011650F"/>
    <w:rsid w:val="00116658"/>
    <w:rsid w:val="0011710E"/>
    <w:rsid w:val="001176F4"/>
    <w:rsid w:val="0011784F"/>
    <w:rsid w:val="00117B7C"/>
    <w:rsid w:val="00120793"/>
    <w:rsid w:val="00120CDA"/>
    <w:rsid w:val="001227C0"/>
    <w:rsid w:val="00123CE8"/>
    <w:rsid w:val="001250FE"/>
    <w:rsid w:val="00125ADD"/>
    <w:rsid w:val="00125CAC"/>
    <w:rsid w:val="00126320"/>
    <w:rsid w:val="00126843"/>
    <w:rsid w:val="001275A6"/>
    <w:rsid w:val="00127FDA"/>
    <w:rsid w:val="00131382"/>
    <w:rsid w:val="001316C0"/>
    <w:rsid w:val="00131A69"/>
    <w:rsid w:val="00132430"/>
    <w:rsid w:val="00134124"/>
    <w:rsid w:val="001344D8"/>
    <w:rsid w:val="00134AAD"/>
    <w:rsid w:val="00135428"/>
    <w:rsid w:val="00136149"/>
    <w:rsid w:val="00137E7C"/>
    <w:rsid w:val="001406F8"/>
    <w:rsid w:val="0014168B"/>
    <w:rsid w:val="00143041"/>
    <w:rsid w:val="00143364"/>
    <w:rsid w:val="00143E67"/>
    <w:rsid w:val="00143FE3"/>
    <w:rsid w:val="00144D1E"/>
    <w:rsid w:val="001450E8"/>
    <w:rsid w:val="00145F5E"/>
    <w:rsid w:val="001461D6"/>
    <w:rsid w:val="0014626B"/>
    <w:rsid w:val="00146356"/>
    <w:rsid w:val="00146404"/>
    <w:rsid w:val="001471FD"/>
    <w:rsid w:val="001478DA"/>
    <w:rsid w:val="001506D9"/>
    <w:rsid w:val="00150C02"/>
    <w:rsid w:val="00150EA2"/>
    <w:rsid w:val="00150F95"/>
    <w:rsid w:val="001522ED"/>
    <w:rsid w:val="00152415"/>
    <w:rsid w:val="00152E40"/>
    <w:rsid w:val="00152F4C"/>
    <w:rsid w:val="00153005"/>
    <w:rsid w:val="00153156"/>
    <w:rsid w:val="00153177"/>
    <w:rsid w:val="00153202"/>
    <w:rsid w:val="00153635"/>
    <w:rsid w:val="00153A69"/>
    <w:rsid w:val="00153AB7"/>
    <w:rsid w:val="00154B90"/>
    <w:rsid w:val="00154DC8"/>
    <w:rsid w:val="001550DE"/>
    <w:rsid w:val="001557FF"/>
    <w:rsid w:val="001559FF"/>
    <w:rsid w:val="00155CBC"/>
    <w:rsid w:val="00155E59"/>
    <w:rsid w:val="00156B01"/>
    <w:rsid w:val="00157660"/>
    <w:rsid w:val="0015767C"/>
    <w:rsid w:val="00160D2F"/>
    <w:rsid w:val="001612D5"/>
    <w:rsid w:val="001616DF"/>
    <w:rsid w:val="00161728"/>
    <w:rsid w:val="00162322"/>
    <w:rsid w:val="001639C7"/>
    <w:rsid w:val="00165BD9"/>
    <w:rsid w:val="00165D3D"/>
    <w:rsid w:val="0016600C"/>
    <w:rsid w:val="0016655F"/>
    <w:rsid w:val="00166BD6"/>
    <w:rsid w:val="00166F90"/>
    <w:rsid w:val="001671E4"/>
    <w:rsid w:val="00167472"/>
    <w:rsid w:val="001677D9"/>
    <w:rsid w:val="00167BFC"/>
    <w:rsid w:val="0017357D"/>
    <w:rsid w:val="00175ABA"/>
    <w:rsid w:val="00175DAF"/>
    <w:rsid w:val="0017603E"/>
    <w:rsid w:val="0017649A"/>
    <w:rsid w:val="00176C05"/>
    <w:rsid w:val="00177B48"/>
    <w:rsid w:val="00177C9A"/>
    <w:rsid w:val="001814A0"/>
    <w:rsid w:val="00181DD9"/>
    <w:rsid w:val="00182469"/>
    <w:rsid w:val="00184622"/>
    <w:rsid w:val="00184A6C"/>
    <w:rsid w:val="00184EFC"/>
    <w:rsid w:val="00186C24"/>
    <w:rsid w:val="00187971"/>
    <w:rsid w:val="0019124F"/>
    <w:rsid w:val="001912AA"/>
    <w:rsid w:val="00191D14"/>
    <w:rsid w:val="00191D75"/>
    <w:rsid w:val="001922B9"/>
    <w:rsid w:val="00193437"/>
    <w:rsid w:val="001935F1"/>
    <w:rsid w:val="00194E02"/>
    <w:rsid w:val="001958CC"/>
    <w:rsid w:val="00195DA9"/>
    <w:rsid w:val="00196A4A"/>
    <w:rsid w:val="00196C1E"/>
    <w:rsid w:val="00196CD9"/>
    <w:rsid w:val="00197B14"/>
    <w:rsid w:val="001A0972"/>
    <w:rsid w:val="001A0A77"/>
    <w:rsid w:val="001A0D0F"/>
    <w:rsid w:val="001A1E07"/>
    <w:rsid w:val="001A2296"/>
    <w:rsid w:val="001A3075"/>
    <w:rsid w:val="001A373D"/>
    <w:rsid w:val="001A4F85"/>
    <w:rsid w:val="001A5A96"/>
    <w:rsid w:val="001A5D41"/>
    <w:rsid w:val="001A5E67"/>
    <w:rsid w:val="001A62F6"/>
    <w:rsid w:val="001A739F"/>
    <w:rsid w:val="001A7B59"/>
    <w:rsid w:val="001B0EBC"/>
    <w:rsid w:val="001B18D9"/>
    <w:rsid w:val="001B1B6E"/>
    <w:rsid w:val="001B261D"/>
    <w:rsid w:val="001B2A8F"/>
    <w:rsid w:val="001B379B"/>
    <w:rsid w:val="001B4E90"/>
    <w:rsid w:val="001B7840"/>
    <w:rsid w:val="001B7E84"/>
    <w:rsid w:val="001C0439"/>
    <w:rsid w:val="001C191A"/>
    <w:rsid w:val="001C2585"/>
    <w:rsid w:val="001C345A"/>
    <w:rsid w:val="001C42F4"/>
    <w:rsid w:val="001C42FB"/>
    <w:rsid w:val="001C549B"/>
    <w:rsid w:val="001C5D31"/>
    <w:rsid w:val="001C5E66"/>
    <w:rsid w:val="001C7360"/>
    <w:rsid w:val="001D0869"/>
    <w:rsid w:val="001D08F8"/>
    <w:rsid w:val="001D0ED3"/>
    <w:rsid w:val="001D116D"/>
    <w:rsid w:val="001D1390"/>
    <w:rsid w:val="001D1494"/>
    <w:rsid w:val="001D48D7"/>
    <w:rsid w:val="001D4E1A"/>
    <w:rsid w:val="001D61A4"/>
    <w:rsid w:val="001D7F3B"/>
    <w:rsid w:val="001E01CF"/>
    <w:rsid w:val="001E0AEA"/>
    <w:rsid w:val="001E0DD2"/>
    <w:rsid w:val="001E1E30"/>
    <w:rsid w:val="001E2995"/>
    <w:rsid w:val="001E3281"/>
    <w:rsid w:val="001E3D24"/>
    <w:rsid w:val="001E5AFB"/>
    <w:rsid w:val="001E635A"/>
    <w:rsid w:val="001E6724"/>
    <w:rsid w:val="001E67C0"/>
    <w:rsid w:val="001E6869"/>
    <w:rsid w:val="001E686A"/>
    <w:rsid w:val="001E7C30"/>
    <w:rsid w:val="001F0218"/>
    <w:rsid w:val="001F18BF"/>
    <w:rsid w:val="001F196D"/>
    <w:rsid w:val="001F1C30"/>
    <w:rsid w:val="001F3D33"/>
    <w:rsid w:val="001F48CE"/>
    <w:rsid w:val="001F4AC3"/>
    <w:rsid w:val="001F583A"/>
    <w:rsid w:val="001F5941"/>
    <w:rsid w:val="001F5B39"/>
    <w:rsid w:val="001F7082"/>
    <w:rsid w:val="002005A7"/>
    <w:rsid w:val="002007AE"/>
    <w:rsid w:val="002017AD"/>
    <w:rsid w:val="00201B07"/>
    <w:rsid w:val="002022C5"/>
    <w:rsid w:val="00202351"/>
    <w:rsid w:val="00202A72"/>
    <w:rsid w:val="00203754"/>
    <w:rsid w:val="00203F8E"/>
    <w:rsid w:val="002042C7"/>
    <w:rsid w:val="00204733"/>
    <w:rsid w:val="00204F1C"/>
    <w:rsid w:val="002057CC"/>
    <w:rsid w:val="00205C6A"/>
    <w:rsid w:val="00206414"/>
    <w:rsid w:val="002102E2"/>
    <w:rsid w:val="0021089B"/>
    <w:rsid w:val="002113DC"/>
    <w:rsid w:val="00212FBF"/>
    <w:rsid w:val="00213661"/>
    <w:rsid w:val="00213B59"/>
    <w:rsid w:val="00213E24"/>
    <w:rsid w:val="0021437E"/>
    <w:rsid w:val="00214706"/>
    <w:rsid w:val="002151BA"/>
    <w:rsid w:val="0021584C"/>
    <w:rsid w:val="00215AF0"/>
    <w:rsid w:val="00216329"/>
    <w:rsid w:val="0021663C"/>
    <w:rsid w:val="002167A5"/>
    <w:rsid w:val="002169BE"/>
    <w:rsid w:val="00216AE9"/>
    <w:rsid w:val="002211D8"/>
    <w:rsid w:val="00221466"/>
    <w:rsid w:val="0022379A"/>
    <w:rsid w:val="00224522"/>
    <w:rsid w:val="00224B05"/>
    <w:rsid w:val="00224C99"/>
    <w:rsid w:val="00224C9B"/>
    <w:rsid w:val="0022562D"/>
    <w:rsid w:val="002258DB"/>
    <w:rsid w:val="002258EF"/>
    <w:rsid w:val="00225B2C"/>
    <w:rsid w:val="00225F9A"/>
    <w:rsid w:val="002266D5"/>
    <w:rsid w:val="0022769F"/>
    <w:rsid w:val="0023134F"/>
    <w:rsid w:val="0023152F"/>
    <w:rsid w:val="00231CF2"/>
    <w:rsid w:val="00232384"/>
    <w:rsid w:val="00232A34"/>
    <w:rsid w:val="00232A83"/>
    <w:rsid w:val="002340B0"/>
    <w:rsid w:val="00234B29"/>
    <w:rsid w:val="00234C96"/>
    <w:rsid w:val="00235755"/>
    <w:rsid w:val="002359D1"/>
    <w:rsid w:val="00235DFE"/>
    <w:rsid w:val="0023621C"/>
    <w:rsid w:val="002370D0"/>
    <w:rsid w:val="00241428"/>
    <w:rsid w:val="00241729"/>
    <w:rsid w:val="002418A8"/>
    <w:rsid w:val="00241C20"/>
    <w:rsid w:val="00241C62"/>
    <w:rsid w:val="00241DCF"/>
    <w:rsid w:val="00241E7D"/>
    <w:rsid w:val="00241F65"/>
    <w:rsid w:val="00243139"/>
    <w:rsid w:val="0024349A"/>
    <w:rsid w:val="00243A14"/>
    <w:rsid w:val="00243AB8"/>
    <w:rsid w:val="00244887"/>
    <w:rsid w:val="00245275"/>
    <w:rsid w:val="002453F6"/>
    <w:rsid w:val="002467D5"/>
    <w:rsid w:val="0024785B"/>
    <w:rsid w:val="002502D3"/>
    <w:rsid w:val="00250EE4"/>
    <w:rsid w:val="00250F60"/>
    <w:rsid w:val="00254891"/>
    <w:rsid w:val="00254DA3"/>
    <w:rsid w:val="00255B7F"/>
    <w:rsid w:val="002562DA"/>
    <w:rsid w:val="00256C1B"/>
    <w:rsid w:val="00257BAE"/>
    <w:rsid w:val="00261093"/>
    <w:rsid w:val="00262835"/>
    <w:rsid w:val="0026303D"/>
    <w:rsid w:val="002637D0"/>
    <w:rsid w:val="00263EB8"/>
    <w:rsid w:val="00264CBD"/>
    <w:rsid w:val="002660A2"/>
    <w:rsid w:val="0026689B"/>
    <w:rsid w:val="00266B86"/>
    <w:rsid w:val="00267766"/>
    <w:rsid w:val="0027005E"/>
    <w:rsid w:val="00270864"/>
    <w:rsid w:val="0027109B"/>
    <w:rsid w:val="00271AC1"/>
    <w:rsid w:val="00272068"/>
    <w:rsid w:val="00272208"/>
    <w:rsid w:val="0027266D"/>
    <w:rsid w:val="00272EAD"/>
    <w:rsid w:val="002732E5"/>
    <w:rsid w:val="002734CB"/>
    <w:rsid w:val="00273511"/>
    <w:rsid w:val="002739AC"/>
    <w:rsid w:val="00274F0C"/>
    <w:rsid w:val="002756E0"/>
    <w:rsid w:val="00276132"/>
    <w:rsid w:val="002804C2"/>
    <w:rsid w:val="0028198F"/>
    <w:rsid w:val="00281E93"/>
    <w:rsid w:val="002823A6"/>
    <w:rsid w:val="00282C3C"/>
    <w:rsid w:val="00283825"/>
    <w:rsid w:val="0028465C"/>
    <w:rsid w:val="0028499A"/>
    <w:rsid w:val="00284A4B"/>
    <w:rsid w:val="00285304"/>
    <w:rsid w:val="00286F4E"/>
    <w:rsid w:val="00286FA1"/>
    <w:rsid w:val="00290021"/>
    <w:rsid w:val="002903DA"/>
    <w:rsid w:val="00291D31"/>
    <w:rsid w:val="0029206C"/>
    <w:rsid w:val="00293462"/>
    <w:rsid w:val="0029482F"/>
    <w:rsid w:val="002949C1"/>
    <w:rsid w:val="002A03D6"/>
    <w:rsid w:val="002A0749"/>
    <w:rsid w:val="002A196D"/>
    <w:rsid w:val="002A1C18"/>
    <w:rsid w:val="002A25D0"/>
    <w:rsid w:val="002A34AB"/>
    <w:rsid w:val="002A3D30"/>
    <w:rsid w:val="002A4527"/>
    <w:rsid w:val="002A4C1D"/>
    <w:rsid w:val="002A4E1F"/>
    <w:rsid w:val="002B0D2B"/>
    <w:rsid w:val="002B0F84"/>
    <w:rsid w:val="002B19F5"/>
    <w:rsid w:val="002B1A28"/>
    <w:rsid w:val="002B1C62"/>
    <w:rsid w:val="002B22A8"/>
    <w:rsid w:val="002B2B63"/>
    <w:rsid w:val="002B3D34"/>
    <w:rsid w:val="002B4ABD"/>
    <w:rsid w:val="002B4AF4"/>
    <w:rsid w:val="002B505B"/>
    <w:rsid w:val="002B51A1"/>
    <w:rsid w:val="002B5B24"/>
    <w:rsid w:val="002B621E"/>
    <w:rsid w:val="002B6366"/>
    <w:rsid w:val="002B64EC"/>
    <w:rsid w:val="002B7258"/>
    <w:rsid w:val="002B7415"/>
    <w:rsid w:val="002C0125"/>
    <w:rsid w:val="002C012B"/>
    <w:rsid w:val="002C027B"/>
    <w:rsid w:val="002C04F2"/>
    <w:rsid w:val="002C1616"/>
    <w:rsid w:val="002C1EE7"/>
    <w:rsid w:val="002C2837"/>
    <w:rsid w:val="002C29EC"/>
    <w:rsid w:val="002C2DD0"/>
    <w:rsid w:val="002C5C49"/>
    <w:rsid w:val="002C5EB9"/>
    <w:rsid w:val="002C6229"/>
    <w:rsid w:val="002C6851"/>
    <w:rsid w:val="002C6D3E"/>
    <w:rsid w:val="002C6DCA"/>
    <w:rsid w:val="002C75BA"/>
    <w:rsid w:val="002D0C56"/>
    <w:rsid w:val="002D0C6A"/>
    <w:rsid w:val="002D1269"/>
    <w:rsid w:val="002D1B1E"/>
    <w:rsid w:val="002D1FDB"/>
    <w:rsid w:val="002D44B6"/>
    <w:rsid w:val="002D4A99"/>
    <w:rsid w:val="002D555D"/>
    <w:rsid w:val="002D59EE"/>
    <w:rsid w:val="002D6744"/>
    <w:rsid w:val="002D6EF6"/>
    <w:rsid w:val="002D70FD"/>
    <w:rsid w:val="002D73CA"/>
    <w:rsid w:val="002D752F"/>
    <w:rsid w:val="002D778B"/>
    <w:rsid w:val="002D7C6F"/>
    <w:rsid w:val="002E00B9"/>
    <w:rsid w:val="002E0831"/>
    <w:rsid w:val="002E10B7"/>
    <w:rsid w:val="002E2CBE"/>
    <w:rsid w:val="002E54C2"/>
    <w:rsid w:val="002E58BA"/>
    <w:rsid w:val="002E6E72"/>
    <w:rsid w:val="002E7307"/>
    <w:rsid w:val="002E79D8"/>
    <w:rsid w:val="002F02FD"/>
    <w:rsid w:val="002F0DC2"/>
    <w:rsid w:val="002F260C"/>
    <w:rsid w:val="002F40F6"/>
    <w:rsid w:val="002F4198"/>
    <w:rsid w:val="002F4DE0"/>
    <w:rsid w:val="002F4EFF"/>
    <w:rsid w:val="002F5210"/>
    <w:rsid w:val="002F5846"/>
    <w:rsid w:val="002F593A"/>
    <w:rsid w:val="002F5B29"/>
    <w:rsid w:val="002F5EB5"/>
    <w:rsid w:val="002F65E8"/>
    <w:rsid w:val="002F6F24"/>
    <w:rsid w:val="00300DCB"/>
    <w:rsid w:val="00301101"/>
    <w:rsid w:val="00301274"/>
    <w:rsid w:val="00302FC5"/>
    <w:rsid w:val="00303EA5"/>
    <w:rsid w:val="003042AF"/>
    <w:rsid w:val="00304572"/>
    <w:rsid w:val="00304C09"/>
    <w:rsid w:val="003050C8"/>
    <w:rsid w:val="0030511B"/>
    <w:rsid w:val="0030548B"/>
    <w:rsid w:val="0030553F"/>
    <w:rsid w:val="00305849"/>
    <w:rsid w:val="00306492"/>
    <w:rsid w:val="0030677E"/>
    <w:rsid w:val="00306B6C"/>
    <w:rsid w:val="00306FA2"/>
    <w:rsid w:val="00310301"/>
    <w:rsid w:val="003103A5"/>
    <w:rsid w:val="00310A4E"/>
    <w:rsid w:val="00310DEC"/>
    <w:rsid w:val="0031288F"/>
    <w:rsid w:val="00313A3E"/>
    <w:rsid w:val="003141B7"/>
    <w:rsid w:val="00315DC0"/>
    <w:rsid w:val="003168C7"/>
    <w:rsid w:val="00317035"/>
    <w:rsid w:val="00317280"/>
    <w:rsid w:val="00320DC7"/>
    <w:rsid w:val="0032224B"/>
    <w:rsid w:val="00323DC0"/>
    <w:rsid w:val="0032496C"/>
    <w:rsid w:val="00324C03"/>
    <w:rsid w:val="00325180"/>
    <w:rsid w:val="00325754"/>
    <w:rsid w:val="00326811"/>
    <w:rsid w:val="0032684E"/>
    <w:rsid w:val="00326EB2"/>
    <w:rsid w:val="0032715A"/>
    <w:rsid w:val="00330838"/>
    <w:rsid w:val="0033099A"/>
    <w:rsid w:val="00330B64"/>
    <w:rsid w:val="00330BD5"/>
    <w:rsid w:val="00331646"/>
    <w:rsid w:val="00331D3F"/>
    <w:rsid w:val="003321C5"/>
    <w:rsid w:val="00332A59"/>
    <w:rsid w:val="0033476B"/>
    <w:rsid w:val="00335317"/>
    <w:rsid w:val="00335350"/>
    <w:rsid w:val="003359C4"/>
    <w:rsid w:val="003359DC"/>
    <w:rsid w:val="00337BBF"/>
    <w:rsid w:val="00337E21"/>
    <w:rsid w:val="003404A4"/>
    <w:rsid w:val="00340765"/>
    <w:rsid w:val="00342577"/>
    <w:rsid w:val="00342BB5"/>
    <w:rsid w:val="00342BDF"/>
    <w:rsid w:val="00345D7B"/>
    <w:rsid w:val="00347350"/>
    <w:rsid w:val="003475BF"/>
    <w:rsid w:val="00347820"/>
    <w:rsid w:val="003479B6"/>
    <w:rsid w:val="00350BB3"/>
    <w:rsid w:val="0035195B"/>
    <w:rsid w:val="00352122"/>
    <w:rsid w:val="00353AE2"/>
    <w:rsid w:val="003542F1"/>
    <w:rsid w:val="0035449C"/>
    <w:rsid w:val="00354A14"/>
    <w:rsid w:val="00354B83"/>
    <w:rsid w:val="00354E22"/>
    <w:rsid w:val="00355647"/>
    <w:rsid w:val="00355981"/>
    <w:rsid w:val="0035664B"/>
    <w:rsid w:val="003566BE"/>
    <w:rsid w:val="00357D1A"/>
    <w:rsid w:val="00361832"/>
    <w:rsid w:val="00361B7E"/>
    <w:rsid w:val="00362DD7"/>
    <w:rsid w:val="00364255"/>
    <w:rsid w:val="0036494C"/>
    <w:rsid w:val="003654E3"/>
    <w:rsid w:val="00366933"/>
    <w:rsid w:val="00366D3E"/>
    <w:rsid w:val="0037152C"/>
    <w:rsid w:val="00371FA5"/>
    <w:rsid w:val="003732D8"/>
    <w:rsid w:val="003737DD"/>
    <w:rsid w:val="003738A5"/>
    <w:rsid w:val="00373A9D"/>
    <w:rsid w:val="0037412E"/>
    <w:rsid w:val="003741F3"/>
    <w:rsid w:val="0037517F"/>
    <w:rsid w:val="00376220"/>
    <w:rsid w:val="00376800"/>
    <w:rsid w:val="00376B1D"/>
    <w:rsid w:val="00377329"/>
    <w:rsid w:val="00377D85"/>
    <w:rsid w:val="0038005B"/>
    <w:rsid w:val="003803FF"/>
    <w:rsid w:val="00380BE4"/>
    <w:rsid w:val="00380D68"/>
    <w:rsid w:val="00381C70"/>
    <w:rsid w:val="00382218"/>
    <w:rsid w:val="003833E3"/>
    <w:rsid w:val="00383553"/>
    <w:rsid w:val="0038390E"/>
    <w:rsid w:val="00383BD7"/>
    <w:rsid w:val="00383EB9"/>
    <w:rsid w:val="003849E6"/>
    <w:rsid w:val="00384A80"/>
    <w:rsid w:val="0038548A"/>
    <w:rsid w:val="00385709"/>
    <w:rsid w:val="00385EAC"/>
    <w:rsid w:val="00386556"/>
    <w:rsid w:val="0038680C"/>
    <w:rsid w:val="00387239"/>
    <w:rsid w:val="00387BCC"/>
    <w:rsid w:val="00390055"/>
    <w:rsid w:val="00390384"/>
    <w:rsid w:val="003910A4"/>
    <w:rsid w:val="00391486"/>
    <w:rsid w:val="0039217D"/>
    <w:rsid w:val="0039267D"/>
    <w:rsid w:val="003927B8"/>
    <w:rsid w:val="00393592"/>
    <w:rsid w:val="003942CB"/>
    <w:rsid w:val="00394685"/>
    <w:rsid w:val="00395030"/>
    <w:rsid w:val="00395BDA"/>
    <w:rsid w:val="003964DB"/>
    <w:rsid w:val="00397302"/>
    <w:rsid w:val="0039730E"/>
    <w:rsid w:val="00397729"/>
    <w:rsid w:val="003A0BF2"/>
    <w:rsid w:val="003A0D11"/>
    <w:rsid w:val="003A134D"/>
    <w:rsid w:val="003A23F4"/>
    <w:rsid w:val="003A31C5"/>
    <w:rsid w:val="003A389A"/>
    <w:rsid w:val="003A3B36"/>
    <w:rsid w:val="003A41A5"/>
    <w:rsid w:val="003A4314"/>
    <w:rsid w:val="003A434B"/>
    <w:rsid w:val="003A4E1F"/>
    <w:rsid w:val="003A5245"/>
    <w:rsid w:val="003A57BE"/>
    <w:rsid w:val="003A617F"/>
    <w:rsid w:val="003A76B6"/>
    <w:rsid w:val="003B09BE"/>
    <w:rsid w:val="003B0FFA"/>
    <w:rsid w:val="003B1D58"/>
    <w:rsid w:val="003B2D52"/>
    <w:rsid w:val="003B2E01"/>
    <w:rsid w:val="003B322F"/>
    <w:rsid w:val="003B4CF4"/>
    <w:rsid w:val="003B78BA"/>
    <w:rsid w:val="003C039D"/>
    <w:rsid w:val="003C0514"/>
    <w:rsid w:val="003C0622"/>
    <w:rsid w:val="003C0A7E"/>
    <w:rsid w:val="003C156F"/>
    <w:rsid w:val="003C204D"/>
    <w:rsid w:val="003C329B"/>
    <w:rsid w:val="003C5BAF"/>
    <w:rsid w:val="003C6D05"/>
    <w:rsid w:val="003C7171"/>
    <w:rsid w:val="003C7AC4"/>
    <w:rsid w:val="003C7C3B"/>
    <w:rsid w:val="003D08F4"/>
    <w:rsid w:val="003D14AD"/>
    <w:rsid w:val="003D3269"/>
    <w:rsid w:val="003D370F"/>
    <w:rsid w:val="003D38E4"/>
    <w:rsid w:val="003D4079"/>
    <w:rsid w:val="003D4B3E"/>
    <w:rsid w:val="003D5053"/>
    <w:rsid w:val="003D5BF8"/>
    <w:rsid w:val="003D612B"/>
    <w:rsid w:val="003D6E5A"/>
    <w:rsid w:val="003D781A"/>
    <w:rsid w:val="003E0AEC"/>
    <w:rsid w:val="003E11CE"/>
    <w:rsid w:val="003E21A3"/>
    <w:rsid w:val="003E2295"/>
    <w:rsid w:val="003E2C8C"/>
    <w:rsid w:val="003E3B9B"/>
    <w:rsid w:val="003E5687"/>
    <w:rsid w:val="003E5DF6"/>
    <w:rsid w:val="003E6DC7"/>
    <w:rsid w:val="003E725D"/>
    <w:rsid w:val="003E7B11"/>
    <w:rsid w:val="003F118D"/>
    <w:rsid w:val="003F1D9B"/>
    <w:rsid w:val="003F2D79"/>
    <w:rsid w:val="003F7732"/>
    <w:rsid w:val="003F773C"/>
    <w:rsid w:val="00400581"/>
    <w:rsid w:val="00400946"/>
    <w:rsid w:val="00402BBE"/>
    <w:rsid w:val="0040305E"/>
    <w:rsid w:val="0040397F"/>
    <w:rsid w:val="0040438C"/>
    <w:rsid w:val="00404C79"/>
    <w:rsid w:val="00404F83"/>
    <w:rsid w:val="00405F51"/>
    <w:rsid w:val="00406FB5"/>
    <w:rsid w:val="004079AB"/>
    <w:rsid w:val="00407CEC"/>
    <w:rsid w:val="00411760"/>
    <w:rsid w:val="00412097"/>
    <w:rsid w:val="00412196"/>
    <w:rsid w:val="004127D6"/>
    <w:rsid w:val="00412B09"/>
    <w:rsid w:val="004137BC"/>
    <w:rsid w:val="00413E65"/>
    <w:rsid w:val="00414A65"/>
    <w:rsid w:val="0041560A"/>
    <w:rsid w:val="00417B62"/>
    <w:rsid w:val="00420CEB"/>
    <w:rsid w:val="00420EEE"/>
    <w:rsid w:val="004213CF"/>
    <w:rsid w:val="00421D16"/>
    <w:rsid w:val="00421FCF"/>
    <w:rsid w:val="004229E4"/>
    <w:rsid w:val="00422BC0"/>
    <w:rsid w:val="00422BD5"/>
    <w:rsid w:val="00424D1C"/>
    <w:rsid w:val="0042598C"/>
    <w:rsid w:val="004267A2"/>
    <w:rsid w:val="00426842"/>
    <w:rsid w:val="00426CC2"/>
    <w:rsid w:val="004277D7"/>
    <w:rsid w:val="004310C3"/>
    <w:rsid w:val="004314DE"/>
    <w:rsid w:val="004315F6"/>
    <w:rsid w:val="00431E10"/>
    <w:rsid w:val="004320FE"/>
    <w:rsid w:val="00432C58"/>
    <w:rsid w:val="00432E96"/>
    <w:rsid w:val="00433A19"/>
    <w:rsid w:val="00433B39"/>
    <w:rsid w:val="00435A00"/>
    <w:rsid w:val="00435E5A"/>
    <w:rsid w:val="00436B69"/>
    <w:rsid w:val="00436F9C"/>
    <w:rsid w:val="004376FE"/>
    <w:rsid w:val="004400CD"/>
    <w:rsid w:val="00440554"/>
    <w:rsid w:val="00440D4A"/>
    <w:rsid w:val="004411C6"/>
    <w:rsid w:val="004428D8"/>
    <w:rsid w:val="00442933"/>
    <w:rsid w:val="00443CAB"/>
    <w:rsid w:val="00443D27"/>
    <w:rsid w:val="00443D40"/>
    <w:rsid w:val="00443E07"/>
    <w:rsid w:val="00444866"/>
    <w:rsid w:val="00446544"/>
    <w:rsid w:val="00446A99"/>
    <w:rsid w:val="00447502"/>
    <w:rsid w:val="00447F4C"/>
    <w:rsid w:val="0045086A"/>
    <w:rsid w:val="0045144F"/>
    <w:rsid w:val="004515B3"/>
    <w:rsid w:val="0045210D"/>
    <w:rsid w:val="004521B4"/>
    <w:rsid w:val="00452DDA"/>
    <w:rsid w:val="00455F2B"/>
    <w:rsid w:val="00456016"/>
    <w:rsid w:val="00456236"/>
    <w:rsid w:val="00457339"/>
    <w:rsid w:val="00457937"/>
    <w:rsid w:val="004579A4"/>
    <w:rsid w:val="00461838"/>
    <w:rsid w:val="004627B8"/>
    <w:rsid w:val="00462B57"/>
    <w:rsid w:val="00462E7D"/>
    <w:rsid w:val="004636DE"/>
    <w:rsid w:val="00463FBF"/>
    <w:rsid w:val="00464618"/>
    <w:rsid w:val="00464A18"/>
    <w:rsid w:val="00464D57"/>
    <w:rsid w:val="004654A9"/>
    <w:rsid w:val="00466144"/>
    <w:rsid w:val="00466E33"/>
    <w:rsid w:val="0047162E"/>
    <w:rsid w:val="00471671"/>
    <w:rsid w:val="0047206C"/>
    <w:rsid w:val="00473360"/>
    <w:rsid w:val="004736C7"/>
    <w:rsid w:val="00473AE1"/>
    <w:rsid w:val="004752E8"/>
    <w:rsid w:val="00475E85"/>
    <w:rsid w:val="00476090"/>
    <w:rsid w:val="004817C5"/>
    <w:rsid w:val="004831F5"/>
    <w:rsid w:val="00483517"/>
    <w:rsid w:val="00483EA1"/>
    <w:rsid w:val="00484BF2"/>
    <w:rsid w:val="00484ECF"/>
    <w:rsid w:val="00486280"/>
    <w:rsid w:val="004862D7"/>
    <w:rsid w:val="00486487"/>
    <w:rsid w:val="0048655C"/>
    <w:rsid w:val="004878D0"/>
    <w:rsid w:val="0049142B"/>
    <w:rsid w:val="004927C0"/>
    <w:rsid w:val="0049358C"/>
    <w:rsid w:val="00493845"/>
    <w:rsid w:val="00494C5C"/>
    <w:rsid w:val="00494F7C"/>
    <w:rsid w:val="004956DC"/>
    <w:rsid w:val="00495E8F"/>
    <w:rsid w:val="004977BF"/>
    <w:rsid w:val="00497E15"/>
    <w:rsid w:val="004A08E9"/>
    <w:rsid w:val="004A117F"/>
    <w:rsid w:val="004A1C2E"/>
    <w:rsid w:val="004A1D3B"/>
    <w:rsid w:val="004A1D9A"/>
    <w:rsid w:val="004A2B7B"/>
    <w:rsid w:val="004A5BFD"/>
    <w:rsid w:val="004A5D89"/>
    <w:rsid w:val="004A5F9B"/>
    <w:rsid w:val="004A79B0"/>
    <w:rsid w:val="004B1196"/>
    <w:rsid w:val="004B174C"/>
    <w:rsid w:val="004B1E9E"/>
    <w:rsid w:val="004B27BD"/>
    <w:rsid w:val="004B2EC4"/>
    <w:rsid w:val="004B2FF1"/>
    <w:rsid w:val="004B36C1"/>
    <w:rsid w:val="004B391D"/>
    <w:rsid w:val="004B3A3D"/>
    <w:rsid w:val="004B3D07"/>
    <w:rsid w:val="004B4594"/>
    <w:rsid w:val="004B4806"/>
    <w:rsid w:val="004B52BA"/>
    <w:rsid w:val="004B535C"/>
    <w:rsid w:val="004B56D9"/>
    <w:rsid w:val="004B726C"/>
    <w:rsid w:val="004B770B"/>
    <w:rsid w:val="004C07A4"/>
    <w:rsid w:val="004C1E42"/>
    <w:rsid w:val="004C3AD9"/>
    <w:rsid w:val="004C417C"/>
    <w:rsid w:val="004C4E23"/>
    <w:rsid w:val="004C59B9"/>
    <w:rsid w:val="004C6F97"/>
    <w:rsid w:val="004C7EA0"/>
    <w:rsid w:val="004C7ECE"/>
    <w:rsid w:val="004D05C7"/>
    <w:rsid w:val="004D0693"/>
    <w:rsid w:val="004D09C6"/>
    <w:rsid w:val="004D0D65"/>
    <w:rsid w:val="004D1311"/>
    <w:rsid w:val="004D1D47"/>
    <w:rsid w:val="004D2340"/>
    <w:rsid w:val="004D44F1"/>
    <w:rsid w:val="004D4A1E"/>
    <w:rsid w:val="004D517D"/>
    <w:rsid w:val="004D53E6"/>
    <w:rsid w:val="004D53EC"/>
    <w:rsid w:val="004D5586"/>
    <w:rsid w:val="004D5DEB"/>
    <w:rsid w:val="004D5F6E"/>
    <w:rsid w:val="004D7D5A"/>
    <w:rsid w:val="004D7F97"/>
    <w:rsid w:val="004E01CB"/>
    <w:rsid w:val="004E12A4"/>
    <w:rsid w:val="004E19ED"/>
    <w:rsid w:val="004E29B9"/>
    <w:rsid w:val="004E3EAC"/>
    <w:rsid w:val="004E49B0"/>
    <w:rsid w:val="004E5E45"/>
    <w:rsid w:val="004E6673"/>
    <w:rsid w:val="004E6D58"/>
    <w:rsid w:val="004E6E75"/>
    <w:rsid w:val="004E7253"/>
    <w:rsid w:val="004E7481"/>
    <w:rsid w:val="004E7BC6"/>
    <w:rsid w:val="004F0501"/>
    <w:rsid w:val="004F118D"/>
    <w:rsid w:val="004F1A6E"/>
    <w:rsid w:val="004F2062"/>
    <w:rsid w:val="004F31B4"/>
    <w:rsid w:val="004F321E"/>
    <w:rsid w:val="004F3CDA"/>
    <w:rsid w:val="004F4D3F"/>
    <w:rsid w:val="0050093B"/>
    <w:rsid w:val="00502527"/>
    <w:rsid w:val="00502E43"/>
    <w:rsid w:val="0050319C"/>
    <w:rsid w:val="00503E56"/>
    <w:rsid w:val="00503F19"/>
    <w:rsid w:val="005048B3"/>
    <w:rsid w:val="00504EA4"/>
    <w:rsid w:val="00505C00"/>
    <w:rsid w:val="0050701B"/>
    <w:rsid w:val="00507647"/>
    <w:rsid w:val="0050771B"/>
    <w:rsid w:val="00507824"/>
    <w:rsid w:val="0051091F"/>
    <w:rsid w:val="005113F4"/>
    <w:rsid w:val="00511ADC"/>
    <w:rsid w:val="00513452"/>
    <w:rsid w:val="0051363C"/>
    <w:rsid w:val="00513685"/>
    <w:rsid w:val="005138DA"/>
    <w:rsid w:val="0051407B"/>
    <w:rsid w:val="00514721"/>
    <w:rsid w:val="0051487B"/>
    <w:rsid w:val="0051515D"/>
    <w:rsid w:val="00520654"/>
    <w:rsid w:val="00521A80"/>
    <w:rsid w:val="00522721"/>
    <w:rsid w:val="005234D2"/>
    <w:rsid w:val="005253F7"/>
    <w:rsid w:val="00525945"/>
    <w:rsid w:val="005260E2"/>
    <w:rsid w:val="005264DE"/>
    <w:rsid w:val="00526AC9"/>
    <w:rsid w:val="00527053"/>
    <w:rsid w:val="00527159"/>
    <w:rsid w:val="00527C67"/>
    <w:rsid w:val="00527E11"/>
    <w:rsid w:val="00530E77"/>
    <w:rsid w:val="005314AA"/>
    <w:rsid w:val="00531576"/>
    <w:rsid w:val="005326E3"/>
    <w:rsid w:val="00532870"/>
    <w:rsid w:val="005328D9"/>
    <w:rsid w:val="00533F70"/>
    <w:rsid w:val="00534178"/>
    <w:rsid w:val="00536354"/>
    <w:rsid w:val="0053770D"/>
    <w:rsid w:val="00540B59"/>
    <w:rsid w:val="00540C5B"/>
    <w:rsid w:val="00540D0E"/>
    <w:rsid w:val="00540E8D"/>
    <w:rsid w:val="005418B7"/>
    <w:rsid w:val="00542067"/>
    <w:rsid w:val="00542F42"/>
    <w:rsid w:val="00543E2C"/>
    <w:rsid w:val="005449DD"/>
    <w:rsid w:val="0054530D"/>
    <w:rsid w:val="00546ABF"/>
    <w:rsid w:val="00546DB2"/>
    <w:rsid w:val="005471D4"/>
    <w:rsid w:val="00550BFA"/>
    <w:rsid w:val="005516C1"/>
    <w:rsid w:val="005529B8"/>
    <w:rsid w:val="00552CD6"/>
    <w:rsid w:val="00552F71"/>
    <w:rsid w:val="00553FA8"/>
    <w:rsid w:val="00554E08"/>
    <w:rsid w:val="00554E75"/>
    <w:rsid w:val="005551FB"/>
    <w:rsid w:val="0055644B"/>
    <w:rsid w:val="00557114"/>
    <w:rsid w:val="005571F2"/>
    <w:rsid w:val="00557B9F"/>
    <w:rsid w:val="00557DE0"/>
    <w:rsid w:val="00560B55"/>
    <w:rsid w:val="00560C23"/>
    <w:rsid w:val="0056108E"/>
    <w:rsid w:val="00561695"/>
    <w:rsid w:val="00561D39"/>
    <w:rsid w:val="00563276"/>
    <w:rsid w:val="00563462"/>
    <w:rsid w:val="00563FD2"/>
    <w:rsid w:val="00567773"/>
    <w:rsid w:val="00567A5D"/>
    <w:rsid w:val="00567F90"/>
    <w:rsid w:val="00570B79"/>
    <w:rsid w:val="00571392"/>
    <w:rsid w:val="005717BB"/>
    <w:rsid w:val="00573611"/>
    <w:rsid w:val="00573955"/>
    <w:rsid w:val="00573956"/>
    <w:rsid w:val="005743F8"/>
    <w:rsid w:val="00574EE7"/>
    <w:rsid w:val="00575266"/>
    <w:rsid w:val="00575395"/>
    <w:rsid w:val="00576225"/>
    <w:rsid w:val="00576BFC"/>
    <w:rsid w:val="00577BAF"/>
    <w:rsid w:val="00580602"/>
    <w:rsid w:val="00580D75"/>
    <w:rsid w:val="005816A1"/>
    <w:rsid w:val="00582E99"/>
    <w:rsid w:val="005831B5"/>
    <w:rsid w:val="00583265"/>
    <w:rsid w:val="005832A9"/>
    <w:rsid w:val="005845AE"/>
    <w:rsid w:val="0058508B"/>
    <w:rsid w:val="005861F6"/>
    <w:rsid w:val="0058688C"/>
    <w:rsid w:val="00587818"/>
    <w:rsid w:val="00590438"/>
    <w:rsid w:val="00590C74"/>
    <w:rsid w:val="00591002"/>
    <w:rsid w:val="00591354"/>
    <w:rsid w:val="00592ABA"/>
    <w:rsid w:val="0059340A"/>
    <w:rsid w:val="005936AC"/>
    <w:rsid w:val="00593B83"/>
    <w:rsid w:val="00593CCC"/>
    <w:rsid w:val="00593E61"/>
    <w:rsid w:val="0059464E"/>
    <w:rsid w:val="00594D83"/>
    <w:rsid w:val="00595F67"/>
    <w:rsid w:val="00595F8D"/>
    <w:rsid w:val="00596359"/>
    <w:rsid w:val="005964A8"/>
    <w:rsid w:val="005967ED"/>
    <w:rsid w:val="005972A4"/>
    <w:rsid w:val="00597E87"/>
    <w:rsid w:val="005A0082"/>
    <w:rsid w:val="005A23B5"/>
    <w:rsid w:val="005A244A"/>
    <w:rsid w:val="005A2E35"/>
    <w:rsid w:val="005A31D2"/>
    <w:rsid w:val="005A3417"/>
    <w:rsid w:val="005A3A30"/>
    <w:rsid w:val="005A44E9"/>
    <w:rsid w:val="005A4727"/>
    <w:rsid w:val="005A515C"/>
    <w:rsid w:val="005A539D"/>
    <w:rsid w:val="005A7164"/>
    <w:rsid w:val="005A7A67"/>
    <w:rsid w:val="005A7EBF"/>
    <w:rsid w:val="005B327A"/>
    <w:rsid w:val="005B33D7"/>
    <w:rsid w:val="005B3D33"/>
    <w:rsid w:val="005B3FD3"/>
    <w:rsid w:val="005B4880"/>
    <w:rsid w:val="005B5751"/>
    <w:rsid w:val="005B69E4"/>
    <w:rsid w:val="005B786A"/>
    <w:rsid w:val="005C04DA"/>
    <w:rsid w:val="005C13F7"/>
    <w:rsid w:val="005C1831"/>
    <w:rsid w:val="005C1EC6"/>
    <w:rsid w:val="005C3209"/>
    <w:rsid w:val="005C3285"/>
    <w:rsid w:val="005C3294"/>
    <w:rsid w:val="005C348C"/>
    <w:rsid w:val="005C4591"/>
    <w:rsid w:val="005C5427"/>
    <w:rsid w:val="005C5B83"/>
    <w:rsid w:val="005C5F7C"/>
    <w:rsid w:val="005C6199"/>
    <w:rsid w:val="005C6391"/>
    <w:rsid w:val="005C6F66"/>
    <w:rsid w:val="005C7DCC"/>
    <w:rsid w:val="005D0147"/>
    <w:rsid w:val="005D0C2C"/>
    <w:rsid w:val="005D0C8D"/>
    <w:rsid w:val="005D1778"/>
    <w:rsid w:val="005D18E4"/>
    <w:rsid w:val="005D232D"/>
    <w:rsid w:val="005D237B"/>
    <w:rsid w:val="005D243C"/>
    <w:rsid w:val="005D2B86"/>
    <w:rsid w:val="005D383E"/>
    <w:rsid w:val="005D392A"/>
    <w:rsid w:val="005D41E3"/>
    <w:rsid w:val="005D5086"/>
    <w:rsid w:val="005D5A6F"/>
    <w:rsid w:val="005D7A54"/>
    <w:rsid w:val="005E0505"/>
    <w:rsid w:val="005E186F"/>
    <w:rsid w:val="005E1EBB"/>
    <w:rsid w:val="005E2F0C"/>
    <w:rsid w:val="005E2F50"/>
    <w:rsid w:val="005E34CE"/>
    <w:rsid w:val="005E3D6E"/>
    <w:rsid w:val="005E5EFF"/>
    <w:rsid w:val="005E6389"/>
    <w:rsid w:val="005E7D5A"/>
    <w:rsid w:val="005F11A2"/>
    <w:rsid w:val="005F3957"/>
    <w:rsid w:val="005F449A"/>
    <w:rsid w:val="005F6E52"/>
    <w:rsid w:val="005F755C"/>
    <w:rsid w:val="00600709"/>
    <w:rsid w:val="0060160B"/>
    <w:rsid w:val="00601855"/>
    <w:rsid w:val="00602234"/>
    <w:rsid w:val="00602B66"/>
    <w:rsid w:val="00602CD4"/>
    <w:rsid w:val="00603884"/>
    <w:rsid w:val="00605137"/>
    <w:rsid w:val="0060539D"/>
    <w:rsid w:val="00605DBA"/>
    <w:rsid w:val="00605FEA"/>
    <w:rsid w:val="006063D1"/>
    <w:rsid w:val="00607815"/>
    <w:rsid w:val="006105E1"/>
    <w:rsid w:val="006112DA"/>
    <w:rsid w:val="006125F4"/>
    <w:rsid w:val="006149E0"/>
    <w:rsid w:val="00614B04"/>
    <w:rsid w:val="006153E9"/>
    <w:rsid w:val="00615781"/>
    <w:rsid w:val="006159C6"/>
    <w:rsid w:val="00616E89"/>
    <w:rsid w:val="00617B4E"/>
    <w:rsid w:val="00620E39"/>
    <w:rsid w:val="006214E0"/>
    <w:rsid w:val="006218D0"/>
    <w:rsid w:val="006222A9"/>
    <w:rsid w:val="00622662"/>
    <w:rsid w:val="0062301D"/>
    <w:rsid w:val="00623813"/>
    <w:rsid w:val="0062387F"/>
    <w:rsid w:val="00623D10"/>
    <w:rsid w:val="00626B3F"/>
    <w:rsid w:val="00626F70"/>
    <w:rsid w:val="00627CD4"/>
    <w:rsid w:val="00630DA3"/>
    <w:rsid w:val="00630FA4"/>
    <w:rsid w:val="00631753"/>
    <w:rsid w:val="00631E69"/>
    <w:rsid w:val="00632315"/>
    <w:rsid w:val="00632785"/>
    <w:rsid w:val="0063387A"/>
    <w:rsid w:val="00634D61"/>
    <w:rsid w:val="00635433"/>
    <w:rsid w:val="00635545"/>
    <w:rsid w:val="00635B2A"/>
    <w:rsid w:val="0063648A"/>
    <w:rsid w:val="00636C4A"/>
    <w:rsid w:val="00640F9F"/>
    <w:rsid w:val="00641420"/>
    <w:rsid w:val="00641BDA"/>
    <w:rsid w:val="00643553"/>
    <w:rsid w:val="00643799"/>
    <w:rsid w:val="006438E6"/>
    <w:rsid w:val="00643A9C"/>
    <w:rsid w:val="006443B1"/>
    <w:rsid w:val="006455B7"/>
    <w:rsid w:val="006455CD"/>
    <w:rsid w:val="006467F0"/>
    <w:rsid w:val="00647EB6"/>
    <w:rsid w:val="00650143"/>
    <w:rsid w:val="006502DA"/>
    <w:rsid w:val="006502F9"/>
    <w:rsid w:val="00650A30"/>
    <w:rsid w:val="00650BB2"/>
    <w:rsid w:val="00650F3B"/>
    <w:rsid w:val="00651996"/>
    <w:rsid w:val="00651D14"/>
    <w:rsid w:val="00652115"/>
    <w:rsid w:val="0065274D"/>
    <w:rsid w:val="00653E75"/>
    <w:rsid w:val="00654AA3"/>
    <w:rsid w:val="00654B62"/>
    <w:rsid w:val="00654EB0"/>
    <w:rsid w:val="006554D6"/>
    <w:rsid w:val="006554E6"/>
    <w:rsid w:val="00655780"/>
    <w:rsid w:val="00655807"/>
    <w:rsid w:val="0065591D"/>
    <w:rsid w:val="00656BB7"/>
    <w:rsid w:val="0065787C"/>
    <w:rsid w:val="00660006"/>
    <w:rsid w:val="00660CB7"/>
    <w:rsid w:val="00660DD6"/>
    <w:rsid w:val="00660F70"/>
    <w:rsid w:val="00661773"/>
    <w:rsid w:val="00661814"/>
    <w:rsid w:val="00661BFA"/>
    <w:rsid w:val="00663CF0"/>
    <w:rsid w:val="0066448E"/>
    <w:rsid w:val="00664A6B"/>
    <w:rsid w:val="00665472"/>
    <w:rsid w:val="00665779"/>
    <w:rsid w:val="00665C18"/>
    <w:rsid w:val="00666025"/>
    <w:rsid w:val="006661A0"/>
    <w:rsid w:val="00666DF8"/>
    <w:rsid w:val="00666EC9"/>
    <w:rsid w:val="00667049"/>
    <w:rsid w:val="0066760D"/>
    <w:rsid w:val="00667DD5"/>
    <w:rsid w:val="00672B93"/>
    <w:rsid w:val="0067493B"/>
    <w:rsid w:val="0067516D"/>
    <w:rsid w:val="006753B1"/>
    <w:rsid w:val="006761D3"/>
    <w:rsid w:val="0067668F"/>
    <w:rsid w:val="006769F2"/>
    <w:rsid w:val="006773C9"/>
    <w:rsid w:val="006773F4"/>
    <w:rsid w:val="00677D64"/>
    <w:rsid w:val="006803F1"/>
    <w:rsid w:val="0068176E"/>
    <w:rsid w:val="006819B5"/>
    <w:rsid w:val="006819F2"/>
    <w:rsid w:val="00681A5F"/>
    <w:rsid w:val="006824C7"/>
    <w:rsid w:val="00682F3D"/>
    <w:rsid w:val="00683FE6"/>
    <w:rsid w:val="00684F17"/>
    <w:rsid w:val="00686C4C"/>
    <w:rsid w:val="006871BB"/>
    <w:rsid w:val="006877E7"/>
    <w:rsid w:val="00690743"/>
    <w:rsid w:val="0069192C"/>
    <w:rsid w:val="006923D2"/>
    <w:rsid w:val="0069393A"/>
    <w:rsid w:val="00693E22"/>
    <w:rsid w:val="00693EA9"/>
    <w:rsid w:val="00695629"/>
    <w:rsid w:val="00695930"/>
    <w:rsid w:val="00695A2C"/>
    <w:rsid w:val="00696419"/>
    <w:rsid w:val="006969D4"/>
    <w:rsid w:val="00696BE1"/>
    <w:rsid w:val="006970B3"/>
    <w:rsid w:val="006971D5"/>
    <w:rsid w:val="00697698"/>
    <w:rsid w:val="006A06E0"/>
    <w:rsid w:val="006A1476"/>
    <w:rsid w:val="006A1AFA"/>
    <w:rsid w:val="006A2022"/>
    <w:rsid w:val="006A2C6D"/>
    <w:rsid w:val="006A41CC"/>
    <w:rsid w:val="006A5134"/>
    <w:rsid w:val="006A5775"/>
    <w:rsid w:val="006A6F36"/>
    <w:rsid w:val="006A7307"/>
    <w:rsid w:val="006A7D3D"/>
    <w:rsid w:val="006B00A9"/>
    <w:rsid w:val="006B03D3"/>
    <w:rsid w:val="006B0C05"/>
    <w:rsid w:val="006B0C54"/>
    <w:rsid w:val="006B1B18"/>
    <w:rsid w:val="006B2E0D"/>
    <w:rsid w:val="006B342B"/>
    <w:rsid w:val="006B3CFE"/>
    <w:rsid w:val="006B43D7"/>
    <w:rsid w:val="006B4723"/>
    <w:rsid w:val="006B54ED"/>
    <w:rsid w:val="006B5AF3"/>
    <w:rsid w:val="006B5DB1"/>
    <w:rsid w:val="006B615F"/>
    <w:rsid w:val="006B6170"/>
    <w:rsid w:val="006B6740"/>
    <w:rsid w:val="006B6F60"/>
    <w:rsid w:val="006C19AB"/>
    <w:rsid w:val="006C22DD"/>
    <w:rsid w:val="006C2B7C"/>
    <w:rsid w:val="006C346F"/>
    <w:rsid w:val="006C461A"/>
    <w:rsid w:val="006C617B"/>
    <w:rsid w:val="006C7130"/>
    <w:rsid w:val="006C7FC0"/>
    <w:rsid w:val="006D08BB"/>
    <w:rsid w:val="006D0ADA"/>
    <w:rsid w:val="006D0D9E"/>
    <w:rsid w:val="006D1624"/>
    <w:rsid w:val="006D164E"/>
    <w:rsid w:val="006D1A7B"/>
    <w:rsid w:val="006D217A"/>
    <w:rsid w:val="006D23F5"/>
    <w:rsid w:val="006D3477"/>
    <w:rsid w:val="006D4455"/>
    <w:rsid w:val="006D5183"/>
    <w:rsid w:val="006D54E2"/>
    <w:rsid w:val="006D64C7"/>
    <w:rsid w:val="006D6776"/>
    <w:rsid w:val="006D71EB"/>
    <w:rsid w:val="006E0144"/>
    <w:rsid w:val="006E017B"/>
    <w:rsid w:val="006E0D1E"/>
    <w:rsid w:val="006E2813"/>
    <w:rsid w:val="006E3B16"/>
    <w:rsid w:val="006E4149"/>
    <w:rsid w:val="006E4C5D"/>
    <w:rsid w:val="006E5785"/>
    <w:rsid w:val="006E58AB"/>
    <w:rsid w:val="006E5F9A"/>
    <w:rsid w:val="006E6531"/>
    <w:rsid w:val="006E71B4"/>
    <w:rsid w:val="006E7449"/>
    <w:rsid w:val="006F1238"/>
    <w:rsid w:val="006F194A"/>
    <w:rsid w:val="006F2351"/>
    <w:rsid w:val="006F2693"/>
    <w:rsid w:val="006F2E40"/>
    <w:rsid w:val="006F3037"/>
    <w:rsid w:val="006F332F"/>
    <w:rsid w:val="006F423D"/>
    <w:rsid w:val="006F4906"/>
    <w:rsid w:val="006F518B"/>
    <w:rsid w:val="006F5377"/>
    <w:rsid w:val="006F56DC"/>
    <w:rsid w:val="006F5986"/>
    <w:rsid w:val="006F60C5"/>
    <w:rsid w:val="006F6966"/>
    <w:rsid w:val="006F6E6A"/>
    <w:rsid w:val="006F773D"/>
    <w:rsid w:val="0070006A"/>
    <w:rsid w:val="00701E84"/>
    <w:rsid w:val="00703C74"/>
    <w:rsid w:val="00703D0B"/>
    <w:rsid w:val="00703F0C"/>
    <w:rsid w:val="007040E5"/>
    <w:rsid w:val="0070516F"/>
    <w:rsid w:val="007061DD"/>
    <w:rsid w:val="0070697E"/>
    <w:rsid w:val="00706CB0"/>
    <w:rsid w:val="00706D40"/>
    <w:rsid w:val="00707F5D"/>
    <w:rsid w:val="00707FF0"/>
    <w:rsid w:val="00710DFD"/>
    <w:rsid w:val="0071192B"/>
    <w:rsid w:val="00712940"/>
    <w:rsid w:val="00713B54"/>
    <w:rsid w:val="00713F93"/>
    <w:rsid w:val="007149DD"/>
    <w:rsid w:val="00715D92"/>
    <w:rsid w:val="00715F2E"/>
    <w:rsid w:val="00715FCA"/>
    <w:rsid w:val="007203D2"/>
    <w:rsid w:val="007210FE"/>
    <w:rsid w:val="00722758"/>
    <w:rsid w:val="00725375"/>
    <w:rsid w:val="00725BF3"/>
    <w:rsid w:val="00725F54"/>
    <w:rsid w:val="00726569"/>
    <w:rsid w:val="0072785F"/>
    <w:rsid w:val="007304C9"/>
    <w:rsid w:val="007316EB"/>
    <w:rsid w:val="00731D17"/>
    <w:rsid w:val="00731D38"/>
    <w:rsid w:val="00732567"/>
    <w:rsid w:val="0073531E"/>
    <w:rsid w:val="00735413"/>
    <w:rsid w:val="007356AD"/>
    <w:rsid w:val="00735DAB"/>
    <w:rsid w:val="00735E22"/>
    <w:rsid w:val="00736942"/>
    <w:rsid w:val="0073754B"/>
    <w:rsid w:val="007405AD"/>
    <w:rsid w:val="00742BEC"/>
    <w:rsid w:val="00742CCD"/>
    <w:rsid w:val="00743151"/>
    <w:rsid w:val="0074332E"/>
    <w:rsid w:val="0074333D"/>
    <w:rsid w:val="00746DCC"/>
    <w:rsid w:val="00747B56"/>
    <w:rsid w:val="00750990"/>
    <w:rsid w:val="00750B6B"/>
    <w:rsid w:val="00751C70"/>
    <w:rsid w:val="00752C83"/>
    <w:rsid w:val="00753A3B"/>
    <w:rsid w:val="0075403A"/>
    <w:rsid w:val="0075454F"/>
    <w:rsid w:val="00755253"/>
    <w:rsid w:val="00755702"/>
    <w:rsid w:val="00755A3A"/>
    <w:rsid w:val="00755E63"/>
    <w:rsid w:val="00756333"/>
    <w:rsid w:val="00757006"/>
    <w:rsid w:val="00760104"/>
    <w:rsid w:val="00760202"/>
    <w:rsid w:val="00760529"/>
    <w:rsid w:val="00760A97"/>
    <w:rsid w:val="00760E88"/>
    <w:rsid w:val="00761A1F"/>
    <w:rsid w:val="00761E52"/>
    <w:rsid w:val="00762B0E"/>
    <w:rsid w:val="007638BE"/>
    <w:rsid w:val="00763F2C"/>
    <w:rsid w:val="00764A3A"/>
    <w:rsid w:val="00764DFD"/>
    <w:rsid w:val="00764FD9"/>
    <w:rsid w:val="007662A1"/>
    <w:rsid w:val="007668BF"/>
    <w:rsid w:val="00766FE9"/>
    <w:rsid w:val="00767560"/>
    <w:rsid w:val="00767631"/>
    <w:rsid w:val="007677C0"/>
    <w:rsid w:val="00767B77"/>
    <w:rsid w:val="00767DB5"/>
    <w:rsid w:val="00767F68"/>
    <w:rsid w:val="00770A35"/>
    <w:rsid w:val="00770D0E"/>
    <w:rsid w:val="00772B95"/>
    <w:rsid w:val="00773739"/>
    <w:rsid w:val="0077386B"/>
    <w:rsid w:val="0077484E"/>
    <w:rsid w:val="00774D55"/>
    <w:rsid w:val="0077503E"/>
    <w:rsid w:val="00775D48"/>
    <w:rsid w:val="00776783"/>
    <w:rsid w:val="00776B9A"/>
    <w:rsid w:val="00776EA5"/>
    <w:rsid w:val="00777A21"/>
    <w:rsid w:val="007805FF"/>
    <w:rsid w:val="00780CAA"/>
    <w:rsid w:val="00781098"/>
    <w:rsid w:val="0078136F"/>
    <w:rsid w:val="00781668"/>
    <w:rsid w:val="00781868"/>
    <w:rsid w:val="007824E8"/>
    <w:rsid w:val="00782ACC"/>
    <w:rsid w:val="00783450"/>
    <w:rsid w:val="0078366F"/>
    <w:rsid w:val="007845E7"/>
    <w:rsid w:val="00786717"/>
    <w:rsid w:val="00786949"/>
    <w:rsid w:val="0078702F"/>
    <w:rsid w:val="00787BA2"/>
    <w:rsid w:val="00790B2B"/>
    <w:rsid w:val="00790DEE"/>
    <w:rsid w:val="007914B2"/>
    <w:rsid w:val="007914DE"/>
    <w:rsid w:val="007921FF"/>
    <w:rsid w:val="00792BE4"/>
    <w:rsid w:val="00793C23"/>
    <w:rsid w:val="0079435D"/>
    <w:rsid w:val="007948D5"/>
    <w:rsid w:val="007951C4"/>
    <w:rsid w:val="00796CDB"/>
    <w:rsid w:val="007978B4"/>
    <w:rsid w:val="007A0065"/>
    <w:rsid w:val="007A0429"/>
    <w:rsid w:val="007A0B96"/>
    <w:rsid w:val="007A1D2A"/>
    <w:rsid w:val="007A3E94"/>
    <w:rsid w:val="007A47EC"/>
    <w:rsid w:val="007A47EF"/>
    <w:rsid w:val="007A528D"/>
    <w:rsid w:val="007A7515"/>
    <w:rsid w:val="007B024E"/>
    <w:rsid w:val="007B0B5C"/>
    <w:rsid w:val="007B0B7F"/>
    <w:rsid w:val="007B0DE4"/>
    <w:rsid w:val="007B10A8"/>
    <w:rsid w:val="007B1194"/>
    <w:rsid w:val="007B2835"/>
    <w:rsid w:val="007B2BDA"/>
    <w:rsid w:val="007B326C"/>
    <w:rsid w:val="007B42DA"/>
    <w:rsid w:val="007B4666"/>
    <w:rsid w:val="007B529A"/>
    <w:rsid w:val="007B53A9"/>
    <w:rsid w:val="007B68A2"/>
    <w:rsid w:val="007B7353"/>
    <w:rsid w:val="007B7956"/>
    <w:rsid w:val="007C0983"/>
    <w:rsid w:val="007C0C6F"/>
    <w:rsid w:val="007C2801"/>
    <w:rsid w:val="007C28A9"/>
    <w:rsid w:val="007C3B54"/>
    <w:rsid w:val="007C58B3"/>
    <w:rsid w:val="007C5E99"/>
    <w:rsid w:val="007C6749"/>
    <w:rsid w:val="007C6D2F"/>
    <w:rsid w:val="007C782D"/>
    <w:rsid w:val="007D0210"/>
    <w:rsid w:val="007D0604"/>
    <w:rsid w:val="007D065F"/>
    <w:rsid w:val="007D13C5"/>
    <w:rsid w:val="007D141F"/>
    <w:rsid w:val="007D1BB0"/>
    <w:rsid w:val="007D2E3E"/>
    <w:rsid w:val="007D310B"/>
    <w:rsid w:val="007D4153"/>
    <w:rsid w:val="007D42E9"/>
    <w:rsid w:val="007D4588"/>
    <w:rsid w:val="007D6173"/>
    <w:rsid w:val="007D66AD"/>
    <w:rsid w:val="007D6B7B"/>
    <w:rsid w:val="007D6DD2"/>
    <w:rsid w:val="007D6E2F"/>
    <w:rsid w:val="007D7A56"/>
    <w:rsid w:val="007D7AC6"/>
    <w:rsid w:val="007E02EF"/>
    <w:rsid w:val="007E0604"/>
    <w:rsid w:val="007E07D3"/>
    <w:rsid w:val="007E081E"/>
    <w:rsid w:val="007E0A5B"/>
    <w:rsid w:val="007E119B"/>
    <w:rsid w:val="007E14CC"/>
    <w:rsid w:val="007E1825"/>
    <w:rsid w:val="007E2DC9"/>
    <w:rsid w:val="007E36C8"/>
    <w:rsid w:val="007E3A99"/>
    <w:rsid w:val="007E3B7F"/>
    <w:rsid w:val="007E449D"/>
    <w:rsid w:val="007E48BF"/>
    <w:rsid w:val="007E4A4B"/>
    <w:rsid w:val="007E4A4C"/>
    <w:rsid w:val="007E4BDE"/>
    <w:rsid w:val="007E5592"/>
    <w:rsid w:val="007E57A0"/>
    <w:rsid w:val="007E60B9"/>
    <w:rsid w:val="007E6337"/>
    <w:rsid w:val="007E63BE"/>
    <w:rsid w:val="007E6D12"/>
    <w:rsid w:val="007E6E68"/>
    <w:rsid w:val="007E6FDA"/>
    <w:rsid w:val="007F0AFA"/>
    <w:rsid w:val="007F135D"/>
    <w:rsid w:val="007F2357"/>
    <w:rsid w:val="007F30B5"/>
    <w:rsid w:val="007F533C"/>
    <w:rsid w:val="007F5432"/>
    <w:rsid w:val="007F62D6"/>
    <w:rsid w:val="007F6D64"/>
    <w:rsid w:val="007F7152"/>
    <w:rsid w:val="007F76A9"/>
    <w:rsid w:val="00802020"/>
    <w:rsid w:val="00802A42"/>
    <w:rsid w:val="0080331F"/>
    <w:rsid w:val="0080380C"/>
    <w:rsid w:val="00804FAD"/>
    <w:rsid w:val="0080593B"/>
    <w:rsid w:val="00805F84"/>
    <w:rsid w:val="00806BAB"/>
    <w:rsid w:val="00806C14"/>
    <w:rsid w:val="00806DD6"/>
    <w:rsid w:val="00806EC6"/>
    <w:rsid w:val="00807F2C"/>
    <w:rsid w:val="0081015F"/>
    <w:rsid w:val="008135F7"/>
    <w:rsid w:val="00813ABD"/>
    <w:rsid w:val="00814979"/>
    <w:rsid w:val="00814EAD"/>
    <w:rsid w:val="00814EBA"/>
    <w:rsid w:val="008154EB"/>
    <w:rsid w:val="00815CDA"/>
    <w:rsid w:val="00815EAC"/>
    <w:rsid w:val="008170AC"/>
    <w:rsid w:val="00821891"/>
    <w:rsid w:val="00821E69"/>
    <w:rsid w:val="008224ED"/>
    <w:rsid w:val="00822FF1"/>
    <w:rsid w:val="00824443"/>
    <w:rsid w:val="00824B74"/>
    <w:rsid w:val="00824D44"/>
    <w:rsid w:val="008252B2"/>
    <w:rsid w:val="00825364"/>
    <w:rsid w:val="00825B33"/>
    <w:rsid w:val="00826215"/>
    <w:rsid w:val="0082623A"/>
    <w:rsid w:val="00826A58"/>
    <w:rsid w:val="0082719D"/>
    <w:rsid w:val="008279DF"/>
    <w:rsid w:val="008305B7"/>
    <w:rsid w:val="00831DD5"/>
    <w:rsid w:val="00832428"/>
    <w:rsid w:val="0083279B"/>
    <w:rsid w:val="00833E6B"/>
    <w:rsid w:val="00834D97"/>
    <w:rsid w:val="008351D7"/>
    <w:rsid w:val="00835836"/>
    <w:rsid w:val="00835963"/>
    <w:rsid w:val="00836509"/>
    <w:rsid w:val="00836ECC"/>
    <w:rsid w:val="00837333"/>
    <w:rsid w:val="00837D10"/>
    <w:rsid w:val="00840D2F"/>
    <w:rsid w:val="00841410"/>
    <w:rsid w:val="00841887"/>
    <w:rsid w:val="0084189E"/>
    <w:rsid w:val="008426C0"/>
    <w:rsid w:val="00843D68"/>
    <w:rsid w:val="00843FF7"/>
    <w:rsid w:val="0084510C"/>
    <w:rsid w:val="00845BC3"/>
    <w:rsid w:val="0084664A"/>
    <w:rsid w:val="00847361"/>
    <w:rsid w:val="008478DA"/>
    <w:rsid w:val="00847ADF"/>
    <w:rsid w:val="00850679"/>
    <w:rsid w:val="0085163A"/>
    <w:rsid w:val="008525C5"/>
    <w:rsid w:val="00852834"/>
    <w:rsid w:val="0085384B"/>
    <w:rsid w:val="00853976"/>
    <w:rsid w:val="00854374"/>
    <w:rsid w:val="00854863"/>
    <w:rsid w:val="008550AC"/>
    <w:rsid w:val="00855266"/>
    <w:rsid w:val="00855370"/>
    <w:rsid w:val="00855BBA"/>
    <w:rsid w:val="00856256"/>
    <w:rsid w:val="008562E9"/>
    <w:rsid w:val="00857C54"/>
    <w:rsid w:val="00860A61"/>
    <w:rsid w:val="00860CBA"/>
    <w:rsid w:val="00861063"/>
    <w:rsid w:val="00861676"/>
    <w:rsid w:val="008617DE"/>
    <w:rsid w:val="008619CD"/>
    <w:rsid w:val="0086218B"/>
    <w:rsid w:val="0086274D"/>
    <w:rsid w:val="00862824"/>
    <w:rsid w:val="00864109"/>
    <w:rsid w:val="00864D8A"/>
    <w:rsid w:val="00865B16"/>
    <w:rsid w:val="008662F8"/>
    <w:rsid w:val="008666DC"/>
    <w:rsid w:val="00870A6F"/>
    <w:rsid w:val="008711E3"/>
    <w:rsid w:val="00871A78"/>
    <w:rsid w:val="00873D6D"/>
    <w:rsid w:val="00873DAF"/>
    <w:rsid w:val="00874028"/>
    <w:rsid w:val="008760C1"/>
    <w:rsid w:val="008769FB"/>
    <w:rsid w:val="00877D01"/>
    <w:rsid w:val="0088097F"/>
    <w:rsid w:val="008819E0"/>
    <w:rsid w:val="008825D1"/>
    <w:rsid w:val="00882EAE"/>
    <w:rsid w:val="00884DA2"/>
    <w:rsid w:val="00884E87"/>
    <w:rsid w:val="008853B8"/>
    <w:rsid w:val="00886209"/>
    <w:rsid w:val="008866A4"/>
    <w:rsid w:val="00886874"/>
    <w:rsid w:val="00886D9D"/>
    <w:rsid w:val="0088748A"/>
    <w:rsid w:val="00887F63"/>
    <w:rsid w:val="00890C5F"/>
    <w:rsid w:val="008910B5"/>
    <w:rsid w:val="00891C77"/>
    <w:rsid w:val="00892138"/>
    <w:rsid w:val="008922B0"/>
    <w:rsid w:val="008932CB"/>
    <w:rsid w:val="008938E7"/>
    <w:rsid w:val="00894189"/>
    <w:rsid w:val="00894F0C"/>
    <w:rsid w:val="00895AC7"/>
    <w:rsid w:val="00896872"/>
    <w:rsid w:val="00896A68"/>
    <w:rsid w:val="00896C0E"/>
    <w:rsid w:val="00897B25"/>
    <w:rsid w:val="008A0050"/>
    <w:rsid w:val="008A028C"/>
    <w:rsid w:val="008A0BB4"/>
    <w:rsid w:val="008A0F72"/>
    <w:rsid w:val="008A119A"/>
    <w:rsid w:val="008A14A4"/>
    <w:rsid w:val="008A17CE"/>
    <w:rsid w:val="008A23B9"/>
    <w:rsid w:val="008A25B1"/>
    <w:rsid w:val="008A2F07"/>
    <w:rsid w:val="008A3697"/>
    <w:rsid w:val="008A454A"/>
    <w:rsid w:val="008A576D"/>
    <w:rsid w:val="008A5D1C"/>
    <w:rsid w:val="008A6040"/>
    <w:rsid w:val="008A6A94"/>
    <w:rsid w:val="008A6AD8"/>
    <w:rsid w:val="008A7497"/>
    <w:rsid w:val="008A7A52"/>
    <w:rsid w:val="008B0BC8"/>
    <w:rsid w:val="008B1214"/>
    <w:rsid w:val="008B1C12"/>
    <w:rsid w:val="008B27AD"/>
    <w:rsid w:val="008B2A62"/>
    <w:rsid w:val="008B346F"/>
    <w:rsid w:val="008B3A96"/>
    <w:rsid w:val="008B478E"/>
    <w:rsid w:val="008B5DF0"/>
    <w:rsid w:val="008B6AAC"/>
    <w:rsid w:val="008B7638"/>
    <w:rsid w:val="008B7BB5"/>
    <w:rsid w:val="008C0E09"/>
    <w:rsid w:val="008C17B2"/>
    <w:rsid w:val="008C1FC7"/>
    <w:rsid w:val="008C218A"/>
    <w:rsid w:val="008C297B"/>
    <w:rsid w:val="008C2F6C"/>
    <w:rsid w:val="008C3B9A"/>
    <w:rsid w:val="008C4AB1"/>
    <w:rsid w:val="008C4CA0"/>
    <w:rsid w:val="008C507B"/>
    <w:rsid w:val="008C5368"/>
    <w:rsid w:val="008C62DC"/>
    <w:rsid w:val="008C6CF5"/>
    <w:rsid w:val="008C6DFB"/>
    <w:rsid w:val="008D0AE7"/>
    <w:rsid w:val="008D1BEA"/>
    <w:rsid w:val="008D23B9"/>
    <w:rsid w:val="008D3538"/>
    <w:rsid w:val="008D36C0"/>
    <w:rsid w:val="008D4886"/>
    <w:rsid w:val="008D5940"/>
    <w:rsid w:val="008D5E73"/>
    <w:rsid w:val="008D65F6"/>
    <w:rsid w:val="008D6B0A"/>
    <w:rsid w:val="008D78F0"/>
    <w:rsid w:val="008E0B82"/>
    <w:rsid w:val="008E0F4C"/>
    <w:rsid w:val="008E134C"/>
    <w:rsid w:val="008E1A75"/>
    <w:rsid w:val="008E2AC8"/>
    <w:rsid w:val="008E2EA1"/>
    <w:rsid w:val="008E3446"/>
    <w:rsid w:val="008E355E"/>
    <w:rsid w:val="008E3917"/>
    <w:rsid w:val="008E4216"/>
    <w:rsid w:val="008E49D3"/>
    <w:rsid w:val="008E56CD"/>
    <w:rsid w:val="008E5E96"/>
    <w:rsid w:val="008F05CB"/>
    <w:rsid w:val="008F0799"/>
    <w:rsid w:val="008F0993"/>
    <w:rsid w:val="008F0A05"/>
    <w:rsid w:val="008F0D59"/>
    <w:rsid w:val="008F1049"/>
    <w:rsid w:val="008F1687"/>
    <w:rsid w:val="008F1DDE"/>
    <w:rsid w:val="008F3ACD"/>
    <w:rsid w:val="008F3D3B"/>
    <w:rsid w:val="008F4B7F"/>
    <w:rsid w:val="008F61BE"/>
    <w:rsid w:val="008F646A"/>
    <w:rsid w:val="008F7935"/>
    <w:rsid w:val="00900862"/>
    <w:rsid w:val="009008FD"/>
    <w:rsid w:val="00900B7E"/>
    <w:rsid w:val="00900EFC"/>
    <w:rsid w:val="00900F54"/>
    <w:rsid w:val="00901021"/>
    <w:rsid w:val="0090120A"/>
    <w:rsid w:val="00903C24"/>
    <w:rsid w:val="00903D5A"/>
    <w:rsid w:val="00904D1E"/>
    <w:rsid w:val="00905B4D"/>
    <w:rsid w:val="00906565"/>
    <w:rsid w:val="00906722"/>
    <w:rsid w:val="00906C7A"/>
    <w:rsid w:val="00907260"/>
    <w:rsid w:val="009074CB"/>
    <w:rsid w:val="0091000D"/>
    <w:rsid w:val="009107E2"/>
    <w:rsid w:val="00910FF3"/>
    <w:rsid w:val="009115ED"/>
    <w:rsid w:val="00911868"/>
    <w:rsid w:val="0091194F"/>
    <w:rsid w:val="009123B6"/>
    <w:rsid w:val="0091341D"/>
    <w:rsid w:val="00913BB8"/>
    <w:rsid w:val="00914987"/>
    <w:rsid w:val="00914D44"/>
    <w:rsid w:val="009155DC"/>
    <w:rsid w:val="00915FA0"/>
    <w:rsid w:val="009164B2"/>
    <w:rsid w:val="00916590"/>
    <w:rsid w:val="0091675C"/>
    <w:rsid w:val="00916B57"/>
    <w:rsid w:val="0091784B"/>
    <w:rsid w:val="0092037A"/>
    <w:rsid w:val="00920818"/>
    <w:rsid w:val="009209E8"/>
    <w:rsid w:val="00920E84"/>
    <w:rsid w:val="009228A0"/>
    <w:rsid w:val="009238B4"/>
    <w:rsid w:val="00924693"/>
    <w:rsid w:val="00924D5A"/>
    <w:rsid w:val="00925BB2"/>
    <w:rsid w:val="00925DD8"/>
    <w:rsid w:val="0092618A"/>
    <w:rsid w:val="00926FA0"/>
    <w:rsid w:val="00930D6D"/>
    <w:rsid w:val="009311D4"/>
    <w:rsid w:val="0093191B"/>
    <w:rsid w:val="00931AAD"/>
    <w:rsid w:val="009325A9"/>
    <w:rsid w:val="00935201"/>
    <w:rsid w:val="0093735E"/>
    <w:rsid w:val="00937FB6"/>
    <w:rsid w:val="00937FEA"/>
    <w:rsid w:val="00940A06"/>
    <w:rsid w:val="009412DC"/>
    <w:rsid w:val="00941853"/>
    <w:rsid w:val="009426EE"/>
    <w:rsid w:val="00942AA8"/>
    <w:rsid w:val="00943290"/>
    <w:rsid w:val="00943529"/>
    <w:rsid w:val="00943CF7"/>
    <w:rsid w:val="0094582A"/>
    <w:rsid w:val="009458DB"/>
    <w:rsid w:val="00946457"/>
    <w:rsid w:val="00950C55"/>
    <w:rsid w:val="009513E7"/>
    <w:rsid w:val="009514DA"/>
    <w:rsid w:val="009515D9"/>
    <w:rsid w:val="0095193C"/>
    <w:rsid w:val="00952735"/>
    <w:rsid w:val="009529E2"/>
    <w:rsid w:val="00952D21"/>
    <w:rsid w:val="009536A8"/>
    <w:rsid w:val="009552AB"/>
    <w:rsid w:val="00956DEB"/>
    <w:rsid w:val="009570BE"/>
    <w:rsid w:val="00957FF7"/>
    <w:rsid w:val="009605DC"/>
    <w:rsid w:val="00960DA2"/>
    <w:rsid w:val="00961601"/>
    <w:rsid w:val="0096168E"/>
    <w:rsid w:val="00961A2E"/>
    <w:rsid w:val="00961E96"/>
    <w:rsid w:val="009622B3"/>
    <w:rsid w:val="00962C23"/>
    <w:rsid w:val="0096323E"/>
    <w:rsid w:val="009636D8"/>
    <w:rsid w:val="00965749"/>
    <w:rsid w:val="00965A95"/>
    <w:rsid w:val="0096681A"/>
    <w:rsid w:val="00966844"/>
    <w:rsid w:val="00966CDB"/>
    <w:rsid w:val="00967804"/>
    <w:rsid w:val="00967C2F"/>
    <w:rsid w:val="00970DAE"/>
    <w:rsid w:val="009715A1"/>
    <w:rsid w:val="009715BD"/>
    <w:rsid w:val="0097178A"/>
    <w:rsid w:val="00972C8F"/>
    <w:rsid w:val="009754B1"/>
    <w:rsid w:val="009755D5"/>
    <w:rsid w:val="00975C07"/>
    <w:rsid w:val="00976354"/>
    <w:rsid w:val="009764F0"/>
    <w:rsid w:val="00976DA9"/>
    <w:rsid w:val="0098082A"/>
    <w:rsid w:val="00981A8B"/>
    <w:rsid w:val="00982611"/>
    <w:rsid w:val="00983022"/>
    <w:rsid w:val="00984B0B"/>
    <w:rsid w:val="009850DD"/>
    <w:rsid w:val="009857C3"/>
    <w:rsid w:val="00985826"/>
    <w:rsid w:val="00985A0F"/>
    <w:rsid w:val="0098734B"/>
    <w:rsid w:val="00991095"/>
    <w:rsid w:val="00993C62"/>
    <w:rsid w:val="0099499E"/>
    <w:rsid w:val="009957BD"/>
    <w:rsid w:val="00995CB7"/>
    <w:rsid w:val="00995F46"/>
    <w:rsid w:val="00996C8A"/>
    <w:rsid w:val="00996E08"/>
    <w:rsid w:val="009973EC"/>
    <w:rsid w:val="00997C00"/>
    <w:rsid w:val="009A0E89"/>
    <w:rsid w:val="009A173C"/>
    <w:rsid w:val="009A29D9"/>
    <w:rsid w:val="009A31E4"/>
    <w:rsid w:val="009A35EE"/>
    <w:rsid w:val="009A3DDE"/>
    <w:rsid w:val="009A4507"/>
    <w:rsid w:val="009A5EE2"/>
    <w:rsid w:val="009A5EEF"/>
    <w:rsid w:val="009A78FE"/>
    <w:rsid w:val="009B0720"/>
    <w:rsid w:val="009B1B49"/>
    <w:rsid w:val="009B1B6C"/>
    <w:rsid w:val="009B2383"/>
    <w:rsid w:val="009B2C03"/>
    <w:rsid w:val="009B4677"/>
    <w:rsid w:val="009B4C15"/>
    <w:rsid w:val="009B5B37"/>
    <w:rsid w:val="009B640D"/>
    <w:rsid w:val="009B70B4"/>
    <w:rsid w:val="009B77F3"/>
    <w:rsid w:val="009B7A28"/>
    <w:rsid w:val="009C0191"/>
    <w:rsid w:val="009C0523"/>
    <w:rsid w:val="009C100F"/>
    <w:rsid w:val="009C17B1"/>
    <w:rsid w:val="009C307B"/>
    <w:rsid w:val="009C3355"/>
    <w:rsid w:val="009C3AA8"/>
    <w:rsid w:val="009C3BDF"/>
    <w:rsid w:val="009C3DCB"/>
    <w:rsid w:val="009C4452"/>
    <w:rsid w:val="009C4891"/>
    <w:rsid w:val="009C4BFE"/>
    <w:rsid w:val="009C5820"/>
    <w:rsid w:val="009C6750"/>
    <w:rsid w:val="009C680E"/>
    <w:rsid w:val="009C6CA8"/>
    <w:rsid w:val="009C72C6"/>
    <w:rsid w:val="009C7308"/>
    <w:rsid w:val="009C783B"/>
    <w:rsid w:val="009C7F52"/>
    <w:rsid w:val="009D0212"/>
    <w:rsid w:val="009D024E"/>
    <w:rsid w:val="009D0A08"/>
    <w:rsid w:val="009D0D9D"/>
    <w:rsid w:val="009D0FA6"/>
    <w:rsid w:val="009D0FF3"/>
    <w:rsid w:val="009D18AA"/>
    <w:rsid w:val="009D30E5"/>
    <w:rsid w:val="009D3DFF"/>
    <w:rsid w:val="009D4769"/>
    <w:rsid w:val="009D4865"/>
    <w:rsid w:val="009D50D2"/>
    <w:rsid w:val="009D61FE"/>
    <w:rsid w:val="009D671D"/>
    <w:rsid w:val="009D6883"/>
    <w:rsid w:val="009D68E5"/>
    <w:rsid w:val="009D74FD"/>
    <w:rsid w:val="009E0253"/>
    <w:rsid w:val="009E187C"/>
    <w:rsid w:val="009E1E2B"/>
    <w:rsid w:val="009E39A1"/>
    <w:rsid w:val="009E3C51"/>
    <w:rsid w:val="009E427C"/>
    <w:rsid w:val="009E55AB"/>
    <w:rsid w:val="009E62AA"/>
    <w:rsid w:val="009E6F03"/>
    <w:rsid w:val="009E7C4B"/>
    <w:rsid w:val="009F042C"/>
    <w:rsid w:val="009F0AB1"/>
    <w:rsid w:val="009F205B"/>
    <w:rsid w:val="009F26DC"/>
    <w:rsid w:val="009F3481"/>
    <w:rsid w:val="009F354F"/>
    <w:rsid w:val="009F3610"/>
    <w:rsid w:val="009F38BF"/>
    <w:rsid w:val="009F484B"/>
    <w:rsid w:val="009F4EC5"/>
    <w:rsid w:val="009F56A8"/>
    <w:rsid w:val="009F591C"/>
    <w:rsid w:val="009F74A2"/>
    <w:rsid w:val="00A00387"/>
    <w:rsid w:val="00A013FE"/>
    <w:rsid w:val="00A01497"/>
    <w:rsid w:val="00A01D2A"/>
    <w:rsid w:val="00A0332B"/>
    <w:rsid w:val="00A03370"/>
    <w:rsid w:val="00A036DA"/>
    <w:rsid w:val="00A05214"/>
    <w:rsid w:val="00A056F8"/>
    <w:rsid w:val="00A06C72"/>
    <w:rsid w:val="00A07532"/>
    <w:rsid w:val="00A0794D"/>
    <w:rsid w:val="00A100C0"/>
    <w:rsid w:val="00A10275"/>
    <w:rsid w:val="00A10F69"/>
    <w:rsid w:val="00A10F92"/>
    <w:rsid w:val="00A1136B"/>
    <w:rsid w:val="00A1249B"/>
    <w:rsid w:val="00A13706"/>
    <w:rsid w:val="00A14381"/>
    <w:rsid w:val="00A14AC5"/>
    <w:rsid w:val="00A178C3"/>
    <w:rsid w:val="00A17A38"/>
    <w:rsid w:val="00A20DA7"/>
    <w:rsid w:val="00A210B3"/>
    <w:rsid w:val="00A210BF"/>
    <w:rsid w:val="00A2225A"/>
    <w:rsid w:val="00A23C72"/>
    <w:rsid w:val="00A24F36"/>
    <w:rsid w:val="00A2607C"/>
    <w:rsid w:val="00A26428"/>
    <w:rsid w:val="00A26953"/>
    <w:rsid w:val="00A301A5"/>
    <w:rsid w:val="00A313E0"/>
    <w:rsid w:val="00A31E82"/>
    <w:rsid w:val="00A32375"/>
    <w:rsid w:val="00A32614"/>
    <w:rsid w:val="00A32896"/>
    <w:rsid w:val="00A32F3F"/>
    <w:rsid w:val="00A335C6"/>
    <w:rsid w:val="00A33684"/>
    <w:rsid w:val="00A337B5"/>
    <w:rsid w:val="00A35CE9"/>
    <w:rsid w:val="00A35D62"/>
    <w:rsid w:val="00A36B03"/>
    <w:rsid w:val="00A36B1D"/>
    <w:rsid w:val="00A36B2A"/>
    <w:rsid w:val="00A3775E"/>
    <w:rsid w:val="00A37B61"/>
    <w:rsid w:val="00A4028F"/>
    <w:rsid w:val="00A40F43"/>
    <w:rsid w:val="00A41BAF"/>
    <w:rsid w:val="00A4249F"/>
    <w:rsid w:val="00A43AA4"/>
    <w:rsid w:val="00A43D09"/>
    <w:rsid w:val="00A43EC1"/>
    <w:rsid w:val="00A44448"/>
    <w:rsid w:val="00A44762"/>
    <w:rsid w:val="00A45DA6"/>
    <w:rsid w:val="00A464D9"/>
    <w:rsid w:val="00A46DBC"/>
    <w:rsid w:val="00A473F5"/>
    <w:rsid w:val="00A50855"/>
    <w:rsid w:val="00A518D9"/>
    <w:rsid w:val="00A51C3A"/>
    <w:rsid w:val="00A522B1"/>
    <w:rsid w:val="00A52A19"/>
    <w:rsid w:val="00A532BC"/>
    <w:rsid w:val="00A54BED"/>
    <w:rsid w:val="00A554AF"/>
    <w:rsid w:val="00A55C47"/>
    <w:rsid w:val="00A5643E"/>
    <w:rsid w:val="00A56647"/>
    <w:rsid w:val="00A567EA"/>
    <w:rsid w:val="00A57970"/>
    <w:rsid w:val="00A57F18"/>
    <w:rsid w:val="00A60EA6"/>
    <w:rsid w:val="00A61D68"/>
    <w:rsid w:val="00A6288F"/>
    <w:rsid w:val="00A62C49"/>
    <w:rsid w:val="00A63150"/>
    <w:rsid w:val="00A633EF"/>
    <w:rsid w:val="00A634AC"/>
    <w:rsid w:val="00A63DA9"/>
    <w:rsid w:val="00A64720"/>
    <w:rsid w:val="00A64B82"/>
    <w:rsid w:val="00A65158"/>
    <w:rsid w:val="00A65D84"/>
    <w:rsid w:val="00A66AFE"/>
    <w:rsid w:val="00A66F8E"/>
    <w:rsid w:val="00A67150"/>
    <w:rsid w:val="00A671CE"/>
    <w:rsid w:val="00A702E2"/>
    <w:rsid w:val="00A705B1"/>
    <w:rsid w:val="00A716CF"/>
    <w:rsid w:val="00A72088"/>
    <w:rsid w:val="00A73D2B"/>
    <w:rsid w:val="00A7556D"/>
    <w:rsid w:val="00A7594E"/>
    <w:rsid w:val="00A80815"/>
    <w:rsid w:val="00A82471"/>
    <w:rsid w:val="00A8347F"/>
    <w:rsid w:val="00A83808"/>
    <w:rsid w:val="00A83860"/>
    <w:rsid w:val="00A84299"/>
    <w:rsid w:val="00A84626"/>
    <w:rsid w:val="00A84E08"/>
    <w:rsid w:val="00A85EFF"/>
    <w:rsid w:val="00A860FB"/>
    <w:rsid w:val="00A86884"/>
    <w:rsid w:val="00A87A56"/>
    <w:rsid w:val="00A912A3"/>
    <w:rsid w:val="00A917C9"/>
    <w:rsid w:val="00A91CF1"/>
    <w:rsid w:val="00A91E17"/>
    <w:rsid w:val="00A9210B"/>
    <w:rsid w:val="00A925E4"/>
    <w:rsid w:val="00A92F2B"/>
    <w:rsid w:val="00A93FF7"/>
    <w:rsid w:val="00A94135"/>
    <w:rsid w:val="00A94912"/>
    <w:rsid w:val="00A94A1D"/>
    <w:rsid w:val="00A95241"/>
    <w:rsid w:val="00A955E9"/>
    <w:rsid w:val="00A96448"/>
    <w:rsid w:val="00A968AD"/>
    <w:rsid w:val="00A97074"/>
    <w:rsid w:val="00A9773C"/>
    <w:rsid w:val="00A977D7"/>
    <w:rsid w:val="00A979AB"/>
    <w:rsid w:val="00A97C69"/>
    <w:rsid w:val="00AA0375"/>
    <w:rsid w:val="00AA0ECA"/>
    <w:rsid w:val="00AA17C9"/>
    <w:rsid w:val="00AA1D99"/>
    <w:rsid w:val="00AA23C4"/>
    <w:rsid w:val="00AA2556"/>
    <w:rsid w:val="00AA435F"/>
    <w:rsid w:val="00AA4B85"/>
    <w:rsid w:val="00AA5074"/>
    <w:rsid w:val="00AA54A7"/>
    <w:rsid w:val="00AA6A18"/>
    <w:rsid w:val="00AA6EA9"/>
    <w:rsid w:val="00AA7C87"/>
    <w:rsid w:val="00AB00EF"/>
    <w:rsid w:val="00AB1D21"/>
    <w:rsid w:val="00AB207F"/>
    <w:rsid w:val="00AB28AB"/>
    <w:rsid w:val="00AB3224"/>
    <w:rsid w:val="00AB32AF"/>
    <w:rsid w:val="00AB3D2B"/>
    <w:rsid w:val="00AB3F1A"/>
    <w:rsid w:val="00AB41DD"/>
    <w:rsid w:val="00AB453E"/>
    <w:rsid w:val="00AB5AD8"/>
    <w:rsid w:val="00AB6229"/>
    <w:rsid w:val="00AB6374"/>
    <w:rsid w:val="00AB6929"/>
    <w:rsid w:val="00AB7A44"/>
    <w:rsid w:val="00AC141A"/>
    <w:rsid w:val="00AC17CA"/>
    <w:rsid w:val="00AC1D78"/>
    <w:rsid w:val="00AC315B"/>
    <w:rsid w:val="00AC3975"/>
    <w:rsid w:val="00AC4AD5"/>
    <w:rsid w:val="00AC5907"/>
    <w:rsid w:val="00AC5D99"/>
    <w:rsid w:val="00AC5F9C"/>
    <w:rsid w:val="00AC7B60"/>
    <w:rsid w:val="00AC7F10"/>
    <w:rsid w:val="00AC7FEB"/>
    <w:rsid w:val="00AD0A29"/>
    <w:rsid w:val="00AD1A3C"/>
    <w:rsid w:val="00AD209B"/>
    <w:rsid w:val="00AD2878"/>
    <w:rsid w:val="00AD39A1"/>
    <w:rsid w:val="00AD64D7"/>
    <w:rsid w:val="00AD6A57"/>
    <w:rsid w:val="00AD6D7A"/>
    <w:rsid w:val="00AD7EA8"/>
    <w:rsid w:val="00AE1367"/>
    <w:rsid w:val="00AE2ECD"/>
    <w:rsid w:val="00AE302E"/>
    <w:rsid w:val="00AE32BA"/>
    <w:rsid w:val="00AE4398"/>
    <w:rsid w:val="00AE461A"/>
    <w:rsid w:val="00AE4A5F"/>
    <w:rsid w:val="00AE5435"/>
    <w:rsid w:val="00AE69D3"/>
    <w:rsid w:val="00AE7138"/>
    <w:rsid w:val="00AE785F"/>
    <w:rsid w:val="00AE78FB"/>
    <w:rsid w:val="00AF06F2"/>
    <w:rsid w:val="00AF0BD4"/>
    <w:rsid w:val="00AF185A"/>
    <w:rsid w:val="00AF23DB"/>
    <w:rsid w:val="00AF2CE9"/>
    <w:rsid w:val="00AF3675"/>
    <w:rsid w:val="00AF399B"/>
    <w:rsid w:val="00AF3EB6"/>
    <w:rsid w:val="00AF3F86"/>
    <w:rsid w:val="00AF4A89"/>
    <w:rsid w:val="00AF5128"/>
    <w:rsid w:val="00AF5A6C"/>
    <w:rsid w:val="00AF5C16"/>
    <w:rsid w:val="00AF5E27"/>
    <w:rsid w:val="00AF6AA2"/>
    <w:rsid w:val="00AF71EE"/>
    <w:rsid w:val="00AF7986"/>
    <w:rsid w:val="00AF7FB7"/>
    <w:rsid w:val="00B00764"/>
    <w:rsid w:val="00B00BAF"/>
    <w:rsid w:val="00B00D52"/>
    <w:rsid w:val="00B00E6C"/>
    <w:rsid w:val="00B0146D"/>
    <w:rsid w:val="00B01DD2"/>
    <w:rsid w:val="00B02332"/>
    <w:rsid w:val="00B023EE"/>
    <w:rsid w:val="00B02CB2"/>
    <w:rsid w:val="00B034BE"/>
    <w:rsid w:val="00B03A1A"/>
    <w:rsid w:val="00B03E16"/>
    <w:rsid w:val="00B0430D"/>
    <w:rsid w:val="00B052A5"/>
    <w:rsid w:val="00B0727F"/>
    <w:rsid w:val="00B075FB"/>
    <w:rsid w:val="00B07964"/>
    <w:rsid w:val="00B07F79"/>
    <w:rsid w:val="00B1081E"/>
    <w:rsid w:val="00B109E3"/>
    <w:rsid w:val="00B12531"/>
    <w:rsid w:val="00B1289F"/>
    <w:rsid w:val="00B12F77"/>
    <w:rsid w:val="00B13266"/>
    <w:rsid w:val="00B14C04"/>
    <w:rsid w:val="00B1589B"/>
    <w:rsid w:val="00B15D24"/>
    <w:rsid w:val="00B15E91"/>
    <w:rsid w:val="00B160B4"/>
    <w:rsid w:val="00B16644"/>
    <w:rsid w:val="00B17D5C"/>
    <w:rsid w:val="00B2021D"/>
    <w:rsid w:val="00B210F6"/>
    <w:rsid w:val="00B2291A"/>
    <w:rsid w:val="00B2293A"/>
    <w:rsid w:val="00B22E62"/>
    <w:rsid w:val="00B23C30"/>
    <w:rsid w:val="00B248DE"/>
    <w:rsid w:val="00B2504F"/>
    <w:rsid w:val="00B25B20"/>
    <w:rsid w:val="00B2617A"/>
    <w:rsid w:val="00B2636F"/>
    <w:rsid w:val="00B320C0"/>
    <w:rsid w:val="00B329C7"/>
    <w:rsid w:val="00B335A0"/>
    <w:rsid w:val="00B33963"/>
    <w:rsid w:val="00B346E4"/>
    <w:rsid w:val="00B349FD"/>
    <w:rsid w:val="00B34FA7"/>
    <w:rsid w:val="00B3538E"/>
    <w:rsid w:val="00B35AB4"/>
    <w:rsid w:val="00B35E61"/>
    <w:rsid w:val="00B36603"/>
    <w:rsid w:val="00B36DE3"/>
    <w:rsid w:val="00B37DBF"/>
    <w:rsid w:val="00B37E07"/>
    <w:rsid w:val="00B4057A"/>
    <w:rsid w:val="00B4095E"/>
    <w:rsid w:val="00B40E19"/>
    <w:rsid w:val="00B417E5"/>
    <w:rsid w:val="00B41D49"/>
    <w:rsid w:val="00B41DE9"/>
    <w:rsid w:val="00B4269B"/>
    <w:rsid w:val="00B42B85"/>
    <w:rsid w:val="00B431B2"/>
    <w:rsid w:val="00B4332A"/>
    <w:rsid w:val="00B44497"/>
    <w:rsid w:val="00B445DF"/>
    <w:rsid w:val="00B44858"/>
    <w:rsid w:val="00B4699D"/>
    <w:rsid w:val="00B46AD8"/>
    <w:rsid w:val="00B46F90"/>
    <w:rsid w:val="00B47402"/>
    <w:rsid w:val="00B500A4"/>
    <w:rsid w:val="00B50A0F"/>
    <w:rsid w:val="00B50D7D"/>
    <w:rsid w:val="00B51413"/>
    <w:rsid w:val="00B51639"/>
    <w:rsid w:val="00B5221B"/>
    <w:rsid w:val="00B527AA"/>
    <w:rsid w:val="00B52C19"/>
    <w:rsid w:val="00B5471D"/>
    <w:rsid w:val="00B55080"/>
    <w:rsid w:val="00B555B1"/>
    <w:rsid w:val="00B5712B"/>
    <w:rsid w:val="00B57227"/>
    <w:rsid w:val="00B619B8"/>
    <w:rsid w:val="00B61DA1"/>
    <w:rsid w:val="00B61E8F"/>
    <w:rsid w:val="00B61EBB"/>
    <w:rsid w:val="00B6271A"/>
    <w:rsid w:val="00B62EFE"/>
    <w:rsid w:val="00B6396B"/>
    <w:rsid w:val="00B64EA9"/>
    <w:rsid w:val="00B64EDF"/>
    <w:rsid w:val="00B65549"/>
    <w:rsid w:val="00B65FD8"/>
    <w:rsid w:val="00B664C6"/>
    <w:rsid w:val="00B666B4"/>
    <w:rsid w:val="00B66C7F"/>
    <w:rsid w:val="00B70ABC"/>
    <w:rsid w:val="00B70C95"/>
    <w:rsid w:val="00B71131"/>
    <w:rsid w:val="00B71E9F"/>
    <w:rsid w:val="00B722CF"/>
    <w:rsid w:val="00B72FFF"/>
    <w:rsid w:val="00B739F7"/>
    <w:rsid w:val="00B73BEF"/>
    <w:rsid w:val="00B74523"/>
    <w:rsid w:val="00B74792"/>
    <w:rsid w:val="00B754E4"/>
    <w:rsid w:val="00B7582B"/>
    <w:rsid w:val="00B75FBB"/>
    <w:rsid w:val="00B76093"/>
    <w:rsid w:val="00B76602"/>
    <w:rsid w:val="00B7693B"/>
    <w:rsid w:val="00B769CD"/>
    <w:rsid w:val="00B771F0"/>
    <w:rsid w:val="00B77328"/>
    <w:rsid w:val="00B802F3"/>
    <w:rsid w:val="00B8045E"/>
    <w:rsid w:val="00B81062"/>
    <w:rsid w:val="00B81F71"/>
    <w:rsid w:val="00B825CB"/>
    <w:rsid w:val="00B82BC8"/>
    <w:rsid w:val="00B83E68"/>
    <w:rsid w:val="00B840FD"/>
    <w:rsid w:val="00B84B76"/>
    <w:rsid w:val="00B84D88"/>
    <w:rsid w:val="00B84F0C"/>
    <w:rsid w:val="00B85E91"/>
    <w:rsid w:val="00B86112"/>
    <w:rsid w:val="00B87809"/>
    <w:rsid w:val="00B905EE"/>
    <w:rsid w:val="00B90E20"/>
    <w:rsid w:val="00B90E7C"/>
    <w:rsid w:val="00B91FD6"/>
    <w:rsid w:val="00B9216A"/>
    <w:rsid w:val="00B924AB"/>
    <w:rsid w:val="00B927CA"/>
    <w:rsid w:val="00B94B05"/>
    <w:rsid w:val="00B952FB"/>
    <w:rsid w:val="00B95739"/>
    <w:rsid w:val="00B95D32"/>
    <w:rsid w:val="00B95DBB"/>
    <w:rsid w:val="00B9609E"/>
    <w:rsid w:val="00B96986"/>
    <w:rsid w:val="00BA0087"/>
    <w:rsid w:val="00BA07A2"/>
    <w:rsid w:val="00BA18FC"/>
    <w:rsid w:val="00BA27B1"/>
    <w:rsid w:val="00BA3F9E"/>
    <w:rsid w:val="00BA44C2"/>
    <w:rsid w:val="00BA5441"/>
    <w:rsid w:val="00BA5EF6"/>
    <w:rsid w:val="00BA616D"/>
    <w:rsid w:val="00BA6BA0"/>
    <w:rsid w:val="00BB0CEA"/>
    <w:rsid w:val="00BB1607"/>
    <w:rsid w:val="00BB1DA6"/>
    <w:rsid w:val="00BB3A1D"/>
    <w:rsid w:val="00BB3D55"/>
    <w:rsid w:val="00BB40D5"/>
    <w:rsid w:val="00BB4BCC"/>
    <w:rsid w:val="00BB5358"/>
    <w:rsid w:val="00BB5A80"/>
    <w:rsid w:val="00BB6F79"/>
    <w:rsid w:val="00BB787D"/>
    <w:rsid w:val="00BB7D2F"/>
    <w:rsid w:val="00BB7EE0"/>
    <w:rsid w:val="00BC0ACC"/>
    <w:rsid w:val="00BC0CE9"/>
    <w:rsid w:val="00BC0F76"/>
    <w:rsid w:val="00BC1310"/>
    <w:rsid w:val="00BC1662"/>
    <w:rsid w:val="00BC1908"/>
    <w:rsid w:val="00BC1A79"/>
    <w:rsid w:val="00BC1E8A"/>
    <w:rsid w:val="00BC2955"/>
    <w:rsid w:val="00BC30E8"/>
    <w:rsid w:val="00BC3330"/>
    <w:rsid w:val="00BC37C6"/>
    <w:rsid w:val="00BC3AE7"/>
    <w:rsid w:val="00BC3B63"/>
    <w:rsid w:val="00BC50FA"/>
    <w:rsid w:val="00BC52D6"/>
    <w:rsid w:val="00BC5B74"/>
    <w:rsid w:val="00BC5C6B"/>
    <w:rsid w:val="00BC6927"/>
    <w:rsid w:val="00BD030C"/>
    <w:rsid w:val="00BD0761"/>
    <w:rsid w:val="00BD1058"/>
    <w:rsid w:val="00BD19E4"/>
    <w:rsid w:val="00BD1A3A"/>
    <w:rsid w:val="00BD2FE0"/>
    <w:rsid w:val="00BD34A9"/>
    <w:rsid w:val="00BD34E2"/>
    <w:rsid w:val="00BD364E"/>
    <w:rsid w:val="00BD3C97"/>
    <w:rsid w:val="00BD4001"/>
    <w:rsid w:val="00BD4654"/>
    <w:rsid w:val="00BD4F0D"/>
    <w:rsid w:val="00BD5976"/>
    <w:rsid w:val="00BD5DBC"/>
    <w:rsid w:val="00BD644F"/>
    <w:rsid w:val="00BD6622"/>
    <w:rsid w:val="00BD662E"/>
    <w:rsid w:val="00BE108C"/>
    <w:rsid w:val="00BE1B77"/>
    <w:rsid w:val="00BE2030"/>
    <w:rsid w:val="00BE2A81"/>
    <w:rsid w:val="00BE3432"/>
    <w:rsid w:val="00BE38D6"/>
    <w:rsid w:val="00BE4E50"/>
    <w:rsid w:val="00BE5118"/>
    <w:rsid w:val="00BE52D2"/>
    <w:rsid w:val="00BE620F"/>
    <w:rsid w:val="00BE6D56"/>
    <w:rsid w:val="00BE6EDD"/>
    <w:rsid w:val="00BF1443"/>
    <w:rsid w:val="00BF149C"/>
    <w:rsid w:val="00BF1557"/>
    <w:rsid w:val="00BF1905"/>
    <w:rsid w:val="00BF302F"/>
    <w:rsid w:val="00BF49D6"/>
    <w:rsid w:val="00BF4D23"/>
    <w:rsid w:val="00BF5650"/>
    <w:rsid w:val="00BF56C8"/>
    <w:rsid w:val="00BF5C39"/>
    <w:rsid w:val="00BF6242"/>
    <w:rsid w:val="00BF6D82"/>
    <w:rsid w:val="00BF7AAB"/>
    <w:rsid w:val="00C01527"/>
    <w:rsid w:val="00C020EB"/>
    <w:rsid w:val="00C02ED5"/>
    <w:rsid w:val="00C0358D"/>
    <w:rsid w:val="00C04018"/>
    <w:rsid w:val="00C0417D"/>
    <w:rsid w:val="00C07BFE"/>
    <w:rsid w:val="00C138AD"/>
    <w:rsid w:val="00C138C3"/>
    <w:rsid w:val="00C1394E"/>
    <w:rsid w:val="00C17EA4"/>
    <w:rsid w:val="00C2026E"/>
    <w:rsid w:val="00C202D0"/>
    <w:rsid w:val="00C208EF"/>
    <w:rsid w:val="00C21CD5"/>
    <w:rsid w:val="00C22707"/>
    <w:rsid w:val="00C22F58"/>
    <w:rsid w:val="00C23C30"/>
    <w:rsid w:val="00C23F73"/>
    <w:rsid w:val="00C26C25"/>
    <w:rsid w:val="00C26DA6"/>
    <w:rsid w:val="00C274B8"/>
    <w:rsid w:val="00C305B7"/>
    <w:rsid w:val="00C30D7C"/>
    <w:rsid w:val="00C319E7"/>
    <w:rsid w:val="00C32E7C"/>
    <w:rsid w:val="00C32ED5"/>
    <w:rsid w:val="00C332F7"/>
    <w:rsid w:val="00C33434"/>
    <w:rsid w:val="00C33650"/>
    <w:rsid w:val="00C33D85"/>
    <w:rsid w:val="00C34511"/>
    <w:rsid w:val="00C3474B"/>
    <w:rsid w:val="00C35275"/>
    <w:rsid w:val="00C36C25"/>
    <w:rsid w:val="00C37773"/>
    <w:rsid w:val="00C37EA3"/>
    <w:rsid w:val="00C40AC6"/>
    <w:rsid w:val="00C40CCC"/>
    <w:rsid w:val="00C40FDD"/>
    <w:rsid w:val="00C4273D"/>
    <w:rsid w:val="00C43D15"/>
    <w:rsid w:val="00C443D8"/>
    <w:rsid w:val="00C4479D"/>
    <w:rsid w:val="00C45CE1"/>
    <w:rsid w:val="00C45FDA"/>
    <w:rsid w:val="00C466F3"/>
    <w:rsid w:val="00C46D39"/>
    <w:rsid w:val="00C4772A"/>
    <w:rsid w:val="00C47B1C"/>
    <w:rsid w:val="00C47C0C"/>
    <w:rsid w:val="00C50162"/>
    <w:rsid w:val="00C506C4"/>
    <w:rsid w:val="00C50A05"/>
    <w:rsid w:val="00C51559"/>
    <w:rsid w:val="00C515A4"/>
    <w:rsid w:val="00C52267"/>
    <w:rsid w:val="00C52528"/>
    <w:rsid w:val="00C52D56"/>
    <w:rsid w:val="00C53623"/>
    <w:rsid w:val="00C547D4"/>
    <w:rsid w:val="00C55B7C"/>
    <w:rsid w:val="00C56687"/>
    <w:rsid w:val="00C57662"/>
    <w:rsid w:val="00C6080A"/>
    <w:rsid w:val="00C610E1"/>
    <w:rsid w:val="00C613D2"/>
    <w:rsid w:val="00C6162B"/>
    <w:rsid w:val="00C61A70"/>
    <w:rsid w:val="00C61E3C"/>
    <w:rsid w:val="00C62216"/>
    <w:rsid w:val="00C62CEE"/>
    <w:rsid w:val="00C62D75"/>
    <w:rsid w:val="00C636D2"/>
    <w:rsid w:val="00C6542F"/>
    <w:rsid w:val="00C65C82"/>
    <w:rsid w:val="00C67131"/>
    <w:rsid w:val="00C673DE"/>
    <w:rsid w:val="00C7022C"/>
    <w:rsid w:val="00C70573"/>
    <w:rsid w:val="00C70C81"/>
    <w:rsid w:val="00C71664"/>
    <w:rsid w:val="00C71875"/>
    <w:rsid w:val="00C719EE"/>
    <w:rsid w:val="00C72535"/>
    <w:rsid w:val="00C72D88"/>
    <w:rsid w:val="00C73894"/>
    <w:rsid w:val="00C738FF"/>
    <w:rsid w:val="00C743BB"/>
    <w:rsid w:val="00C74EDC"/>
    <w:rsid w:val="00C7562D"/>
    <w:rsid w:val="00C75B52"/>
    <w:rsid w:val="00C76056"/>
    <w:rsid w:val="00C76465"/>
    <w:rsid w:val="00C77187"/>
    <w:rsid w:val="00C771DD"/>
    <w:rsid w:val="00C7743C"/>
    <w:rsid w:val="00C77F27"/>
    <w:rsid w:val="00C800AC"/>
    <w:rsid w:val="00C80304"/>
    <w:rsid w:val="00C80F14"/>
    <w:rsid w:val="00C81CEA"/>
    <w:rsid w:val="00C82028"/>
    <w:rsid w:val="00C82A8B"/>
    <w:rsid w:val="00C82CC7"/>
    <w:rsid w:val="00C84CB7"/>
    <w:rsid w:val="00C86E0C"/>
    <w:rsid w:val="00C9071F"/>
    <w:rsid w:val="00C9229B"/>
    <w:rsid w:val="00C92D99"/>
    <w:rsid w:val="00C933E1"/>
    <w:rsid w:val="00C95287"/>
    <w:rsid w:val="00C953E7"/>
    <w:rsid w:val="00CA00E0"/>
    <w:rsid w:val="00CA07A1"/>
    <w:rsid w:val="00CA1A80"/>
    <w:rsid w:val="00CA1B25"/>
    <w:rsid w:val="00CA1CB4"/>
    <w:rsid w:val="00CA1D96"/>
    <w:rsid w:val="00CA220B"/>
    <w:rsid w:val="00CA305B"/>
    <w:rsid w:val="00CA32E2"/>
    <w:rsid w:val="00CA5389"/>
    <w:rsid w:val="00CA564C"/>
    <w:rsid w:val="00CA596F"/>
    <w:rsid w:val="00CA5F2C"/>
    <w:rsid w:val="00CA62E5"/>
    <w:rsid w:val="00CB05F0"/>
    <w:rsid w:val="00CB06E3"/>
    <w:rsid w:val="00CB094D"/>
    <w:rsid w:val="00CB23E0"/>
    <w:rsid w:val="00CB24E0"/>
    <w:rsid w:val="00CB2B3D"/>
    <w:rsid w:val="00CB2E6A"/>
    <w:rsid w:val="00CB6035"/>
    <w:rsid w:val="00CB6502"/>
    <w:rsid w:val="00CB6A1E"/>
    <w:rsid w:val="00CB6B2E"/>
    <w:rsid w:val="00CB6BD7"/>
    <w:rsid w:val="00CB6D43"/>
    <w:rsid w:val="00CC002B"/>
    <w:rsid w:val="00CC04D7"/>
    <w:rsid w:val="00CC060C"/>
    <w:rsid w:val="00CC0FC8"/>
    <w:rsid w:val="00CC116B"/>
    <w:rsid w:val="00CC1656"/>
    <w:rsid w:val="00CC16ED"/>
    <w:rsid w:val="00CC200B"/>
    <w:rsid w:val="00CC2256"/>
    <w:rsid w:val="00CC345B"/>
    <w:rsid w:val="00CC35C8"/>
    <w:rsid w:val="00CC4586"/>
    <w:rsid w:val="00CC4D01"/>
    <w:rsid w:val="00CC5344"/>
    <w:rsid w:val="00CC5414"/>
    <w:rsid w:val="00CC557F"/>
    <w:rsid w:val="00CC6CEA"/>
    <w:rsid w:val="00CC7704"/>
    <w:rsid w:val="00CD039D"/>
    <w:rsid w:val="00CD0FFB"/>
    <w:rsid w:val="00CD27E5"/>
    <w:rsid w:val="00CD377E"/>
    <w:rsid w:val="00CD4130"/>
    <w:rsid w:val="00CD42F0"/>
    <w:rsid w:val="00CD4D91"/>
    <w:rsid w:val="00CD5650"/>
    <w:rsid w:val="00CD5AFE"/>
    <w:rsid w:val="00CD5DF6"/>
    <w:rsid w:val="00CD700E"/>
    <w:rsid w:val="00CD70ED"/>
    <w:rsid w:val="00CE014C"/>
    <w:rsid w:val="00CE0236"/>
    <w:rsid w:val="00CE15E7"/>
    <w:rsid w:val="00CE19E6"/>
    <w:rsid w:val="00CE2284"/>
    <w:rsid w:val="00CE30EB"/>
    <w:rsid w:val="00CE3294"/>
    <w:rsid w:val="00CE3309"/>
    <w:rsid w:val="00CE4D54"/>
    <w:rsid w:val="00CE4DB7"/>
    <w:rsid w:val="00CE6298"/>
    <w:rsid w:val="00CE6914"/>
    <w:rsid w:val="00CE70F3"/>
    <w:rsid w:val="00CE7DAE"/>
    <w:rsid w:val="00CF0207"/>
    <w:rsid w:val="00CF05E5"/>
    <w:rsid w:val="00CF0A76"/>
    <w:rsid w:val="00CF117D"/>
    <w:rsid w:val="00CF1412"/>
    <w:rsid w:val="00CF29FC"/>
    <w:rsid w:val="00CF323A"/>
    <w:rsid w:val="00CF35BD"/>
    <w:rsid w:val="00CF35D3"/>
    <w:rsid w:val="00CF39E2"/>
    <w:rsid w:val="00CF4F7A"/>
    <w:rsid w:val="00CF5C5F"/>
    <w:rsid w:val="00CF7B1D"/>
    <w:rsid w:val="00D01868"/>
    <w:rsid w:val="00D01A26"/>
    <w:rsid w:val="00D0251C"/>
    <w:rsid w:val="00D0309A"/>
    <w:rsid w:val="00D03898"/>
    <w:rsid w:val="00D03F86"/>
    <w:rsid w:val="00D042ED"/>
    <w:rsid w:val="00D06482"/>
    <w:rsid w:val="00D0699C"/>
    <w:rsid w:val="00D0712E"/>
    <w:rsid w:val="00D079D8"/>
    <w:rsid w:val="00D07C6D"/>
    <w:rsid w:val="00D100CB"/>
    <w:rsid w:val="00D10481"/>
    <w:rsid w:val="00D10567"/>
    <w:rsid w:val="00D10ACA"/>
    <w:rsid w:val="00D11459"/>
    <w:rsid w:val="00D11797"/>
    <w:rsid w:val="00D11A35"/>
    <w:rsid w:val="00D12046"/>
    <w:rsid w:val="00D12E86"/>
    <w:rsid w:val="00D142AA"/>
    <w:rsid w:val="00D1481F"/>
    <w:rsid w:val="00D1535C"/>
    <w:rsid w:val="00D15903"/>
    <w:rsid w:val="00D15FAA"/>
    <w:rsid w:val="00D15FC1"/>
    <w:rsid w:val="00D173D2"/>
    <w:rsid w:val="00D176BE"/>
    <w:rsid w:val="00D200BC"/>
    <w:rsid w:val="00D20986"/>
    <w:rsid w:val="00D21A16"/>
    <w:rsid w:val="00D21B9A"/>
    <w:rsid w:val="00D21FE3"/>
    <w:rsid w:val="00D22260"/>
    <w:rsid w:val="00D225EE"/>
    <w:rsid w:val="00D23A79"/>
    <w:rsid w:val="00D24DE1"/>
    <w:rsid w:val="00D25CE8"/>
    <w:rsid w:val="00D25DB4"/>
    <w:rsid w:val="00D272AA"/>
    <w:rsid w:val="00D274AF"/>
    <w:rsid w:val="00D279DD"/>
    <w:rsid w:val="00D27B0A"/>
    <w:rsid w:val="00D302A3"/>
    <w:rsid w:val="00D308C2"/>
    <w:rsid w:val="00D30E7B"/>
    <w:rsid w:val="00D310A7"/>
    <w:rsid w:val="00D32422"/>
    <w:rsid w:val="00D324DE"/>
    <w:rsid w:val="00D324F9"/>
    <w:rsid w:val="00D33058"/>
    <w:rsid w:val="00D3490E"/>
    <w:rsid w:val="00D3541A"/>
    <w:rsid w:val="00D3762A"/>
    <w:rsid w:val="00D37D96"/>
    <w:rsid w:val="00D40DB6"/>
    <w:rsid w:val="00D4182A"/>
    <w:rsid w:val="00D418E3"/>
    <w:rsid w:val="00D426CD"/>
    <w:rsid w:val="00D4361C"/>
    <w:rsid w:val="00D43A21"/>
    <w:rsid w:val="00D44D24"/>
    <w:rsid w:val="00D44E3C"/>
    <w:rsid w:val="00D51580"/>
    <w:rsid w:val="00D51898"/>
    <w:rsid w:val="00D523A6"/>
    <w:rsid w:val="00D528BF"/>
    <w:rsid w:val="00D52D28"/>
    <w:rsid w:val="00D54D80"/>
    <w:rsid w:val="00D554DC"/>
    <w:rsid w:val="00D55976"/>
    <w:rsid w:val="00D55CB1"/>
    <w:rsid w:val="00D562FC"/>
    <w:rsid w:val="00D56B10"/>
    <w:rsid w:val="00D57F2C"/>
    <w:rsid w:val="00D61185"/>
    <w:rsid w:val="00D6173A"/>
    <w:rsid w:val="00D623BA"/>
    <w:rsid w:val="00D6288E"/>
    <w:rsid w:val="00D63039"/>
    <w:rsid w:val="00D63183"/>
    <w:rsid w:val="00D6366A"/>
    <w:rsid w:val="00D636CF"/>
    <w:rsid w:val="00D636DF"/>
    <w:rsid w:val="00D63712"/>
    <w:rsid w:val="00D63752"/>
    <w:rsid w:val="00D637D4"/>
    <w:rsid w:val="00D642A0"/>
    <w:rsid w:val="00D65834"/>
    <w:rsid w:val="00D65E24"/>
    <w:rsid w:val="00D665D1"/>
    <w:rsid w:val="00D66931"/>
    <w:rsid w:val="00D66A2C"/>
    <w:rsid w:val="00D67003"/>
    <w:rsid w:val="00D674A6"/>
    <w:rsid w:val="00D67638"/>
    <w:rsid w:val="00D6788F"/>
    <w:rsid w:val="00D7029E"/>
    <w:rsid w:val="00D70CE3"/>
    <w:rsid w:val="00D71045"/>
    <w:rsid w:val="00D71529"/>
    <w:rsid w:val="00D724F1"/>
    <w:rsid w:val="00D7553E"/>
    <w:rsid w:val="00D75867"/>
    <w:rsid w:val="00D7595F"/>
    <w:rsid w:val="00D76DF8"/>
    <w:rsid w:val="00D804C4"/>
    <w:rsid w:val="00D80671"/>
    <w:rsid w:val="00D83A6D"/>
    <w:rsid w:val="00D83D92"/>
    <w:rsid w:val="00D85EF4"/>
    <w:rsid w:val="00D86191"/>
    <w:rsid w:val="00D86AF8"/>
    <w:rsid w:val="00D87F9C"/>
    <w:rsid w:val="00D90824"/>
    <w:rsid w:val="00D90ED6"/>
    <w:rsid w:val="00D9129E"/>
    <w:rsid w:val="00D918BE"/>
    <w:rsid w:val="00D91C11"/>
    <w:rsid w:val="00D91DD9"/>
    <w:rsid w:val="00D93799"/>
    <w:rsid w:val="00D939CA"/>
    <w:rsid w:val="00D93FF3"/>
    <w:rsid w:val="00D947F6"/>
    <w:rsid w:val="00D9501F"/>
    <w:rsid w:val="00D9512B"/>
    <w:rsid w:val="00D953BB"/>
    <w:rsid w:val="00D95934"/>
    <w:rsid w:val="00D96109"/>
    <w:rsid w:val="00D96463"/>
    <w:rsid w:val="00D96FFC"/>
    <w:rsid w:val="00D97463"/>
    <w:rsid w:val="00D9789D"/>
    <w:rsid w:val="00D97CF2"/>
    <w:rsid w:val="00DA0918"/>
    <w:rsid w:val="00DA0ECC"/>
    <w:rsid w:val="00DA1040"/>
    <w:rsid w:val="00DA175B"/>
    <w:rsid w:val="00DA59D3"/>
    <w:rsid w:val="00DA6CA4"/>
    <w:rsid w:val="00DA75BA"/>
    <w:rsid w:val="00DB1518"/>
    <w:rsid w:val="00DB2FF8"/>
    <w:rsid w:val="00DB30F1"/>
    <w:rsid w:val="00DB4A06"/>
    <w:rsid w:val="00DB4EDD"/>
    <w:rsid w:val="00DB573D"/>
    <w:rsid w:val="00DB5D24"/>
    <w:rsid w:val="00DB5FDB"/>
    <w:rsid w:val="00DB61D0"/>
    <w:rsid w:val="00DB621A"/>
    <w:rsid w:val="00DB6F6B"/>
    <w:rsid w:val="00DB79FA"/>
    <w:rsid w:val="00DB7DA7"/>
    <w:rsid w:val="00DC00D2"/>
    <w:rsid w:val="00DC033E"/>
    <w:rsid w:val="00DC0377"/>
    <w:rsid w:val="00DC0E46"/>
    <w:rsid w:val="00DC1F0A"/>
    <w:rsid w:val="00DC404F"/>
    <w:rsid w:val="00DC448F"/>
    <w:rsid w:val="00DC669C"/>
    <w:rsid w:val="00DD005C"/>
    <w:rsid w:val="00DD01CE"/>
    <w:rsid w:val="00DD1279"/>
    <w:rsid w:val="00DD1BE7"/>
    <w:rsid w:val="00DD1E8E"/>
    <w:rsid w:val="00DD1F48"/>
    <w:rsid w:val="00DD24B3"/>
    <w:rsid w:val="00DD30D9"/>
    <w:rsid w:val="00DD5706"/>
    <w:rsid w:val="00DD5EFB"/>
    <w:rsid w:val="00DD61A2"/>
    <w:rsid w:val="00DD780A"/>
    <w:rsid w:val="00DE1254"/>
    <w:rsid w:val="00DE238C"/>
    <w:rsid w:val="00DE279D"/>
    <w:rsid w:val="00DE2900"/>
    <w:rsid w:val="00DE344D"/>
    <w:rsid w:val="00DE42CE"/>
    <w:rsid w:val="00DE45B2"/>
    <w:rsid w:val="00DE463A"/>
    <w:rsid w:val="00DE540E"/>
    <w:rsid w:val="00DE544A"/>
    <w:rsid w:val="00DE56DE"/>
    <w:rsid w:val="00DE673C"/>
    <w:rsid w:val="00DE6C5B"/>
    <w:rsid w:val="00DE6CF9"/>
    <w:rsid w:val="00DE6D6A"/>
    <w:rsid w:val="00DE7C8D"/>
    <w:rsid w:val="00DE7FC6"/>
    <w:rsid w:val="00DF02A5"/>
    <w:rsid w:val="00DF07D1"/>
    <w:rsid w:val="00DF160C"/>
    <w:rsid w:val="00DF184D"/>
    <w:rsid w:val="00DF1FC3"/>
    <w:rsid w:val="00DF22F9"/>
    <w:rsid w:val="00DF2BFE"/>
    <w:rsid w:val="00DF2D15"/>
    <w:rsid w:val="00DF3416"/>
    <w:rsid w:val="00DF3D2B"/>
    <w:rsid w:val="00DF5C96"/>
    <w:rsid w:val="00DF5D37"/>
    <w:rsid w:val="00DF6C72"/>
    <w:rsid w:val="00DF788E"/>
    <w:rsid w:val="00DF7BE3"/>
    <w:rsid w:val="00E0190C"/>
    <w:rsid w:val="00E01A3B"/>
    <w:rsid w:val="00E01E98"/>
    <w:rsid w:val="00E03B7B"/>
    <w:rsid w:val="00E03D14"/>
    <w:rsid w:val="00E0471A"/>
    <w:rsid w:val="00E04C11"/>
    <w:rsid w:val="00E05264"/>
    <w:rsid w:val="00E05E1A"/>
    <w:rsid w:val="00E063C8"/>
    <w:rsid w:val="00E06DB6"/>
    <w:rsid w:val="00E0701E"/>
    <w:rsid w:val="00E104EC"/>
    <w:rsid w:val="00E1068D"/>
    <w:rsid w:val="00E1304F"/>
    <w:rsid w:val="00E14084"/>
    <w:rsid w:val="00E144C2"/>
    <w:rsid w:val="00E14B89"/>
    <w:rsid w:val="00E1543D"/>
    <w:rsid w:val="00E15DDF"/>
    <w:rsid w:val="00E17DA4"/>
    <w:rsid w:val="00E17DD9"/>
    <w:rsid w:val="00E20238"/>
    <w:rsid w:val="00E214F8"/>
    <w:rsid w:val="00E2195A"/>
    <w:rsid w:val="00E21C5C"/>
    <w:rsid w:val="00E21CCB"/>
    <w:rsid w:val="00E22466"/>
    <w:rsid w:val="00E22CA7"/>
    <w:rsid w:val="00E22FCF"/>
    <w:rsid w:val="00E23507"/>
    <w:rsid w:val="00E23699"/>
    <w:rsid w:val="00E23719"/>
    <w:rsid w:val="00E25128"/>
    <w:rsid w:val="00E25FBC"/>
    <w:rsid w:val="00E26694"/>
    <w:rsid w:val="00E2696B"/>
    <w:rsid w:val="00E27697"/>
    <w:rsid w:val="00E278BB"/>
    <w:rsid w:val="00E27D84"/>
    <w:rsid w:val="00E30813"/>
    <w:rsid w:val="00E3259E"/>
    <w:rsid w:val="00E32E2A"/>
    <w:rsid w:val="00E340BE"/>
    <w:rsid w:val="00E342F5"/>
    <w:rsid w:val="00E34D65"/>
    <w:rsid w:val="00E35306"/>
    <w:rsid w:val="00E356EB"/>
    <w:rsid w:val="00E36EF8"/>
    <w:rsid w:val="00E37396"/>
    <w:rsid w:val="00E41900"/>
    <w:rsid w:val="00E421F3"/>
    <w:rsid w:val="00E4392E"/>
    <w:rsid w:val="00E43F2E"/>
    <w:rsid w:val="00E43FBB"/>
    <w:rsid w:val="00E43FBC"/>
    <w:rsid w:val="00E4421E"/>
    <w:rsid w:val="00E44276"/>
    <w:rsid w:val="00E4439D"/>
    <w:rsid w:val="00E46A7F"/>
    <w:rsid w:val="00E46AAA"/>
    <w:rsid w:val="00E47604"/>
    <w:rsid w:val="00E47E59"/>
    <w:rsid w:val="00E47F33"/>
    <w:rsid w:val="00E5000D"/>
    <w:rsid w:val="00E501BA"/>
    <w:rsid w:val="00E5116B"/>
    <w:rsid w:val="00E511A0"/>
    <w:rsid w:val="00E52ACE"/>
    <w:rsid w:val="00E52BE1"/>
    <w:rsid w:val="00E53295"/>
    <w:rsid w:val="00E539F8"/>
    <w:rsid w:val="00E53A89"/>
    <w:rsid w:val="00E53D34"/>
    <w:rsid w:val="00E542B0"/>
    <w:rsid w:val="00E548C8"/>
    <w:rsid w:val="00E5536D"/>
    <w:rsid w:val="00E55640"/>
    <w:rsid w:val="00E5570E"/>
    <w:rsid w:val="00E57F95"/>
    <w:rsid w:val="00E61B8B"/>
    <w:rsid w:val="00E61C21"/>
    <w:rsid w:val="00E623FF"/>
    <w:rsid w:val="00E6280C"/>
    <w:rsid w:val="00E638AE"/>
    <w:rsid w:val="00E64C2E"/>
    <w:rsid w:val="00E65992"/>
    <w:rsid w:val="00E660D0"/>
    <w:rsid w:val="00E6669D"/>
    <w:rsid w:val="00E677DD"/>
    <w:rsid w:val="00E67A68"/>
    <w:rsid w:val="00E67D3E"/>
    <w:rsid w:val="00E67D45"/>
    <w:rsid w:val="00E67F5B"/>
    <w:rsid w:val="00E712E1"/>
    <w:rsid w:val="00E7216B"/>
    <w:rsid w:val="00E721A2"/>
    <w:rsid w:val="00E72338"/>
    <w:rsid w:val="00E72425"/>
    <w:rsid w:val="00E724BA"/>
    <w:rsid w:val="00E72E26"/>
    <w:rsid w:val="00E73A21"/>
    <w:rsid w:val="00E73CBA"/>
    <w:rsid w:val="00E73F47"/>
    <w:rsid w:val="00E73FD5"/>
    <w:rsid w:val="00E7546E"/>
    <w:rsid w:val="00E75666"/>
    <w:rsid w:val="00E758FF"/>
    <w:rsid w:val="00E75EC3"/>
    <w:rsid w:val="00E763AB"/>
    <w:rsid w:val="00E76C8C"/>
    <w:rsid w:val="00E76F71"/>
    <w:rsid w:val="00E771C2"/>
    <w:rsid w:val="00E80B31"/>
    <w:rsid w:val="00E80B47"/>
    <w:rsid w:val="00E812B1"/>
    <w:rsid w:val="00E81880"/>
    <w:rsid w:val="00E82D8B"/>
    <w:rsid w:val="00E83160"/>
    <w:rsid w:val="00E83211"/>
    <w:rsid w:val="00E83646"/>
    <w:rsid w:val="00E83A54"/>
    <w:rsid w:val="00E84605"/>
    <w:rsid w:val="00E846BF"/>
    <w:rsid w:val="00E84962"/>
    <w:rsid w:val="00E84DB4"/>
    <w:rsid w:val="00E8573D"/>
    <w:rsid w:val="00E875FA"/>
    <w:rsid w:val="00E87B88"/>
    <w:rsid w:val="00E900F9"/>
    <w:rsid w:val="00E90D78"/>
    <w:rsid w:val="00E91F03"/>
    <w:rsid w:val="00E926AE"/>
    <w:rsid w:val="00E9302F"/>
    <w:rsid w:val="00E93F95"/>
    <w:rsid w:val="00E946DA"/>
    <w:rsid w:val="00E94C29"/>
    <w:rsid w:val="00E951BC"/>
    <w:rsid w:val="00E95FC4"/>
    <w:rsid w:val="00E9643F"/>
    <w:rsid w:val="00E96E47"/>
    <w:rsid w:val="00E977E8"/>
    <w:rsid w:val="00E97E89"/>
    <w:rsid w:val="00EA0E1F"/>
    <w:rsid w:val="00EA13E0"/>
    <w:rsid w:val="00EA1743"/>
    <w:rsid w:val="00EA1814"/>
    <w:rsid w:val="00EA24DD"/>
    <w:rsid w:val="00EA253E"/>
    <w:rsid w:val="00EA3017"/>
    <w:rsid w:val="00EA3E27"/>
    <w:rsid w:val="00EA50F6"/>
    <w:rsid w:val="00EA678B"/>
    <w:rsid w:val="00EA6939"/>
    <w:rsid w:val="00EA7EA9"/>
    <w:rsid w:val="00EB00E2"/>
    <w:rsid w:val="00EB224E"/>
    <w:rsid w:val="00EB2323"/>
    <w:rsid w:val="00EB3534"/>
    <w:rsid w:val="00EB3D7D"/>
    <w:rsid w:val="00EB5C09"/>
    <w:rsid w:val="00EB5DFE"/>
    <w:rsid w:val="00EB66DA"/>
    <w:rsid w:val="00EB6B40"/>
    <w:rsid w:val="00EB6DFF"/>
    <w:rsid w:val="00EC0232"/>
    <w:rsid w:val="00EC2B1D"/>
    <w:rsid w:val="00EC413C"/>
    <w:rsid w:val="00EC431C"/>
    <w:rsid w:val="00EC4425"/>
    <w:rsid w:val="00EC52C7"/>
    <w:rsid w:val="00EC54D3"/>
    <w:rsid w:val="00EC6A50"/>
    <w:rsid w:val="00EC6DF9"/>
    <w:rsid w:val="00EC6EA4"/>
    <w:rsid w:val="00EC72AD"/>
    <w:rsid w:val="00EC7E8D"/>
    <w:rsid w:val="00ED0C34"/>
    <w:rsid w:val="00ED1FB8"/>
    <w:rsid w:val="00ED2463"/>
    <w:rsid w:val="00ED27D3"/>
    <w:rsid w:val="00ED2FE7"/>
    <w:rsid w:val="00ED4030"/>
    <w:rsid w:val="00ED4670"/>
    <w:rsid w:val="00ED6598"/>
    <w:rsid w:val="00ED6895"/>
    <w:rsid w:val="00ED71C9"/>
    <w:rsid w:val="00EE04C1"/>
    <w:rsid w:val="00EE12F3"/>
    <w:rsid w:val="00EE2C63"/>
    <w:rsid w:val="00EE36C4"/>
    <w:rsid w:val="00EE418B"/>
    <w:rsid w:val="00EE46EA"/>
    <w:rsid w:val="00EE4A8C"/>
    <w:rsid w:val="00EE7094"/>
    <w:rsid w:val="00EE7173"/>
    <w:rsid w:val="00EF0E4E"/>
    <w:rsid w:val="00EF1BC7"/>
    <w:rsid w:val="00EF1C4F"/>
    <w:rsid w:val="00EF1CFB"/>
    <w:rsid w:val="00EF2A1A"/>
    <w:rsid w:val="00EF2C5A"/>
    <w:rsid w:val="00EF2D5F"/>
    <w:rsid w:val="00EF36F1"/>
    <w:rsid w:val="00EF5461"/>
    <w:rsid w:val="00EF552F"/>
    <w:rsid w:val="00EF5665"/>
    <w:rsid w:val="00EF5CEE"/>
    <w:rsid w:val="00EF7EF3"/>
    <w:rsid w:val="00F0439C"/>
    <w:rsid w:val="00F052A2"/>
    <w:rsid w:val="00F05494"/>
    <w:rsid w:val="00F067F2"/>
    <w:rsid w:val="00F06AA7"/>
    <w:rsid w:val="00F06AAF"/>
    <w:rsid w:val="00F06BDE"/>
    <w:rsid w:val="00F06CC3"/>
    <w:rsid w:val="00F1045A"/>
    <w:rsid w:val="00F10833"/>
    <w:rsid w:val="00F10C84"/>
    <w:rsid w:val="00F11628"/>
    <w:rsid w:val="00F12805"/>
    <w:rsid w:val="00F12888"/>
    <w:rsid w:val="00F13810"/>
    <w:rsid w:val="00F14E63"/>
    <w:rsid w:val="00F155D6"/>
    <w:rsid w:val="00F1627E"/>
    <w:rsid w:val="00F16CB6"/>
    <w:rsid w:val="00F176A0"/>
    <w:rsid w:val="00F17937"/>
    <w:rsid w:val="00F20040"/>
    <w:rsid w:val="00F204F7"/>
    <w:rsid w:val="00F22884"/>
    <w:rsid w:val="00F2491B"/>
    <w:rsid w:val="00F24A15"/>
    <w:rsid w:val="00F255F8"/>
    <w:rsid w:val="00F266B5"/>
    <w:rsid w:val="00F276C7"/>
    <w:rsid w:val="00F3029B"/>
    <w:rsid w:val="00F30AD0"/>
    <w:rsid w:val="00F30AE0"/>
    <w:rsid w:val="00F30C45"/>
    <w:rsid w:val="00F30DC4"/>
    <w:rsid w:val="00F31B64"/>
    <w:rsid w:val="00F31C9C"/>
    <w:rsid w:val="00F3421C"/>
    <w:rsid w:val="00F34A54"/>
    <w:rsid w:val="00F3511E"/>
    <w:rsid w:val="00F37C4A"/>
    <w:rsid w:val="00F37D8B"/>
    <w:rsid w:val="00F40A6A"/>
    <w:rsid w:val="00F41A1C"/>
    <w:rsid w:val="00F41B66"/>
    <w:rsid w:val="00F4221D"/>
    <w:rsid w:val="00F43049"/>
    <w:rsid w:val="00F43084"/>
    <w:rsid w:val="00F44526"/>
    <w:rsid w:val="00F44961"/>
    <w:rsid w:val="00F44E3C"/>
    <w:rsid w:val="00F4511D"/>
    <w:rsid w:val="00F4517B"/>
    <w:rsid w:val="00F4625D"/>
    <w:rsid w:val="00F466A1"/>
    <w:rsid w:val="00F50576"/>
    <w:rsid w:val="00F505F7"/>
    <w:rsid w:val="00F50840"/>
    <w:rsid w:val="00F5120E"/>
    <w:rsid w:val="00F527ED"/>
    <w:rsid w:val="00F52A90"/>
    <w:rsid w:val="00F53492"/>
    <w:rsid w:val="00F53FF0"/>
    <w:rsid w:val="00F549EC"/>
    <w:rsid w:val="00F5561A"/>
    <w:rsid w:val="00F559F4"/>
    <w:rsid w:val="00F570E7"/>
    <w:rsid w:val="00F57BE1"/>
    <w:rsid w:val="00F57E0F"/>
    <w:rsid w:val="00F60394"/>
    <w:rsid w:val="00F60491"/>
    <w:rsid w:val="00F605EC"/>
    <w:rsid w:val="00F627B3"/>
    <w:rsid w:val="00F627C2"/>
    <w:rsid w:val="00F62C6A"/>
    <w:rsid w:val="00F62D29"/>
    <w:rsid w:val="00F64FBB"/>
    <w:rsid w:val="00F650A5"/>
    <w:rsid w:val="00F6538E"/>
    <w:rsid w:val="00F654A1"/>
    <w:rsid w:val="00F666F2"/>
    <w:rsid w:val="00F67137"/>
    <w:rsid w:val="00F67426"/>
    <w:rsid w:val="00F7028F"/>
    <w:rsid w:val="00F70587"/>
    <w:rsid w:val="00F70991"/>
    <w:rsid w:val="00F70CEE"/>
    <w:rsid w:val="00F71566"/>
    <w:rsid w:val="00F738F7"/>
    <w:rsid w:val="00F74AF1"/>
    <w:rsid w:val="00F74FC0"/>
    <w:rsid w:val="00F75089"/>
    <w:rsid w:val="00F75785"/>
    <w:rsid w:val="00F758FA"/>
    <w:rsid w:val="00F75978"/>
    <w:rsid w:val="00F75A40"/>
    <w:rsid w:val="00F76215"/>
    <w:rsid w:val="00F77F6D"/>
    <w:rsid w:val="00F804AE"/>
    <w:rsid w:val="00F80874"/>
    <w:rsid w:val="00F80C3A"/>
    <w:rsid w:val="00F82B59"/>
    <w:rsid w:val="00F8359D"/>
    <w:rsid w:val="00F835F1"/>
    <w:rsid w:val="00F83F16"/>
    <w:rsid w:val="00F83F92"/>
    <w:rsid w:val="00F8486E"/>
    <w:rsid w:val="00F86233"/>
    <w:rsid w:val="00F8648C"/>
    <w:rsid w:val="00F86604"/>
    <w:rsid w:val="00F87A7B"/>
    <w:rsid w:val="00F90174"/>
    <w:rsid w:val="00F9031F"/>
    <w:rsid w:val="00F9032F"/>
    <w:rsid w:val="00F90E04"/>
    <w:rsid w:val="00F91162"/>
    <w:rsid w:val="00F920EC"/>
    <w:rsid w:val="00F9372C"/>
    <w:rsid w:val="00F945F5"/>
    <w:rsid w:val="00F9693A"/>
    <w:rsid w:val="00F974F3"/>
    <w:rsid w:val="00F97B1D"/>
    <w:rsid w:val="00F97B65"/>
    <w:rsid w:val="00FA08C6"/>
    <w:rsid w:val="00FA26BE"/>
    <w:rsid w:val="00FA3552"/>
    <w:rsid w:val="00FA3D68"/>
    <w:rsid w:val="00FA51B2"/>
    <w:rsid w:val="00FA5851"/>
    <w:rsid w:val="00FA5A95"/>
    <w:rsid w:val="00FA662C"/>
    <w:rsid w:val="00FA6AFD"/>
    <w:rsid w:val="00FA7E2B"/>
    <w:rsid w:val="00FA7F62"/>
    <w:rsid w:val="00FB0B28"/>
    <w:rsid w:val="00FB0F9C"/>
    <w:rsid w:val="00FB1696"/>
    <w:rsid w:val="00FB1B0C"/>
    <w:rsid w:val="00FB2C51"/>
    <w:rsid w:val="00FB31CE"/>
    <w:rsid w:val="00FB33A7"/>
    <w:rsid w:val="00FB3E3B"/>
    <w:rsid w:val="00FB41EF"/>
    <w:rsid w:val="00FB5C36"/>
    <w:rsid w:val="00FB63B3"/>
    <w:rsid w:val="00FB6617"/>
    <w:rsid w:val="00FB6C8C"/>
    <w:rsid w:val="00FB764F"/>
    <w:rsid w:val="00FC12D8"/>
    <w:rsid w:val="00FC3E39"/>
    <w:rsid w:val="00FC55F9"/>
    <w:rsid w:val="00FC5B69"/>
    <w:rsid w:val="00FC5F98"/>
    <w:rsid w:val="00FC674F"/>
    <w:rsid w:val="00FC7AD3"/>
    <w:rsid w:val="00FD07C0"/>
    <w:rsid w:val="00FD0BEA"/>
    <w:rsid w:val="00FD10C2"/>
    <w:rsid w:val="00FD1A49"/>
    <w:rsid w:val="00FD2B69"/>
    <w:rsid w:val="00FD32BB"/>
    <w:rsid w:val="00FD3FA9"/>
    <w:rsid w:val="00FD56C9"/>
    <w:rsid w:val="00FE0CD4"/>
    <w:rsid w:val="00FE14BC"/>
    <w:rsid w:val="00FE17C5"/>
    <w:rsid w:val="00FE1A5C"/>
    <w:rsid w:val="00FE1E17"/>
    <w:rsid w:val="00FE2088"/>
    <w:rsid w:val="00FE3024"/>
    <w:rsid w:val="00FE3431"/>
    <w:rsid w:val="00FE3532"/>
    <w:rsid w:val="00FE427C"/>
    <w:rsid w:val="00FE4A0E"/>
    <w:rsid w:val="00FE59D9"/>
    <w:rsid w:val="00FE5AC1"/>
    <w:rsid w:val="00FE5B06"/>
    <w:rsid w:val="00FE6CE0"/>
    <w:rsid w:val="00FE74F1"/>
    <w:rsid w:val="00FE751F"/>
    <w:rsid w:val="00FE788C"/>
    <w:rsid w:val="00FE7DF6"/>
    <w:rsid w:val="00FE7F48"/>
    <w:rsid w:val="00FF1B81"/>
    <w:rsid w:val="00FF1EA6"/>
    <w:rsid w:val="00FF200E"/>
    <w:rsid w:val="00FF20E5"/>
    <w:rsid w:val="00FF2A04"/>
    <w:rsid w:val="00FF3154"/>
    <w:rsid w:val="00FF373A"/>
    <w:rsid w:val="00FF3BC3"/>
    <w:rsid w:val="00FF3ED1"/>
    <w:rsid w:val="00FF4438"/>
    <w:rsid w:val="00FF449F"/>
    <w:rsid w:val="00FF46C8"/>
    <w:rsid w:val="00FF4AA3"/>
    <w:rsid w:val="00FF4BD3"/>
    <w:rsid w:val="00FF5245"/>
    <w:rsid w:val="00FF5524"/>
    <w:rsid w:val="00FF55F8"/>
    <w:rsid w:val="00FF5FAD"/>
    <w:rsid w:val="00FF61A7"/>
    <w:rsid w:val="00FF6346"/>
    <w:rsid w:val="00FF651A"/>
    <w:rsid w:val="00FF7AD8"/>
    <w:rsid w:val="00FF7C76"/>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38AB1E"/>
  <w15:docId w15:val="{42B83068-FC40-4B23-9C06-80DE5D3D4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lock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5F9C"/>
    <w:pPr>
      <w:widowControl w:val="0"/>
      <w:suppressAutoHyphens/>
    </w:pPr>
    <w:rPr>
      <w:kern w:val="1"/>
      <w:sz w:val="28"/>
      <w:szCs w:val="24"/>
    </w:rPr>
  </w:style>
  <w:style w:type="paragraph" w:styleId="1">
    <w:name w:val="heading 1"/>
    <w:aliases w:val="!Части документа"/>
    <w:basedOn w:val="a"/>
    <w:link w:val="10"/>
    <w:uiPriority w:val="99"/>
    <w:qFormat/>
    <w:rsid w:val="003E11CE"/>
    <w:pPr>
      <w:widowControl/>
      <w:suppressAutoHyphens w:val="0"/>
      <w:spacing w:before="100" w:beforeAutospacing="1" w:after="100" w:afterAutospacing="1"/>
      <w:outlineLvl w:val="0"/>
    </w:pPr>
    <w:rPr>
      <w:b/>
      <w:kern w:val="36"/>
      <w:sz w:val="48"/>
      <w:szCs w:val="20"/>
    </w:rPr>
  </w:style>
  <w:style w:type="paragraph" w:styleId="2">
    <w:name w:val="heading 2"/>
    <w:aliases w:val="!Разделы документа"/>
    <w:basedOn w:val="a"/>
    <w:link w:val="20"/>
    <w:uiPriority w:val="99"/>
    <w:qFormat/>
    <w:locked/>
    <w:rsid w:val="004213CF"/>
    <w:pPr>
      <w:widowControl/>
      <w:suppressAutoHyphens w:val="0"/>
      <w:overflowPunct w:val="0"/>
      <w:autoSpaceDE w:val="0"/>
      <w:autoSpaceDN w:val="0"/>
      <w:adjustRightInd w:val="0"/>
      <w:jc w:val="center"/>
      <w:outlineLvl w:val="1"/>
    </w:pPr>
    <w:rPr>
      <w:b/>
      <w:bCs/>
      <w:iCs/>
      <w:kern w:val="0"/>
      <w:szCs w:val="28"/>
    </w:rPr>
  </w:style>
  <w:style w:type="paragraph" w:styleId="3">
    <w:name w:val="heading 3"/>
    <w:aliases w:val="!Главы документа"/>
    <w:basedOn w:val="a"/>
    <w:link w:val="30"/>
    <w:uiPriority w:val="99"/>
    <w:qFormat/>
    <w:locked/>
    <w:rsid w:val="004213CF"/>
    <w:pPr>
      <w:widowControl/>
      <w:suppressAutoHyphens w:val="0"/>
      <w:overflowPunct w:val="0"/>
      <w:autoSpaceDE w:val="0"/>
      <w:autoSpaceDN w:val="0"/>
      <w:adjustRightInd w:val="0"/>
      <w:outlineLvl w:val="2"/>
    </w:pPr>
    <w:rPr>
      <w:b/>
      <w:bCs/>
      <w:kern w:val="0"/>
      <w:sz w:val="26"/>
      <w:szCs w:val="26"/>
    </w:rPr>
  </w:style>
  <w:style w:type="paragraph" w:styleId="4">
    <w:name w:val="heading 4"/>
    <w:aliases w:val="!Параграфы/Статьи документа"/>
    <w:basedOn w:val="a"/>
    <w:link w:val="40"/>
    <w:uiPriority w:val="99"/>
    <w:qFormat/>
    <w:locked/>
    <w:rsid w:val="004213CF"/>
    <w:pPr>
      <w:widowControl/>
      <w:suppressAutoHyphens w:val="0"/>
      <w:overflowPunct w:val="0"/>
      <w:autoSpaceDE w:val="0"/>
      <w:autoSpaceDN w:val="0"/>
      <w:adjustRightInd w:val="0"/>
      <w:outlineLvl w:val="3"/>
    </w:pPr>
    <w:rPr>
      <w:b/>
      <w:bCs/>
      <w:kern w:val="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uiPriority w:val="99"/>
    <w:locked/>
    <w:rsid w:val="003E11CE"/>
    <w:rPr>
      <w:rFonts w:cs="Times New Roman"/>
      <w:b/>
      <w:kern w:val="36"/>
      <w:sz w:val="48"/>
    </w:rPr>
  </w:style>
  <w:style w:type="character" w:customStyle="1" w:styleId="20">
    <w:name w:val="Заголовок 2 Знак"/>
    <w:aliases w:val="!Разделы документа Знак"/>
    <w:link w:val="2"/>
    <w:uiPriority w:val="99"/>
    <w:locked/>
    <w:rsid w:val="004213CF"/>
    <w:rPr>
      <w:rFonts w:cs="Times New Roman"/>
      <w:b/>
      <w:sz w:val="28"/>
    </w:rPr>
  </w:style>
  <w:style w:type="character" w:customStyle="1" w:styleId="30">
    <w:name w:val="Заголовок 3 Знак"/>
    <w:aliases w:val="!Главы документа Знак"/>
    <w:link w:val="3"/>
    <w:uiPriority w:val="99"/>
    <w:locked/>
    <w:rsid w:val="004213CF"/>
    <w:rPr>
      <w:rFonts w:cs="Times New Roman"/>
      <w:b/>
      <w:sz w:val="26"/>
    </w:rPr>
  </w:style>
  <w:style w:type="character" w:customStyle="1" w:styleId="40">
    <w:name w:val="Заголовок 4 Знак"/>
    <w:aliases w:val="!Параграфы/Статьи документа Знак"/>
    <w:link w:val="4"/>
    <w:uiPriority w:val="99"/>
    <w:locked/>
    <w:rsid w:val="004213CF"/>
    <w:rPr>
      <w:rFonts w:cs="Times New Roman"/>
      <w:b/>
      <w:sz w:val="28"/>
    </w:rPr>
  </w:style>
  <w:style w:type="character" w:customStyle="1" w:styleId="Absatz-Standardschriftart">
    <w:name w:val="Absatz-Standardschriftart"/>
    <w:uiPriority w:val="99"/>
    <w:rsid w:val="00AC5F9C"/>
  </w:style>
  <w:style w:type="character" w:customStyle="1" w:styleId="WW-Absatz-Standardschriftart">
    <w:name w:val="WW-Absatz-Standardschriftart"/>
    <w:uiPriority w:val="99"/>
    <w:rsid w:val="00AC5F9C"/>
  </w:style>
  <w:style w:type="character" w:customStyle="1" w:styleId="WW-Absatz-Standardschriftart1">
    <w:name w:val="WW-Absatz-Standardschriftart1"/>
    <w:uiPriority w:val="99"/>
    <w:rsid w:val="00AC5F9C"/>
  </w:style>
  <w:style w:type="character" w:customStyle="1" w:styleId="WW-Absatz-Standardschriftart11">
    <w:name w:val="WW-Absatz-Standardschriftart11"/>
    <w:uiPriority w:val="99"/>
    <w:rsid w:val="00AC5F9C"/>
  </w:style>
  <w:style w:type="character" w:customStyle="1" w:styleId="WW-Absatz-Standardschriftart111">
    <w:name w:val="WW-Absatz-Standardschriftart111"/>
    <w:uiPriority w:val="99"/>
    <w:rsid w:val="00AC5F9C"/>
  </w:style>
  <w:style w:type="character" w:customStyle="1" w:styleId="WW-Absatz-Standardschriftart1111">
    <w:name w:val="WW-Absatz-Standardschriftart1111"/>
    <w:uiPriority w:val="99"/>
    <w:rsid w:val="00AC5F9C"/>
  </w:style>
  <w:style w:type="character" w:customStyle="1" w:styleId="WW-Absatz-Standardschriftart11111">
    <w:name w:val="WW-Absatz-Standardschriftart11111"/>
    <w:uiPriority w:val="99"/>
    <w:rsid w:val="00AC5F9C"/>
  </w:style>
  <w:style w:type="character" w:customStyle="1" w:styleId="WW-Absatz-Standardschriftart111111">
    <w:name w:val="WW-Absatz-Standardschriftart111111"/>
    <w:uiPriority w:val="99"/>
    <w:rsid w:val="00AC5F9C"/>
  </w:style>
  <w:style w:type="character" w:customStyle="1" w:styleId="WW-Absatz-Standardschriftart1111111">
    <w:name w:val="WW-Absatz-Standardschriftart1111111"/>
    <w:uiPriority w:val="99"/>
    <w:rsid w:val="00AC5F9C"/>
  </w:style>
  <w:style w:type="character" w:styleId="a3">
    <w:name w:val="Hyperlink"/>
    <w:uiPriority w:val="99"/>
    <w:rsid w:val="00AC5F9C"/>
    <w:rPr>
      <w:rFonts w:cs="Times New Roman"/>
      <w:color w:val="000080"/>
      <w:u w:val="single"/>
    </w:rPr>
  </w:style>
  <w:style w:type="character" w:customStyle="1" w:styleId="a4">
    <w:name w:val="Символ нумерации"/>
    <w:uiPriority w:val="99"/>
    <w:rsid w:val="00AC5F9C"/>
  </w:style>
  <w:style w:type="paragraph" w:customStyle="1" w:styleId="11">
    <w:name w:val="Заголовок1"/>
    <w:basedOn w:val="a"/>
    <w:next w:val="a5"/>
    <w:uiPriority w:val="99"/>
    <w:rsid w:val="00AC5F9C"/>
    <w:pPr>
      <w:keepNext/>
      <w:spacing w:before="240" w:after="120"/>
    </w:pPr>
    <w:rPr>
      <w:rFonts w:cs="Tahoma"/>
      <w:szCs w:val="28"/>
    </w:rPr>
  </w:style>
  <w:style w:type="paragraph" w:styleId="a5">
    <w:name w:val="Body Text"/>
    <w:basedOn w:val="a"/>
    <w:link w:val="a6"/>
    <w:uiPriority w:val="99"/>
    <w:semiHidden/>
    <w:rsid w:val="00AC5F9C"/>
    <w:pPr>
      <w:spacing w:after="120"/>
    </w:pPr>
    <w:rPr>
      <w:sz w:val="24"/>
      <w:szCs w:val="20"/>
    </w:rPr>
  </w:style>
  <w:style w:type="character" w:customStyle="1" w:styleId="a6">
    <w:name w:val="Основной текст Знак"/>
    <w:link w:val="a5"/>
    <w:uiPriority w:val="99"/>
    <w:semiHidden/>
    <w:locked/>
    <w:rsid w:val="006D0ADA"/>
    <w:rPr>
      <w:rFonts w:eastAsia="Times New Roman" w:cs="Times New Roman"/>
      <w:kern w:val="1"/>
      <w:sz w:val="24"/>
    </w:rPr>
  </w:style>
  <w:style w:type="paragraph" w:styleId="a7">
    <w:name w:val="List"/>
    <w:basedOn w:val="a5"/>
    <w:uiPriority w:val="99"/>
    <w:semiHidden/>
    <w:rsid w:val="00AC5F9C"/>
    <w:rPr>
      <w:rFonts w:cs="Tahoma"/>
    </w:rPr>
  </w:style>
  <w:style w:type="paragraph" w:customStyle="1" w:styleId="12">
    <w:name w:val="Название1"/>
    <w:basedOn w:val="a"/>
    <w:uiPriority w:val="99"/>
    <w:rsid w:val="00AC5F9C"/>
    <w:pPr>
      <w:suppressLineNumbers/>
      <w:spacing w:before="120" w:after="120"/>
    </w:pPr>
    <w:rPr>
      <w:rFonts w:cs="Tahoma"/>
      <w:i/>
      <w:iCs/>
    </w:rPr>
  </w:style>
  <w:style w:type="paragraph" w:customStyle="1" w:styleId="13">
    <w:name w:val="Указатель1"/>
    <w:basedOn w:val="a"/>
    <w:uiPriority w:val="99"/>
    <w:rsid w:val="00AC5F9C"/>
    <w:pPr>
      <w:suppressLineNumbers/>
    </w:pPr>
    <w:rPr>
      <w:rFonts w:cs="Tahoma"/>
    </w:rPr>
  </w:style>
  <w:style w:type="paragraph" w:styleId="a8">
    <w:name w:val="Title"/>
    <w:basedOn w:val="11"/>
    <w:next w:val="a9"/>
    <w:link w:val="aa"/>
    <w:uiPriority w:val="99"/>
    <w:qFormat/>
    <w:rsid w:val="00AC5F9C"/>
    <w:rPr>
      <w:rFonts w:ascii="Cambria" w:hAnsi="Cambria" w:cs="Times New Roman"/>
      <w:b/>
      <w:kern w:val="28"/>
      <w:sz w:val="32"/>
      <w:szCs w:val="20"/>
    </w:rPr>
  </w:style>
  <w:style w:type="character" w:customStyle="1" w:styleId="aa">
    <w:name w:val="Заголовок Знак"/>
    <w:link w:val="a8"/>
    <w:uiPriority w:val="99"/>
    <w:locked/>
    <w:rsid w:val="00067817"/>
    <w:rPr>
      <w:rFonts w:ascii="Cambria" w:hAnsi="Cambria" w:cs="Times New Roman"/>
      <w:b/>
      <w:kern w:val="28"/>
      <w:sz w:val="32"/>
    </w:rPr>
  </w:style>
  <w:style w:type="paragraph" w:styleId="a9">
    <w:name w:val="Subtitle"/>
    <w:basedOn w:val="11"/>
    <w:next w:val="a5"/>
    <w:link w:val="ab"/>
    <w:uiPriority w:val="99"/>
    <w:qFormat/>
    <w:rsid w:val="00AC5F9C"/>
    <w:pPr>
      <w:jc w:val="center"/>
    </w:pPr>
    <w:rPr>
      <w:rFonts w:ascii="Cambria" w:hAnsi="Cambria" w:cs="Times New Roman"/>
      <w:sz w:val="24"/>
      <w:szCs w:val="20"/>
    </w:rPr>
  </w:style>
  <w:style w:type="character" w:customStyle="1" w:styleId="ab">
    <w:name w:val="Подзаголовок Знак"/>
    <w:link w:val="a9"/>
    <w:uiPriority w:val="99"/>
    <w:locked/>
    <w:rsid w:val="00067817"/>
    <w:rPr>
      <w:rFonts w:ascii="Cambria" w:hAnsi="Cambria" w:cs="Times New Roman"/>
      <w:kern w:val="1"/>
      <w:sz w:val="24"/>
    </w:rPr>
  </w:style>
  <w:style w:type="paragraph" w:styleId="ac">
    <w:name w:val="List Paragraph"/>
    <w:basedOn w:val="a"/>
    <w:link w:val="ad"/>
    <w:uiPriority w:val="99"/>
    <w:qFormat/>
    <w:rsid w:val="00AC5F9C"/>
    <w:pPr>
      <w:ind w:left="720"/>
    </w:pPr>
    <w:rPr>
      <w:sz w:val="24"/>
      <w:szCs w:val="20"/>
    </w:rPr>
  </w:style>
  <w:style w:type="paragraph" w:styleId="ae">
    <w:name w:val="Balloon Text"/>
    <w:basedOn w:val="a"/>
    <w:link w:val="af"/>
    <w:uiPriority w:val="99"/>
    <w:semiHidden/>
    <w:rsid w:val="00DB5D24"/>
    <w:rPr>
      <w:rFonts w:ascii="Tahoma" w:hAnsi="Tahoma"/>
      <w:sz w:val="16"/>
      <w:szCs w:val="20"/>
    </w:rPr>
  </w:style>
  <w:style w:type="character" w:customStyle="1" w:styleId="af">
    <w:name w:val="Текст выноски Знак"/>
    <w:link w:val="ae"/>
    <w:uiPriority w:val="99"/>
    <w:semiHidden/>
    <w:locked/>
    <w:rsid w:val="00DB5D24"/>
    <w:rPr>
      <w:rFonts w:ascii="Tahoma" w:hAnsi="Tahoma" w:cs="Times New Roman"/>
      <w:kern w:val="1"/>
      <w:sz w:val="16"/>
    </w:rPr>
  </w:style>
  <w:style w:type="paragraph" w:styleId="af0">
    <w:name w:val="footer"/>
    <w:basedOn w:val="a"/>
    <w:link w:val="af1"/>
    <w:uiPriority w:val="99"/>
    <w:rsid w:val="00C47C0C"/>
    <w:pPr>
      <w:tabs>
        <w:tab w:val="center" w:pos="4677"/>
        <w:tab w:val="right" w:pos="9355"/>
      </w:tabs>
    </w:pPr>
    <w:rPr>
      <w:sz w:val="24"/>
      <w:szCs w:val="20"/>
    </w:rPr>
  </w:style>
  <w:style w:type="character" w:customStyle="1" w:styleId="af1">
    <w:name w:val="Нижний колонтитул Знак"/>
    <w:link w:val="af0"/>
    <w:uiPriority w:val="99"/>
    <w:semiHidden/>
    <w:locked/>
    <w:rsid w:val="00067817"/>
    <w:rPr>
      <w:rFonts w:cs="Times New Roman"/>
      <w:kern w:val="1"/>
      <w:sz w:val="24"/>
    </w:rPr>
  </w:style>
  <w:style w:type="character" w:styleId="af2">
    <w:name w:val="page number"/>
    <w:uiPriority w:val="99"/>
    <w:rsid w:val="00C47C0C"/>
    <w:rPr>
      <w:rFonts w:cs="Times New Roman"/>
    </w:rPr>
  </w:style>
  <w:style w:type="paragraph" w:customStyle="1" w:styleId="af3">
    <w:name w:val="Содержимое таблицы"/>
    <w:basedOn w:val="a"/>
    <w:uiPriority w:val="99"/>
    <w:rsid w:val="00D079D8"/>
    <w:pPr>
      <w:widowControl/>
      <w:suppressLineNumbers/>
    </w:pPr>
    <w:rPr>
      <w:kern w:val="0"/>
      <w:sz w:val="24"/>
      <w:lang w:eastAsia="ar-SA"/>
    </w:rPr>
  </w:style>
  <w:style w:type="paragraph" w:customStyle="1" w:styleId="ConsPlusNormal">
    <w:name w:val="ConsPlusNormal"/>
    <w:link w:val="ConsPlusNormal0"/>
    <w:rsid w:val="006970B3"/>
    <w:pPr>
      <w:widowControl w:val="0"/>
      <w:autoSpaceDE w:val="0"/>
      <w:autoSpaceDN w:val="0"/>
      <w:adjustRightInd w:val="0"/>
      <w:ind w:firstLine="720"/>
    </w:pPr>
    <w:rPr>
      <w:rFonts w:ascii="Arial" w:hAnsi="Arial" w:cs="Arial"/>
    </w:rPr>
  </w:style>
  <w:style w:type="character" w:customStyle="1" w:styleId="ListLabel2">
    <w:name w:val="ListLabel 2"/>
    <w:uiPriority w:val="99"/>
    <w:rsid w:val="003C5BAF"/>
    <w:rPr>
      <w:b/>
    </w:rPr>
  </w:style>
  <w:style w:type="paragraph" w:styleId="af4">
    <w:name w:val="header"/>
    <w:basedOn w:val="a"/>
    <w:link w:val="af5"/>
    <w:uiPriority w:val="99"/>
    <w:rsid w:val="003050C8"/>
    <w:pPr>
      <w:widowControl/>
      <w:tabs>
        <w:tab w:val="center" w:pos="4677"/>
        <w:tab w:val="right" w:pos="9355"/>
      </w:tabs>
      <w:suppressAutoHyphens w:val="0"/>
    </w:pPr>
    <w:rPr>
      <w:kern w:val="0"/>
      <w:szCs w:val="20"/>
    </w:rPr>
  </w:style>
  <w:style w:type="character" w:customStyle="1" w:styleId="af5">
    <w:name w:val="Верхний колонтитул Знак"/>
    <w:link w:val="af4"/>
    <w:uiPriority w:val="99"/>
    <w:locked/>
    <w:rsid w:val="003050C8"/>
    <w:rPr>
      <w:rFonts w:eastAsia="Times New Roman" w:cs="Times New Roman"/>
      <w:sz w:val="28"/>
    </w:rPr>
  </w:style>
  <w:style w:type="paragraph" w:customStyle="1" w:styleId="ListParagraph2">
    <w:name w:val="List Paragraph2"/>
    <w:basedOn w:val="a"/>
    <w:uiPriority w:val="99"/>
    <w:rsid w:val="003E11CE"/>
    <w:pPr>
      <w:widowControl/>
    </w:pPr>
    <w:rPr>
      <w:sz w:val="24"/>
      <w:lang w:eastAsia="ar-SA"/>
    </w:rPr>
  </w:style>
  <w:style w:type="paragraph" w:customStyle="1" w:styleId="ListParagraph3">
    <w:name w:val="List Paragraph3"/>
    <w:basedOn w:val="a"/>
    <w:uiPriority w:val="99"/>
    <w:rsid w:val="003E11CE"/>
    <w:pPr>
      <w:widowControl/>
      <w:suppressAutoHyphens w:val="0"/>
      <w:ind w:left="720"/>
    </w:pPr>
    <w:rPr>
      <w:kern w:val="0"/>
      <w:sz w:val="24"/>
    </w:rPr>
  </w:style>
  <w:style w:type="table" w:styleId="af6">
    <w:name w:val="Table Grid"/>
    <w:basedOn w:val="a1"/>
    <w:uiPriority w:val="39"/>
    <w:rsid w:val="00A40F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d">
    <w:name w:val="Абзац списка Знак"/>
    <w:link w:val="ac"/>
    <w:uiPriority w:val="99"/>
    <w:locked/>
    <w:rsid w:val="00CA1CB4"/>
    <w:rPr>
      <w:kern w:val="1"/>
      <w:sz w:val="24"/>
    </w:rPr>
  </w:style>
  <w:style w:type="paragraph" w:styleId="af7">
    <w:name w:val="Normal (Web)"/>
    <w:basedOn w:val="a"/>
    <w:uiPriority w:val="99"/>
    <w:rsid w:val="00561695"/>
    <w:pPr>
      <w:widowControl/>
      <w:suppressAutoHyphens w:val="0"/>
      <w:spacing w:before="100" w:beforeAutospacing="1" w:after="100" w:afterAutospacing="1"/>
    </w:pPr>
    <w:rPr>
      <w:kern w:val="0"/>
      <w:sz w:val="24"/>
    </w:rPr>
  </w:style>
  <w:style w:type="paragraph" w:customStyle="1" w:styleId="ConsPlusCell">
    <w:name w:val="ConsPlusCell"/>
    <w:uiPriority w:val="99"/>
    <w:rsid w:val="00561695"/>
    <w:pPr>
      <w:widowControl w:val="0"/>
      <w:autoSpaceDE w:val="0"/>
      <w:autoSpaceDN w:val="0"/>
      <w:adjustRightInd w:val="0"/>
    </w:pPr>
    <w:rPr>
      <w:sz w:val="24"/>
      <w:szCs w:val="24"/>
    </w:rPr>
  </w:style>
  <w:style w:type="paragraph" w:customStyle="1" w:styleId="14">
    <w:name w:val="Обычный1"/>
    <w:uiPriority w:val="99"/>
    <w:rsid w:val="004213CF"/>
    <w:pPr>
      <w:widowControl w:val="0"/>
      <w:snapToGrid w:val="0"/>
    </w:pPr>
  </w:style>
  <w:style w:type="paragraph" w:styleId="af8">
    <w:name w:val="No Spacing"/>
    <w:link w:val="af9"/>
    <w:uiPriority w:val="99"/>
    <w:qFormat/>
    <w:rsid w:val="004213CF"/>
    <w:rPr>
      <w:rFonts w:ascii="Calibri" w:hAnsi="Calibri"/>
      <w:sz w:val="22"/>
      <w:szCs w:val="22"/>
    </w:rPr>
  </w:style>
  <w:style w:type="character" w:customStyle="1" w:styleId="af9">
    <w:name w:val="Без интервала Знак"/>
    <w:link w:val="af8"/>
    <w:uiPriority w:val="99"/>
    <w:locked/>
    <w:rsid w:val="004213CF"/>
    <w:rPr>
      <w:rFonts w:ascii="Calibri" w:hAnsi="Calibri"/>
      <w:sz w:val="22"/>
      <w:lang w:val="ru-RU" w:eastAsia="ru-RU"/>
    </w:rPr>
  </w:style>
  <w:style w:type="character" w:customStyle="1" w:styleId="FontStyle17">
    <w:name w:val="Font Style17"/>
    <w:uiPriority w:val="99"/>
    <w:rsid w:val="004213CF"/>
    <w:rPr>
      <w:rFonts w:ascii="Times New Roman" w:hAnsi="Times New Roman"/>
      <w:b/>
      <w:sz w:val="22"/>
    </w:rPr>
  </w:style>
  <w:style w:type="paragraph" w:customStyle="1" w:styleId="15">
    <w:name w:val="Без интервала1"/>
    <w:uiPriority w:val="99"/>
    <w:rsid w:val="004213CF"/>
    <w:rPr>
      <w:rFonts w:ascii="Calibri" w:hAnsi="Calibri" w:cs="Calibri"/>
      <w:sz w:val="22"/>
      <w:szCs w:val="22"/>
    </w:rPr>
  </w:style>
  <w:style w:type="paragraph" w:customStyle="1" w:styleId="NoSpacing1">
    <w:name w:val="No Spacing1"/>
    <w:uiPriority w:val="99"/>
    <w:rsid w:val="004213CF"/>
    <w:rPr>
      <w:rFonts w:ascii="Calibri" w:hAnsi="Calibri" w:cs="Calibri"/>
      <w:sz w:val="22"/>
      <w:szCs w:val="22"/>
    </w:rPr>
  </w:style>
  <w:style w:type="paragraph" w:customStyle="1" w:styleId="msonospacing0">
    <w:name w:val="msonospacing"/>
    <w:uiPriority w:val="99"/>
    <w:rsid w:val="004213CF"/>
    <w:rPr>
      <w:rFonts w:ascii="Calibri" w:hAnsi="Calibri"/>
      <w:sz w:val="22"/>
      <w:szCs w:val="22"/>
    </w:rPr>
  </w:style>
  <w:style w:type="character" w:styleId="HTML">
    <w:name w:val="HTML Variable"/>
    <w:aliases w:val="!Ссылки в документе"/>
    <w:uiPriority w:val="99"/>
    <w:rsid w:val="004213CF"/>
    <w:rPr>
      <w:rFonts w:ascii="Arial" w:hAnsi="Arial" w:cs="Times New Roman"/>
      <w:color w:val="0000FF"/>
      <w:sz w:val="24"/>
      <w:u w:val="none"/>
    </w:rPr>
  </w:style>
  <w:style w:type="paragraph" w:styleId="afa">
    <w:name w:val="annotation text"/>
    <w:aliases w:val="!Равноширинный текст документа"/>
    <w:basedOn w:val="a"/>
    <w:link w:val="afb"/>
    <w:uiPriority w:val="99"/>
    <w:semiHidden/>
    <w:rsid w:val="004213CF"/>
    <w:pPr>
      <w:widowControl/>
      <w:suppressAutoHyphens w:val="0"/>
      <w:overflowPunct w:val="0"/>
      <w:autoSpaceDE w:val="0"/>
      <w:autoSpaceDN w:val="0"/>
      <w:adjustRightInd w:val="0"/>
    </w:pPr>
    <w:rPr>
      <w:rFonts w:ascii="Courier" w:hAnsi="Courier"/>
      <w:kern w:val="0"/>
      <w:sz w:val="22"/>
      <w:szCs w:val="20"/>
    </w:rPr>
  </w:style>
  <w:style w:type="character" w:customStyle="1" w:styleId="afb">
    <w:name w:val="Текст примечания Знак"/>
    <w:aliases w:val="!Равноширинный текст документа Знак"/>
    <w:link w:val="afa"/>
    <w:uiPriority w:val="99"/>
    <w:semiHidden/>
    <w:locked/>
    <w:rsid w:val="004213CF"/>
    <w:rPr>
      <w:rFonts w:ascii="Courier" w:hAnsi="Courier" w:cs="Times New Roman"/>
      <w:sz w:val="22"/>
    </w:rPr>
  </w:style>
  <w:style w:type="paragraph" w:customStyle="1" w:styleId="Title">
    <w:name w:val="Title!Название НПА"/>
    <w:basedOn w:val="a"/>
    <w:uiPriority w:val="99"/>
    <w:rsid w:val="004213CF"/>
    <w:pPr>
      <w:widowControl/>
      <w:suppressAutoHyphens w:val="0"/>
      <w:overflowPunct w:val="0"/>
      <w:autoSpaceDE w:val="0"/>
      <w:autoSpaceDN w:val="0"/>
      <w:adjustRightInd w:val="0"/>
      <w:spacing w:before="240" w:after="60"/>
      <w:jc w:val="center"/>
      <w:outlineLvl w:val="0"/>
    </w:pPr>
    <w:rPr>
      <w:rFonts w:cs="Arial"/>
      <w:b/>
      <w:bCs/>
      <w:kern w:val="28"/>
      <w:sz w:val="32"/>
      <w:szCs w:val="32"/>
    </w:rPr>
  </w:style>
  <w:style w:type="paragraph" w:customStyle="1" w:styleId="Application">
    <w:name w:val="Application!Приложение"/>
    <w:uiPriority w:val="99"/>
    <w:rsid w:val="004213CF"/>
    <w:pPr>
      <w:spacing w:before="120" w:after="120"/>
      <w:jc w:val="right"/>
    </w:pPr>
    <w:rPr>
      <w:rFonts w:ascii="Arial" w:hAnsi="Arial" w:cs="Arial"/>
      <w:b/>
      <w:bCs/>
      <w:kern w:val="28"/>
      <w:sz w:val="32"/>
      <w:szCs w:val="32"/>
    </w:rPr>
  </w:style>
  <w:style w:type="paragraph" w:customStyle="1" w:styleId="Table">
    <w:name w:val="Table!Таблица"/>
    <w:uiPriority w:val="99"/>
    <w:rsid w:val="004213CF"/>
    <w:rPr>
      <w:rFonts w:ascii="Arial" w:hAnsi="Arial" w:cs="Arial"/>
      <w:bCs/>
      <w:kern w:val="28"/>
      <w:sz w:val="24"/>
      <w:szCs w:val="32"/>
    </w:rPr>
  </w:style>
  <w:style w:type="paragraph" w:customStyle="1" w:styleId="Table0">
    <w:name w:val="Table!"/>
    <w:next w:val="Table"/>
    <w:uiPriority w:val="99"/>
    <w:rsid w:val="004213CF"/>
    <w:pPr>
      <w:jc w:val="center"/>
    </w:pPr>
    <w:rPr>
      <w:rFonts w:ascii="Arial" w:hAnsi="Arial" w:cs="Arial"/>
      <w:b/>
      <w:bCs/>
      <w:kern w:val="28"/>
      <w:sz w:val="24"/>
      <w:szCs w:val="32"/>
    </w:rPr>
  </w:style>
  <w:style w:type="paragraph" w:customStyle="1" w:styleId="NumberAndDate">
    <w:name w:val="NumberAndDate"/>
    <w:aliases w:val="!Дата и Номер"/>
    <w:uiPriority w:val="99"/>
    <w:rsid w:val="004213CF"/>
    <w:pPr>
      <w:jc w:val="center"/>
    </w:pPr>
    <w:rPr>
      <w:rFonts w:ascii="Arial" w:hAnsi="Arial" w:cs="Arial"/>
      <w:bCs/>
      <w:kern w:val="28"/>
      <w:sz w:val="24"/>
      <w:szCs w:val="32"/>
    </w:rPr>
  </w:style>
  <w:style w:type="paragraph" w:customStyle="1" w:styleId="ConsPlusTitle">
    <w:name w:val="ConsPlusTitle"/>
    <w:uiPriority w:val="99"/>
    <w:rsid w:val="004213CF"/>
    <w:pPr>
      <w:widowControl w:val="0"/>
      <w:autoSpaceDE w:val="0"/>
      <w:autoSpaceDN w:val="0"/>
    </w:pPr>
    <w:rPr>
      <w:rFonts w:ascii="Calibri" w:hAnsi="Calibri" w:cs="Calibri"/>
      <w:b/>
      <w:sz w:val="22"/>
    </w:rPr>
  </w:style>
  <w:style w:type="paragraph" w:styleId="afc">
    <w:name w:val="Plain Text"/>
    <w:basedOn w:val="a"/>
    <w:link w:val="afd"/>
    <w:uiPriority w:val="99"/>
    <w:semiHidden/>
    <w:rsid w:val="004213CF"/>
    <w:pPr>
      <w:widowControl/>
      <w:suppressAutoHyphens w:val="0"/>
    </w:pPr>
    <w:rPr>
      <w:rFonts w:ascii="Calibri" w:hAnsi="Calibri"/>
      <w:kern w:val="0"/>
      <w:sz w:val="22"/>
      <w:szCs w:val="22"/>
    </w:rPr>
  </w:style>
  <w:style w:type="character" w:customStyle="1" w:styleId="afd">
    <w:name w:val="Текст Знак"/>
    <w:link w:val="afc"/>
    <w:uiPriority w:val="99"/>
    <w:semiHidden/>
    <w:locked/>
    <w:rsid w:val="004213CF"/>
    <w:rPr>
      <w:rFonts w:ascii="Calibri" w:hAnsi="Calibri" w:cs="Times New Roman"/>
      <w:sz w:val="22"/>
    </w:rPr>
  </w:style>
  <w:style w:type="paragraph" w:styleId="afe">
    <w:name w:val="Body Text Indent"/>
    <w:basedOn w:val="a"/>
    <w:link w:val="aff"/>
    <w:uiPriority w:val="99"/>
    <w:rsid w:val="00335350"/>
    <w:pPr>
      <w:spacing w:after="120"/>
      <w:ind w:left="283"/>
    </w:pPr>
  </w:style>
  <w:style w:type="character" w:customStyle="1" w:styleId="aff">
    <w:name w:val="Основной текст с отступом Знак"/>
    <w:link w:val="afe"/>
    <w:uiPriority w:val="99"/>
    <w:semiHidden/>
    <w:locked/>
    <w:rsid w:val="00B41DE9"/>
    <w:rPr>
      <w:rFonts w:cs="Times New Roman"/>
      <w:kern w:val="1"/>
      <w:sz w:val="24"/>
    </w:rPr>
  </w:style>
  <w:style w:type="character" w:customStyle="1" w:styleId="ConsPlusNormal0">
    <w:name w:val="ConsPlusNormal Знак"/>
    <w:link w:val="ConsPlusNormal"/>
    <w:uiPriority w:val="99"/>
    <w:locked/>
    <w:rsid w:val="00066855"/>
    <w:rPr>
      <w:rFonts w:ascii="Arial" w:hAnsi="Arial" w:cs="Arial"/>
    </w:rPr>
  </w:style>
  <w:style w:type="character" w:styleId="aff0">
    <w:name w:val="annotation reference"/>
    <w:basedOn w:val="a0"/>
    <w:uiPriority w:val="99"/>
    <w:semiHidden/>
    <w:unhideWhenUsed/>
    <w:rsid w:val="00C613D2"/>
    <w:rPr>
      <w:sz w:val="16"/>
      <w:szCs w:val="16"/>
    </w:rPr>
  </w:style>
  <w:style w:type="paragraph" w:styleId="aff1">
    <w:name w:val="annotation subject"/>
    <w:basedOn w:val="afa"/>
    <w:next w:val="afa"/>
    <w:link w:val="aff2"/>
    <w:uiPriority w:val="99"/>
    <w:semiHidden/>
    <w:unhideWhenUsed/>
    <w:rsid w:val="006125F4"/>
    <w:pPr>
      <w:widowControl w:val="0"/>
      <w:suppressAutoHyphens/>
      <w:overflowPunct/>
      <w:autoSpaceDE/>
      <w:autoSpaceDN/>
      <w:adjustRightInd/>
    </w:pPr>
    <w:rPr>
      <w:rFonts w:ascii="Times New Roman" w:hAnsi="Times New Roman"/>
      <w:b/>
      <w:bCs/>
      <w:kern w:val="1"/>
      <w:sz w:val="20"/>
    </w:rPr>
  </w:style>
  <w:style w:type="character" w:customStyle="1" w:styleId="aff2">
    <w:name w:val="Тема примечания Знак"/>
    <w:basedOn w:val="afb"/>
    <w:link w:val="aff1"/>
    <w:uiPriority w:val="99"/>
    <w:semiHidden/>
    <w:rsid w:val="006125F4"/>
    <w:rPr>
      <w:rFonts w:ascii="Courier" w:hAnsi="Courier" w:cs="Times New Roman"/>
      <w:b/>
      <w:bCs/>
      <w:kern w:val="1"/>
      <w:sz w:val="22"/>
    </w:rPr>
  </w:style>
  <w:style w:type="paragraph" w:customStyle="1" w:styleId="contentheader2cols">
    <w:name w:val="contentheader2cols"/>
    <w:basedOn w:val="a"/>
    <w:uiPriority w:val="99"/>
    <w:rsid w:val="00534178"/>
    <w:pPr>
      <w:widowControl/>
      <w:suppressAutoHyphens w:val="0"/>
      <w:spacing w:before="60"/>
      <w:ind w:left="300"/>
    </w:pPr>
    <w:rPr>
      <w:b/>
      <w:bCs/>
      <w:color w:val="3560A7"/>
      <w:kern w:val="0"/>
      <w:sz w:val="26"/>
      <w:szCs w:val="26"/>
    </w:rPr>
  </w:style>
  <w:style w:type="paragraph" w:customStyle="1" w:styleId="consplusnormal1">
    <w:name w:val="consplusnormal"/>
    <w:basedOn w:val="a"/>
    <w:rsid w:val="00534178"/>
    <w:pPr>
      <w:widowControl/>
      <w:suppressAutoHyphens w:val="0"/>
      <w:spacing w:before="75" w:after="75"/>
    </w:pPr>
    <w:rPr>
      <w:rFonts w:ascii="Arial" w:hAnsi="Arial" w:cs="Arial"/>
      <w:color w:val="000000"/>
      <w:kern w:val="0"/>
      <w:sz w:val="20"/>
      <w:szCs w:val="20"/>
    </w:rPr>
  </w:style>
  <w:style w:type="paragraph" w:customStyle="1" w:styleId="Default">
    <w:name w:val="Default"/>
    <w:rsid w:val="00534178"/>
    <w:pPr>
      <w:autoSpaceDE w:val="0"/>
      <w:autoSpaceDN w:val="0"/>
      <w:adjustRightInd w:val="0"/>
    </w:pPr>
    <w:rPr>
      <w:rFonts w:eastAsiaTheme="minorHAnsi"/>
      <w:color w:val="000000"/>
      <w:sz w:val="24"/>
      <w:szCs w:val="24"/>
      <w:lang w:eastAsia="en-US"/>
    </w:rPr>
  </w:style>
  <w:style w:type="character" w:styleId="aff3">
    <w:name w:val="Strong"/>
    <w:basedOn w:val="a0"/>
    <w:uiPriority w:val="22"/>
    <w:qFormat/>
    <w:locked/>
    <w:rsid w:val="00534178"/>
    <w:rPr>
      <w:b/>
      <w:bCs/>
    </w:rPr>
  </w:style>
  <w:style w:type="paragraph" w:customStyle="1" w:styleId="228bf8a64b8551e1msonormal">
    <w:name w:val="228bf8a64b8551e1msonormal"/>
    <w:basedOn w:val="a"/>
    <w:rsid w:val="00534178"/>
    <w:pPr>
      <w:widowControl/>
      <w:suppressAutoHyphens w:val="0"/>
      <w:spacing w:before="100" w:beforeAutospacing="1" w:after="100" w:afterAutospacing="1"/>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15969">
      <w:bodyDiv w:val="1"/>
      <w:marLeft w:val="0"/>
      <w:marRight w:val="0"/>
      <w:marTop w:val="0"/>
      <w:marBottom w:val="0"/>
      <w:divBdr>
        <w:top w:val="none" w:sz="0" w:space="0" w:color="auto"/>
        <w:left w:val="none" w:sz="0" w:space="0" w:color="auto"/>
        <w:bottom w:val="none" w:sz="0" w:space="0" w:color="auto"/>
        <w:right w:val="none" w:sz="0" w:space="0" w:color="auto"/>
      </w:divBdr>
    </w:div>
    <w:div w:id="573667049">
      <w:marLeft w:val="0"/>
      <w:marRight w:val="0"/>
      <w:marTop w:val="0"/>
      <w:marBottom w:val="0"/>
      <w:divBdr>
        <w:top w:val="none" w:sz="0" w:space="0" w:color="auto"/>
        <w:left w:val="none" w:sz="0" w:space="0" w:color="auto"/>
        <w:bottom w:val="none" w:sz="0" w:space="0" w:color="auto"/>
        <w:right w:val="none" w:sz="0" w:space="0" w:color="auto"/>
      </w:divBdr>
    </w:div>
    <w:div w:id="573667050">
      <w:marLeft w:val="0"/>
      <w:marRight w:val="0"/>
      <w:marTop w:val="0"/>
      <w:marBottom w:val="0"/>
      <w:divBdr>
        <w:top w:val="none" w:sz="0" w:space="0" w:color="auto"/>
        <w:left w:val="none" w:sz="0" w:space="0" w:color="auto"/>
        <w:bottom w:val="none" w:sz="0" w:space="0" w:color="auto"/>
        <w:right w:val="none" w:sz="0" w:space="0" w:color="auto"/>
      </w:divBdr>
    </w:div>
    <w:div w:id="573667051">
      <w:marLeft w:val="0"/>
      <w:marRight w:val="0"/>
      <w:marTop w:val="0"/>
      <w:marBottom w:val="0"/>
      <w:divBdr>
        <w:top w:val="none" w:sz="0" w:space="0" w:color="auto"/>
        <w:left w:val="none" w:sz="0" w:space="0" w:color="auto"/>
        <w:bottom w:val="none" w:sz="0" w:space="0" w:color="auto"/>
        <w:right w:val="none" w:sz="0" w:space="0" w:color="auto"/>
      </w:divBdr>
    </w:div>
    <w:div w:id="573667052">
      <w:marLeft w:val="0"/>
      <w:marRight w:val="0"/>
      <w:marTop w:val="0"/>
      <w:marBottom w:val="0"/>
      <w:divBdr>
        <w:top w:val="none" w:sz="0" w:space="0" w:color="auto"/>
        <w:left w:val="none" w:sz="0" w:space="0" w:color="auto"/>
        <w:bottom w:val="none" w:sz="0" w:space="0" w:color="auto"/>
        <w:right w:val="none" w:sz="0" w:space="0" w:color="auto"/>
      </w:divBdr>
    </w:div>
    <w:div w:id="573667053">
      <w:marLeft w:val="0"/>
      <w:marRight w:val="0"/>
      <w:marTop w:val="0"/>
      <w:marBottom w:val="0"/>
      <w:divBdr>
        <w:top w:val="none" w:sz="0" w:space="0" w:color="auto"/>
        <w:left w:val="none" w:sz="0" w:space="0" w:color="auto"/>
        <w:bottom w:val="none" w:sz="0" w:space="0" w:color="auto"/>
        <w:right w:val="none" w:sz="0" w:space="0" w:color="auto"/>
      </w:divBdr>
    </w:div>
    <w:div w:id="573667054">
      <w:marLeft w:val="0"/>
      <w:marRight w:val="0"/>
      <w:marTop w:val="0"/>
      <w:marBottom w:val="0"/>
      <w:divBdr>
        <w:top w:val="none" w:sz="0" w:space="0" w:color="auto"/>
        <w:left w:val="none" w:sz="0" w:space="0" w:color="auto"/>
        <w:bottom w:val="none" w:sz="0" w:space="0" w:color="auto"/>
        <w:right w:val="none" w:sz="0" w:space="0" w:color="auto"/>
      </w:divBdr>
    </w:div>
    <w:div w:id="573667055">
      <w:marLeft w:val="0"/>
      <w:marRight w:val="0"/>
      <w:marTop w:val="0"/>
      <w:marBottom w:val="0"/>
      <w:divBdr>
        <w:top w:val="none" w:sz="0" w:space="0" w:color="auto"/>
        <w:left w:val="none" w:sz="0" w:space="0" w:color="auto"/>
        <w:bottom w:val="none" w:sz="0" w:space="0" w:color="auto"/>
        <w:right w:val="none" w:sz="0" w:space="0" w:color="auto"/>
      </w:divBdr>
    </w:div>
    <w:div w:id="573667056">
      <w:marLeft w:val="0"/>
      <w:marRight w:val="0"/>
      <w:marTop w:val="0"/>
      <w:marBottom w:val="0"/>
      <w:divBdr>
        <w:top w:val="none" w:sz="0" w:space="0" w:color="auto"/>
        <w:left w:val="none" w:sz="0" w:space="0" w:color="auto"/>
        <w:bottom w:val="none" w:sz="0" w:space="0" w:color="auto"/>
        <w:right w:val="none" w:sz="0" w:space="0" w:color="auto"/>
      </w:divBdr>
    </w:div>
    <w:div w:id="573667057">
      <w:marLeft w:val="0"/>
      <w:marRight w:val="0"/>
      <w:marTop w:val="0"/>
      <w:marBottom w:val="0"/>
      <w:divBdr>
        <w:top w:val="none" w:sz="0" w:space="0" w:color="auto"/>
        <w:left w:val="none" w:sz="0" w:space="0" w:color="auto"/>
        <w:bottom w:val="none" w:sz="0" w:space="0" w:color="auto"/>
        <w:right w:val="none" w:sz="0" w:space="0" w:color="auto"/>
      </w:divBdr>
    </w:div>
    <w:div w:id="573667058">
      <w:marLeft w:val="0"/>
      <w:marRight w:val="0"/>
      <w:marTop w:val="0"/>
      <w:marBottom w:val="0"/>
      <w:divBdr>
        <w:top w:val="none" w:sz="0" w:space="0" w:color="auto"/>
        <w:left w:val="none" w:sz="0" w:space="0" w:color="auto"/>
        <w:bottom w:val="none" w:sz="0" w:space="0" w:color="auto"/>
        <w:right w:val="none" w:sz="0" w:space="0" w:color="auto"/>
      </w:divBdr>
    </w:div>
    <w:div w:id="573667059">
      <w:marLeft w:val="0"/>
      <w:marRight w:val="0"/>
      <w:marTop w:val="0"/>
      <w:marBottom w:val="0"/>
      <w:divBdr>
        <w:top w:val="none" w:sz="0" w:space="0" w:color="auto"/>
        <w:left w:val="none" w:sz="0" w:space="0" w:color="auto"/>
        <w:bottom w:val="none" w:sz="0" w:space="0" w:color="auto"/>
        <w:right w:val="none" w:sz="0" w:space="0" w:color="auto"/>
      </w:divBdr>
    </w:div>
    <w:div w:id="573667060">
      <w:marLeft w:val="0"/>
      <w:marRight w:val="0"/>
      <w:marTop w:val="0"/>
      <w:marBottom w:val="0"/>
      <w:divBdr>
        <w:top w:val="none" w:sz="0" w:space="0" w:color="auto"/>
        <w:left w:val="none" w:sz="0" w:space="0" w:color="auto"/>
        <w:bottom w:val="none" w:sz="0" w:space="0" w:color="auto"/>
        <w:right w:val="none" w:sz="0" w:space="0" w:color="auto"/>
      </w:divBdr>
    </w:div>
    <w:div w:id="573667061">
      <w:marLeft w:val="0"/>
      <w:marRight w:val="0"/>
      <w:marTop w:val="0"/>
      <w:marBottom w:val="0"/>
      <w:divBdr>
        <w:top w:val="none" w:sz="0" w:space="0" w:color="auto"/>
        <w:left w:val="none" w:sz="0" w:space="0" w:color="auto"/>
        <w:bottom w:val="none" w:sz="0" w:space="0" w:color="auto"/>
        <w:right w:val="none" w:sz="0" w:space="0" w:color="auto"/>
      </w:divBdr>
    </w:div>
    <w:div w:id="573667062">
      <w:marLeft w:val="0"/>
      <w:marRight w:val="0"/>
      <w:marTop w:val="0"/>
      <w:marBottom w:val="0"/>
      <w:divBdr>
        <w:top w:val="none" w:sz="0" w:space="0" w:color="auto"/>
        <w:left w:val="none" w:sz="0" w:space="0" w:color="auto"/>
        <w:bottom w:val="none" w:sz="0" w:space="0" w:color="auto"/>
        <w:right w:val="none" w:sz="0" w:space="0" w:color="auto"/>
      </w:divBdr>
    </w:div>
    <w:div w:id="573667063">
      <w:marLeft w:val="0"/>
      <w:marRight w:val="0"/>
      <w:marTop w:val="0"/>
      <w:marBottom w:val="0"/>
      <w:divBdr>
        <w:top w:val="none" w:sz="0" w:space="0" w:color="auto"/>
        <w:left w:val="none" w:sz="0" w:space="0" w:color="auto"/>
        <w:bottom w:val="none" w:sz="0" w:space="0" w:color="auto"/>
        <w:right w:val="none" w:sz="0" w:space="0" w:color="auto"/>
      </w:divBdr>
    </w:div>
    <w:div w:id="573667064">
      <w:marLeft w:val="0"/>
      <w:marRight w:val="0"/>
      <w:marTop w:val="0"/>
      <w:marBottom w:val="0"/>
      <w:divBdr>
        <w:top w:val="none" w:sz="0" w:space="0" w:color="auto"/>
        <w:left w:val="none" w:sz="0" w:space="0" w:color="auto"/>
        <w:bottom w:val="none" w:sz="0" w:space="0" w:color="auto"/>
        <w:right w:val="none" w:sz="0" w:space="0" w:color="auto"/>
      </w:divBdr>
    </w:div>
    <w:div w:id="573667065">
      <w:marLeft w:val="0"/>
      <w:marRight w:val="0"/>
      <w:marTop w:val="0"/>
      <w:marBottom w:val="0"/>
      <w:divBdr>
        <w:top w:val="none" w:sz="0" w:space="0" w:color="auto"/>
        <w:left w:val="none" w:sz="0" w:space="0" w:color="auto"/>
        <w:bottom w:val="none" w:sz="0" w:space="0" w:color="auto"/>
        <w:right w:val="none" w:sz="0" w:space="0" w:color="auto"/>
      </w:divBdr>
    </w:div>
    <w:div w:id="573667066">
      <w:marLeft w:val="0"/>
      <w:marRight w:val="0"/>
      <w:marTop w:val="0"/>
      <w:marBottom w:val="0"/>
      <w:divBdr>
        <w:top w:val="none" w:sz="0" w:space="0" w:color="auto"/>
        <w:left w:val="none" w:sz="0" w:space="0" w:color="auto"/>
        <w:bottom w:val="none" w:sz="0" w:space="0" w:color="auto"/>
        <w:right w:val="none" w:sz="0" w:space="0" w:color="auto"/>
      </w:divBdr>
    </w:div>
    <w:div w:id="573667067">
      <w:marLeft w:val="0"/>
      <w:marRight w:val="0"/>
      <w:marTop w:val="0"/>
      <w:marBottom w:val="0"/>
      <w:divBdr>
        <w:top w:val="none" w:sz="0" w:space="0" w:color="auto"/>
        <w:left w:val="none" w:sz="0" w:space="0" w:color="auto"/>
        <w:bottom w:val="none" w:sz="0" w:space="0" w:color="auto"/>
        <w:right w:val="none" w:sz="0" w:space="0" w:color="auto"/>
      </w:divBdr>
    </w:div>
    <w:div w:id="573667068">
      <w:marLeft w:val="0"/>
      <w:marRight w:val="0"/>
      <w:marTop w:val="0"/>
      <w:marBottom w:val="0"/>
      <w:divBdr>
        <w:top w:val="none" w:sz="0" w:space="0" w:color="auto"/>
        <w:left w:val="none" w:sz="0" w:space="0" w:color="auto"/>
        <w:bottom w:val="none" w:sz="0" w:space="0" w:color="auto"/>
        <w:right w:val="none" w:sz="0" w:space="0" w:color="auto"/>
      </w:divBdr>
    </w:div>
    <w:div w:id="573667069">
      <w:marLeft w:val="0"/>
      <w:marRight w:val="0"/>
      <w:marTop w:val="0"/>
      <w:marBottom w:val="0"/>
      <w:divBdr>
        <w:top w:val="none" w:sz="0" w:space="0" w:color="auto"/>
        <w:left w:val="none" w:sz="0" w:space="0" w:color="auto"/>
        <w:bottom w:val="none" w:sz="0" w:space="0" w:color="auto"/>
        <w:right w:val="none" w:sz="0" w:space="0" w:color="auto"/>
      </w:divBdr>
    </w:div>
    <w:div w:id="573667070">
      <w:marLeft w:val="0"/>
      <w:marRight w:val="0"/>
      <w:marTop w:val="0"/>
      <w:marBottom w:val="0"/>
      <w:divBdr>
        <w:top w:val="none" w:sz="0" w:space="0" w:color="auto"/>
        <w:left w:val="none" w:sz="0" w:space="0" w:color="auto"/>
        <w:bottom w:val="none" w:sz="0" w:space="0" w:color="auto"/>
        <w:right w:val="none" w:sz="0" w:space="0" w:color="auto"/>
      </w:divBdr>
    </w:div>
    <w:div w:id="5736670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1B613F7DC808A3A6BFF4731AF6C8ED2135EAFFA1CC7EB7580402F77E389DE8BAD9E33F4B73874C821D71C0SA74B"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RLAW123&amp;n=323711&amp;dst=2136" TargetMode="External"/><Relationship Id="rId17" Type="http://schemas.openxmlformats.org/officeDocument/2006/relationships/hyperlink" Target="https://login.consultant.ru/link/?req=doc&amp;base=RLAW123&amp;n=323711&amp;dst=2136" TargetMode="External"/><Relationship Id="rId2" Type="http://schemas.openxmlformats.org/officeDocument/2006/relationships/numbering" Target="numbering.xml"/><Relationship Id="rId16" Type="http://schemas.openxmlformats.org/officeDocument/2006/relationships/hyperlink" Target="https://login.consultant.ru/link/?req=doc&amp;base=RLAW123&amp;n=323711&amp;dst=998"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123&amp;n=323711&amp;dst=998" TargetMode="External"/><Relationship Id="rId5" Type="http://schemas.openxmlformats.org/officeDocument/2006/relationships/webSettings" Target="webSettings.xml"/><Relationship Id="rId15" Type="http://schemas.openxmlformats.org/officeDocument/2006/relationships/hyperlink" Target="https://login.consultant.ru/link/?req=doc&amp;base=RZB&amp;n=436707" TargetMode="External"/><Relationship Id="rId10" Type="http://schemas.openxmlformats.org/officeDocument/2006/relationships/hyperlink" Target="https://login.consultant.ru/link/?req=doc&amp;base=RZB&amp;n=436707"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login.consultant.ru/link/?req=doc&amp;base=RLAW123&amp;n=323711&amp;dst=620" TargetMode="External"/><Relationship Id="rId14" Type="http://schemas.openxmlformats.org/officeDocument/2006/relationships/hyperlink" Target="consultantplus://offline/ref=1B613F7DC808A3A6BFF4731AF6C8ED2135EAFFA1CC7EB7580402F77E389DE8BAD9E33F4B73874C821D71C0SA74B"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1F94A-93E7-4DAA-B630-7CD44DD1E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53</Pages>
  <Words>14382</Words>
  <Characters>81983</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111</vt:lpstr>
    </vt:vector>
  </TitlesOfParts>
  <Company>Reanimator Extreme Edition</Company>
  <LinksUpToDate>false</LinksUpToDate>
  <CharactersWithSpaces>96173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dc:title>
  <dc:creator>Юрист</dc:creator>
  <cp:lastModifiedBy>Intel</cp:lastModifiedBy>
  <cp:revision>21</cp:revision>
  <cp:lastPrinted>2025-01-09T04:56:00Z</cp:lastPrinted>
  <dcterms:created xsi:type="dcterms:W3CDTF">2023-08-09T09:33:00Z</dcterms:created>
  <dcterms:modified xsi:type="dcterms:W3CDTF">2025-01-15T08:09:00Z</dcterms:modified>
</cp:coreProperties>
</file>