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EB2F" w14:textId="77777777" w:rsidR="001557F1" w:rsidRDefault="001557F1" w:rsidP="001557F1">
      <w:pPr>
        <w:pStyle w:val="ConsPlusCell"/>
        <w:ind w:firstLine="709"/>
        <w:jc w:val="both"/>
        <w:outlineLvl w:val="0"/>
        <w:rPr>
          <w:sz w:val="28"/>
          <w:szCs w:val="28"/>
        </w:rPr>
      </w:pPr>
    </w:p>
    <w:tbl>
      <w:tblPr>
        <w:tblW w:w="9606" w:type="dxa"/>
        <w:tblLook w:val="01E0" w:firstRow="1" w:lastRow="1" w:firstColumn="1" w:lastColumn="1" w:noHBand="0" w:noVBand="0"/>
      </w:tblPr>
      <w:tblGrid>
        <w:gridCol w:w="9606"/>
      </w:tblGrid>
      <w:tr w:rsidR="001557F1" w:rsidRPr="00211D57" w14:paraId="60055FF6" w14:textId="77777777" w:rsidTr="001557F1">
        <w:trPr>
          <w:trHeight w:val="1985"/>
        </w:trPr>
        <w:tc>
          <w:tcPr>
            <w:tcW w:w="9606" w:type="dxa"/>
          </w:tcPr>
          <w:p w14:paraId="44BE63FC" w14:textId="77777777" w:rsidR="001557F1" w:rsidRPr="00211D57" w:rsidRDefault="001557F1" w:rsidP="001557F1">
            <w:pPr>
              <w:ind w:right="30"/>
              <w:jc w:val="center"/>
            </w:pPr>
            <w:r w:rsidRPr="00211D57">
              <w:rPr>
                <w:sz w:val="28"/>
              </w:rPr>
              <w:t>РОССИЙСКАЯ ФЕДЕРАЦИЯ</w:t>
            </w:r>
          </w:p>
          <w:p w14:paraId="570E8267" w14:textId="77777777" w:rsidR="001557F1" w:rsidRPr="00211D57" w:rsidRDefault="001557F1" w:rsidP="001557F1">
            <w:pPr>
              <w:ind w:right="30"/>
              <w:jc w:val="center"/>
            </w:pPr>
            <w:r w:rsidRPr="00211D57">
              <w:rPr>
                <w:sz w:val="28"/>
              </w:rPr>
              <w:t>АДМИНИСТРАЦИЯ ГОРОДА МИНУСИНСКА</w:t>
            </w:r>
          </w:p>
          <w:p w14:paraId="62AD8AAC" w14:textId="77777777" w:rsidR="001557F1" w:rsidRPr="00211D57" w:rsidRDefault="001557F1" w:rsidP="001557F1">
            <w:pPr>
              <w:ind w:right="30"/>
              <w:jc w:val="center"/>
              <w:rPr>
                <w:sz w:val="52"/>
              </w:rPr>
            </w:pPr>
            <w:r w:rsidRPr="00211D57">
              <w:rPr>
                <w:sz w:val="28"/>
              </w:rPr>
              <w:t>КРАСНОЯРСКОГО КРАЯ</w:t>
            </w:r>
          </w:p>
          <w:p w14:paraId="36ADDFD9" w14:textId="77777777" w:rsidR="001557F1" w:rsidRPr="00211D57" w:rsidRDefault="001557F1" w:rsidP="001557F1">
            <w:pPr>
              <w:pStyle w:val="1"/>
              <w:numPr>
                <w:ilvl w:val="0"/>
                <w:numId w:val="0"/>
              </w:numPr>
              <w:spacing w:line="360" w:lineRule="auto"/>
              <w:ind w:right="30" w:firstLine="540"/>
              <w:jc w:val="left"/>
            </w:pPr>
            <w:r w:rsidRPr="00211D57">
              <w:rPr>
                <w:b w:val="0"/>
                <w:sz w:val="52"/>
              </w:rPr>
              <w:t xml:space="preserve">        П О С Т А Н О В Л Е Н И Е</w:t>
            </w:r>
          </w:p>
          <w:p w14:paraId="477148DF" w14:textId="77777777" w:rsidR="001557F1" w:rsidRPr="00211D57" w:rsidRDefault="001557F1" w:rsidP="001557F1">
            <w:pPr>
              <w:jc w:val="both"/>
            </w:pPr>
            <w:r w:rsidRPr="00211D57">
              <w:rPr>
                <w:sz w:val="28"/>
              </w:rPr>
              <w:tab/>
            </w:r>
          </w:p>
        </w:tc>
      </w:tr>
      <w:tr w:rsidR="001557F1" w:rsidRPr="00211D57" w14:paraId="1CCAD0D9" w14:textId="77777777" w:rsidTr="001557F1">
        <w:trPr>
          <w:trHeight w:val="84"/>
        </w:trPr>
        <w:tc>
          <w:tcPr>
            <w:tcW w:w="9606" w:type="dxa"/>
          </w:tcPr>
          <w:p w14:paraId="493F4F1C" w14:textId="128E2124" w:rsidR="001557F1" w:rsidRPr="00C47B8A" w:rsidRDefault="00C47B8A" w:rsidP="001557F1">
            <w:pPr>
              <w:ind w:right="30"/>
              <w:jc w:val="both"/>
              <w:rPr>
                <w:sz w:val="28"/>
                <w:szCs w:val="28"/>
              </w:rPr>
            </w:pPr>
            <w:r>
              <w:rPr>
                <w:sz w:val="28"/>
                <w:szCs w:val="28"/>
              </w:rPr>
              <w:t>28.12.2024                                                                                            № АГ-2339-п</w:t>
            </w:r>
          </w:p>
        </w:tc>
      </w:tr>
      <w:tr w:rsidR="001557F1" w:rsidRPr="00211D57" w14:paraId="6FC8DEEA" w14:textId="77777777" w:rsidTr="001557F1">
        <w:trPr>
          <w:trHeight w:val="74"/>
        </w:trPr>
        <w:tc>
          <w:tcPr>
            <w:tcW w:w="9606" w:type="dxa"/>
          </w:tcPr>
          <w:p w14:paraId="2BBAC8FC" w14:textId="77777777" w:rsidR="001557F1" w:rsidRDefault="001557F1" w:rsidP="001557F1">
            <w:pPr>
              <w:ind w:right="30"/>
              <w:jc w:val="both"/>
            </w:pPr>
          </w:p>
          <w:p w14:paraId="37BD2F35" w14:textId="77777777" w:rsidR="001557F1" w:rsidRPr="00211D57" w:rsidRDefault="001557F1" w:rsidP="001557F1">
            <w:pPr>
              <w:ind w:right="30"/>
              <w:jc w:val="both"/>
            </w:pPr>
          </w:p>
        </w:tc>
      </w:tr>
    </w:tbl>
    <w:p w14:paraId="081CAEF9" w14:textId="77777777" w:rsidR="001557F1" w:rsidRPr="00211D57" w:rsidRDefault="001557F1" w:rsidP="001557F1">
      <w:pPr>
        <w:jc w:val="both"/>
        <w:rPr>
          <w:sz w:val="28"/>
          <w:szCs w:val="28"/>
        </w:rPr>
      </w:pPr>
      <w:r w:rsidRPr="00211D57">
        <w:rPr>
          <w:sz w:val="28"/>
          <w:szCs w:val="28"/>
        </w:rPr>
        <w:t xml:space="preserve">О внесении изменений в постановление Администрации города Минусинска от 31.10.2013 № </w:t>
      </w:r>
      <w:r w:rsidRPr="00211D57">
        <w:rPr>
          <w:bCs/>
          <w:sz w:val="28"/>
          <w:szCs w:val="28"/>
        </w:rPr>
        <w:t>АГ-2026-п</w:t>
      </w:r>
      <w:r w:rsidRPr="00211D57">
        <w:rPr>
          <w:sz w:val="28"/>
          <w:szCs w:val="28"/>
        </w:rPr>
        <w:t xml:space="preserve"> «Об утверждении муниципальной программы муниципального образования город Минусинск «Управление муниципальными финансами»</w:t>
      </w:r>
    </w:p>
    <w:p w14:paraId="4F713297" w14:textId="77777777" w:rsidR="001557F1" w:rsidRPr="00211D57" w:rsidRDefault="001557F1" w:rsidP="001557F1">
      <w:pPr>
        <w:pStyle w:val="ConsPlusCell"/>
        <w:ind w:firstLine="708"/>
        <w:jc w:val="both"/>
        <w:outlineLvl w:val="0"/>
        <w:rPr>
          <w:sz w:val="16"/>
          <w:szCs w:val="16"/>
        </w:rPr>
      </w:pPr>
    </w:p>
    <w:p w14:paraId="44AEA42C" w14:textId="77777777" w:rsidR="001557F1" w:rsidRDefault="001557F1" w:rsidP="001557F1">
      <w:pPr>
        <w:pStyle w:val="ConsPlusCell"/>
        <w:ind w:firstLine="709"/>
        <w:jc w:val="both"/>
        <w:outlineLvl w:val="0"/>
        <w:rPr>
          <w:sz w:val="28"/>
          <w:szCs w:val="28"/>
        </w:rPr>
      </w:pPr>
    </w:p>
    <w:p w14:paraId="7ADCF33D" w14:textId="77777777" w:rsidR="001557F1" w:rsidRPr="00155241" w:rsidRDefault="001557F1" w:rsidP="001557F1">
      <w:pPr>
        <w:pStyle w:val="ConsPlusCell"/>
        <w:ind w:firstLine="709"/>
        <w:jc w:val="both"/>
        <w:outlineLvl w:val="0"/>
        <w:rPr>
          <w:sz w:val="28"/>
          <w:szCs w:val="28"/>
        </w:rPr>
      </w:pPr>
      <w:r w:rsidRPr="00155241">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 город Минусинск,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постановлением администрации города Минусинска от 30.08.2013 № АГ-1544-п «Об утверждении перечня муниципальных программ муниципального образования город Минусинск», в целях формирования бюджета, ПОСТАНОВЛЯЮ:</w:t>
      </w:r>
    </w:p>
    <w:p w14:paraId="096C6167" w14:textId="77777777" w:rsidR="001557F1" w:rsidRPr="00155241" w:rsidRDefault="001557F1" w:rsidP="001557F1">
      <w:pPr>
        <w:pStyle w:val="ConsPlusCell"/>
        <w:ind w:firstLine="709"/>
        <w:jc w:val="both"/>
        <w:outlineLvl w:val="0"/>
        <w:rPr>
          <w:sz w:val="28"/>
          <w:szCs w:val="28"/>
        </w:rPr>
      </w:pPr>
      <w:r w:rsidRPr="00155241">
        <w:rPr>
          <w:sz w:val="28"/>
          <w:szCs w:val="28"/>
        </w:rPr>
        <w:t>1. Внести в  п</w:t>
      </w:r>
      <w:r w:rsidRPr="00155241">
        <w:rPr>
          <w:spacing w:val="-2"/>
          <w:sz w:val="28"/>
          <w:szCs w:val="28"/>
        </w:rPr>
        <w:t xml:space="preserve">остановление Администрации города Минусинска 31.10.2013 № </w:t>
      </w:r>
      <w:r w:rsidRPr="00155241">
        <w:rPr>
          <w:sz w:val="28"/>
        </w:rPr>
        <w:t>АГ-2026-п</w:t>
      </w:r>
      <w:r w:rsidRPr="00155241">
        <w:rPr>
          <w:sz w:val="28"/>
          <w:szCs w:val="28"/>
        </w:rPr>
        <w:t xml:space="preserve"> «Об утверждении муниципальной программы муниципального образования город Минусинск «Управление муниципальными финансами»</w:t>
      </w:r>
      <w:r>
        <w:rPr>
          <w:sz w:val="28"/>
          <w:szCs w:val="28"/>
        </w:rPr>
        <w:t xml:space="preserve"> </w:t>
      </w:r>
      <w:r w:rsidRPr="00736D53">
        <w:rPr>
          <w:sz w:val="28"/>
          <w:szCs w:val="28"/>
        </w:rPr>
        <w:t>(с изменениями от 05.03.2014 № АГ-409-п,</w:t>
      </w:r>
      <w:r w:rsidRPr="00736D53">
        <w:rPr>
          <w:bCs/>
          <w:sz w:val="28"/>
          <w:szCs w:val="28"/>
        </w:rPr>
        <w:t xml:space="preserve"> </w:t>
      </w:r>
      <w:r w:rsidRPr="00736D53">
        <w:rPr>
          <w:sz w:val="28"/>
          <w:szCs w:val="28"/>
        </w:rPr>
        <w:t xml:space="preserve">от 28.05.2014 №АГ-1025-п, от 31.10.2014  №АГ- 2235-п, от 10.03.2015 №АГ- 312-п, от 17.07.2015 №АГ-1370-п, от 15.09.2015 №АГ-1792-п, от 30.10.2015 №АГ-2085-п, от 24.12.2015 №АГ-2471-п, от 29.12.2015 №АГ-2557-п, от 04.04.2016 №АГ-437-п, от 12.04.2016 №АГ-485-п,  от 16.05.2016 №АГ- 726-п, от 22.08.2016 №АГ-1403-п, от  28.10.2016, №АГ-1900-п, от 20.12.2016 №АГ-2307-п, от 30.03.2017 №АГ-471-п, от 19.06.2017 №АГ-1102-п, от 31.10.2017 №АГ-2158-п, от 27.12.2017 №АГ-2650-п, от 04.04.2018 №АГ-451-п, от 28.05.2018 №АГ-802-п, от 26.09.2018 №АГ-1598-п, от 25.10.2018 №АГ-1780-п; от 24.12.2018 №АГ-2195-п, от 19.03.2018 №АГ-406-п, от 28.05.2019 №АГ-860-п, от 02.09.2019 №АГ-1535-п, от 31.10.2019 №АГ-1982-п, от 05.11.2019 №АГ-2032-п; от 09.12.2019 №АГ-2250-п, от  31.12.2019 №АГ-2432-п; от 26.03.2020 №АГ-445-, от 10.06.2020 № АГ-894-п, от 30.12.2020 №АГ-2485-п , от 23.03.2021 № АГ-448-п, от 23.07.2021 № АГ -1285-п, от 22.09.2021 АГ-1675-п, от 29.10.2021 № АГ-1920-п, от 30.12.2021 № АГ-2369-п, от 25.04.2022 № АГ-740-п, от 12.07.2022 № АГ-1407-п, от 26.09.2022 № АГ-1928-п, от </w:t>
      </w:r>
      <w:r w:rsidRPr="00736D53">
        <w:rPr>
          <w:sz w:val="28"/>
          <w:szCs w:val="28"/>
        </w:rPr>
        <w:lastRenderedPageBreak/>
        <w:t>24.10.2022 № АГ-2200-п, от 28.10.2022 № АГ-2287-п, от 02.12.2022 № АГ-2534-п, от 30.12.2022 № АГ-2823-п, от 30.03.2023 № АГ-557-п, от 05.06.2023 №</w:t>
      </w:r>
      <w:r w:rsidRPr="00736D53">
        <w:rPr>
          <w:sz w:val="28"/>
        </w:rPr>
        <w:t xml:space="preserve"> АГ-1129-п, от 30.08.2023 №  </w:t>
      </w:r>
      <w:r w:rsidRPr="00736D53">
        <w:rPr>
          <w:sz w:val="28"/>
          <w:szCs w:val="28"/>
        </w:rPr>
        <w:t>АГ-1802-п, от 09.11.2023 № АГ-2298-п, от 01.12.2023 № АГ-2454-п, от 29.12.2023 № АГ-2645-п, от 18.03.202</w:t>
      </w:r>
      <w:r>
        <w:rPr>
          <w:sz w:val="28"/>
          <w:szCs w:val="28"/>
        </w:rPr>
        <w:t>4</w:t>
      </w:r>
      <w:r w:rsidRPr="00736D53">
        <w:rPr>
          <w:sz w:val="28"/>
          <w:szCs w:val="28"/>
        </w:rPr>
        <w:t xml:space="preserve"> № АГ-463-п, от 09.04.202</w:t>
      </w:r>
      <w:r>
        <w:rPr>
          <w:sz w:val="28"/>
          <w:szCs w:val="28"/>
        </w:rPr>
        <w:t>4</w:t>
      </w:r>
      <w:r w:rsidRPr="00736D53">
        <w:rPr>
          <w:sz w:val="28"/>
          <w:szCs w:val="28"/>
        </w:rPr>
        <w:t xml:space="preserve"> № АГ-620-п, от 08.08.202</w:t>
      </w:r>
      <w:r>
        <w:rPr>
          <w:sz w:val="28"/>
          <w:szCs w:val="28"/>
        </w:rPr>
        <w:t>4</w:t>
      </w:r>
      <w:r w:rsidRPr="00736D53">
        <w:rPr>
          <w:sz w:val="28"/>
          <w:szCs w:val="28"/>
        </w:rPr>
        <w:t xml:space="preserve"> № АГ-1394-п</w:t>
      </w:r>
      <w:r>
        <w:rPr>
          <w:sz w:val="28"/>
          <w:szCs w:val="28"/>
        </w:rPr>
        <w:t>,</w:t>
      </w:r>
      <w:r w:rsidRPr="001557F1">
        <w:rPr>
          <w:sz w:val="28"/>
          <w:szCs w:val="28"/>
        </w:rPr>
        <w:t xml:space="preserve"> </w:t>
      </w:r>
      <w:r>
        <w:rPr>
          <w:sz w:val="28"/>
          <w:szCs w:val="28"/>
        </w:rPr>
        <w:t>от 06.11.2024 № АГ-1951-п</w:t>
      </w:r>
      <w:r w:rsidRPr="00736D53">
        <w:rPr>
          <w:sz w:val="28"/>
          <w:szCs w:val="28"/>
        </w:rPr>
        <w:t>)</w:t>
      </w:r>
      <w:r w:rsidRPr="00155241">
        <w:rPr>
          <w:sz w:val="28"/>
          <w:szCs w:val="28"/>
        </w:rPr>
        <w:t xml:space="preserve"> следующее изменение: </w:t>
      </w:r>
    </w:p>
    <w:p w14:paraId="1DE151CF" w14:textId="77777777" w:rsidR="001557F1" w:rsidRPr="00155241" w:rsidRDefault="001557F1" w:rsidP="001557F1">
      <w:pPr>
        <w:keepNext/>
        <w:numPr>
          <w:ilvl w:val="1"/>
          <w:numId w:val="0"/>
        </w:numPr>
        <w:tabs>
          <w:tab w:val="num" w:pos="0"/>
        </w:tabs>
        <w:ind w:right="-5" w:firstLine="709"/>
        <w:jc w:val="both"/>
        <w:outlineLvl w:val="1"/>
        <w:rPr>
          <w:sz w:val="28"/>
          <w:szCs w:val="28"/>
        </w:rPr>
      </w:pPr>
      <w:r w:rsidRPr="00155241">
        <w:rPr>
          <w:sz w:val="28"/>
          <w:szCs w:val="28"/>
        </w:rPr>
        <w:t>муниципальную  программу муниципального образования город Минусинск «Управление муниципальными финансами» изложить в редакции согласно приложению к настоящему постановлению.</w:t>
      </w:r>
    </w:p>
    <w:p w14:paraId="680C3E2D" w14:textId="77777777" w:rsidR="001557F1" w:rsidRPr="00155241" w:rsidRDefault="001557F1" w:rsidP="001557F1">
      <w:pPr>
        <w:autoSpaceDE w:val="0"/>
        <w:ind w:right="30" w:firstLine="709"/>
        <w:jc w:val="both"/>
        <w:rPr>
          <w:sz w:val="28"/>
        </w:rPr>
      </w:pPr>
      <w:r w:rsidRPr="00155241">
        <w:rPr>
          <w:sz w:val="28"/>
          <w:szCs w:val="28"/>
        </w:rPr>
        <w:t xml:space="preserve">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w:t>
      </w:r>
      <w:r w:rsidRPr="00155241">
        <w:rPr>
          <w:sz w:val="28"/>
        </w:rPr>
        <w:t>на официальном сайте муниципального образования город Минусинск в сети Интернет.</w:t>
      </w:r>
    </w:p>
    <w:p w14:paraId="38BA253B" w14:textId="77777777" w:rsidR="001557F1" w:rsidRPr="00725FEE" w:rsidRDefault="001557F1" w:rsidP="001557F1">
      <w:pPr>
        <w:ind w:firstLine="709"/>
        <w:jc w:val="both"/>
        <w:rPr>
          <w:sz w:val="28"/>
        </w:rPr>
      </w:pPr>
      <w:r w:rsidRPr="00155241">
        <w:rPr>
          <w:sz w:val="28"/>
        </w:rPr>
        <w:t>3</w:t>
      </w:r>
      <w:r w:rsidRPr="0060579A">
        <w:rPr>
          <w:sz w:val="28"/>
        </w:rPr>
        <w:t xml:space="preserve">. </w:t>
      </w:r>
      <w:r>
        <w:rPr>
          <w:sz w:val="28"/>
          <w:szCs w:val="28"/>
        </w:rPr>
        <w:t>Контроль за  выполнением постановления оставляю за собой.</w:t>
      </w:r>
    </w:p>
    <w:p w14:paraId="58331CF4" w14:textId="77777777" w:rsidR="001557F1" w:rsidRDefault="001557F1" w:rsidP="001557F1">
      <w:pPr>
        <w:shd w:val="clear" w:color="auto" w:fill="FFFFFF"/>
        <w:tabs>
          <w:tab w:val="left" w:pos="816"/>
        </w:tabs>
        <w:spacing w:line="322" w:lineRule="exact"/>
        <w:ind w:left="10" w:right="5" w:firstLine="709"/>
        <w:jc w:val="both"/>
        <w:rPr>
          <w:sz w:val="28"/>
          <w:szCs w:val="28"/>
        </w:rPr>
      </w:pPr>
      <w:r w:rsidRPr="00155241">
        <w:rPr>
          <w:sz w:val="28"/>
          <w:szCs w:val="28"/>
        </w:rPr>
        <w:t xml:space="preserve">4. </w:t>
      </w:r>
      <w:r>
        <w:rPr>
          <w:sz w:val="28"/>
          <w:szCs w:val="28"/>
        </w:rPr>
        <w:t>Постановление вступает в силу в день</w:t>
      </w:r>
      <w:r w:rsidR="00264B09">
        <w:rPr>
          <w:sz w:val="28"/>
          <w:szCs w:val="28"/>
        </w:rPr>
        <w:t>,</w:t>
      </w:r>
      <w:r>
        <w:rPr>
          <w:sz w:val="28"/>
          <w:szCs w:val="28"/>
        </w:rPr>
        <w:t xml:space="preserve"> </w:t>
      </w:r>
      <w:r w:rsidR="00264B09" w:rsidRPr="00047A76">
        <w:rPr>
          <w:sz w:val="28"/>
          <w:szCs w:val="28"/>
        </w:rPr>
        <w:t>следующий за днем его официального опубликования</w:t>
      </w:r>
      <w:r w:rsidR="00264B09">
        <w:rPr>
          <w:sz w:val="28"/>
          <w:szCs w:val="28"/>
        </w:rPr>
        <w:t xml:space="preserve"> </w:t>
      </w:r>
      <w:r>
        <w:rPr>
          <w:sz w:val="28"/>
          <w:szCs w:val="28"/>
        </w:rPr>
        <w:t>и действует до 01.01.202</w:t>
      </w:r>
      <w:r w:rsidR="00631BA7">
        <w:rPr>
          <w:sz w:val="28"/>
          <w:szCs w:val="28"/>
        </w:rPr>
        <w:t>5</w:t>
      </w:r>
      <w:r>
        <w:rPr>
          <w:sz w:val="28"/>
          <w:szCs w:val="28"/>
        </w:rPr>
        <w:t xml:space="preserve"> года.</w:t>
      </w:r>
    </w:p>
    <w:p w14:paraId="3BEA9249" w14:textId="77777777" w:rsidR="001557F1" w:rsidRDefault="001557F1" w:rsidP="001557F1">
      <w:pPr>
        <w:shd w:val="clear" w:color="auto" w:fill="FFFFFF"/>
        <w:tabs>
          <w:tab w:val="left" w:pos="816"/>
        </w:tabs>
        <w:ind w:left="10" w:right="5" w:firstLine="709"/>
        <w:jc w:val="both"/>
        <w:rPr>
          <w:sz w:val="28"/>
        </w:rPr>
      </w:pPr>
    </w:p>
    <w:p w14:paraId="30FAC599" w14:textId="77777777" w:rsidR="001557F1" w:rsidRDefault="001557F1" w:rsidP="001557F1">
      <w:pPr>
        <w:pStyle w:val="ConsNormal"/>
        <w:widowControl/>
        <w:ind w:firstLine="709"/>
        <w:jc w:val="both"/>
        <w:rPr>
          <w:rFonts w:ascii="Times New Roman" w:hAnsi="Times New Roman" w:cs="Times New Roman"/>
          <w:sz w:val="28"/>
        </w:rPr>
      </w:pPr>
    </w:p>
    <w:p w14:paraId="1F7B5893" w14:textId="696CE348" w:rsidR="001557F1" w:rsidRDefault="001557F1" w:rsidP="001557F1">
      <w:pPr>
        <w:pStyle w:val="ConsPlusNormal"/>
        <w:widowControl/>
        <w:ind w:firstLine="0"/>
        <w:outlineLvl w:val="2"/>
        <w:rPr>
          <w:rFonts w:ascii="Times New Roman" w:hAnsi="Times New Roman" w:cs="Times New Roman"/>
          <w:sz w:val="24"/>
          <w:szCs w:val="24"/>
        </w:rPr>
        <w:sectPr w:rsidR="001557F1" w:rsidSect="001557F1">
          <w:pgSz w:w="11906" w:h="16838"/>
          <w:pgMar w:top="1134" w:right="851" w:bottom="1134" w:left="1701" w:header="720" w:footer="720" w:gutter="0"/>
          <w:cols w:space="720"/>
          <w:docGrid w:linePitch="360"/>
        </w:sectPr>
      </w:pPr>
      <w:r>
        <w:rPr>
          <w:rFonts w:ascii="Times New Roman" w:hAnsi="Times New Roman" w:cs="Times New Roman"/>
          <w:sz w:val="28"/>
        </w:rPr>
        <w:t>Врио Главы</w:t>
      </w:r>
      <w:r w:rsidRPr="00047A76">
        <w:rPr>
          <w:rFonts w:ascii="Times New Roman" w:hAnsi="Times New Roman" w:cs="Times New Roman"/>
          <w:sz w:val="28"/>
        </w:rPr>
        <w:t xml:space="preserve"> города                     </w:t>
      </w:r>
      <w:r>
        <w:rPr>
          <w:rFonts w:ascii="Times New Roman" w:hAnsi="Times New Roman" w:cs="Times New Roman"/>
          <w:sz w:val="28"/>
        </w:rPr>
        <w:t xml:space="preserve">     </w:t>
      </w:r>
      <w:r w:rsidR="00C47B8A">
        <w:rPr>
          <w:rFonts w:ascii="Times New Roman" w:hAnsi="Times New Roman" w:cs="Times New Roman"/>
          <w:sz w:val="28"/>
        </w:rPr>
        <w:t xml:space="preserve">подпись </w:t>
      </w:r>
      <w:r>
        <w:rPr>
          <w:rFonts w:ascii="Times New Roman" w:hAnsi="Times New Roman" w:cs="Times New Roman"/>
          <w:sz w:val="28"/>
        </w:rPr>
        <w:t xml:space="preserve">                                   </w:t>
      </w:r>
      <w:r w:rsidRPr="00047A76">
        <w:rPr>
          <w:rFonts w:ascii="Times New Roman" w:hAnsi="Times New Roman" w:cs="Times New Roman"/>
          <w:sz w:val="28"/>
        </w:rPr>
        <w:t xml:space="preserve">  </w:t>
      </w:r>
      <w:r>
        <w:rPr>
          <w:rFonts w:ascii="Times New Roman" w:hAnsi="Times New Roman" w:cs="Times New Roman"/>
          <w:sz w:val="28"/>
        </w:rPr>
        <w:t>А.А. Маслов</w:t>
      </w:r>
      <w:r w:rsidRPr="00047A76">
        <w:rPr>
          <w:rFonts w:ascii="Times New Roman" w:hAnsi="Times New Roman" w:cs="Times New Roman"/>
          <w:sz w:val="28"/>
        </w:rPr>
        <w:t xml:space="preserve"> </w:t>
      </w:r>
      <w:bookmarkStart w:id="0" w:name="RANGE!A1:Q38"/>
      <w:bookmarkStart w:id="1" w:name="RANGE!A1:F43"/>
      <w:bookmarkEnd w:id="0"/>
      <w:bookmarkEnd w:id="1"/>
    </w:p>
    <w:p w14:paraId="5A01B8A5" w14:textId="77777777" w:rsidR="00027ECE" w:rsidRPr="001B08EB" w:rsidRDefault="00027ECE" w:rsidP="00027ECE">
      <w:pPr>
        <w:autoSpaceDE w:val="0"/>
        <w:autoSpaceDN w:val="0"/>
        <w:adjustRightInd w:val="0"/>
        <w:ind w:left="4248" w:firstLine="851"/>
        <w:jc w:val="right"/>
        <w:rPr>
          <w:sz w:val="22"/>
          <w:szCs w:val="22"/>
        </w:rPr>
      </w:pPr>
      <w:r w:rsidRPr="001B08EB">
        <w:rPr>
          <w:sz w:val="22"/>
          <w:szCs w:val="22"/>
        </w:rPr>
        <w:lastRenderedPageBreak/>
        <w:t xml:space="preserve">Приложение к постановлению   </w:t>
      </w:r>
    </w:p>
    <w:p w14:paraId="0F158975" w14:textId="77777777" w:rsidR="00027ECE" w:rsidRPr="001B08EB" w:rsidRDefault="00027ECE" w:rsidP="00027ECE">
      <w:pPr>
        <w:autoSpaceDE w:val="0"/>
        <w:autoSpaceDN w:val="0"/>
        <w:adjustRightInd w:val="0"/>
        <w:ind w:left="1416" w:firstLine="851"/>
        <w:jc w:val="right"/>
        <w:rPr>
          <w:sz w:val="22"/>
          <w:szCs w:val="22"/>
        </w:rPr>
      </w:pPr>
      <w:r w:rsidRPr="001B08EB">
        <w:rPr>
          <w:sz w:val="22"/>
          <w:szCs w:val="22"/>
        </w:rPr>
        <w:t xml:space="preserve">                                                   Администрации города </w:t>
      </w:r>
    </w:p>
    <w:p w14:paraId="4846F61D" w14:textId="3946303C" w:rsidR="00027ECE" w:rsidRDefault="00027ECE" w:rsidP="00027ECE">
      <w:pPr>
        <w:autoSpaceDE w:val="0"/>
        <w:autoSpaceDN w:val="0"/>
        <w:adjustRightInd w:val="0"/>
        <w:ind w:left="4248" w:firstLine="851"/>
        <w:jc w:val="right"/>
        <w:rPr>
          <w:sz w:val="22"/>
          <w:szCs w:val="22"/>
        </w:rPr>
      </w:pPr>
      <w:r w:rsidRPr="001B08EB">
        <w:rPr>
          <w:sz w:val="22"/>
          <w:szCs w:val="22"/>
        </w:rPr>
        <w:t xml:space="preserve">Минусинска                                                                 </w:t>
      </w:r>
      <w:r w:rsidRPr="001B08EB">
        <w:rPr>
          <w:sz w:val="22"/>
          <w:szCs w:val="22"/>
        </w:rPr>
        <w:tab/>
        <w:t xml:space="preserve">от </w:t>
      </w:r>
      <w:r w:rsidR="00C47B8A">
        <w:rPr>
          <w:sz w:val="22"/>
          <w:szCs w:val="22"/>
        </w:rPr>
        <w:t>28.12.2024</w:t>
      </w:r>
      <w:r>
        <w:rPr>
          <w:sz w:val="22"/>
          <w:szCs w:val="22"/>
        </w:rPr>
        <w:t xml:space="preserve">   </w:t>
      </w:r>
      <w:r w:rsidRPr="001B08EB">
        <w:rPr>
          <w:sz w:val="22"/>
          <w:szCs w:val="22"/>
        </w:rPr>
        <w:t>№</w:t>
      </w:r>
      <w:r w:rsidR="00C47B8A">
        <w:rPr>
          <w:sz w:val="22"/>
          <w:szCs w:val="22"/>
        </w:rPr>
        <w:t xml:space="preserve"> АГ-2339-п</w:t>
      </w:r>
      <w:r w:rsidRPr="001B08EB">
        <w:rPr>
          <w:sz w:val="22"/>
          <w:szCs w:val="22"/>
        </w:rPr>
        <w:t xml:space="preserve"> </w:t>
      </w:r>
      <w:r>
        <w:rPr>
          <w:sz w:val="22"/>
          <w:szCs w:val="22"/>
        </w:rPr>
        <w:t xml:space="preserve">        </w:t>
      </w:r>
    </w:p>
    <w:p w14:paraId="655CA19B" w14:textId="77777777" w:rsidR="00027ECE" w:rsidRDefault="00027ECE" w:rsidP="00027ECE">
      <w:pPr>
        <w:autoSpaceDE w:val="0"/>
        <w:autoSpaceDN w:val="0"/>
        <w:adjustRightInd w:val="0"/>
        <w:ind w:left="4248" w:firstLine="851"/>
        <w:jc w:val="right"/>
        <w:rPr>
          <w:sz w:val="22"/>
          <w:szCs w:val="22"/>
        </w:rPr>
      </w:pPr>
    </w:p>
    <w:p w14:paraId="2DB0A6CE" w14:textId="77777777" w:rsidR="001557F1" w:rsidRPr="001B08EB" w:rsidRDefault="001557F1" w:rsidP="001557F1">
      <w:pPr>
        <w:autoSpaceDE w:val="0"/>
        <w:autoSpaceDN w:val="0"/>
        <w:adjustRightInd w:val="0"/>
        <w:ind w:left="4248" w:firstLine="851"/>
        <w:jc w:val="right"/>
        <w:rPr>
          <w:sz w:val="22"/>
          <w:szCs w:val="22"/>
        </w:rPr>
      </w:pPr>
      <w:r w:rsidRPr="001B08EB">
        <w:rPr>
          <w:sz w:val="22"/>
          <w:szCs w:val="22"/>
        </w:rPr>
        <w:t xml:space="preserve">Приложение к постановлению   </w:t>
      </w:r>
    </w:p>
    <w:p w14:paraId="6CFBEB19" w14:textId="77777777" w:rsidR="001557F1" w:rsidRPr="001B08EB" w:rsidRDefault="001557F1" w:rsidP="001557F1">
      <w:pPr>
        <w:autoSpaceDE w:val="0"/>
        <w:autoSpaceDN w:val="0"/>
        <w:adjustRightInd w:val="0"/>
        <w:ind w:left="1416" w:firstLine="851"/>
        <w:jc w:val="right"/>
        <w:rPr>
          <w:sz w:val="22"/>
          <w:szCs w:val="22"/>
        </w:rPr>
      </w:pPr>
      <w:r w:rsidRPr="001B08EB">
        <w:rPr>
          <w:sz w:val="22"/>
          <w:szCs w:val="22"/>
        </w:rPr>
        <w:t xml:space="preserve">                                                   Администрации города </w:t>
      </w:r>
    </w:p>
    <w:p w14:paraId="17771C1D" w14:textId="77777777" w:rsidR="001557F1" w:rsidRPr="001B08EB" w:rsidRDefault="001557F1" w:rsidP="001557F1">
      <w:pPr>
        <w:autoSpaceDE w:val="0"/>
        <w:autoSpaceDN w:val="0"/>
        <w:adjustRightInd w:val="0"/>
        <w:ind w:left="4248" w:firstLine="851"/>
        <w:jc w:val="right"/>
        <w:rPr>
          <w:sz w:val="22"/>
          <w:szCs w:val="22"/>
        </w:rPr>
      </w:pPr>
      <w:r w:rsidRPr="001B08EB">
        <w:rPr>
          <w:sz w:val="22"/>
          <w:szCs w:val="22"/>
        </w:rPr>
        <w:t xml:space="preserve">Минусинска </w:t>
      </w:r>
    </w:p>
    <w:p w14:paraId="4F7E4C17" w14:textId="77777777" w:rsidR="001557F1" w:rsidRPr="001B08EB" w:rsidRDefault="001557F1" w:rsidP="001557F1">
      <w:pPr>
        <w:autoSpaceDE w:val="0"/>
        <w:autoSpaceDN w:val="0"/>
        <w:adjustRightInd w:val="0"/>
        <w:ind w:firstLine="851"/>
        <w:jc w:val="right"/>
        <w:rPr>
          <w:sz w:val="22"/>
          <w:szCs w:val="22"/>
        </w:rPr>
      </w:pPr>
      <w:r w:rsidRPr="001B08EB">
        <w:rPr>
          <w:sz w:val="22"/>
          <w:szCs w:val="22"/>
        </w:rPr>
        <w:t xml:space="preserve">                                                                  </w:t>
      </w:r>
      <w:r w:rsidRPr="001B08EB">
        <w:rPr>
          <w:sz w:val="22"/>
          <w:szCs w:val="22"/>
        </w:rPr>
        <w:tab/>
        <w:t>от 31.10.2013 № АГ-2026-п</w:t>
      </w:r>
    </w:p>
    <w:p w14:paraId="3B39FA1A" w14:textId="77777777" w:rsidR="001557F1" w:rsidRPr="00155241" w:rsidRDefault="001557F1" w:rsidP="001557F1">
      <w:pPr>
        <w:autoSpaceDE w:val="0"/>
        <w:autoSpaceDN w:val="0"/>
        <w:adjustRightInd w:val="0"/>
        <w:ind w:firstLine="851"/>
        <w:jc w:val="both"/>
        <w:rPr>
          <w:sz w:val="28"/>
          <w:szCs w:val="28"/>
        </w:rPr>
      </w:pPr>
    </w:p>
    <w:p w14:paraId="3A3C98ED" w14:textId="77777777" w:rsidR="001557F1" w:rsidRPr="00155241" w:rsidRDefault="001557F1" w:rsidP="001557F1">
      <w:pPr>
        <w:autoSpaceDE w:val="0"/>
        <w:autoSpaceDN w:val="0"/>
        <w:adjustRightInd w:val="0"/>
        <w:ind w:firstLine="851"/>
        <w:jc w:val="both"/>
        <w:rPr>
          <w:sz w:val="28"/>
          <w:szCs w:val="28"/>
        </w:rPr>
      </w:pPr>
    </w:p>
    <w:p w14:paraId="41C3A200" w14:textId="77777777" w:rsidR="001557F1" w:rsidRPr="00155241" w:rsidRDefault="001557F1" w:rsidP="001557F1">
      <w:pPr>
        <w:autoSpaceDE w:val="0"/>
        <w:autoSpaceDN w:val="0"/>
        <w:adjustRightInd w:val="0"/>
        <w:ind w:firstLine="851"/>
        <w:jc w:val="center"/>
        <w:rPr>
          <w:bCs/>
          <w:sz w:val="28"/>
          <w:szCs w:val="28"/>
        </w:rPr>
      </w:pPr>
      <w:r w:rsidRPr="00155241">
        <w:rPr>
          <w:bCs/>
          <w:sz w:val="28"/>
          <w:szCs w:val="28"/>
        </w:rPr>
        <w:t>Муниципальная программа муниципального образования город Минусинск «</w:t>
      </w:r>
      <w:r w:rsidRPr="00155241">
        <w:rPr>
          <w:sz w:val="28"/>
          <w:szCs w:val="28"/>
        </w:rPr>
        <w:t>Управление муниципальными финансами</w:t>
      </w:r>
      <w:r w:rsidRPr="00155241">
        <w:rPr>
          <w:bCs/>
          <w:sz w:val="28"/>
          <w:szCs w:val="28"/>
        </w:rPr>
        <w:t>»</w:t>
      </w:r>
    </w:p>
    <w:p w14:paraId="092AB50B" w14:textId="77777777" w:rsidR="001557F1" w:rsidRPr="00155241" w:rsidRDefault="001557F1" w:rsidP="001557F1">
      <w:pPr>
        <w:autoSpaceDE w:val="0"/>
        <w:autoSpaceDN w:val="0"/>
        <w:adjustRightInd w:val="0"/>
        <w:ind w:firstLine="851"/>
        <w:jc w:val="both"/>
        <w:rPr>
          <w:sz w:val="28"/>
          <w:szCs w:val="28"/>
        </w:rPr>
      </w:pPr>
    </w:p>
    <w:p w14:paraId="46700EB5" w14:textId="77777777" w:rsidR="001557F1" w:rsidRPr="00155241" w:rsidRDefault="001557F1" w:rsidP="001557F1">
      <w:pPr>
        <w:autoSpaceDE w:val="0"/>
        <w:autoSpaceDN w:val="0"/>
        <w:adjustRightInd w:val="0"/>
        <w:ind w:firstLine="851"/>
        <w:jc w:val="center"/>
        <w:rPr>
          <w:bCs/>
          <w:sz w:val="28"/>
          <w:szCs w:val="28"/>
        </w:rPr>
      </w:pPr>
      <w:r w:rsidRPr="00155241">
        <w:rPr>
          <w:sz w:val="28"/>
          <w:szCs w:val="28"/>
        </w:rPr>
        <w:t xml:space="preserve">Паспорт муниципальной программы </w:t>
      </w:r>
      <w:r w:rsidRPr="00155241">
        <w:rPr>
          <w:bCs/>
          <w:sz w:val="28"/>
          <w:szCs w:val="28"/>
        </w:rPr>
        <w:t xml:space="preserve">муниципального образования город Минусинск </w:t>
      </w:r>
      <w:r w:rsidRPr="00155241">
        <w:rPr>
          <w:sz w:val="28"/>
          <w:szCs w:val="28"/>
        </w:rPr>
        <w:t>«Управление муниципальными финансами»</w:t>
      </w:r>
    </w:p>
    <w:p w14:paraId="53F119EF" w14:textId="77777777" w:rsidR="001557F1" w:rsidRPr="00155241" w:rsidRDefault="001557F1" w:rsidP="001557F1">
      <w:pPr>
        <w:autoSpaceDE w:val="0"/>
        <w:autoSpaceDN w:val="0"/>
        <w:adjustRightInd w:val="0"/>
        <w:ind w:firstLine="851"/>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1557F1" w:rsidRPr="00155241" w14:paraId="371C4AB7"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637CBA0B" w14:textId="77777777" w:rsidR="001557F1" w:rsidRPr="00155241" w:rsidRDefault="001557F1" w:rsidP="001557F1">
            <w:pPr>
              <w:pStyle w:val="ConsPlusCell"/>
              <w:spacing w:line="276" w:lineRule="auto"/>
              <w:jc w:val="both"/>
              <w:rPr>
                <w:sz w:val="28"/>
                <w:szCs w:val="28"/>
              </w:rPr>
            </w:pPr>
            <w:r w:rsidRPr="00155241">
              <w:rPr>
                <w:sz w:val="28"/>
                <w:szCs w:val="28"/>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2FA1821" w14:textId="77777777" w:rsidR="001557F1" w:rsidRPr="00155241" w:rsidRDefault="001557F1" w:rsidP="001557F1">
            <w:pPr>
              <w:autoSpaceDE w:val="0"/>
              <w:autoSpaceDN w:val="0"/>
              <w:adjustRightInd w:val="0"/>
              <w:jc w:val="both"/>
            </w:pPr>
            <w:r w:rsidRPr="00155241">
              <w:rPr>
                <w:sz w:val="28"/>
                <w:szCs w:val="28"/>
              </w:rPr>
              <w:t>«Управление муниципальными финансами» (далее – муниципальная  программа)</w:t>
            </w:r>
          </w:p>
          <w:p w14:paraId="0F7C858E" w14:textId="77777777" w:rsidR="001557F1" w:rsidRPr="00155241" w:rsidRDefault="001557F1" w:rsidP="001557F1">
            <w:pPr>
              <w:pStyle w:val="ConsPlusCell"/>
              <w:spacing w:line="276" w:lineRule="auto"/>
              <w:ind w:firstLine="851"/>
              <w:jc w:val="both"/>
              <w:rPr>
                <w:sz w:val="28"/>
                <w:szCs w:val="28"/>
              </w:rPr>
            </w:pPr>
          </w:p>
        </w:tc>
      </w:tr>
      <w:tr w:rsidR="001557F1" w:rsidRPr="00155241" w14:paraId="13B9B31F"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536B15D0" w14:textId="77777777" w:rsidR="001557F1" w:rsidRPr="00155241" w:rsidRDefault="001557F1" w:rsidP="001557F1">
            <w:pPr>
              <w:pStyle w:val="ConsPlusCell"/>
              <w:spacing w:line="276" w:lineRule="auto"/>
              <w:jc w:val="both"/>
              <w:rPr>
                <w:sz w:val="28"/>
                <w:szCs w:val="28"/>
              </w:rPr>
            </w:pPr>
            <w:r w:rsidRPr="00155241">
              <w:rPr>
                <w:sz w:val="28"/>
                <w:szCs w:val="28"/>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E30A367" w14:textId="77777777" w:rsidR="001557F1" w:rsidRPr="00155241" w:rsidRDefault="001557F1" w:rsidP="001557F1">
            <w:pPr>
              <w:autoSpaceDE w:val="0"/>
              <w:autoSpaceDN w:val="0"/>
              <w:adjustRightInd w:val="0"/>
              <w:jc w:val="both"/>
            </w:pPr>
            <w:r w:rsidRPr="00155241">
              <w:rPr>
                <w:sz w:val="28"/>
                <w:szCs w:val="28"/>
              </w:rPr>
              <w:t>Финансовое управление администрации города Минусинска (далее – финансовое управление)</w:t>
            </w:r>
          </w:p>
          <w:p w14:paraId="3AF99443" w14:textId="77777777" w:rsidR="001557F1" w:rsidRPr="00155241" w:rsidRDefault="001557F1" w:rsidP="001557F1">
            <w:pPr>
              <w:pStyle w:val="ConsPlusCell"/>
              <w:spacing w:line="276" w:lineRule="auto"/>
              <w:ind w:firstLine="851"/>
              <w:jc w:val="both"/>
              <w:rPr>
                <w:sz w:val="28"/>
                <w:szCs w:val="28"/>
              </w:rPr>
            </w:pPr>
          </w:p>
        </w:tc>
      </w:tr>
      <w:tr w:rsidR="001557F1" w:rsidRPr="00155241" w14:paraId="6BA1321A"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56196B80" w14:textId="77777777" w:rsidR="001557F1" w:rsidRPr="00155241" w:rsidRDefault="001557F1" w:rsidP="001557F1">
            <w:pPr>
              <w:pStyle w:val="ConsPlusCell"/>
              <w:spacing w:line="276" w:lineRule="auto"/>
              <w:jc w:val="both"/>
              <w:rPr>
                <w:sz w:val="28"/>
                <w:szCs w:val="28"/>
              </w:rPr>
            </w:pPr>
            <w:r w:rsidRPr="00155241">
              <w:rPr>
                <w:sz w:val="28"/>
                <w:szCs w:val="28"/>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283DF308" w14:textId="77777777" w:rsidR="001557F1" w:rsidRPr="00155241" w:rsidRDefault="001557F1" w:rsidP="001557F1">
            <w:pPr>
              <w:autoSpaceDE w:val="0"/>
              <w:autoSpaceDN w:val="0"/>
              <w:adjustRightInd w:val="0"/>
              <w:jc w:val="both"/>
            </w:pPr>
            <w:r w:rsidRPr="00155241">
              <w:rPr>
                <w:sz w:val="28"/>
                <w:szCs w:val="28"/>
              </w:rPr>
              <w:t>Администрация города Минусинска (далее – Администрация города)</w:t>
            </w:r>
          </w:p>
        </w:tc>
      </w:tr>
      <w:tr w:rsidR="001557F1" w:rsidRPr="00155241" w14:paraId="20163811"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220BF221" w14:textId="77777777" w:rsidR="001557F1" w:rsidRPr="00155241" w:rsidRDefault="001557F1" w:rsidP="001557F1">
            <w:pPr>
              <w:pStyle w:val="ConsPlusCell"/>
              <w:spacing w:line="276" w:lineRule="auto"/>
              <w:jc w:val="both"/>
              <w:rPr>
                <w:sz w:val="28"/>
                <w:szCs w:val="28"/>
              </w:rPr>
            </w:pPr>
            <w:r w:rsidRPr="00155241">
              <w:rPr>
                <w:sz w:val="28"/>
                <w:szCs w:val="28"/>
              </w:rPr>
              <w:t>Структура муниципальной программы, перечень подпрограмм, отдельных мероприятий (при наличии)</w:t>
            </w:r>
          </w:p>
        </w:tc>
        <w:tc>
          <w:tcPr>
            <w:tcW w:w="6960" w:type="dxa"/>
            <w:tcBorders>
              <w:top w:val="single" w:sz="4" w:space="0" w:color="auto"/>
              <w:left w:val="single" w:sz="4" w:space="0" w:color="auto"/>
              <w:bottom w:val="single" w:sz="4" w:space="0" w:color="auto"/>
              <w:right w:val="single" w:sz="4" w:space="0" w:color="auto"/>
            </w:tcBorders>
          </w:tcPr>
          <w:p w14:paraId="3F549802" w14:textId="77777777" w:rsidR="001557F1" w:rsidRPr="00155241" w:rsidRDefault="001557F1" w:rsidP="001557F1">
            <w:pPr>
              <w:autoSpaceDE w:val="0"/>
              <w:autoSpaceDN w:val="0"/>
              <w:adjustRightInd w:val="0"/>
              <w:jc w:val="both"/>
            </w:pPr>
            <w:r w:rsidRPr="00155241">
              <w:rPr>
                <w:sz w:val="28"/>
                <w:szCs w:val="28"/>
              </w:rPr>
              <w:t>подпрограмма 1 «Обеспечение реализации муниципальной программы и прочие мероприятия»;</w:t>
            </w:r>
          </w:p>
          <w:p w14:paraId="2B584B29" w14:textId="77777777" w:rsidR="001557F1" w:rsidRPr="00155241" w:rsidRDefault="001557F1" w:rsidP="001557F1">
            <w:pPr>
              <w:pStyle w:val="ConsPlusCell"/>
              <w:snapToGrid w:val="0"/>
              <w:jc w:val="both"/>
              <w:rPr>
                <w:sz w:val="28"/>
                <w:szCs w:val="28"/>
              </w:rPr>
            </w:pPr>
            <w:r w:rsidRPr="00155241">
              <w:rPr>
                <w:sz w:val="28"/>
                <w:szCs w:val="28"/>
              </w:rPr>
              <w:t xml:space="preserve">подпрограмма 2 «Организация централизованной системы учета и отчетности»; </w:t>
            </w:r>
          </w:p>
          <w:p w14:paraId="754833D7" w14:textId="77777777" w:rsidR="001557F1" w:rsidRPr="00155241" w:rsidRDefault="001557F1" w:rsidP="001557F1">
            <w:pPr>
              <w:pStyle w:val="ConsPlusCell"/>
              <w:jc w:val="both"/>
              <w:rPr>
                <w:sz w:val="28"/>
                <w:szCs w:val="28"/>
              </w:rPr>
            </w:pPr>
            <w:r w:rsidRPr="00155241">
              <w:rPr>
                <w:sz w:val="28"/>
                <w:szCs w:val="28"/>
              </w:rPr>
              <w:t>подпрограмма 3 «Совершенствование механизмов осуществления муниципальных закупок»</w:t>
            </w:r>
          </w:p>
          <w:p w14:paraId="6DF9B80A" w14:textId="77777777" w:rsidR="001557F1" w:rsidRPr="00155241" w:rsidRDefault="001557F1" w:rsidP="001557F1">
            <w:pPr>
              <w:autoSpaceDE w:val="0"/>
              <w:autoSpaceDN w:val="0"/>
              <w:adjustRightInd w:val="0"/>
              <w:ind w:firstLine="851"/>
              <w:jc w:val="both"/>
            </w:pPr>
          </w:p>
        </w:tc>
      </w:tr>
      <w:tr w:rsidR="001557F1" w:rsidRPr="00155241" w14:paraId="507FB6B2" w14:textId="77777777" w:rsidTr="001557F1">
        <w:trPr>
          <w:trHeight w:val="1456"/>
        </w:trPr>
        <w:tc>
          <w:tcPr>
            <w:tcW w:w="2400" w:type="dxa"/>
            <w:tcBorders>
              <w:top w:val="single" w:sz="4" w:space="0" w:color="auto"/>
              <w:left w:val="single" w:sz="4" w:space="0" w:color="auto"/>
              <w:bottom w:val="single" w:sz="4" w:space="0" w:color="auto"/>
              <w:right w:val="single" w:sz="4" w:space="0" w:color="auto"/>
            </w:tcBorders>
          </w:tcPr>
          <w:p w14:paraId="0F71B554" w14:textId="77777777" w:rsidR="001557F1" w:rsidRPr="00155241" w:rsidRDefault="001557F1" w:rsidP="001557F1">
            <w:pPr>
              <w:pStyle w:val="ConsPlusCell"/>
              <w:spacing w:line="276" w:lineRule="auto"/>
              <w:jc w:val="both"/>
              <w:rPr>
                <w:sz w:val="28"/>
                <w:szCs w:val="28"/>
              </w:rPr>
            </w:pPr>
            <w:r w:rsidRPr="00155241">
              <w:rPr>
                <w:sz w:val="28"/>
                <w:szCs w:val="28"/>
              </w:rPr>
              <w:t>Цели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18460021" w14:textId="77777777" w:rsidR="001557F1" w:rsidRPr="00155241" w:rsidRDefault="001557F1" w:rsidP="001557F1">
            <w:pPr>
              <w:autoSpaceDE w:val="0"/>
              <w:autoSpaceDN w:val="0"/>
              <w:adjustRightInd w:val="0"/>
              <w:jc w:val="both"/>
            </w:pPr>
            <w:r w:rsidRPr="00155241">
              <w:rPr>
                <w:sz w:val="28"/>
                <w:szCs w:val="28"/>
              </w:rPr>
              <w:t>Обеспечение долгосрочной сбалансированности и устойчивости бюджетной системы города Минусинска, повышение эффективности расходов бюджета города, качества и прозрачности управления муниципальными финансами</w:t>
            </w:r>
          </w:p>
        </w:tc>
      </w:tr>
      <w:tr w:rsidR="001557F1" w:rsidRPr="00155241" w14:paraId="5ACDA4A7" w14:textId="77777777" w:rsidTr="001557F1">
        <w:trPr>
          <w:trHeight w:val="1266"/>
        </w:trPr>
        <w:tc>
          <w:tcPr>
            <w:tcW w:w="2400" w:type="dxa"/>
            <w:tcBorders>
              <w:top w:val="single" w:sz="4" w:space="0" w:color="auto"/>
              <w:left w:val="single" w:sz="4" w:space="0" w:color="auto"/>
              <w:bottom w:val="single" w:sz="4" w:space="0" w:color="auto"/>
              <w:right w:val="single" w:sz="4" w:space="0" w:color="auto"/>
            </w:tcBorders>
          </w:tcPr>
          <w:p w14:paraId="4E90BA28" w14:textId="77777777" w:rsidR="001557F1" w:rsidRPr="00155241" w:rsidRDefault="001557F1" w:rsidP="001557F1">
            <w:pPr>
              <w:pStyle w:val="ConsPlusCell"/>
              <w:spacing w:line="276" w:lineRule="auto"/>
              <w:jc w:val="both"/>
              <w:rPr>
                <w:sz w:val="28"/>
                <w:szCs w:val="28"/>
              </w:rPr>
            </w:pPr>
            <w:r w:rsidRPr="00155241">
              <w:rPr>
                <w:sz w:val="28"/>
                <w:szCs w:val="28"/>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2142752A" w14:textId="77777777" w:rsidR="001557F1" w:rsidRDefault="001557F1" w:rsidP="001557F1">
            <w:pPr>
              <w:ind w:firstLine="376"/>
              <w:jc w:val="both"/>
            </w:pPr>
            <w:r w:rsidRPr="00155241">
              <w:rPr>
                <w:sz w:val="28"/>
                <w:szCs w:val="28"/>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осуществления внутреннего </w:t>
            </w:r>
            <w:r w:rsidRPr="00155241">
              <w:rPr>
                <w:sz w:val="28"/>
                <w:szCs w:val="28"/>
              </w:rPr>
              <w:lastRenderedPageBreak/>
              <w:t>муниципального финансового контроля за соблюдением законодательства в финансово-бюджетной сфере</w:t>
            </w:r>
            <w:r>
              <w:rPr>
                <w:sz w:val="28"/>
                <w:szCs w:val="28"/>
              </w:rPr>
              <w:t>;</w:t>
            </w:r>
          </w:p>
          <w:p w14:paraId="0D957D90" w14:textId="77777777" w:rsidR="001557F1" w:rsidRDefault="001557F1" w:rsidP="001557F1">
            <w:pPr>
              <w:ind w:firstLine="376"/>
              <w:jc w:val="both"/>
            </w:pPr>
            <w:r>
              <w:rPr>
                <w:sz w:val="28"/>
                <w:szCs w:val="28"/>
              </w:rPr>
              <w:t>повышение качества организации</w:t>
            </w:r>
            <w:r w:rsidRPr="00A243AF">
              <w:rPr>
                <w:sz w:val="28"/>
                <w:szCs w:val="28"/>
              </w:rPr>
              <w:t xml:space="preserve"> и ведени</w:t>
            </w:r>
            <w:r>
              <w:rPr>
                <w:sz w:val="28"/>
                <w:szCs w:val="28"/>
              </w:rPr>
              <w:t>я</w:t>
            </w:r>
            <w:r w:rsidRPr="00A243AF">
              <w:rPr>
                <w:sz w:val="28"/>
                <w:szCs w:val="28"/>
              </w:rPr>
              <w:t xml:space="preserve"> налогового, аналитического, бюджетного, синтетического, бухгалтерского учетов</w:t>
            </w:r>
            <w:r>
              <w:rPr>
                <w:sz w:val="28"/>
                <w:szCs w:val="28"/>
              </w:rPr>
              <w:t xml:space="preserve"> в бюджетной сфере;</w:t>
            </w:r>
          </w:p>
          <w:p w14:paraId="3AFEC4B8" w14:textId="77777777" w:rsidR="001557F1" w:rsidRPr="00A243AF" w:rsidRDefault="001557F1" w:rsidP="001557F1">
            <w:pPr>
              <w:ind w:firstLine="376"/>
              <w:jc w:val="both"/>
            </w:pPr>
            <w:r>
              <w:rPr>
                <w:sz w:val="28"/>
                <w:szCs w:val="28"/>
              </w:rPr>
              <w:t>повышение эффективности, результативности осуществления закупок для муниципальных нужд.</w:t>
            </w:r>
          </w:p>
        </w:tc>
      </w:tr>
      <w:tr w:rsidR="001557F1" w:rsidRPr="00155241" w14:paraId="32877D20" w14:textId="77777777" w:rsidTr="001557F1">
        <w:trPr>
          <w:trHeight w:val="840"/>
        </w:trPr>
        <w:tc>
          <w:tcPr>
            <w:tcW w:w="2400" w:type="dxa"/>
            <w:tcBorders>
              <w:top w:val="single" w:sz="4" w:space="0" w:color="auto"/>
              <w:left w:val="single" w:sz="4" w:space="0" w:color="auto"/>
              <w:bottom w:val="single" w:sz="4" w:space="0" w:color="auto"/>
              <w:right w:val="single" w:sz="4" w:space="0" w:color="auto"/>
            </w:tcBorders>
          </w:tcPr>
          <w:p w14:paraId="1E328465" w14:textId="77777777" w:rsidR="001557F1" w:rsidRPr="00155241" w:rsidRDefault="001557F1" w:rsidP="001557F1">
            <w:pPr>
              <w:pStyle w:val="ConsPlusCell"/>
              <w:spacing w:line="276" w:lineRule="auto"/>
              <w:jc w:val="both"/>
              <w:rPr>
                <w:sz w:val="28"/>
                <w:szCs w:val="28"/>
              </w:rPr>
            </w:pPr>
            <w:r w:rsidRPr="00155241">
              <w:rPr>
                <w:sz w:val="28"/>
                <w:szCs w:val="28"/>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130DD57C" w14:textId="77777777" w:rsidR="001557F1" w:rsidRPr="00155241" w:rsidRDefault="001557F1" w:rsidP="001557F1">
            <w:pPr>
              <w:pStyle w:val="ConsPlusCell"/>
              <w:spacing w:line="276" w:lineRule="auto"/>
              <w:jc w:val="both"/>
              <w:rPr>
                <w:sz w:val="28"/>
                <w:szCs w:val="28"/>
              </w:rPr>
            </w:pPr>
            <w:r w:rsidRPr="00155241">
              <w:rPr>
                <w:sz w:val="28"/>
                <w:szCs w:val="28"/>
              </w:rPr>
              <w:t>2014-202</w:t>
            </w:r>
            <w:r>
              <w:rPr>
                <w:sz w:val="28"/>
                <w:szCs w:val="28"/>
              </w:rPr>
              <w:t>6</w:t>
            </w:r>
            <w:r w:rsidRPr="00155241">
              <w:rPr>
                <w:sz w:val="28"/>
                <w:szCs w:val="28"/>
              </w:rPr>
              <w:t xml:space="preserve"> годы</w:t>
            </w:r>
          </w:p>
          <w:p w14:paraId="14C3B1C5" w14:textId="77777777" w:rsidR="001557F1" w:rsidRPr="00155241" w:rsidRDefault="001557F1" w:rsidP="001557F1">
            <w:pPr>
              <w:pStyle w:val="ConsPlusCell"/>
              <w:spacing w:line="276" w:lineRule="auto"/>
              <w:ind w:firstLine="851"/>
              <w:jc w:val="both"/>
              <w:rPr>
                <w:sz w:val="28"/>
                <w:szCs w:val="28"/>
              </w:rPr>
            </w:pPr>
          </w:p>
        </w:tc>
      </w:tr>
      <w:tr w:rsidR="001557F1" w:rsidRPr="00155241" w14:paraId="2A2329B0" w14:textId="77777777" w:rsidTr="001557F1">
        <w:trPr>
          <w:trHeight w:val="840"/>
        </w:trPr>
        <w:tc>
          <w:tcPr>
            <w:tcW w:w="2400" w:type="dxa"/>
            <w:tcBorders>
              <w:top w:val="single" w:sz="4" w:space="0" w:color="auto"/>
              <w:left w:val="single" w:sz="4" w:space="0" w:color="auto"/>
              <w:bottom w:val="single" w:sz="4" w:space="0" w:color="auto"/>
              <w:right w:val="single" w:sz="4" w:space="0" w:color="auto"/>
            </w:tcBorders>
          </w:tcPr>
          <w:p w14:paraId="12D81510" w14:textId="77777777" w:rsidR="001557F1" w:rsidRPr="00155241" w:rsidRDefault="001557F1" w:rsidP="001557F1">
            <w:pPr>
              <w:pStyle w:val="ConsPlusCell"/>
              <w:spacing w:line="276" w:lineRule="auto"/>
              <w:jc w:val="both"/>
              <w:rPr>
                <w:sz w:val="28"/>
                <w:szCs w:val="28"/>
              </w:rPr>
            </w:pPr>
            <w:r w:rsidRPr="00155241">
              <w:rPr>
                <w:sz w:val="28"/>
                <w:szCs w:val="28"/>
              </w:rPr>
              <w:t xml:space="preserve">Перечень целевых показателей и показателей результативности программы </w:t>
            </w:r>
          </w:p>
        </w:tc>
        <w:tc>
          <w:tcPr>
            <w:tcW w:w="6960" w:type="dxa"/>
            <w:tcBorders>
              <w:top w:val="single" w:sz="4" w:space="0" w:color="auto"/>
              <w:left w:val="single" w:sz="4" w:space="0" w:color="auto"/>
              <w:bottom w:val="single" w:sz="4" w:space="0" w:color="auto"/>
              <w:right w:val="single" w:sz="4" w:space="0" w:color="auto"/>
            </w:tcBorders>
          </w:tcPr>
          <w:p w14:paraId="06ACB187" w14:textId="77777777" w:rsidR="001557F1" w:rsidRPr="00155241" w:rsidRDefault="001557F1" w:rsidP="001557F1">
            <w:pPr>
              <w:pStyle w:val="ConsPlusCell"/>
              <w:spacing w:line="276" w:lineRule="auto"/>
              <w:jc w:val="both"/>
              <w:rPr>
                <w:sz w:val="28"/>
                <w:szCs w:val="28"/>
              </w:rPr>
            </w:pPr>
            <w:r w:rsidRPr="00155241">
              <w:rPr>
                <w:sz w:val="28"/>
                <w:szCs w:val="28"/>
              </w:rPr>
              <w:t>приведены в приложении № 1 к муниципальной программе</w:t>
            </w:r>
          </w:p>
        </w:tc>
      </w:tr>
      <w:tr w:rsidR="001557F1" w:rsidRPr="00155241" w14:paraId="751F569D" w14:textId="77777777" w:rsidTr="001557F1">
        <w:trPr>
          <w:trHeight w:val="416"/>
        </w:trPr>
        <w:tc>
          <w:tcPr>
            <w:tcW w:w="2400" w:type="dxa"/>
            <w:tcBorders>
              <w:top w:val="single" w:sz="4" w:space="0" w:color="auto"/>
              <w:left w:val="single" w:sz="4" w:space="0" w:color="auto"/>
              <w:bottom w:val="single" w:sz="4" w:space="0" w:color="auto"/>
              <w:right w:val="single" w:sz="4" w:space="0" w:color="auto"/>
            </w:tcBorders>
          </w:tcPr>
          <w:p w14:paraId="22030DC5" w14:textId="77777777" w:rsidR="001557F1" w:rsidRPr="00047A76" w:rsidRDefault="001557F1" w:rsidP="001557F1">
            <w:pPr>
              <w:pStyle w:val="ConsPlusCell"/>
              <w:spacing w:line="276" w:lineRule="auto"/>
              <w:rPr>
                <w:sz w:val="28"/>
                <w:szCs w:val="28"/>
              </w:rPr>
            </w:pPr>
            <w:r w:rsidRPr="00047A76">
              <w:rPr>
                <w:sz w:val="28"/>
                <w:szCs w:val="28"/>
              </w:rPr>
              <w:t>Объемы бюджетных ассигнований муниципальной</w:t>
            </w:r>
          </w:p>
          <w:p w14:paraId="6A340752" w14:textId="77777777" w:rsidR="001557F1" w:rsidRPr="00047A76" w:rsidRDefault="001557F1" w:rsidP="001557F1">
            <w:pPr>
              <w:pStyle w:val="ConsPlusCell"/>
              <w:spacing w:line="276" w:lineRule="auto"/>
              <w:rPr>
                <w:sz w:val="28"/>
                <w:szCs w:val="28"/>
              </w:rPr>
            </w:pPr>
            <w:r w:rsidRPr="00047A76">
              <w:rPr>
                <w:sz w:val="28"/>
                <w:szCs w:val="28"/>
              </w:rPr>
              <w:t>программы</w:t>
            </w:r>
          </w:p>
        </w:tc>
        <w:tc>
          <w:tcPr>
            <w:tcW w:w="6960" w:type="dxa"/>
            <w:tcBorders>
              <w:top w:val="single" w:sz="4" w:space="0" w:color="auto"/>
              <w:left w:val="single" w:sz="4" w:space="0" w:color="auto"/>
              <w:bottom w:val="single" w:sz="4" w:space="0" w:color="auto"/>
              <w:right w:val="single" w:sz="4" w:space="0" w:color="auto"/>
            </w:tcBorders>
          </w:tcPr>
          <w:p w14:paraId="6909BCF0" w14:textId="77777777" w:rsidR="001557F1" w:rsidRPr="00047A76" w:rsidRDefault="001557F1" w:rsidP="001557F1">
            <w:pPr>
              <w:autoSpaceDE w:val="0"/>
              <w:autoSpaceDN w:val="0"/>
              <w:adjustRightInd w:val="0"/>
              <w:jc w:val="both"/>
            </w:pPr>
            <w:r w:rsidRPr="00047A76">
              <w:rPr>
                <w:sz w:val="28"/>
                <w:szCs w:val="28"/>
              </w:rPr>
              <w:t xml:space="preserve">общий объем бюджетных ассигнований на реализацию муниципальной программы составляет </w:t>
            </w:r>
            <w:r w:rsidR="005D1B89">
              <w:rPr>
                <w:sz w:val="28"/>
                <w:szCs w:val="28"/>
              </w:rPr>
              <w:t>174 785,99</w:t>
            </w:r>
            <w:r>
              <w:rPr>
                <w:sz w:val="28"/>
                <w:szCs w:val="28"/>
              </w:rPr>
              <w:t xml:space="preserve"> </w:t>
            </w:r>
            <w:r w:rsidRPr="00047A76">
              <w:rPr>
                <w:sz w:val="28"/>
                <w:szCs w:val="28"/>
              </w:rPr>
              <w:t>тыс. рублей, в том числе:</w:t>
            </w:r>
          </w:p>
          <w:p w14:paraId="35A22F76" w14:textId="77777777" w:rsidR="001557F1" w:rsidRDefault="001557F1" w:rsidP="001557F1">
            <w:pPr>
              <w:autoSpaceDE w:val="0"/>
              <w:autoSpaceDN w:val="0"/>
              <w:adjustRightInd w:val="0"/>
              <w:jc w:val="both"/>
            </w:pPr>
            <w:r>
              <w:rPr>
                <w:sz w:val="28"/>
                <w:szCs w:val="28"/>
              </w:rPr>
              <w:t>2024</w:t>
            </w:r>
            <w:r w:rsidRPr="00047A76">
              <w:rPr>
                <w:sz w:val="28"/>
                <w:szCs w:val="28"/>
              </w:rPr>
              <w:t xml:space="preserve"> год – </w:t>
            </w:r>
            <w:r w:rsidR="005D1B89">
              <w:rPr>
                <w:sz w:val="28"/>
                <w:szCs w:val="28"/>
              </w:rPr>
              <w:t>64 911,71</w:t>
            </w:r>
            <w:r>
              <w:rPr>
                <w:sz w:val="28"/>
                <w:szCs w:val="28"/>
              </w:rPr>
              <w:t xml:space="preserve"> </w:t>
            </w:r>
            <w:r w:rsidRPr="00047A76">
              <w:rPr>
                <w:sz w:val="28"/>
                <w:szCs w:val="28"/>
              </w:rPr>
              <w:t xml:space="preserve">тыс. рублей, в том числе средства бюджета города – </w:t>
            </w:r>
            <w:r w:rsidR="005D1B89">
              <w:rPr>
                <w:sz w:val="28"/>
                <w:szCs w:val="28"/>
              </w:rPr>
              <w:t>64 911,71</w:t>
            </w:r>
            <w:r w:rsidRPr="00047A76">
              <w:rPr>
                <w:sz w:val="28"/>
                <w:szCs w:val="28"/>
              </w:rPr>
              <w:t xml:space="preserve"> тыс. рублей</w:t>
            </w:r>
            <w:r w:rsidRPr="00047A76">
              <w:rPr>
                <w:sz w:val="28"/>
              </w:rPr>
              <w:t>;</w:t>
            </w:r>
          </w:p>
          <w:p w14:paraId="2A038767" w14:textId="77777777" w:rsidR="001557F1" w:rsidRPr="00047A76" w:rsidRDefault="001557F1" w:rsidP="001557F1">
            <w:pPr>
              <w:autoSpaceDE w:val="0"/>
              <w:autoSpaceDN w:val="0"/>
              <w:adjustRightInd w:val="0"/>
              <w:jc w:val="both"/>
            </w:pPr>
            <w:r>
              <w:rPr>
                <w:sz w:val="28"/>
                <w:szCs w:val="28"/>
              </w:rPr>
              <w:t>2025</w:t>
            </w:r>
            <w:r w:rsidRPr="00047A76">
              <w:rPr>
                <w:sz w:val="28"/>
                <w:szCs w:val="28"/>
              </w:rPr>
              <w:t xml:space="preserve"> год -  </w:t>
            </w:r>
            <w:r>
              <w:rPr>
                <w:sz w:val="28"/>
                <w:szCs w:val="28"/>
              </w:rPr>
              <w:t>54 937,14</w:t>
            </w:r>
            <w:r w:rsidRPr="00047A76">
              <w:rPr>
                <w:sz w:val="28"/>
                <w:szCs w:val="28"/>
              </w:rPr>
              <w:t xml:space="preserve"> тыс. рублей, в том числе средства бюджета города – </w:t>
            </w:r>
            <w:r>
              <w:rPr>
                <w:sz w:val="28"/>
                <w:szCs w:val="28"/>
              </w:rPr>
              <w:t>54 937,14</w:t>
            </w:r>
            <w:r w:rsidRPr="00047A76">
              <w:rPr>
                <w:sz w:val="28"/>
                <w:szCs w:val="28"/>
              </w:rPr>
              <w:t>тыс. рублей;</w:t>
            </w:r>
          </w:p>
          <w:p w14:paraId="646E4379" w14:textId="77777777" w:rsidR="001557F1" w:rsidRPr="00047A76" w:rsidRDefault="001557F1" w:rsidP="001557F1">
            <w:pPr>
              <w:autoSpaceDE w:val="0"/>
              <w:autoSpaceDN w:val="0"/>
              <w:adjustRightInd w:val="0"/>
              <w:jc w:val="both"/>
            </w:pPr>
            <w:r>
              <w:rPr>
                <w:sz w:val="28"/>
                <w:szCs w:val="28"/>
              </w:rPr>
              <w:t>2026</w:t>
            </w:r>
            <w:r w:rsidRPr="00047A76">
              <w:rPr>
                <w:sz w:val="28"/>
                <w:szCs w:val="28"/>
              </w:rPr>
              <w:t xml:space="preserve">  год –</w:t>
            </w:r>
            <w:r>
              <w:rPr>
                <w:sz w:val="28"/>
                <w:szCs w:val="28"/>
              </w:rPr>
              <w:t>54 937,14</w:t>
            </w:r>
            <w:r w:rsidRPr="00047A76">
              <w:rPr>
                <w:sz w:val="28"/>
                <w:szCs w:val="28"/>
              </w:rPr>
              <w:t xml:space="preserve">тыс. рублей, в том числе средства бюджета города – </w:t>
            </w:r>
            <w:r>
              <w:rPr>
                <w:sz w:val="28"/>
                <w:szCs w:val="28"/>
              </w:rPr>
              <w:t>54 937,14</w:t>
            </w:r>
            <w:r w:rsidRPr="00047A76">
              <w:rPr>
                <w:sz w:val="28"/>
                <w:szCs w:val="28"/>
              </w:rPr>
              <w:t>тыс. рублей</w:t>
            </w:r>
          </w:p>
        </w:tc>
      </w:tr>
    </w:tbl>
    <w:p w14:paraId="4E4AC72F" w14:textId="77777777" w:rsidR="001557F1" w:rsidRPr="00155241" w:rsidRDefault="001557F1" w:rsidP="001557F1">
      <w:pPr>
        <w:pStyle w:val="ConsPlusNormal"/>
        <w:widowControl/>
        <w:ind w:firstLine="851"/>
        <w:jc w:val="both"/>
        <w:outlineLvl w:val="2"/>
        <w:rPr>
          <w:rFonts w:ascii="Times New Roman" w:hAnsi="Times New Roman" w:cs="Times New Roman"/>
          <w:sz w:val="28"/>
          <w:szCs w:val="28"/>
        </w:rPr>
      </w:pPr>
      <w:r w:rsidRPr="00155241">
        <w:rPr>
          <w:rFonts w:ascii="Times New Roman" w:hAnsi="Times New Roman" w:cs="Times New Roman"/>
          <w:sz w:val="28"/>
          <w:szCs w:val="28"/>
        </w:rPr>
        <w:t xml:space="preserve">                 </w:t>
      </w:r>
    </w:p>
    <w:p w14:paraId="25C8438C" w14:textId="77777777" w:rsidR="001557F1" w:rsidRPr="00155241" w:rsidRDefault="001557F1" w:rsidP="001557F1">
      <w:pPr>
        <w:autoSpaceDE w:val="0"/>
        <w:autoSpaceDN w:val="0"/>
        <w:adjustRightInd w:val="0"/>
        <w:jc w:val="both"/>
        <w:rPr>
          <w:sz w:val="28"/>
          <w:szCs w:val="28"/>
        </w:rPr>
      </w:pPr>
      <w:r w:rsidRPr="00155241">
        <w:rPr>
          <w:sz w:val="28"/>
          <w:szCs w:val="28"/>
          <w:lang w:val="en-US"/>
        </w:rPr>
        <w:t>I</w:t>
      </w:r>
      <w:r w:rsidRPr="00155241">
        <w:rPr>
          <w:sz w:val="28"/>
          <w:szCs w:val="28"/>
        </w:rPr>
        <w:t>. Общая характеристика текущего финансового состояния бюджетной сферы.</w:t>
      </w:r>
    </w:p>
    <w:p w14:paraId="0ED413CD" w14:textId="77777777" w:rsidR="001557F1" w:rsidRPr="00155241" w:rsidRDefault="001557F1" w:rsidP="001557F1">
      <w:pPr>
        <w:pStyle w:val="a3"/>
        <w:tabs>
          <w:tab w:val="left" w:pos="1134"/>
          <w:tab w:val="left" w:pos="1418"/>
        </w:tabs>
        <w:suppressAutoHyphens w:val="0"/>
        <w:autoSpaceDE w:val="0"/>
        <w:autoSpaceDN w:val="0"/>
        <w:adjustRightInd w:val="0"/>
        <w:spacing w:after="0" w:line="240" w:lineRule="auto"/>
        <w:ind w:left="0" w:firstLine="851"/>
        <w:contextualSpacing/>
        <w:jc w:val="center"/>
        <w:outlineLvl w:val="0"/>
        <w:rPr>
          <w:rFonts w:ascii="Times New Roman" w:eastAsia="Times New Roman" w:hAnsi="Times New Roman"/>
          <w:sz w:val="28"/>
          <w:szCs w:val="28"/>
        </w:rPr>
      </w:pPr>
      <w:r w:rsidRPr="00155241">
        <w:rPr>
          <w:rFonts w:ascii="Times New Roman" w:eastAsia="Times New Roman" w:hAnsi="Times New Roman"/>
          <w:sz w:val="28"/>
          <w:szCs w:val="28"/>
        </w:rPr>
        <w:t>Основные цели, задачи и сроки реализации</w:t>
      </w:r>
    </w:p>
    <w:p w14:paraId="79084CF3" w14:textId="77777777" w:rsidR="001557F1" w:rsidRPr="00155241" w:rsidRDefault="001557F1" w:rsidP="001557F1">
      <w:pPr>
        <w:pStyle w:val="a3"/>
        <w:tabs>
          <w:tab w:val="left" w:pos="1134"/>
          <w:tab w:val="left" w:pos="1418"/>
        </w:tabs>
        <w:suppressAutoHyphens w:val="0"/>
        <w:autoSpaceDE w:val="0"/>
        <w:autoSpaceDN w:val="0"/>
        <w:adjustRightInd w:val="0"/>
        <w:spacing w:after="0" w:line="240" w:lineRule="auto"/>
        <w:ind w:left="0" w:firstLine="851"/>
        <w:contextualSpacing/>
        <w:jc w:val="center"/>
        <w:outlineLvl w:val="0"/>
        <w:rPr>
          <w:rFonts w:ascii="Times New Roman" w:eastAsia="Times New Roman" w:hAnsi="Times New Roman"/>
          <w:sz w:val="28"/>
          <w:szCs w:val="28"/>
        </w:rPr>
      </w:pPr>
      <w:r w:rsidRPr="00155241">
        <w:rPr>
          <w:rFonts w:ascii="Times New Roman" w:eastAsia="Times New Roman" w:hAnsi="Times New Roman"/>
          <w:sz w:val="28"/>
          <w:szCs w:val="28"/>
        </w:rPr>
        <w:t xml:space="preserve">муниципальной  </w:t>
      </w:r>
      <w:r w:rsidRPr="00155241">
        <w:rPr>
          <w:rFonts w:ascii="Times New Roman" w:hAnsi="Times New Roman"/>
          <w:sz w:val="28"/>
          <w:szCs w:val="28"/>
        </w:rPr>
        <w:t>программы</w:t>
      </w:r>
    </w:p>
    <w:p w14:paraId="4E7D104B" w14:textId="77777777" w:rsidR="001557F1" w:rsidRPr="00155241" w:rsidRDefault="001557F1" w:rsidP="001557F1">
      <w:pPr>
        <w:autoSpaceDE w:val="0"/>
        <w:autoSpaceDN w:val="0"/>
        <w:adjustRightInd w:val="0"/>
        <w:ind w:firstLine="851"/>
        <w:jc w:val="both"/>
        <w:rPr>
          <w:sz w:val="28"/>
          <w:szCs w:val="28"/>
        </w:rPr>
      </w:pPr>
    </w:p>
    <w:p w14:paraId="2EE6FD91" w14:textId="77777777" w:rsidR="001557F1" w:rsidRPr="00155241" w:rsidRDefault="001557F1" w:rsidP="001557F1">
      <w:pPr>
        <w:autoSpaceDE w:val="0"/>
        <w:autoSpaceDN w:val="0"/>
        <w:adjustRightInd w:val="0"/>
        <w:ind w:firstLine="851"/>
        <w:jc w:val="both"/>
        <w:rPr>
          <w:sz w:val="28"/>
          <w:szCs w:val="28"/>
        </w:rPr>
      </w:pPr>
      <w:r w:rsidRPr="00155241">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Минусинска.</w:t>
      </w:r>
    </w:p>
    <w:p w14:paraId="6E9A61DD" w14:textId="77777777" w:rsidR="001557F1" w:rsidRPr="00155241" w:rsidRDefault="001557F1" w:rsidP="001557F1">
      <w:pPr>
        <w:autoSpaceDE w:val="0"/>
        <w:autoSpaceDN w:val="0"/>
        <w:adjustRightInd w:val="0"/>
        <w:ind w:firstLine="851"/>
        <w:jc w:val="both"/>
        <w:rPr>
          <w:sz w:val="28"/>
          <w:szCs w:val="28"/>
        </w:rPr>
      </w:pPr>
      <w:r w:rsidRPr="00155241">
        <w:rPr>
          <w:sz w:val="28"/>
          <w:szCs w:val="28"/>
        </w:rPr>
        <w:t xml:space="preserve">Муниципальная программа имеет существенные отличия от большинства других муниципальных программ муниципального образования город Минусинск.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муниципальной власти города Минусинска, </w:t>
      </w:r>
      <w:r w:rsidRPr="00155241">
        <w:rPr>
          <w:sz w:val="28"/>
          <w:szCs w:val="28"/>
        </w:rPr>
        <w:lastRenderedPageBreak/>
        <w:t>реализующих другие муниципальные программы, условий и механизмов их реализации.</w:t>
      </w:r>
    </w:p>
    <w:p w14:paraId="33A95259" w14:textId="77777777" w:rsidR="001557F1" w:rsidRPr="00155241" w:rsidRDefault="001557F1" w:rsidP="001557F1">
      <w:pPr>
        <w:autoSpaceDE w:val="0"/>
        <w:autoSpaceDN w:val="0"/>
        <w:adjustRightInd w:val="0"/>
        <w:ind w:firstLine="709"/>
        <w:jc w:val="both"/>
        <w:rPr>
          <w:sz w:val="28"/>
          <w:szCs w:val="28"/>
        </w:rPr>
      </w:pPr>
      <w:r w:rsidRPr="0060579A">
        <w:rPr>
          <w:sz w:val="28"/>
          <w:szCs w:val="28"/>
        </w:rPr>
        <w:t>Управление муниципальными финансами ориентировано на приоритеты социально-экономического развития, обозначенные:</w:t>
      </w:r>
    </w:p>
    <w:p w14:paraId="01C8EBF0" w14:textId="77777777" w:rsidR="001557F1" w:rsidRPr="00AE221F" w:rsidRDefault="001557F1" w:rsidP="001557F1">
      <w:pPr>
        <w:autoSpaceDE w:val="0"/>
        <w:autoSpaceDN w:val="0"/>
        <w:adjustRightInd w:val="0"/>
        <w:ind w:firstLine="709"/>
        <w:jc w:val="both"/>
        <w:rPr>
          <w:sz w:val="28"/>
          <w:szCs w:val="28"/>
        </w:rPr>
      </w:pPr>
      <w:r w:rsidRPr="00155241">
        <w:rPr>
          <w:sz w:val="28"/>
          <w:szCs w:val="28"/>
        </w:rPr>
        <w:t>в Концепции повышения эффективности бюджетных расходов в 2019-</w:t>
      </w:r>
      <w:r>
        <w:rPr>
          <w:sz w:val="28"/>
          <w:szCs w:val="28"/>
        </w:rPr>
        <w:t>2024</w:t>
      </w:r>
      <w:r w:rsidRPr="00AE221F">
        <w:rPr>
          <w:sz w:val="28"/>
          <w:szCs w:val="28"/>
        </w:rPr>
        <w:t xml:space="preserve"> годах, утвержденно</w:t>
      </w:r>
      <w:r>
        <w:rPr>
          <w:sz w:val="28"/>
          <w:szCs w:val="28"/>
        </w:rPr>
        <w:t>й Р</w:t>
      </w:r>
      <w:r w:rsidRPr="00AE221F">
        <w:rPr>
          <w:sz w:val="28"/>
          <w:szCs w:val="28"/>
        </w:rPr>
        <w:t>аспоряжением Правительства Российской Федерации от 31.01.2019 № 117-р;</w:t>
      </w:r>
    </w:p>
    <w:p w14:paraId="1410143B" w14:textId="77777777" w:rsidR="001557F1" w:rsidRDefault="001557F1" w:rsidP="001557F1">
      <w:pPr>
        <w:suppressAutoHyphens w:val="0"/>
        <w:autoSpaceDE w:val="0"/>
        <w:autoSpaceDN w:val="0"/>
        <w:adjustRightInd w:val="0"/>
        <w:ind w:firstLine="709"/>
        <w:jc w:val="both"/>
        <w:rPr>
          <w:sz w:val="28"/>
          <w:szCs w:val="28"/>
          <w:lang w:eastAsia="ru-RU"/>
        </w:rPr>
      </w:pPr>
      <w:r w:rsidRPr="0027035B">
        <w:rPr>
          <w:sz w:val="28"/>
          <w:szCs w:val="28"/>
          <w:lang w:eastAsia="ru-RU"/>
        </w:rPr>
        <w:t xml:space="preserve">в </w:t>
      </w:r>
      <w:hyperlink r:id="rId7" w:history="1">
        <w:r w:rsidRPr="0027035B">
          <w:rPr>
            <w:color w:val="000000"/>
            <w:sz w:val="28"/>
            <w:szCs w:val="28"/>
            <w:lang w:eastAsia="ru-RU"/>
          </w:rPr>
          <w:t>Стратегии</w:t>
        </w:r>
      </w:hyperlink>
      <w:r w:rsidRPr="0027035B">
        <w:rPr>
          <w:sz w:val="28"/>
          <w:szCs w:val="28"/>
          <w:lang w:eastAsia="ru-RU"/>
        </w:rPr>
        <w:t xml:space="preserve"> повышения финансовой грамотности </w:t>
      </w:r>
      <w:r>
        <w:rPr>
          <w:sz w:val="28"/>
          <w:szCs w:val="28"/>
          <w:lang w:eastAsia="ru-RU"/>
        </w:rPr>
        <w:t>и финансовой культуры до 2030 года</w:t>
      </w:r>
      <w:r w:rsidRPr="004F52CD">
        <w:rPr>
          <w:sz w:val="28"/>
          <w:szCs w:val="28"/>
          <w:lang w:eastAsia="ru-RU"/>
        </w:rPr>
        <w:t xml:space="preserve"> </w:t>
      </w:r>
      <w:r>
        <w:rPr>
          <w:sz w:val="28"/>
          <w:szCs w:val="28"/>
          <w:lang w:eastAsia="ru-RU"/>
        </w:rPr>
        <w:t xml:space="preserve">утвержденной  </w:t>
      </w:r>
      <w:r w:rsidRPr="007220A6">
        <w:rPr>
          <w:sz w:val="28"/>
          <w:szCs w:val="28"/>
          <w:lang w:eastAsia="ru-RU"/>
        </w:rPr>
        <w:t>Распоряжение</w:t>
      </w:r>
      <w:r>
        <w:rPr>
          <w:sz w:val="28"/>
          <w:szCs w:val="28"/>
          <w:lang w:eastAsia="ru-RU"/>
        </w:rPr>
        <w:t>м</w:t>
      </w:r>
      <w:r w:rsidRPr="007220A6">
        <w:rPr>
          <w:sz w:val="28"/>
          <w:szCs w:val="28"/>
          <w:lang w:eastAsia="ru-RU"/>
        </w:rPr>
        <w:t xml:space="preserve"> </w:t>
      </w:r>
      <w:r>
        <w:rPr>
          <w:sz w:val="28"/>
          <w:szCs w:val="28"/>
          <w:lang w:eastAsia="ru-RU"/>
        </w:rPr>
        <w:t xml:space="preserve"> </w:t>
      </w:r>
      <w:r w:rsidRPr="007220A6">
        <w:rPr>
          <w:sz w:val="28"/>
          <w:szCs w:val="28"/>
          <w:lang w:eastAsia="ru-RU"/>
        </w:rPr>
        <w:t>Правител</w:t>
      </w:r>
      <w:r>
        <w:rPr>
          <w:sz w:val="28"/>
          <w:szCs w:val="28"/>
          <w:lang w:eastAsia="ru-RU"/>
        </w:rPr>
        <w:t>ьства РФ от 24.10.2023 N 2958-р</w:t>
      </w:r>
      <w:r w:rsidRPr="00050FC4">
        <w:rPr>
          <w:sz w:val="28"/>
          <w:szCs w:val="28"/>
          <w:lang w:eastAsia="ru-RU"/>
        </w:rPr>
        <w:t>;</w:t>
      </w:r>
    </w:p>
    <w:p w14:paraId="47E4DE32" w14:textId="77777777" w:rsidR="001557F1" w:rsidRPr="00155241" w:rsidRDefault="001557F1" w:rsidP="001557F1">
      <w:pPr>
        <w:suppressAutoHyphens w:val="0"/>
        <w:autoSpaceDE w:val="0"/>
        <w:autoSpaceDN w:val="0"/>
        <w:adjustRightInd w:val="0"/>
        <w:ind w:firstLine="709"/>
        <w:jc w:val="both"/>
        <w:rPr>
          <w:sz w:val="28"/>
          <w:szCs w:val="28"/>
          <w:lang w:eastAsia="ru-RU"/>
        </w:rPr>
      </w:pPr>
      <w:r>
        <w:rPr>
          <w:sz w:val="28"/>
          <w:szCs w:val="28"/>
          <w:lang w:eastAsia="ru-RU"/>
        </w:rPr>
        <w:t xml:space="preserve">в </w:t>
      </w:r>
      <w:r w:rsidRPr="007220A6">
        <w:rPr>
          <w:sz w:val="28"/>
          <w:szCs w:val="28"/>
          <w:lang w:eastAsia="ru-RU"/>
        </w:rPr>
        <w:t>Концепции создания и развития государственной интегрированной информационной системы управления общественными</w:t>
      </w:r>
      <w:r>
        <w:rPr>
          <w:sz w:val="28"/>
          <w:szCs w:val="28"/>
          <w:lang w:eastAsia="ru-RU"/>
        </w:rPr>
        <w:t xml:space="preserve"> финансами "Электронный бюджет"</w:t>
      </w:r>
      <w:r w:rsidRPr="007220A6">
        <w:rPr>
          <w:sz w:val="28"/>
          <w:szCs w:val="28"/>
          <w:lang w:eastAsia="ru-RU"/>
        </w:rPr>
        <w:t xml:space="preserve"> </w:t>
      </w:r>
      <w:r>
        <w:rPr>
          <w:sz w:val="28"/>
          <w:szCs w:val="28"/>
          <w:lang w:eastAsia="ru-RU"/>
        </w:rPr>
        <w:t xml:space="preserve"> утвержденной  </w:t>
      </w:r>
      <w:r w:rsidRPr="007220A6">
        <w:rPr>
          <w:sz w:val="28"/>
          <w:szCs w:val="28"/>
          <w:lang w:eastAsia="ru-RU"/>
        </w:rPr>
        <w:t>Распоряжение</w:t>
      </w:r>
      <w:r>
        <w:rPr>
          <w:sz w:val="28"/>
          <w:szCs w:val="28"/>
          <w:lang w:eastAsia="ru-RU"/>
        </w:rPr>
        <w:t>м</w:t>
      </w:r>
      <w:r w:rsidRPr="007220A6">
        <w:rPr>
          <w:sz w:val="28"/>
          <w:szCs w:val="28"/>
          <w:lang w:eastAsia="ru-RU"/>
        </w:rPr>
        <w:t xml:space="preserve"> </w:t>
      </w:r>
      <w:r>
        <w:rPr>
          <w:sz w:val="28"/>
          <w:szCs w:val="28"/>
          <w:lang w:eastAsia="ru-RU"/>
        </w:rPr>
        <w:t xml:space="preserve"> </w:t>
      </w:r>
      <w:r w:rsidRPr="007220A6">
        <w:rPr>
          <w:sz w:val="28"/>
          <w:szCs w:val="28"/>
          <w:lang w:eastAsia="ru-RU"/>
        </w:rPr>
        <w:t>Правител</w:t>
      </w:r>
      <w:r>
        <w:rPr>
          <w:sz w:val="28"/>
          <w:szCs w:val="28"/>
          <w:lang w:eastAsia="ru-RU"/>
        </w:rPr>
        <w:t>ьства РФ от 20.07.2011 N 1275-р;</w:t>
      </w:r>
    </w:p>
    <w:p w14:paraId="322D0EF0" w14:textId="77777777" w:rsidR="001557F1" w:rsidRDefault="001557F1" w:rsidP="001557F1">
      <w:pPr>
        <w:autoSpaceDE w:val="0"/>
        <w:autoSpaceDN w:val="0"/>
        <w:adjustRightInd w:val="0"/>
        <w:ind w:firstLine="709"/>
        <w:jc w:val="both"/>
        <w:rPr>
          <w:sz w:val="28"/>
          <w:szCs w:val="28"/>
        </w:rPr>
      </w:pPr>
      <w:r w:rsidRPr="00155241">
        <w:rPr>
          <w:sz w:val="28"/>
          <w:szCs w:val="28"/>
        </w:rPr>
        <w:t xml:space="preserve"> в ежегодных посланиях Президента Российской Федерации Федеральному Собранию Российской Федерации;</w:t>
      </w:r>
    </w:p>
    <w:p w14:paraId="05A2E0D0" w14:textId="77777777" w:rsidR="001557F1" w:rsidRPr="00155241" w:rsidRDefault="001557F1" w:rsidP="001557F1">
      <w:pPr>
        <w:autoSpaceDE w:val="0"/>
        <w:autoSpaceDN w:val="0"/>
        <w:adjustRightInd w:val="0"/>
        <w:ind w:firstLine="709"/>
        <w:jc w:val="both"/>
        <w:rPr>
          <w:sz w:val="28"/>
          <w:szCs w:val="28"/>
        </w:rPr>
      </w:pPr>
      <w:r w:rsidRPr="00155241">
        <w:rPr>
          <w:sz w:val="28"/>
          <w:szCs w:val="28"/>
        </w:rPr>
        <w:t>в основных направлениях бюджетной и налоговой политики Красноярского края и города Минусинска</w:t>
      </w:r>
      <w:r>
        <w:rPr>
          <w:sz w:val="28"/>
          <w:szCs w:val="28"/>
        </w:rPr>
        <w:t>;</w:t>
      </w:r>
    </w:p>
    <w:p w14:paraId="549733F3" w14:textId="77777777" w:rsidR="001557F1" w:rsidRDefault="001557F1" w:rsidP="001557F1">
      <w:pPr>
        <w:autoSpaceDE w:val="0"/>
        <w:autoSpaceDN w:val="0"/>
        <w:adjustRightInd w:val="0"/>
        <w:ind w:firstLine="851"/>
        <w:jc w:val="both"/>
        <w:rPr>
          <w:sz w:val="28"/>
          <w:szCs w:val="28"/>
        </w:rPr>
      </w:pPr>
      <w:r w:rsidRPr="00155241">
        <w:rPr>
          <w:sz w:val="28"/>
          <w:szCs w:val="28"/>
        </w:rPr>
        <w:t>в прогнозе социально-экономичес</w:t>
      </w:r>
      <w:r>
        <w:rPr>
          <w:sz w:val="28"/>
          <w:szCs w:val="28"/>
        </w:rPr>
        <w:t>кого развития города Минусинска.</w:t>
      </w:r>
    </w:p>
    <w:p w14:paraId="47B0C772" w14:textId="77777777" w:rsidR="001557F1" w:rsidRPr="00155241" w:rsidRDefault="001557F1" w:rsidP="001557F1">
      <w:pPr>
        <w:autoSpaceDE w:val="0"/>
        <w:autoSpaceDN w:val="0"/>
        <w:adjustRightInd w:val="0"/>
        <w:ind w:firstLine="851"/>
        <w:jc w:val="both"/>
        <w:rPr>
          <w:sz w:val="28"/>
          <w:szCs w:val="28"/>
        </w:rPr>
      </w:pPr>
    </w:p>
    <w:p w14:paraId="63E035E8" w14:textId="77777777" w:rsidR="001557F1" w:rsidRPr="00155241" w:rsidRDefault="001557F1" w:rsidP="001557F1">
      <w:pPr>
        <w:autoSpaceDE w:val="0"/>
        <w:autoSpaceDN w:val="0"/>
        <w:adjustRightInd w:val="0"/>
        <w:ind w:firstLine="851"/>
        <w:jc w:val="both"/>
        <w:rPr>
          <w:sz w:val="28"/>
          <w:szCs w:val="28"/>
        </w:rPr>
      </w:pPr>
      <w:r w:rsidRPr="00155241">
        <w:rPr>
          <w:sz w:val="28"/>
          <w:szCs w:val="28"/>
        </w:rPr>
        <w:t xml:space="preserve">В результате сформулированы следующие приоритетные направления развития в сфере </w:t>
      </w:r>
      <w:r>
        <w:rPr>
          <w:sz w:val="28"/>
          <w:szCs w:val="28"/>
        </w:rPr>
        <w:t>реализации Программы</w:t>
      </w:r>
      <w:r w:rsidRPr="00155241">
        <w:rPr>
          <w:sz w:val="28"/>
          <w:szCs w:val="28"/>
        </w:rPr>
        <w:t>:</w:t>
      </w:r>
    </w:p>
    <w:p w14:paraId="2B80E8CA" w14:textId="77777777" w:rsidR="001557F1" w:rsidRPr="00155241" w:rsidRDefault="001557F1" w:rsidP="001557F1">
      <w:pPr>
        <w:autoSpaceDE w:val="0"/>
        <w:autoSpaceDN w:val="0"/>
        <w:adjustRightInd w:val="0"/>
        <w:ind w:firstLine="851"/>
        <w:jc w:val="both"/>
        <w:rPr>
          <w:bCs/>
          <w:sz w:val="28"/>
          <w:szCs w:val="28"/>
        </w:rPr>
      </w:pPr>
      <w:r w:rsidRPr="00155241">
        <w:rPr>
          <w:sz w:val="28"/>
          <w:szCs w:val="28"/>
        </w:rPr>
        <w:t xml:space="preserve"> </w:t>
      </w:r>
      <w:r w:rsidRPr="00155241">
        <w:rPr>
          <w:bCs/>
          <w:sz w:val="28"/>
          <w:szCs w:val="28"/>
        </w:rPr>
        <w:t>обеспечение долгосрочной устойчивости и сбалансированности бюджета;</w:t>
      </w:r>
    </w:p>
    <w:p w14:paraId="0B6F4941" w14:textId="77777777" w:rsidR="001557F1" w:rsidRPr="00155241" w:rsidRDefault="001557F1" w:rsidP="001557F1">
      <w:pPr>
        <w:autoSpaceDE w:val="0"/>
        <w:autoSpaceDN w:val="0"/>
        <w:adjustRightInd w:val="0"/>
        <w:ind w:firstLine="851"/>
        <w:jc w:val="both"/>
        <w:rPr>
          <w:bCs/>
          <w:sz w:val="28"/>
          <w:szCs w:val="28"/>
        </w:rPr>
      </w:pPr>
      <w:r>
        <w:rPr>
          <w:bCs/>
          <w:sz w:val="28"/>
          <w:szCs w:val="28"/>
        </w:rPr>
        <w:t xml:space="preserve">совершенствование бюджетного процесса, </w:t>
      </w:r>
      <w:r w:rsidRPr="00155241">
        <w:rPr>
          <w:bCs/>
          <w:sz w:val="28"/>
          <w:szCs w:val="28"/>
        </w:rPr>
        <w:t xml:space="preserve">повышение эффективности </w:t>
      </w:r>
      <w:r>
        <w:rPr>
          <w:bCs/>
          <w:sz w:val="28"/>
          <w:szCs w:val="28"/>
        </w:rPr>
        <w:t>ис</w:t>
      </w:r>
      <w:r w:rsidRPr="00155241">
        <w:rPr>
          <w:bCs/>
          <w:sz w:val="28"/>
          <w:szCs w:val="28"/>
        </w:rPr>
        <w:t>пользования бюджетных средств;</w:t>
      </w:r>
    </w:p>
    <w:p w14:paraId="4759FB1C" w14:textId="77777777" w:rsidR="001557F1" w:rsidRPr="00155241" w:rsidRDefault="001557F1" w:rsidP="001557F1">
      <w:pPr>
        <w:autoSpaceDE w:val="0"/>
        <w:autoSpaceDN w:val="0"/>
        <w:adjustRightInd w:val="0"/>
        <w:ind w:firstLine="851"/>
        <w:jc w:val="both"/>
        <w:rPr>
          <w:bCs/>
          <w:sz w:val="28"/>
          <w:szCs w:val="28"/>
        </w:rPr>
      </w:pPr>
      <w:r w:rsidRPr="005A1623">
        <w:rPr>
          <w:bCs/>
          <w:sz w:val="28"/>
          <w:szCs w:val="28"/>
        </w:rPr>
        <w:t>развитие программно-целевых методов управления;</w:t>
      </w:r>
    </w:p>
    <w:p w14:paraId="6203395C" w14:textId="77777777" w:rsidR="001557F1" w:rsidRDefault="001557F1" w:rsidP="001557F1">
      <w:pPr>
        <w:autoSpaceDE w:val="0"/>
        <w:autoSpaceDN w:val="0"/>
        <w:adjustRightInd w:val="0"/>
        <w:ind w:firstLine="851"/>
        <w:jc w:val="both"/>
        <w:rPr>
          <w:bCs/>
          <w:sz w:val="28"/>
          <w:szCs w:val="28"/>
        </w:rPr>
      </w:pPr>
      <w:r w:rsidRPr="00155241">
        <w:rPr>
          <w:bCs/>
          <w:sz w:val="28"/>
          <w:szCs w:val="28"/>
        </w:rPr>
        <w:t>обеспечение открытости и прозрачности управления муниципальными финансами;</w:t>
      </w:r>
    </w:p>
    <w:p w14:paraId="30BC769C" w14:textId="77777777" w:rsidR="001557F1" w:rsidRPr="00AE221F" w:rsidRDefault="001557F1" w:rsidP="001557F1">
      <w:pPr>
        <w:autoSpaceDE w:val="0"/>
        <w:autoSpaceDN w:val="0"/>
        <w:adjustRightInd w:val="0"/>
        <w:ind w:firstLine="851"/>
        <w:jc w:val="both"/>
        <w:rPr>
          <w:bCs/>
          <w:sz w:val="28"/>
          <w:szCs w:val="28"/>
        </w:rPr>
      </w:pPr>
      <w:r w:rsidRPr="00AE221F">
        <w:rPr>
          <w:bCs/>
          <w:sz w:val="28"/>
          <w:szCs w:val="28"/>
        </w:rPr>
        <w:t>повышение финансовой грамотности населения города Минусинска;</w:t>
      </w:r>
    </w:p>
    <w:p w14:paraId="491EFFA2" w14:textId="77777777" w:rsidR="001557F1" w:rsidRDefault="001557F1" w:rsidP="001557F1">
      <w:pPr>
        <w:autoSpaceDE w:val="0"/>
        <w:autoSpaceDN w:val="0"/>
        <w:adjustRightInd w:val="0"/>
        <w:ind w:firstLine="851"/>
        <w:jc w:val="both"/>
        <w:rPr>
          <w:bCs/>
          <w:sz w:val="28"/>
          <w:szCs w:val="28"/>
        </w:rPr>
      </w:pPr>
      <w:r w:rsidRPr="00AE221F">
        <w:rPr>
          <w:bCs/>
          <w:sz w:val="28"/>
          <w:szCs w:val="28"/>
        </w:rPr>
        <w:t xml:space="preserve">контроль за </w:t>
      </w:r>
      <w:r>
        <w:rPr>
          <w:bCs/>
          <w:sz w:val="28"/>
          <w:szCs w:val="28"/>
        </w:rPr>
        <w:t>движением муниципальных средств;</w:t>
      </w:r>
    </w:p>
    <w:p w14:paraId="4541D633" w14:textId="77777777" w:rsidR="001557F1" w:rsidRPr="00155241" w:rsidRDefault="001557F1" w:rsidP="001557F1">
      <w:pPr>
        <w:widowControl w:val="0"/>
        <w:autoSpaceDE w:val="0"/>
        <w:ind w:firstLine="851"/>
        <w:jc w:val="both"/>
        <w:rPr>
          <w:sz w:val="28"/>
          <w:szCs w:val="28"/>
        </w:rPr>
      </w:pPr>
      <w:r w:rsidRPr="00155241">
        <w:rPr>
          <w:sz w:val="28"/>
          <w:szCs w:val="28"/>
        </w:rPr>
        <w:t>квалифицированное ведение бухгалтерского (бюджетного) учета и отчетности в соответствии с действующими нормативными актами и заключенными соглашениями;</w:t>
      </w:r>
    </w:p>
    <w:p w14:paraId="09C32F08" w14:textId="77777777" w:rsidR="001557F1" w:rsidRPr="00155241" w:rsidRDefault="001557F1" w:rsidP="001557F1">
      <w:pPr>
        <w:widowControl w:val="0"/>
        <w:autoSpaceDE w:val="0"/>
        <w:ind w:firstLine="851"/>
        <w:jc w:val="both"/>
        <w:rPr>
          <w:sz w:val="28"/>
          <w:szCs w:val="28"/>
        </w:rPr>
      </w:pPr>
      <w:r w:rsidRPr="00155241">
        <w:rPr>
          <w:sz w:val="28"/>
          <w:szCs w:val="28"/>
        </w:rPr>
        <w:t>предоставление бюджетной, налоговой, статистической отчетности в установленном порядке;</w:t>
      </w:r>
    </w:p>
    <w:p w14:paraId="1FF00AD8" w14:textId="77777777" w:rsidR="001557F1" w:rsidRPr="00155241" w:rsidRDefault="001557F1" w:rsidP="001557F1">
      <w:pPr>
        <w:widowControl w:val="0"/>
        <w:autoSpaceDE w:val="0"/>
        <w:ind w:firstLine="851"/>
        <w:jc w:val="both"/>
        <w:rPr>
          <w:sz w:val="28"/>
          <w:szCs w:val="28"/>
        </w:rPr>
      </w:pPr>
      <w:r w:rsidRPr="00155241">
        <w:rPr>
          <w:sz w:val="28"/>
          <w:szCs w:val="28"/>
        </w:rPr>
        <w:t xml:space="preserve">осуществление контроля за своевременным и правильным расходованием бюджетных и внебюджетных средств. </w:t>
      </w:r>
    </w:p>
    <w:p w14:paraId="56DCB824" w14:textId="77777777" w:rsidR="001557F1" w:rsidRPr="00155241" w:rsidRDefault="001557F1" w:rsidP="001557F1">
      <w:pPr>
        <w:suppressAutoHyphens w:val="0"/>
        <w:autoSpaceDE w:val="0"/>
        <w:autoSpaceDN w:val="0"/>
        <w:adjustRightInd w:val="0"/>
        <w:ind w:firstLine="851"/>
        <w:jc w:val="both"/>
        <w:rPr>
          <w:bCs/>
          <w:sz w:val="28"/>
          <w:szCs w:val="28"/>
        </w:rPr>
      </w:pPr>
      <w:r>
        <w:rPr>
          <w:sz w:val="28"/>
          <w:szCs w:val="28"/>
          <w:lang w:eastAsia="ru-RU"/>
        </w:rPr>
        <w:t>установление правил и процедур размещения заказов на поставку товаров, выполнение работ, оказание услуг для муниципальных нужд</w:t>
      </w:r>
      <w:r>
        <w:rPr>
          <w:rFonts w:eastAsia="Arial"/>
          <w:sz w:val="28"/>
          <w:szCs w:val="28"/>
        </w:rPr>
        <w:t>.</w:t>
      </w:r>
    </w:p>
    <w:p w14:paraId="6C911557" w14:textId="77777777" w:rsidR="001557F1" w:rsidRPr="00155241" w:rsidRDefault="001557F1" w:rsidP="001557F1">
      <w:pPr>
        <w:autoSpaceDE w:val="0"/>
        <w:autoSpaceDN w:val="0"/>
        <w:adjustRightInd w:val="0"/>
        <w:ind w:firstLine="851"/>
        <w:jc w:val="both"/>
        <w:outlineLvl w:val="0"/>
        <w:rPr>
          <w:sz w:val="28"/>
          <w:szCs w:val="28"/>
        </w:rPr>
      </w:pPr>
      <w:r w:rsidRPr="00155241">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w:t>
      </w:r>
      <w:r w:rsidRPr="00155241">
        <w:rPr>
          <w:sz w:val="28"/>
          <w:szCs w:val="28"/>
        </w:rPr>
        <w:lastRenderedPageBreak/>
        <w:t xml:space="preserve">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14ECA9C3" w14:textId="77777777" w:rsidR="001557F1" w:rsidRPr="00155241" w:rsidRDefault="001557F1" w:rsidP="001557F1">
      <w:pPr>
        <w:autoSpaceDE w:val="0"/>
        <w:autoSpaceDN w:val="0"/>
        <w:adjustRightInd w:val="0"/>
        <w:ind w:firstLine="851"/>
        <w:jc w:val="both"/>
        <w:outlineLvl w:val="0"/>
        <w:rPr>
          <w:sz w:val="28"/>
          <w:szCs w:val="28"/>
        </w:rPr>
      </w:pPr>
      <w:r w:rsidRPr="00155241">
        <w:rPr>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56395AC1" w14:textId="77777777" w:rsidR="001557F1" w:rsidRPr="00155241" w:rsidRDefault="001557F1" w:rsidP="001557F1">
      <w:pPr>
        <w:tabs>
          <w:tab w:val="left" w:pos="709"/>
        </w:tabs>
        <w:ind w:firstLine="851"/>
        <w:jc w:val="both"/>
        <w:rPr>
          <w:sz w:val="28"/>
          <w:szCs w:val="28"/>
        </w:rPr>
      </w:pPr>
      <w:r w:rsidRPr="00155241">
        <w:rPr>
          <w:sz w:val="28"/>
          <w:szCs w:val="28"/>
        </w:rPr>
        <w:t xml:space="preserve">Повышение эффективности бюджетных расходов является одной из важнейших задач, стоящих перед всеми главными распорядителями  бюджетных средств. </w:t>
      </w:r>
    </w:p>
    <w:p w14:paraId="715B91CD" w14:textId="77777777" w:rsidR="001557F1" w:rsidRPr="00155241" w:rsidRDefault="001557F1" w:rsidP="001557F1">
      <w:pPr>
        <w:tabs>
          <w:tab w:val="left" w:pos="709"/>
        </w:tabs>
        <w:ind w:firstLine="851"/>
        <w:jc w:val="both"/>
        <w:rPr>
          <w:sz w:val="28"/>
          <w:szCs w:val="28"/>
        </w:rPr>
      </w:pPr>
      <w:r w:rsidRPr="00155241">
        <w:rPr>
          <w:sz w:val="28"/>
          <w:szCs w:val="28"/>
        </w:rPr>
        <w:t xml:space="preserve">Одним из направлений деятельности в целях повышения эффективности бюджетных расходов является централизация процедуры закупок и оптимизации бюджетной сети. </w:t>
      </w:r>
    </w:p>
    <w:p w14:paraId="60F550B2" w14:textId="77777777" w:rsidR="001557F1" w:rsidRPr="00155241" w:rsidRDefault="001557F1" w:rsidP="001557F1">
      <w:pPr>
        <w:tabs>
          <w:tab w:val="left" w:pos="709"/>
        </w:tabs>
        <w:ind w:firstLine="851"/>
        <w:jc w:val="both"/>
        <w:rPr>
          <w:sz w:val="28"/>
          <w:szCs w:val="28"/>
        </w:rPr>
      </w:pPr>
      <w:r w:rsidRPr="00155241">
        <w:rPr>
          <w:sz w:val="28"/>
          <w:szCs w:val="28"/>
        </w:rPr>
        <w:t xml:space="preserve">На </w:t>
      </w:r>
      <w:r>
        <w:rPr>
          <w:sz w:val="28"/>
          <w:szCs w:val="28"/>
        </w:rPr>
        <w:t>реализацию</w:t>
      </w:r>
      <w:r w:rsidRPr="00155241">
        <w:rPr>
          <w:sz w:val="28"/>
          <w:szCs w:val="28"/>
        </w:rPr>
        <w:t xml:space="preserve">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14:paraId="3E2593CE" w14:textId="77777777" w:rsidR="001557F1" w:rsidRDefault="001557F1" w:rsidP="001557F1">
      <w:pPr>
        <w:autoSpaceDE w:val="0"/>
        <w:autoSpaceDN w:val="0"/>
        <w:adjustRightInd w:val="0"/>
        <w:ind w:firstLine="851"/>
        <w:jc w:val="both"/>
        <w:outlineLvl w:val="0"/>
        <w:rPr>
          <w:sz w:val="28"/>
          <w:szCs w:val="28"/>
        </w:rPr>
      </w:pPr>
      <w:r w:rsidRPr="00155241">
        <w:rPr>
          <w:sz w:val="28"/>
          <w:szCs w:val="28"/>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w:t>
      </w:r>
      <w:r w:rsidRPr="00D91A20">
        <w:rPr>
          <w:sz w:val="28"/>
          <w:szCs w:val="28"/>
        </w:rPr>
        <w:t>между субъектами Российской Федерации и муниципальными образованиями.</w:t>
      </w:r>
      <w:r w:rsidRPr="00155241">
        <w:rPr>
          <w:sz w:val="28"/>
          <w:szCs w:val="28"/>
        </w:rPr>
        <w:t xml:space="preserve">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w:t>
      </w:r>
      <w:r>
        <w:rPr>
          <w:sz w:val="28"/>
          <w:szCs w:val="28"/>
        </w:rPr>
        <w:t xml:space="preserve"> системы межбюджетных отношений;</w:t>
      </w:r>
    </w:p>
    <w:p w14:paraId="42A42931" w14:textId="77777777" w:rsidR="001557F1" w:rsidRDefault="001557F1" w:rsidP="001557F1">
      <w:pPr>
        <w:autoSpaceDE w:val="0"/>
        <w:autoSpaceDN w:val="0"/>
        <w:adjustRightInd w:val="0"/>
        <w:ind w:firstLine="851"/>
        <w:jc w:val="both"/>
        <w:outlineLvl w:val="0"/>
        <w:rPr>
          <w:sz w:val="28"/>
          <w:szCs w:val="28"/>
        </w:rPr>
      </w:pPr>
      <w:r w:rsidRPr="00617E7F">
        <w:rPr>
          <w:sz w:val="28"/>
          <w:szCs w:val="28"/>
        </w:rPr>
        <w:t>формирование прогноза доходов в соответствии с методиками утвержденными Постановлением Правительства РФ от 23.06.2016 № 574 «Об общих требованиях к методике прогнозирования поступлений доходов в бюджеты бюджетной системы Российской Федерации», может отразиться на точности прогнозирования доходов бюджета;</w:t>
      </w:r>
    </w:p>
    <w:p w14:paraId="2ECD1119" w14:textId="77777777" w:rsidR="001557F1" w:rsidRPr="00155241" w:rsidRDefault="001557F1" w:rsidP="001557F1">
      <w:pPr>
        <w:suppressAutoHyphens w:val="0"/>
        <w:autoSpaceDE w:val="0"/>
        <w:autoSpaceDN w:val="0"/>
        <w:adjustRightInd w:val="0"/>
        <w:ind w:firstLine="851"/>
        <w:jc w:val="both"/>
        <w:rPr>
          <w:sz w:val="28"/>
          <w:szCs w:val="28"/>
        </w:rPr>
      </w:pPr>
      <w:r>
        <w:rPr>
          <w:sz w:val="28"/>
          <w:szCs w:val="28"/>
          <w:lang w:eastAsia="ru-RU"/>
        </w:rPr>
        <w:t>сложившиеся экономические условия, оказывающие влияние на поступление доходов в бюджет города</w:t>
      </w:r>
      <w:r w:rsidRPr="00155241">
        <w:rPr>
          <w:sz w:val="28"/>
          <w:szCs w:val="28"/>
        </w:rPr>
        <w:t>. В данной ситуации возможно снижение поступлений налоговых и неналоговых доходов в бюджет города и, как следствие, отсутствие возможности исполнения расходов бюджета города, в связи, с чем заданные показатели результативности могут быть невыполненными.</w:t>
      </w:r>
    </w:p>
    <w:p w14:paraId="0C15ACD3" w14:textId="77777777" w:rsidR="001557F1" w:rsidRPr="00155241" w:rsidRDefault="001557F1" w:rsidP="001557F1">
      <w:pPr>
        <w:ind w:firstLine="851"/>
        <w:jc w:val="both"/>
        <w:rPr>
          <w:sz w:val="28"/>
          <w:szCs w:val="28"/>
        </w:rPr>
      </w:pPr>
      <w:r w:rsidRPr="00155241">
        <w:rPr>
          <w:sz w:val="28"/>
          <w:szCs w:val="28"/>
        </w:rPr>
        <w:t>Решение задач программы достигается реализацией трех подпрограмм. Реализация отдельных мероприятий не предусмотрена.</w:t>
      </w:r>
    </w:p>
    <w:p w14:paraId="3693CBBB" w14:textId="77777777" w:rsidR="001557F1" w:rsidRPr="00155241" w:rsidRDefault="001557F1" w:rsidP="001557F1">
      <w:pPr>
        <w:tabs>
          <w:tab w:val="left" w:pos="993"/>
        </w:tabs>
        <w:ind w:firstLine="851"/>
        <w:jc w:val="both"/>
        <w:rPr>
          <w:sz w:val="28"/>
          <w:szCs w:val="28"/>
        </w:rPr>
      </w:pPr>
      <w:r w:rsidRPr="00155241">
        <w:rPr>
          <w:sz w:val="28"/>
          <w:szCs w:val="28"/>
        </w:rPr>
        <w:t xml:space="preserve">Финансирование программы осуществляется за счет средств бюджета города в соответствии с утвержденными сметами расходов. </w:t>
      </w:r>
    </w:p>
    <w:p w14:paraId="5EFB9DCC" w14:textId="77777777" w:rsidR="001557F1" w:rsidRPr="00155241" w:rsidRDefault="001557F1" w:rsidP="001557F1">
      <w:pPr>
        <w:tabs>
          <w:tab w:val="left" w:pos="993"/>
        </w:tabs>
        <w:ind w:firstLine="851"/>
        <w:jc w:val="both"/>
        <w:rPr>
          <w:sz w:val="28"/>
          <w:szCs w:val="28"/>
        </w:rPr>
      </w:pPr>
      <w:r w:rsidRPr="00155241">
        <w:rPr>
          <w:sz w:val="28"/>
          <w:szCs w:val="28"/>
        </w:rPr>
        <w:t xml:space="preserve">Главными распорядителями бюджетных средств являются </w:t>
      </w:r>
      <w:r>
        <w:rPr>
          <w:sz w:val="28"/>
          <w:szCs w:val="28"/>
        </w:rPr>
        <w:t>Ф</w:t>
      </w:r>
      <w:r w:rsidRPr="00155241">
        <w:rPr>
          <w:sz w:val="28"/>
          <w:szCs w:val="28"/>
        </w:rPr>
        <w:t xml:space="preserve">инансовое управление </w:t>
      </w:r>
      <w:r>
        <w:rPr>
          <w:sz w:val="28"/>
          <w:szCs w:val="28"/>
        </w:rPr>
        <w:t xml:space="preserve">администрации города Минусинска </w:t>
      </w:r>
      <w:r w:rsidRPr="00155241">
        <w:rPr>
          <w:sz w:val="28"/>
          <w:szCs w:val="28"/>
        </w:rPr>
        <w:t>и Администрация города.</w:t>
      </w:r>
    </w:p>
    <w:p w14:paraId="75E18548" w14:textId="77777777" w:rsidR="001557F1" w:rsidRPr="00155241" w:rsidRDefault="001557F1" w:rsidP="001557F1">
      <w:pPr>
        <w:autoSpaceDE w:val="0"/>
        <w:autoSpaceDN w:val="0"/>
        <w:adjustRightInd w:val="0"/>
        <w:ind w:firstLine="851"/>
        <w:jc w:val="both"/>
        <w:outlineLvl w:val="0"/>
        <w:rPr>
          <w:sz w:val="28"/>
          <w:szCs w:val="28"/>
        </w:rPr>
      </w:pPr>
      <w:r w:rsidRPr="00155241">
        <w:rPr>
          <w:sz w:val="28"/>
          <w:szCs w:val="28"/>
        </w:rPr>
        <w:t xml:space="preserve">Поставленные цель и задачи муниципальной программы соответствуют социально-экономическим приоритетам города Минусинска. </w:t>
      </w:r>
    </w:p>
    <w:p w14:paraId="67C303C1" w14:textId="77777777" w:rsidR="001557F1" w:rsidRPr="00155241" w:rsidRDefault="001557F1" w:rsidP="001557F1">
      <w:pPr>
        <w:autoSpaceDE w:val="0"/>
        <w:autoSpaceDN w:val="0"/>
        <w:adjustRightInd w:val="0"/>
        <w:ind w:firstLine="851"/>
        <w:jc w:val="both"/>
        <w:rPr>
          <w:sz w:val="28"/>
          <w:szCs w:val="28"/>
        </w:rPr>
      </w:pPr>
      <w:r w:rsidRPr="00155241">
        <w:rPr>
          <w:sz w:val="28"/>
          <w:szCs w:val="28"/>
        </w:rPr>
        <w:lastRenderedPageBreak/>
        <w:t>Целью муниципальной программы является обеспечение долгосрочной сбалансированности и устойчивости бюджетной системы города Минусинска, повышение эффективности расходов бюджета города, качества и прозрачности управления муниципальными финансами.</w:t>
      </w:r>
    </w:p>
    <w:p w14:paraId="3F73F2D5" w14:textId="77777777" w:rsidR="001557F1" w:rsidRDefault="001557F1" w:rsidP="001557F1">
      <w:pPr>
        <w:autoSpaceDE w:val="0"/>
        <w:autoSpaceDN w:val="0"/>
        <w:adjustRightInd w:val="0"/>
        <w:ind w:firstLine="851"/>
        <w:jc w:val="both"/>
        <w:outlineLvl w:val="0"/>
        <w:rPr>
          <w:sz w:val="28"/>
          <w:szCs w:val="28"/>
        </w:rPr>
      </w:pPr>
      <w:r w:rsidRPr="00155241">
        <w:rPr>
          <w:sz w:val="28"/>
          <w:szCs w:val="28"/>
        </w:rPr>
        <w:t>Реализация муниципальной программы направлена на достижение задач:</w:t>
      </w:r>
    </w:p>
    <w:p w14:paraId="5E37A88C" w14:textId="77777777" w:rsidR="001557F1" w:rsidRDefault="001557F1" w:rsidP="001557F1">
      <w:pPr>
        <w:autoSpaceDE w:val="0"/>
        <w:autoSpaceDN w:val="0"/>
        <w:adjustRightInd w:val="0"/>
        <w:ind w:firstLine="851"/>
        <w:jc w:val="both"/>
        <w:outlineLvl w:val="0"/>
        <w:rPr>
          <w:sz w:val="28"/>
          <w:szCs w:val="28"/>
        </w:rPr>
      </w:pPr>
      <w:r>
        <w:rPr>
          <w:sz w:val="28"/>
          <w:szCs w:val="28"/>
        </w:rPr>
        <w:t>о</w:t>
      </w:r>
      <w:r w:rsidRPr="00155241">
        <w:rPr>
          <w:sz w:val="28"/>
          <w:szCs w:val="28"/>
        </w:rPr>
        <w:t>беспечение долгосрочной сбалансированности и устойчивости бюджетной системы города Минусинска, повышение эффективности расходов бюджета города, качества и прозрачности управления муниципальными финансами</w:t>
      </w:r>
      <w:r>
        <w:rPr>
          <w:sz w:val="28"/>
          <w:szCs w:val="28"/>
        </w:rPr>
        <w:t>;</w:t>
      </w:r>
    </w:p>
    <w:p w14:paraId="1849F487" w14:textId="77777777" w:rsidR="001557F1" w:rsidRPr="00A243AF" w:rsidRDefault="001557F1" w:rsidP="001557F1">
      <w:pPr>
        <w:ind w:right="-1" w:firstLine="851"/>
        <w:jc w:val="both"/>
        <w:rPr>
          <w:sz w:val="28"/>
          <w:szCs w:val="28"/>
        </w:rPr>
      </w:pPr>
      <w:r w:rsidRPr="00A243AF">
        <w:rPr>
          <w:sz w:val="28"/>
          <w:szCs w:val="28"/>
        </w:rPr>
        <w:t>формирование полной и достоверной информации о деятельности  обслуживаемых учреждениях города Минусинска и их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учреждения, а также другим пользователям бухгалтерской отчетности;</w:t>
      </w:r>
    </w:p>
    <w:p w14:paraId="6836A792" w14:textId="77777777" w:rsidR="001557F1" w:rsidRPr="00A243AF" w:rsidRDefault="001557F1" w:rsidP="001557F1">
      <w:pPr>
        <w:ind w:right="-1" w:firstLine="851"/>
        <w:jc w:val="both"/>
        <w:rPr>
          <w:sz w:val="28"/>
          <w:szCs w:val="28"/>
        </w:rPr>
      </w:pPr>
      <w:r w:rsidRPr="00A243AF">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обслуживаемыми учреждениями города Минусинска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нормативами, бюджетными сметами, финансово-хозяйственными планами;</w:t>
      </w:r>
    </w:p>
    <w:p w14:paraId="13C785A7" w14:textId="77777777" w:rsidR="001557F1" w:rsidRDefault="001557F1" w:rsidP="001557F1">
      <w:pPr>
        <w:ind w:firstLine="851"/>
        <w:jc w:val="both"/>
        <w:rPr>
          <w:sz w:val="28"/>
          <w:szCs w:val="28"/>
        </w:rPr>
      </w:pPr>
      <w:r w:rsidRPr="00A243AF">
        <w:rPr>
          <w:sz w:val="28"/>
          <w:szCs w:val="28"/>
        </w:rPr>
        <w:t>предотвращение отрицательных результатов хозяйственной деятельности обслуживаемых учреждений города Минусинска и выявление внутрихозяйственных резервов обеспечения его финансовой устойчивости</w:t>
      </w:r>
      <w:r>
        <w:rPr>
          <w:sz w:val="28"/>
          <w:szCs w:val="28"/>
        </w:rPr>
        <w:t>;</w:t>
      </w:r>
    </w:p>
    <w:p w14:paraId="685F0393"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повышение эффективности и результативности осуществления муниципальных  закупок;</w:t>
      </w:r>
    </w:p>
    <w:p w14:paraId="2019092D"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повышение эффективности использования бюджетных средств;</w:t>
      </w:r>
    </w:p>
    <w:p w14:paraId="7B81D6F7"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создание системы по централизации закупок и организация  консультаций по вопросам регулирования контрактной системы в сфере закупок;</w:t>
      </w:r>
    </w:p>
    <w:p w14:paraId="3F20B6D8" w14:textId="77777777" w:rsidR="001557F1" w:rsidRDefault="001557F1" w:rsidP="001557F1">
      <w:pPr>
        <w:autoSpaceDE w:val="0"/>
        <w:autoSpaceDN w:val="0"/>
        <w:adjustRightInd w:val="0"/>
        <w:ind w:firstLine="851"/>
        <w:jc w:val="both"/>
        <w:outlineLvl w:val="0"/>
        <w:rPr>
          <w:sz w:val="28"/>
          <w:szCs w:val="28"/>
        </w:rPr>
      </w:pPr>
      <w:r w:rsidRPr="00A243AF">
        <w:rPr>
          <w:rFonts w:eastAsia="Calibri"/>
          <w:sz w:val="28"/>
          <w:szCs w:val="28"/>
        </w:rPr>
        <w:t>подготовка аналитических, справочных, информационных материалов</w:t>
      </w:r>
      <w:r>
        <w:rPr>
          <w:rFonts w:eastAsia="Calibri"/>
          <w:sz w:val="28"/>
          <w:szCs w:val="28"/>
        </w:rPr>
        <w:t>.</w:t>
      </w:r>
    </w:p>
    <w:p w14:paraId="651352B6" w14:textId="77777777" w:rsidR="001557F1" w:rsidRPr="00155241" w:rsidRDefault="001557F1" w:rsidP="001557F1">
      <w:pPr>
        <w:autoSpaceDE w:val="0"/>
        <w:autoSpaceDN w:val="0"/>
        <w:adjustRightInd w:val="0"/>
        <w:ind w:firstLine="851"/>
        <w:jc w:val="both"/>
        <w:outlineLvl w:val="0"/>
        <w:rPr>
          <w:sz w:val="28"/>
          <w:szCs w:val="28"/>
        </w:rPr>
      </w:pPr>
    </w:p>
    <w:p w14:paraId="3158EC94" w14:textId="77777777" w:rsidR="001557F1" w:rsidRPr="00155241" w:rsidRDefault="001557F1" w:rsidP="001557F1">
      <w:pPr>
        <w:widowControl w:val="0"/>
        <w:ind w:firstLine="851"/>
        <w:jc w:val="both"/>
        <w:rPr>
          <w:sz w:val="28"/>
          <w:szCs w:val="28"/>
        </w:rPr>
      </w:pPr>
      <w:r w:rsidRPr="00155241">
        <w:rPr>
          <w:sz w:val="28"/>
          <w:szCs w:val="28"/>
        </w:rPr>
        <w:t xml:space="preserve">Планируемый период реализации Программы: 2014 – </w:t>
      </w:r>
      <w:r>
        <w:rPr>
          <w:sz w:val="28"/>
          <w:szCs w:val="28"/>
        </w:rPr>
        <w:t>2026</w:t>
      </w:r>
      <w:r w:rsidRPr="00155241">
        <w:rPr>
          <w:sz w:val="28"/>
          <w:szCs w:val="28"/>
        </w:rPr>
        <w:t xml:space="preserve"> годы. </w:t>
      </w:r>
    </w:p>
    <w:p w14:paraId="3B78C926" w14:textId="77777777" w:rsidR="001557F1" w:rsidRDefault="001557F1" w:rsidP="001557F1">
      <w:pPr>
        <w:autoSpaceDE w:val="0"/>
        <w:autoSpaceDN w:val="0"/>
        <w:adjustRightInd w:val="0"/>
        <w:ind w:firstLine="851"/>
        <w:jc w:val="center"/>
        <w:outlineLvl w:val="0"/>
        <w:rPr>
          <w:bCs/>
          <w:sz w:val="28"/>
          <w:szCs w:val="28"/>
        </w:rPr>
      </w:pPr>
    </w:p>
    <w:p w14:paraId="23C9996A" w14:textId="77777777" w:rsidR="001557F1" w:rsidRDefault="001557F1" w:rsidP="001557F1">
      <w:pPr>
        <w:autoSpaceDE w:val="0"/>
        <w:autoSpaceDN w:val="0"/>
        <w:adjustRightInd w:val="0"/>
        <w:ind w:firstLine="851"/>
        <w:jc w:val="center"/>
        <w:outlineLvl w:val="0"/>
        <w:rPr>
          <w:bCs/>
          <w:sz w:val="28"/>
          <w:szCs w:val="28"/>
        </w:rPr>
      </w:pPr>
    </w:p>
    <w:p w14:paraId="080F2C7C" w14:textId="77777777" w:rsidR="00C05486" w:rsidRDefault="00C05486" w:rsidP="001557F1">
      <w:pPr>
        <w:autoSpaceDE w:val="0"/>
        <w:autoSpaceDN w:val="0"/>
        <w:adjustRightInd w:val="0"/>
        <w:ind w:firstLine="851"/>
        <w:jc w:val="center"/>
        <w:outlineLvl w:val="0"/>
        <w:rPr>
          <w:bCs/>
          <w:sz w:val="28"/>
          <w:szCs w:val="28"/>
        </w:rPr>
      </w:pPr>
    </w:p>
    <w:p w14:paraId="492A54A2" w14:textId="77777777" w:rsidR="00C05486" w:rsidRDefault="00C05486" w:rsidP="001557F1">
      <w:pPr>
        <w:autoSpaceDE w:val="0"/>
        <w:autoSpaceDN w:val="0"/>
        <w:adjustRightInd w:val="0"/>
        <w:ind w:firstLine="851"/>
        <w:jc w:val="center"/>
        <w:outlineLvl w:val="0"/>
        <w:rPr>
          <w:bCs/>
          <w:sz w:val="28"/>
          <w:szCs w:val="28"/>
        </w:rPr>
      </w:pPr>
    </w:p>
    <w:p w14:paraId="77FD9E8B" w14:textId="77777777" w:rsidR="00C05486" w:rsidRDefault="00C05486" w:rsidP="001557F1">
      <w:pPr>
        <w:autoSpaceDE w:val="0"/>
        <w:autoSpaceDN w:val="0"/>
        <w:adjustRightInd w:val="0"/>
        <w:ind w:firstLine="851"/>
        <w:jc w:val="center"/>
        <w:outlineLvl w:val="0"/>
        <w:rPr>
          <w:bCs/>
          <w:sz w:val="28"/>
          <w:szCs w:val="28"/>
        </w:rPr>
      </w:pPr>
    </w:p>
    <w:p w14:paraId="57B83694" w14:textId="77777777" w:rsidR="00C05486" w:rsidRDefault="00C05486" w:rsidP="001557F1">
      <w:pPr>
        <w:autoSpaceDE w:val="0"/>
        <w:autoSpaceDN w:val="0"/>
        <w:adjustRightInd w:val="0"/>
        <w:ind w:firstLine="851"/>
        <w:jc w:val="center"/>
        <w:outlineLvl w:val="0"/>
        <w:rPr>
          <w:bCs/>
          <w:sz w:val="28"/>
          <w:szCs w:val="28"/>
        </w:rPr>
      </w:pPr>
    </w:p>
    <w:p w14:paraId="51129DD0" w14:textId="77777777" w:rsidR="00C05486" w:rsidRDefault="00C05486" w:rsidP="001557F1">
      <w:pPr>
        <w:autoSpaceDE w:val="0"/>
        <w:autoSpaceDN w:val="0"/>
        <w:adjustRightInd w:val="0"/>
        <w:ind w:firstLine="851"/>
        <w:jc w:val="center"/>
        <w:outlineLvl w:val="0"/>
        <w:rPr>
          <w:bCs/>
          <w:sz w:val="28"/>
          <w:szCs w:val="28"/>
        </w:rPr>
      </w:pPr>
    </w:p>
    <w:p w14:paraId="523D0A6E" w14:textId="77777777" w:rsidR="001557F1" w:rsidRPr="00155241" w:rsidRDefault="001557F1" w:rsidP="001557F1">
      <w:pPr>
        <w:autoSpaceDE w:val="0"/>
        <w:autoSpaceDN w:val="0"/>
        <w:adjustRightInd w:val="0"/>
        <w:ind w:firstLine="851"/>
        <w:jc w:val="center"/>
        <w:outlineLvl w:val="0"/>
        <w:rPr>
          <w:bCs/>
          <w:sz w:val="28"/>
          <w:szCs w:val="28"/>
        </w:rPr>
      </w:pPr>
      <w:r w:rsidRPr="00155241">
        <w:rPr>
          <w:bCs/>
          <w:sz w:val="28"/>
          <w:szCs w:val="28"/>
        </w:rPr>
        <w:lastRenderedPageBreak/>
        <w:t>II. Перечень подпрограмм,</w:t>
      </w:r>
    </w:p>
    <w:p w14:paraId="0AC5FDF3" w14:textId="77777777" w:rsidR="001557F1" w:rsidRPr="00155241" w:rsidRDefault="001557F1" w:rsidP="001557F1">
      <w:pPr>
        <w:autoSpaceDE w:val="0"/>
        <w:autoSpaceDN w:val="0"/>
        <w:adjustRightInd w:val="0"/>
        <w:ind w:firstLine="851"/>
        <w:jc w:val="center"/>
        <w:outlineLvl w:val="0"/>
        <w:rPr>
          <w:bCs/>
          <w:sz w:val="28"/>
          <w:szCs w:val="28"/>
        </w:rPr>
      </w:pPr>
      <w:r w:rsidRPr="00155241">
        <w:rPr>
          <w:bCs/>
          <w:sz w:val="28"/>
          <w:szCs w:val="28"/>
        </w:rPr>
        <w:t>краткое описание мероприятий подпрограмм</w:t>
      </w:r>
    </w:p>
    <w:p w14:paraId="68ABFA8A" w14:textId="77777777" w:rsidR="001557F1" w:rsidRPr="00155241" w:rsidRDefault="001557F1" w:rsidP="001557F1">
      <w:pPr>
        <w:autoSpaceDE w:val="0"/>
        <w:autoSpaceDN w:val="0"/>
        <w:adjustRightInd w:val="0"/>
        <w:ind w:firstLine="851"/>
        <w:jc w:val="both"/>
        <w:outlineLvl w:val="0"/>
        <w:rPr>
          <w:bCs/>
          <w:sz w:val="28"/>
          <w:szCs w:val="28"/>
        </w:rPr>
      </w:pPr>
    </w:p>
    <w:p w14:paraId="28B760DE" w14:textId="77777777" w:rsidR="001557F1" w:rsidRDefault="001557F1" w:rsidP="001557F1">
      <w:pPr>
        <w:snapToGrid w:val="0"/>
        <w:ind w:firstLine="851"/>
        <w:jc w:val="both"/>
        <w:rPr>
          <w:sz w:val="28"/>
          <w:szCs w:val="28"/>
        </w:rPr>
      </w:pPr>
      <w:r w:rsidRPr="00155241">
        <w:rPr>
          <w:sz w:val="28"/>
          <w:szCs w:val="28"/>
        </w:rPr>
        <w:t>Программа включает три подпрограммы, реализация мероприятий которых в комплексе призвана обеспечить достижение цели и решение программных задач:</w:t>
      </w:r>
    </w:p>
    <w:p w14:paraId="1E0BEB3C" w14:textId="77777777" w:rsidR="001557F1" w:rsidRPr="00155241" w:rsidRDefault="001557F1" w:rsidP="001557F1">
      <w:pPr>
        <w:snapToGrid w:val="0"/>
        <w:ind w:firstLine="851"/>
        <w:jc w:val="both"/>
        <w:rPr>
          <w:sz w:val="28"/>
          <w:szCs w:val="28"/>
        </w:rPr>
      </w:pPr>
    </w:p>
    <w:p w14:paraId="4A4C1452" w14:textId="77777777" w:rsidR="001557F1" w:rsidRPr="00155241" w:rsidRDefault="001557F1" w:rsidP="001557F1">
      <w:pPr>
        <w:autoSpaceDE w:val="0"/>
        <w:autoSpaceDN w:val="0"/>
        <w:adjustRightInd w:val="0"/>
        <w:ind w:firstLine="851"/>
        <w:jc w:val="both"/>
        <w:rPr>
          <w:sz w:val="28"/>
          <w:szCs w:val="28"/>
        </w:rPr>
      </w:pPr>
      <w:r w:rsidRPr="00155241">
        <w:rPr>
          <w:sz w:val="28"/>
          <w:szCs w:val="28"/>
        </w:rPr>
        <w:t xml:space="preserve"> Подпрограмма 1. «Обеспечение реализации муниципальной программы и прочие мероприятия»</w:t>
      </w:r>
    </w:p>
    <w:p w14:paraId="63B4581E" w14:textId="77777777" w:rsidR="001557F1" w:rsidRPr="00155241" w:rsidRDefault="001557F1" w:rsidP="001557F1">
      <w:pPr>
        <w:pStyle w:val="ConsPlusCell"/>
        <w:ind w:firstLine="851"/>
        <w:jc w:val="both"/>
        <w:rPr>
          <w:b/>
          <w:sz w:val="28"/>
          <w:szCs w:val="28"/>
        </w:rPr>
      </w:pPr>
      <w:r w:rsidRPr="00155241">
        <w:rPr>
          <w:bCs/>
          <w:sz w:val="28"/>
          <w:szCs w:val="28"/>
        </w:rPr>
        <w:t>Целью подпрограммы является</w:t>
      </w:r>
      <w:r w:rsidRPr="00155241">
        <w:rPr>
          <w:b/>
          <w:bCs/>
          <w:sz w:val="28"/>
          <w:szCs w:val="28"/>
        </w:rPr>
        <w:t xml:space="preserve"> </w:t>
      </w:r>
      <w:r w:rsidRPr="00155241">
        <w:rPr>
          <w:bCs/>
          <w:sz w:val="28"/>
          <w:szCs w:val="28"/>
        </w:rPr>
        <w:t>с</w:t>
      </w:r>
      <w:r w:rsidRPr="00155241">
        <w:rPr>
          <w:sz w:val="28"/>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осуществления внутреннего муниципального финансового контроля за соблюдением законодательства в финансово-бюджетной сфере</w:t>
      </w:r>
      <w:r w:rsidRPr="00155241">
        <w:rPr>
          <w:b/>
          <w:sz w:val="28"/>
          <w:szCs w:val="28"/>
        </w:rPr>
        <w:t>.</w:t>
      </w:r>
    </w:p>
    <w:p w14:paraId="18A557EF" w14:textId="77777777" w:rsidR="001557F1" w:rsidRPr="00155241" w:rsidRDefault="001557F1" w:rsidP="001557F1">
      <w:pPr>
        <w:pStyle w:val="ConsPlusCell"/>
        <w:tabs>
          <w:tab w:val="left" w:pos="709"/>
        </w:tabs>
        <w:ind w:firstLine="851"/>
        <w:jc w:val="both"/>
        <w:rPr>
          <w:sz w:val="28"/>
          <w:szCs w:val="28"/>
        </w:rPr>
      </w:pPr>
      <w:r w:rsidRPr="00155241">
        <w:rPr>
          <w:sz w:val="28"/>
          <w:szCs w:val="28"/>
        </w:rPr>
        <w:t>Для достижения цели подпрограммы необходимо решить следующие задачи:</w:t>
      </w:r>
    </w:p>
    <w:p w14:paraId="1A2B27EB" w14:textId="77777777" w:rsidR="001557F1" w:rsidRPr="00155241" w:rsidRDefault="001557F1" w:rsidP="001557F1">
      <w:pPr>
        <w:tabs>
          <w:tab w:val="left" w:pos="709"/>
          <w:tab w:val="left" w:pos="786"/>
        </w:tabs>
        <w:autoSpaceDE w:val="0"/>
        <w:autoSpaceDN w:val="0"/>
        <w:adjustRightInd w:val="0"/>
        <w:ind w:firstLine="851"/>
        <w:jc w:val="both"/>
        <w:rPr>
          <w:rFonts w:eastAsia="Calibri"/>
          <w:sz w:val="28"/>
          <w:szCs w:val="28"/>
          <w:lang w:eastAsia="en-US"/>
        </w:rPr>
      </w:pPr>
      <w:r w:rsidRPr="00155241">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города;</w:t>
      </w:r>
    </w:p>
    <w:p w14:paraId="04A72FC7" w14:textId="77777777" w:rsidR="001557F1" w:rsidRPr="00155241" w:rsidRDefault="001557F1" w:rsidP="001557F1">
      <w:pPr>
        <w:pStyle w:val="ConsPlusNormal"/>
        <w:tabs>
          <w:tab w:val="left" w:pos="350"/>
        </w:tabs>
        <w:suppressAutoHyphens w:val="0"/>
        <w:autoSpaceDN w:val="0"/>
        <w:ind w:firstLine="851"/>
        <w:jc w:val="both"/>
        <w:rPr>
          <w:rFonts w:ascii="Times New Roman" w:hAnsi="Times New Roman" w:cs="Times New Roman"/>
          <w:sz w:val="28"/>
          <w:szCs w:val="28"/>
        </w:rPr>
      </w:pPr>
      <w:r w:rsidRPr="00155241">
        <w:rPr>
          <w:rFonts w:ascii="Times New Roman" w:hAnsi="Times New Roman" w:cs="Times New Roman"/>
          <w:sz w:val="28"/>
          <w:szCs w:val="28"/>
        </w:rPr>
        <w:t>повышение прозрачности и открытости информации в сфере управления муниципальными финансами;</w:t>
      </w:r>
    </w:p>
    <w:p w14:paraId="1CE08AC2" w14:textId="77777777" w:rsidR="001557F1" w:rsidRPr="00155241" w:rsidRDefault="001557F1" w:rsidP="001557F1">
      <w:pPr>
        <w:tabs>
          <w:tab w:val="left" w:pos="709"/>
          <w:tab w:val="left" w:pos="786"/>
        </w:tabs>
        <w:autoSpaceDE w:val="0"/>
        <w:autoSpaceDN w:val="0"/>
        <w:adjustRightInd w:val="0"/>
        <w:ind w:firstLine="851"/>
        <w:jc w:val="both"/>
        <w:rPr>
          <w:rFonts w:eastAsia="Calibri"/>
          <w:sz w:val="28"/>
          <w:szCs w:val="28"/>
          <w:lang w:eastAsia="en-US"/>
        </w:rPr>
      </w:pPr>
      <w:r w:rsidRPr="00155241">
        <w:rPr>
          <w:rFonts w:eastAsia="Calibri"/>
          <w:sz w:val="28"/>
          <w:szCs w:val="28"/>
          <w:lang w:eastAsia="en-US"/>
        </w:rPr>
        <w:t>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w:t>
      </w:r>
      <w:r>
        <w:rPr>
          <w:rFonts w:eastAsia="Calibri"/>
          <w:sz w:val="28"/>
          <w:szCs w:val="28"/>
          <w:lang w:eastAsia="en-US"/>
        </w:rPr>
        <w:t>рующих бюджетные правоотношения.</w:t>
      </w:r>
    </w:p>
    <w:p w14:paraId="6D38076B" w14:textId="77777777" w:rsidR="001557F1" w:rsidRPr="00155241" w:rsidRDefault="001557F1" w:rsidP="001557F1">
      <w:pPr>
        <w:pStyle w:val="ConsPlusNormal"/>
        <w:ind w:firstLine="851"/>
        <w:jc w:val="both"/>
        <w:rPr>
          <w:rFonts w:ascii="Times New Roman" w:hAnsi="Times New Roman" w:cs="Times New Roman"/>
          <w:sz w:val="28"/>
          <w:szCs w:val="28"/>
        </w:rPr>
      </w:pPr>
      <w:r w:rsidRPr="00155241">
        <w:rPr>
          <w:rFonts w:ascii="Times New Roman" w:hAnsi="Times New Roman" w:cs="Times New Roman"/>
          <w:sz w:val="28"/>
          <w:szCs w:val="28"/>
        </w:rPr>
        <w:t xml:space="preserve">В рамках подпрограммы планируется реализация </w:t>
      </w:r>
      <w:r>
        <w:rPr>
          <w:rFonts w:ascii="Times New Roman" w:hAnsi="Times New Roman" w:cs="Times New Roman"/>
          <w:sz w:val="28"/>
          <w:szCs w:val="28"/>
        </w:rPr>
        <w:t>мероприятия</w:t>
      </w:r>
      <w:r w:rsidRPr="00155241">
        <w:rPr>
          <w:rFonts w:ascii="Times New Roman" w:hAnsi="Times New Roman" w:cs="Times New Roman"/>
          <w:sz w:val="28"/>
          <w:szCs w:val="28"/>
        </w:rPr>
        <w:t>:</w:t>
      </w:r>
    </w:p>
    <w:p w14:paraId="19819700" w14:textId="77777777" w:rsidR="001557F1" w:rsidRPr="00297DDC" w:rsidRDefault="001557F1" w:rsidP="001557F1">
      <w:pPr>
        <w:ind w:firstLine="851"/>
        <w:jc w:val="both"/>
        <w:rPr>
          <w:sz w:val="28"/>
          <w:szCs w:val="28"/>
        </w:rPr>
      </w:pPr>
      <w:r w:rsidRPr="00297DDC">
        <w:rPr>
          <w:sz w:val="28"/>
          <w:szCs w:val="28"/>
          <w:lang w:eastAsia="ru-RU"/>
        </w:rPr>
        <w:t>Мероприятие 1.1 Р</w:t>
      </w:r>
      <w:r w:rsidRPr="00297DDC">
        <w:rPr>
          <w:sz w:val="28"/>
          <w:szCs w:val="28"/>
        </w:rPr>
        <w:t>уководство и управление в сфере установленных функций.</w:t>
      </w:r>
    </w:p>
    <w:p w14:paraId="1B8A89AF" w14:textId="77777777" w:rsidR="001557F1" w:rsidRDefault="001557F1" w:rsidP="001557F1">
      <w:pPr>
        <w:ind w:firstLine="851"/>
        <w:jc w:val="both"/>
        <w:rPr>
          <w:sz w:val="28"/>
          <w:szCs w:val="28"/>
        </w:rPr>
      </w:pPr>
      <w:r w:rsidRPr="00297DDC">
        <w:rPr>
          <w:sz w:val="28"/>
          <w:szCs w:val="28"/>
        </w:rPr>
        <w:t>В соответствии</w:t>
      </w:r>
      <w:r>
        <w:rPr>
          <w:sz w:val="28"/>
          <w:szCs w:val="28"/>
        </w:rPr>
        <w:t xml:space="preserve"> с задачами Финансового управления администрации города Минусинска в рамках данного мероприятия предусмотрено:</w:t>
      </w:r>
    </w:p>
    <w:p w14:paraId="2CD0B845" w14:textId="77777777" w:rsidR="001557F1" w:rsidRPr="00481762" w:rsidRDefault="001557F1" w:rsidP="001557F1">
      <w:pPr>
        <w:ind w:firstLine="851"/>
        <w:jc w:val="both"/>
        <w:rPr>
          <w:sz w:val="28"/>
          <w:szCs w:val="28"/>
        </w:rPr>
      </w:pPr>
      <w:r>
        <w:rPr>
          <w:sz w:val="28"/>
          <w:szCs w:val="28"/>
        </w:rPr>
        <w:t>ф</w:t>
      </w:r>
      <w:r w:rsidRPr="00481762">
        <w:rPr>
          <w:sz w:val="28"/>
          <w:szCs w:val="28"/>
        </w:rPr>
        <w:t>ормирование и реализация единой бюджетной политики муниципальн</w:t>
      </w:r>
      <w:r>
        <w:rPr>
          <w:sz w:val="28"/>
          <w:szCs w:val="28"/>
        </w:rPr>
        <w:t>ого образования город Минусинск;</w:t>
      </w:r>
    </w:p>
    <w:p w14:paraId="5E3A03A9" w14:textId="77777777" w:rsidR="001557F1" w:rsidRPr="00481762" w:rsidRDefault="001557F1" w:rsidP="001557F1">
      <w:pPr>
        <w:ind w:firstLine="851"/>
        <w:jc w:val="both"/>
        <w:rPr>
          <w:sz w:val="28"/>
          <w:szCs w:val="28"/>
        </w:rPr>
      </w:pPr>
      <w:r>
        <w:rPr>
          <w:sz w:val="28"/>
          <w:szCs w:val="28"/>
        </w:rPr>
        <w:t>с</w:t>
      </w:r>
      <w:r w:rsidRPr="00481762">
        <w:rPr>
          <w:sz w:val="28"/>
          <w:szCs w:val="28"/>
        </w:rPr>
        <w:t>оставление проекта бюджета города в соответствии с действующим налоговы</w:t>
      </w:r>
      <w:r>
        <w:rPr>
          <w:sz w:val="28"/>
          <w:szCs w:val="28"/>
        </w:rPr>
        <w:t>м и бюджетным законодательством;</w:t>
      </w:r>
    </w:p>
    <w:p w14:paraId="72AB4701" w14:textId="77777777" w:rsidR="001557F1" w:rsidRPr="00481762" w:rsidRDefault="001557F1" w:rsidP="001557F1">
      <w:pPr>
        <w:ind w:firstLine="851"/>
        <w:jc w:val="both"/>
        <w:rPr>
          <w:sz w:val="28"/>
          <w:szCs w:val="28"/>
        </w:rPr>
      </w:pPr>
      <w:r>
        <w:rPr>
          <w:sz w:val="28"/>
          <w:szCs w:val="28"/>
        </w:rPr>
        <w:t>о</w:t>
      </w:r>
      <w:r w:rsidRPr="00481762">
        <w:rPr>
          <w:sz w:val="28"/>
          <w:szCs w:val="28"/>
        </w:rPr>
        <w:t>рганизация исполнения бюджета города, управление доходами и расходами бюдж</w:t>
      </w:r>
      <w:r>
        <w:rPr>
          <w:sz w:val="28"/>
          <w:szCs w:val="28"/>
        </w:rPr>
        <w:t>ета по принципу единства кассы;</w:t>
      </w:r>
    </w:p>
    <w:p w14:paraId="2FCFDEAF" w14:textId="77777777" w:rsidR="001557F1" w:rsidRPr="00481762" w:rsidRDefault="001557F1" w:rsidP="001557F1">
      <w:pPr>
        <w:ind w:firstLine="851"/>
        <w:jc w:val="both"/>
        <w:rPr>
          <w:sz w:val="28"/>
          <w:szCs w:val="28"/>
        </w:rPr>
      </w:pPr>
      <w:r>
        <w:rPr>
          <w:sz w:val="28"/>
          <w:szCs w:val="28"/>
        </w:rPr>
        <w:t>о</w:t>
      </w:r>
      <w:r w:rsidRPr="00481762">
        <w:rPr>
          <w:sz w:val="28"/>
          <w:szCs w:val="28"/>
        </w:rPr>
        <w:t>существление полномочий по внутреннему муниципальному финансовому контролю, в том числе контролю в сфере закупок, в соответствии с Бюджетным кодексом Российской Федерации и законодательством Российской Федерации о контрактной системе в сфер</w:t>
      </w:r>
      <w:r>
        <w:rPr>
          <w:sz w:val="28"/>
          <w:szCs w:val="28"/>
        </w:rPr>
        <w:t>е закупок товаров, работ, услуг;</w:t>
      </w:r>
    </w:p>
    <w:p w14:paraId="549EBA03" w14:textId="77777777" w:rsidR="001557F1" w:rsidRPr="00481762" w:rsidRDefault="001557F1" w:rsidP="001557F1">
      <w:pPr>
        <w:ind w:firstLine="851"/>
        <w:jc w:val="both"/>
        <w:rPr>
          <w:sz w:val="28"/>
          <w:szCs w:val="28"/>
        </w:rPr>
      </w:pPr>
      <w:r>
        <w:rPr>
          <w:sz w:val="28"/>
          <w:szCs w:val="28"/>
        </w:rPr>
        <w:t>с</w:t>
      </w:r>
      <w:r w:rsidRPr="00481762">
        <w:rPr>
          <w:sz w:val="28"/>
          <w:szCs w:val="28"/>
        </w:rPr>
        <w:t>одействие главным администраторам бюджетных средств в области бюджетного планирования, направленного на повышение резу</w:t>
      </w:r>
      <w:r>
        <w:rPr>
          <w:sz w:val="28"/>
          <w:szCs w:val="28"/>
        </w:rPr>
        <w:t>льтативности бюджетных расходов;</w:t>
      </w:r>
    </w:p>
    <w:p w14:paraId="6852E825" w14:textId="77777777" w:rsidR="001557F1" w:rsidRPr="00155241" w:rsidRDefault="001557F1" w:rsidP="001557F1">
      <w:pPr>
        <w:ind w:firstLine="851"/>
        <w:jc w:val="both"/>
        <w:rPr>
          <w:sz w:val="28"/>
          <w:szCs w:val="28"/>
        </w:rPr>
      </w:pPr>
      <w:r>
        <w:rPr>
          <w:sz w:val="28"/>
          <w:szCs w:val="28"/>
        </w:rPr>
        <w:lastRenderedPageBreak/>
        <w:t>о</w:t>
      </w:r>
      <w:r w:rsidRPr="00481762">
        <w:rPr>
          <w:sz w:val="28"/>
          <w:szCs w:val="28"/>
        </w:rPr>
        <w:t>рганизация и осуществление бюджетного учета, составление отчетнос</w:t>
      </w:r>
      <w:r>
        <w:rPr>
          <w:sz w:val="28"/>
          <w:szCs w:val="28"/>
        </w:rPr>
        <w:t>ти об исполнении бюджета города;</w:t>
      </w:r>
    </w:p>
    <w:p w14:paraId="4FA0B23A" w14:textId="77777777" w:rsidR="001557F1" w:rsidRPr="00155241" w:rsidRDefault="001557F1" w:rsidP="001557F1">
      <w:pPr>
        <w:pStyle w:val="ConsPlusNormal"/>
        <w:tabs>
          <w:tab w:val="left" w:pos="1134"/>
        </w:tabs>
        <w:ind w:firstLine="851"/>
        <w:jc w:val="both"/>
        <w:rPr>
          <w:rFonts w:ascii="Times New Roman" w:eastAsia="Times New Roman" w:hAnsi="Times New Roman" w:cs="Times New Roman"/>
          <w:sz w:val="28"/>
          <w:szCs w:val="28"/>
        </w:rPr>
      </w:pPr>
      <w:r w:rsidRPr="00155241">
        <w:rPr>
          <w:rFonts w:ascii="Times New Roman" w:hAnsi="Times New Roman" w:cs="Times New Roman"/>
          <w:sz w:val="28"/>
          <w:szCs w:val="28"/>
        </w:rPr>
        <w:t xml:space="preserve">обеспечение прозрачности и открытости бюджета города и бюджетного </w:t>
      </w:r>
      <w:r w:rsidRPr="00155241">
        <w:rPr>
          <w:rFonts w:ascii="Times New Roman" w:eastAsia="Times New Roman" w:hAnsi="Times New Roman" w:cs="Times New Roman"/>
          <w:sz w:val="28"/>
          <w:szCs w:val="28"/>
        </w:rPr>
        <w:t>процесса для граждан. Планируется дальнейшее развитие сайта «Бюджет для граждан», повышение финансовой грамотности населения и реализация эффективной системы общественного контроля за организацией бюджетного процесса в городе Минусинске.</w:t>
      </w:r>
    </w:p>
    <w:p w14:paraId="62E22C4A" w14:textId="77777777" w:rsidR="001557F1" w:rsidRDefault="001557F1" w:rsidP="001557F1">
      <w:pPr>
        <w:pStyle w:val="ConsPlusCell"/>
        <w:tabs>
          <w:tab w:val="left" w:pos="709"/>
        </w:tabs>
        <w:ind w:firstLine="851"/>
        <w:jc w:val="both"/>
        <w:rPr>
          <w:sz w:val="28"/>
          <w:szCs w:val="28"/>
          <w:lang w:eastAsia="ru-RU"/>
        </w:rPr>
      </w:pPr>
    </w:p>
    <w:p w14:paraId="19CA0F31" w14:textId="77777777" w:rsidR="001557F1" w:rsidRPr="00A243AF" w:rsidRDefault="001557F1" w:rsidP="001557F1">
      <w:pPr>
        <w:pStyle w:val="ConsPlusCell"/>
        <w:ind w:firstLine="851"/>
        <w:jc w:val="both"/>
        <w:rPr>
          <w:sz w:val="28"/>
          <w:szCs w:val="28"/>
        </w:rPr>
      </w:pPr>
      <w:r w:rsidRPr="009A29BA">
        <w:rPr>
          <w:sz w:val="28"/>
          <w:szCs w:val="28"/>
        </w:rPr>
        <w:t xml:space="preserve">Подпрограмма 2. «Организация централизованной системы учета и </w:t>
      </w:r>
      <w:r w:rsidRPr="00A243AF">
        <w:rPr>
          <w:sz w:val="28"/>
          <w:szCs w:val="28"/>
        </w:rPr>
        <w:t>отчетности».</w:t>
      </w:r>
    </w:p>
    <w:p w14:paraId="77B58B63" w14:textId="77777777" w:rsidR="001557F1" w:rsidRDefault="001557F1" w:rsidP="001557F1">
      <w:pPr>
        <w:ind w:right="-1" w:firstLine="851"/>
        <w:jc w:val="both"/>
        <w:rPr>
          <w:sz w:val="28"/>
          <w:szCs w:val="28"/>
        </w:rPr>
      </w:pPr>
      <w:r w:rsidRPr="00A243AF">
        <w:rPr>
          <w:bCs/>
          <w:sz w:val="28"/>
          <w:szCs w:val="28"/>
        </w:rPr>
        <w:t xml:space="preserve">Целью подпрограммы является </w:t>
      </w:r>
      <w:r>
        <w:rPr>
          <w:sz w:val="28"/>
          <w:szCs w:val="28"/>
        </w:rPr>
        <w:t>повышение качества организации</w:t>
      </w:r>
      <w:r w:rsidRPr="00A243AF">
        <w:rPr>
          <w:sz w:val="28"/>
          <w:szCs w:val="28"/>
        </w:rPr>
        <w:t xml:space="preserve"> и ведени</w:t>
      </w:r>
      <w:r>
        <w:rPr>
          <w:sz w:val="28"/>
          <w:szCs w:val="28"/>
        </w:rPr>
        <w:t>я</w:t>
      </w:r>
      <w:r w:rsidRPr="00A243AF">
        <w:rPr>
          <w:sz w:val="28"/>
          <w:szCs w:val="28"/>
        </w:rPr>
        <w:t xml:space="preserve"> налогового, аналитического, бюджетного, синтетического, бухгалтерского учетов</w:t>
      </w:r>
      <w:r>
        <w:rPr>
          <w:sz w:val="28"/>
          <w:szCs w:val="28"/>
        </w:rPr>
        <w:t xml:space="preserve"> в бюджетной сфере</w:t>
      </w:r>
      <w:r w:rsidRPr="00A243AF">
        <w:rPr>
          <w:sz w:val="28"/>
          <w:szCs w:val="28"/>
        </w:rPr>
        <w:t>.</w:t>
      </w:r>
    </w:p>
    <w:p w14:paraId="0AB144D6" w14:textId="77777777" w:rsidR="001557F1" w:rsidRDefault="001557F1" w:rsidP="001557F1">
      <w:pPr>
        <w:pStyle w:val="ConsPlusCell"/>
        <w:tabs>
          <w:tab w:val="left" w:pos="709"/>
        </w:tabs>
        <w:ind w:firstLine="851"/>
        <w:jc w:val="both"/>
        <w:rPr>
          <w:sz w:val="28"/>
          <w:szCs w:val="28"/>
        </w:rPr>
      </w:pPr>
      <w:r w:rsidRPr="00155241">
        <w:rPr>
          <w:sz w:val="28"/>
          <w:szCs w:val="28"/>
        </w:rPr>
        <w:t>Для достижения цели подпрограммы необходимо решить следующие задачи:</w:t>
      </w:r>
    </w:p>
    <w:p w14:paraId="4DAA808F" w14:textId="77777777" w:rsidR="001557F1" w:rsidRPr="00A243AF" w:rsidRDefault="001557F1" w:rsidP="001557F1">
      <w:pPr>
        <w:ind w:right="-1" w:firstLine="851"/>
        <w:jc w:val="both"/>
        <w:rPr>
          <w:sz w:val="28"/>
          <w:szCs w:val="28"/>
        </w:rPr>
      </w:pPr>
      <w:r w:rsidRPr="00A243AF">
        <w:rPr>
          <w:sz w:val="28"/>
          <w:szCs w:val="28"/>
        </w:rPr>
        <w:t>формирование полной и достоверной информации о деятельности  обслуживаемых учреждениях города Минусинска и их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учреждения, а также другим пользователям бухгалтерской отчетности;</w:t>
      </w:r>
    </w:p>
    <w:p w14:paraId="2112DE58" w14:textId="77777777" w:rsidR="001557F1" w:rsidRPr="00A243AF" w:rsidRDefault="001557F1" w:rsidP="001557F1">
      <w:pPr>
        <w:ind w:right="-1" w:firstLine="851"/>
        <w:jc w:val="both"/>
        <w:rPr>
          <w:sz w:val="28"/>
          <w:szCs w:val="28"/>
        </w:rPr>
      </w:pPr>
      <w:r w:rsidRPr="00A243AF">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обслуживаемыми учреждениями города Минусинска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нормативами, бюджетными сметами, финансово-хозяйственными планами;</w:t>
      </w:r>
    </w:p>
    <w:p w14:paraId="6BE89B20" w14:textId="77777777" w:rsidR="001557F1" w:rsidRPr="00A243AF" w:rsidRDefault="001557F1" w:rsidP="001557F1">
      <w:pPr>
        <w:pStyle w:val="ConsPlusCell"/>
        <w:tabs>
          <w:tab w:val="left" w:pos="709"/>
        </w:tabs>
        <w:ind w:firstLine="851"/>
        <w:jc w:val="both"/>
        <w:rPr>
          <w:sz w:val="28"/>
          <w:szCs w:val="28"/>
        </w:rPr>
      </w:pPr>
      <w:r w:rsidRPr="00A243AF">
        <w:rPr>
          <w:sz w:val="28"/>
          <w:szCs w:val="28"/>
        </w:rPr>
        <w:t>предотвращение отрицательных результатов хозяйственной деятельности обслуживаемых учреждений города Минусинска и выявление внутрихозяйственных резервов обеспечения его финансовой устойчивости</w:t>
      </w:r>
      <w:r>
        <w:rPr>
          <w:sz w:val="28"/>
          <w:szCs w:val="28"/>
        </w:rPr>
        <w:t>.</w:t>
      </w:r>
    </w:p>
    <w:p w14:paraId="55940D90" w14:textId="77777777" w:rsidR="001557F1" w:rsidRPr="009A29BA" w:rsidRDefault="001557F1" w:rsidP="001557F1">
      <w:pPr>
        <w:ind w:right="-1" w:firstLine="851"/>
        <w:jc w:val="both"/>
        <w:rPr>
          <w:sz w:val="28"/>
          <w:szCs w:val="28"/>
        </w:rPr>
      </w:pPr>
      <w:r w:rsidRPr="009A29BA">
        <w:rPr>
          <w:sz w:val="28"/>
          <w:szCs w:val="28"/>
        </w:rPr>
        <w:t>В рамках подпрограммы планируется реализация одного мероприятия:</w:t>
      </w:r>
    </w:p>
    <w:p w14:paraId="2BD93FBB" w14:textId="77777777" w:rsidR="001557F1" w:rsidRPr="009A29BA" w:rsidRDefault="001557F1" w:rsidP="001557F1">
      <w:pPr>
        <w:widowControl w:val="0"/>
        <w:suppressAutoHyphens w:val="0"/>
        <w:autoSpaceDE w:val="0"/>
        <w:autoSpaceDN w:val="0"/>
        <w:adjustRightInd w:val="0"/>
        <w:ind w:firstLine="851"/>
        <w:jc w:val="both"/>
        <w:rPr>
          <w:rFonts w:eastAsia="Arial"/>
          <w:sz w:val="28"/>
          <w:szCs w:val="28"/>
        </w:rPr>
      </w:pPr>
      <w:r w:rsidRPr="009A29BA">
        <w:rPr>
          <w:sz w:val="28"/>
          <w:szCs w:val="28"/>
          <w:lang w:eastAsia="ru-RU"/>
        </w:rPr>
        <w:t xml:space="preserve">Мероприятие </w:t>
      </w:r>
      <w:r>
        <w:rPr>
          <w:sz w:val="28"/>
          <w:szCs w:val="28"/>
          <w:lang w:eastAsia="ru-RU"/>
        </w:rPr>
        <w:t>2.1</w:t>
      </w:r>
      <w:r w:rsidRPr="009A29BA">
        <w:rPr>
          <w:sz w:val="28"/>
          <w:szCs w:val="28"/>
          <w:lang w:eastAsia="ru-RU"/>
        </w:rPr>
        <w:t xml:space="preserve">. </w:t>
      </w:r>
      <w:r w:rsidRPr="009A29BA">
        <w:rPr>
          <w:rFonts w:eastAsia="Arial"/>
          <w:sz w:val="28"/>
          <w:szCs w:val="28"/>
        </w:rPr>
        <w:t>Обеспечение деятельности (оказание услуг) централизованной бухгалтерией.</w:t>
      </w:r>
    </w:p>
    <w:p w14:paraId="486EAA6C" w14:textId="77777777" w:rsidR="001557F1" w:rsidRPr="009A29BA" w:rsidRDefault="001557F1" w:rsidP="001557F1">
      <w:pPr>
        <w:widowControl w:val="0"/>
        <w:suppressAutoHyphens w:val="0"/>
        <w:autoSpaceDE w:val="0"/>
        <w:autoSpaceDN w:val="0"/>
        <w:adjustRightInd w:val="0"/>
        <w:ind w:firstLine="851"/>
        <w:jc w:val="both"/>
        <w:rPr>
          <w:rFonts w:eastAsia="Arial"/>
          <w:sz w:val="28"/>
          <w:szCs w:val="28"/>
        </w:rPr>
      </w:pPr>
      <w:r w:rsidRPr="009A29BA">
        <w:rPr>
          <w:rFonts w:eastAsia="Arial"/>
          <w:sz w:val="28"/>
          <w:szCs w:val="28"/>
        </w:rPr>
        <w:t>В рамках мероприятия по обеспечению деятельности (оказание услуг) централизованной бухгалтерией предусмотрено:</w:t>
      </w:r>
    </w:p>
    <w:p w14:paraId="588CC1A2" w14:textId="77777777" w:rsidR="001557F1" w:rsidRPr="009A29BA" w:rsidRDefault="001557F1" w:rsidP="001557F1">
      <w:pPr>
        <w:ind w:right="-1" w:firstLine="851"/>
        <w:jc w:val="both"/>
        <w:rPr>
          <w:sz w:val="28"/>
          <w:szCs w:val="28"/>
        </w:rPr>
      </w:pPr>
      <w:r w:rsidRPr="009A29BA">
        <w:rPr>
          <w:rStyle w:val="ng-isolate-scope"/>
          <w:sz w:val="28"/>
          <w:szCs w:val="28"/>
        </w:rPr>
        <w:t xml:space="preserve">формирование финансовой (бухгалтерской), бюджетной отчетности для </w:t>
      </w:r>
      <w:r w:rsidRPr="009A29BA">
        <w:rPr>
          <w:sz w:val="28"/>
          <w:szCs w:val="28"/>
        </w:rPr>
        <w:t>обслуживаемых учреждений города Минусинска;</w:t>
      </w:r>
    </w:p>
    <w:p w14:paraId="2AED39DF" w14:textId="77777777" w:rsidR="001557F1" w:rsidRPr="009A29BA" w:rsidRDefault="001557F1" w:rsidP="001557F1">
      <w:pPr>
        <w:ind w:right="-1" w:firstLine="851"/>
        <w:jc w:val="both"/>
        <w:rPr>
          <w:rStyle w:val="ng-isolate-scope"/>
          <w:sz w:val="28"/>
          <w:szCs w:val="28"/>
        </w:rPr>
      </w:pPr>
      <w:r w:rsidRPr="009A29BA">
        <w:rPr>
          <w:rStyle w:val="ng-isolate-scope"/>
          <w:sz w:val="28"/>
          <w:szCs w:val="28"/>
        </w:rPr>
        <w:t>формирование сводных и консолидированных форм отчетности для обслуживаемых учреждений города Минусинска;</w:t>
      </w:r>
    </w:p>
    <w:p w14:paraId="69D1E791" w14:textId="77777777" w:rsidR="001557F1" w:rsidRPr="003F553A" w:rsidRDefault="001557F1" w:rsidP="001557F1">
      <w:pPr>
        <w:ind w:right="-1" w:firstLine="851"/>
        <w:jc w:val="both"/>
        <w:rPr>
          <w:rStyle w:val="ng-isolate-scope"/>
          <w:sz w:val="28"/>
          <w:szCs w:val="28"/>
        </w:rPr>
      </w:pPr>
      <w:r w:rsidRPr="009A29BA">
        <w:rPr>
          <w:rStyle w:val="ng-isolate-scope"/>
          <w:sz w:val="28"/>
          <w:szCs w:val="28"/>
        </w:rPr>
        <w:t>ведение бухгалтерского учета для обслуживаемых учреждений города Минусинска и формирование регистров бухгалтерского учета.</w:t>
      </w:r>
    </w:p>
    <w:p w14:paraId="34AD916C" w14:textId="77777777" w:rsidR="001557F1" w:rsidRDefault="001557F1" w:rsidP="001557F1">
      <w:pPr>
        <w:pStyle w:val="ConsPlusCell"/>
        <w:ind w:firstLine="851"/>
        <w:jc w:val="both"/>
        <w:rPr>
          <w:sz w:val="28"/>
          <w:szCs w:val="28"/>
          <w:highlight w:val="magenta"/>
        </w:rPr>
      </w:pPr>
    </w:p>
    <w:p w14:paraId="01B0BDB8" w14:textId="77777777" w:rsidR="001557F1" w:rsidRPr="00155241" w:rsidRDefault="001557F1" w:rsidP="001557F1">
      <w:pPr>
        <w:pStyle w:val="ConsPlusCell"/>
        <w:ind w:firstLine="720"/>
        <w:jc w:val="both"/>
        <w:rPr>
          <w:sz w:val="28"/>
          <w:szCs w:val="28"/>
        </w:rPr>
      </w:pPr>
      <w:r w:rsidRPr="00155241">
        <w:rPr>
          <w:sz w:val="28"/>
          <w:szCs w:val="28"/>
        </w:rPr>
        <w:t>Подпрограмма 3. «Совершенствование механизмов осуществления муниципальных закупок».</w:t>
      </w:r>
    </w:p>
    <w:p w14:paraId="746AFB61" w14:textId="77777777" w:rsidR="001557F1" w:rsidRDefault="001557F1" w:rsidP="001557F1">
      <w:pPr>
        <w:pStyle w:val="ConsPlusCell"/>
        <w:ind w:firstLine="720"/>
        <w:jc w:val="both"/>
        <w:rPr>
          <w:bCs/>
          <w:sz w:val="28"/>
          <w:szCs w:val="28"/>
        </w:rPr>
      </w:pPr>
      <w:r w:rsidRPr="00DE2E1A">
        <w:rPr>
          <w:bCs/>
          <w:sz w:val="28"/>
          <w:szCs w:val="28"/>
        </w:rPr>
        <w:t xml:space="preserve">Целью подпрограммы является  </w:t>
      </w:r>
      <w:r>
        <w:rPr>
          <w:sz w:val="28"/>
          <w:szCs w:val="28"/>
        </w:rPr>
        <w:t>повышение эффективности, результативности осуществления закупок для муниципальных нужд</w:t>
      </w:r>
      <w:r w:rsidRPr="00DE2E1A">
        <w:rPr>
          <w:bCs/>
          <w:sz w:val="28"/>
          <w:szCs w:val="28"/>
        </w:rPr>
        <w:t>.</w:t>
      </w:r>
    </w:p>
    <w:p w14:paraId="473AB9A4" w14:textId="77777777" w:rsidR="001557F1" w:rsidRDefault="001557F1" w:rsidP="001557F1">
      <w:pPr>
        <w:pStyle w:val="ConsPlusCell"/>
        <w:tabs>
          <w:tab w:val="left" w:pos="709"/>
        </w:tabs>
        <w:ind w:firstLine="851"/>
        <w:jc w:val="both"/>
        <w:rPr>
          <w:sz w:val="28"/>
          <w:szCs w:val="28"/>
        </w:rPr>
      </w:pPr>
      <w:r w:rsidRPr="00155241">
        <w:rPr>
          <w:sz w:val="28"/>
          <w:szCs w:val="28"/>
        </w:rPr>
        <w:t>Для достижения цели подпрограммы необходимо решить следующие задачи:</w:t>
      </w:r>
    </w:p>
    <w:p w14:paraId="32F0ADA8"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повышение эффективности и результативности осуществления муниципальных  закупок;</w:t>
      </w:r>
    </w:p>
    <w:p w14:paraId="5642E125"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повышение эффективности использования бюджетных средств;</w:t>
      </w:r>
    </w:p>
    <w:p w14:paraId="5EC41D7C"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создание системы по централизации закупок и организация  консультаций по вопросам регулирования контрактной системы в сфере закупок;</w:t>
      </w:r>
    </w:p>
    <w:p w14:paraId="24ABFE1B"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подготовка аналитических, справочных, информационных материалов.</w:t>
      </w:r>
    </w:p>
    <w:p w14:paraId="75402666" w14:textId="77777777" w:rsidR="001557F1" w:rsidRPr="00155241" w:rsidRDefault="001557F1" w:rsidP="001557F1">
      <w:pPr>
        <w:pStyle w:val="ConsPlusNormal"/>
        <w:ind w:firstLine="709"/>
        <w:jc w:val="both"/>
        <w:rPr>
          <w:rFonts w:ascii="Times New Roman" w:hAnsi="Times New Roman" w:cs="Times New Roman"/>
          <w:sz w:val="28"/>
          <w:szCs w:val="28"/>
        </w:rPr>
      </w:pPr>
      <w:r w:rsidRPr="00155241">
        <w:rPr>
          <w:rFonts w:ascii="Times New Roman" w:hAnsi="Times New Roman" w:cs="Times New Roman"/>
          <w:sz w:val="28"/>
          <w:szCs w:val="28"/>
        </w:rPr>
        <w:t>В рамках подпрограммы планируется реализация одного мероприятия:</w:t>
      </w:r>
    </w:p>
    <w:p w14:paraId="390E1A08" w14:textId="77777777" w:rsidR="001557F1" w:rsidRDefault="001557F1" w:rsidP="001557F1">
      <w:pPr>
        <w:widowControl w:val="0"/>
        <w:autoSpaceDE w:val="0"/>
        <w:ind w:firstLine="720"/>
        <w:jc w:val="both"/>
        <w:rPr>
          <w:sz w:val="28"/>
          <w:szCs w:val="28"/>
          <w:highlight w:val="magenta"/>
        </w:rPr>
      </w:pPr>
      <w:r w:rsidRPr="00155241">
        <w:rPr>
          <w:sz w:val="28"/>
          <w:szCs w:val="28"/>
        </w:rPr>
        <w:t xml:space="preserve">Мероприятие </w:t>
      </w:r>
      <w:r>
        <w:rPr>
          <w:sz w:val="28"/>
          <w:szCs w:val="28"/>
        </w:rPr>
        <w:t>3</w:t>
      </w:r>
      <w:r w:rsidRPr="00155241">
        <w:rPr>
          <w:sz w:val="28"/>
          <w:szCs w:val="28"/>
        </w:rPr>
        <w:t>.</w:t>
      </w:r>
      <w:r>
        <w:rPr>
          <w:sz w:val="28"/>
          <w:szCs w:val="28"/>
        </w:rPr>
        <w:t>1</w:t>
      </w:r>
      <w:r w:rsidRPr="00155241">
        <w:t xml:space="preserve"> </w:t>
      </w:r>
      <w:r w:rsidRPr="00155241">
        <w:rPr>
          <w:sz w:val="28"/>
          <w:szCs w:val="28"/>
        </w:rPr>
        <w:t>Обеспечение деятельности (оказание услуг) подведомственных учреждений.</w:t>
      </w:r>
    </w:p>
    <w:p w14:paraId="6D096BDC" w14:textId="77777777" w:rsidR="001557F1" w:rsidRPr="00143D95" w:rsidRDefault="001557F1" w:rsidP="001557F1">
      <w:pPr>
        <w:ind w:firstLine="709"/>
        <w:jc w:val="both"/>
        <w:rPr>
          <w:sz w:val="28"/>
          <w:szCs w:val="28"/>
        </w:rPr>
      </w:pPr>
      <w:r w:rsidRPr="00143D95">
        <w:rPr>
          <w:sz w:val="28"/>
          <w:szCs w:val="28"/>
        </w:rPr>
        <w:t>В рамках данного мероприятия предусмотрено:</w:t>
      </w:r>
    </w:p>
    <w:p w14:paraId="1D7BD7A7"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 xml:space="preserve">осуществление предусмотренных действующим  законодательством функций по определению конкурентными способами поставщиков (подрядчиков, исполнителей) при осуществлении закупок товаров, работ, услуг, за исключением подписания контрактов и функций, отнесенных Федеральным законом от 05.04.2013 № 44-ФЗ к функциям иных субъектов контрактной системы, при осуществлении закупок совместными аукционами и совместными конкурсами и при осуществление процедуры закупки у единственного поставщика; </w:t>
      </w:r>
    </w:p>
    <w:p w14:paraId="330CD78B"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планирование закупок, оказание помощи в подготовке планов-графиков закупок и размещение их в единой информационной системе в сфере закупок;</w:t>
      </w:r>
    </w:p>
    <w:p w14:paraId="0EB5B9FA"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обоснование начальной (максимальной) цены контракта;</w:t>
      </w:r>
    </w:p>
    <w:p w14:paraId="6CAC746C" w14:textId="77777777" w:rsidR="001557F1" w:rsidRPr="00143D95" w:rsidRDefault="001557F1" w:rsidP="001557F1">
      <w:pPr>
        <w:widowControl w:val="0"/>
        <w:tabs>
          <w:tab w:val="left" w:pos="142"/>
        </w:tabs>
        <w:autoSpaceDE w:val="0"/>
        <w:autoSpaceDN w:val="0"/>
        <w:adjustRightInd w:val="0"/>
        <w:ind w:firstLine="709"/>
        <w:contextualSpacing/>
        <w:jc w:val="both"/>
        <w:outlineLvl w:val="1"/>
        <w:rPr>
          <w:rFonts w:eastAsia="Calibri"/>
          <w:sz w:val="28"/>
          <w:szCs w:val="28"/>
        </w:rPr>
      </w:pPr>
      <w:r w:rsidRPr="00143D95">
        <w:rPr>
          <w:rFonts w:eastAsia="Calibri"/>
          <w:sz w:val="28"/>
          <w:szCs w:val="28"/>
        </w:rPr>
        <w:t>осуществление подготовки и проверки документации о закупках (конкурсной документации, документации об электронном аукционе, документации о проведении запроса предложений, документации о проведении запроса котировок);</w:t>
      </w:r>
    </w:p>
    <w:p w14:paraId="2EFB53D0"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на основании заявок муниципальных заказчиков размещение в единой информационной системе в сфере закупок извещений об осуществлении закупок товаров, работ, услуг конкурентными способами определения поставщиков (подрядчиков, исполнителей), извещений об отмене определения поставщиков (подрядчиков, исполнителей), документаций о закупках, протоколов по определению поставщиков (подрядчиков, исполнителей), выписок из протоколов проведения запроса предложений;</w:t>
      </w:r>
    </w:p>
    <w:p w14:paraId="7ACB20B6"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 xml:space="preserve">разъяснение положений конкурсной, аукционной документации, а также документации о проведении запроса предложений и результатов </w:t>
      </w:r>
      <w:r w:rsidRPr="00143D95">
        <w:rPr>
          <w:rFonts w:eastAsia="Calibri"/>
          <w:sz w:val="28"/>
          <w:szCs w:val="28"/>
        </w:rPr>
        <w:lastRenderedPageBreak/>
        <w:t>проведения закупок конкурентными способами;</w:t>
      </w:r>
    </w:p>
    <w:p w14:paraId="5DB2D143"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принятие решений о внесении изменений в извещения об определении поставщиков (подрядчиков, исполнителей), в том числе и на основании письменного обращения и (или) заявки муниципального заказчика;</w:t>
      </w:r>
    </w:p>
    <w:p w14:paraId="3012EDF4"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осуществление подготовки протоколов заседаний комиссии по осуществлению закупок на основании решений, принятых членами комиссии по осуществлению закупок в порядке, установленном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14:paraId="613F71B8"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осуществление проверки соответствия участников закупок требованиям, установленным Федеральным законом Российской Федерации от 05.04.2015 № 44-ФЗ «О контрактной системе в сфере закупок товаров, работ, услуг для обеспечения государственных и муниципальных нужд»;</w:t>
      </w:r>
    </w:p>
    <w:p w14:paraId="59FA9601"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согласно Федерального закона Российской Федерации от 05.04.2015 № 44-ФЗ «О контрактной системе в сфере закупок товаров, работ, услуг для обеспечения государственных и муниципальных нужд»;</w:t>
      </w:r>
    </w:p>
    <w:p w14:paraId="7D598F5C"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обеспечение защищенности, неприкосновенности и конфиденциальности поданных в форме электронных документов заявок на участие в закупках.</w:t>
      </w:r>
    </w:p>
    <w:p w14:paraId="6FDDA4F2" w14:textId="77777777" w:rsidR="001557F1" w:rsidRPr="00143D95"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принятие решений о соответствии или не соответствии участника закупки в случаях, предусмотренных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14:paraId="250DC0BE" w14:textId="77777777" w:rsidR="001557F1" w:rsidRPr="00512CFE" w:rsidRDefault="001557F1" w:rsidP="001557F1">
      <w:pPr>
        <w:widowControl w:val="0"/>
        <w:autoSpaceDE w:val="0"/>
        <w:autoSpaceDN w:val="0"/>
        <w:adjustRightInd w:val="0"/>
        <w:ind w:firstLine="709"/>
        <w:contextualSpacing/>
        <w:jc w:val="both"/>
        <w:outlineLvl w:val="1"/>
        <w:rPr>
          <w:rFonts w:eastAsia="Calibri"/>
          <w:sz w:val="28"/>
          <w:szCs w:val="28"/>
        </w:rPr>
      </w:pPr>
      <w:r w:rsidRPr="00143D95">
        <w:rPr>
          <w:rFonts w:eastAsia="Calibri"/>
          <w:sz w:val="28"/>
          <w:szCs w:val="28"/>
        </w:rPr>
        <w:t>обеспечение хранения в сроки, установленные законодательством Российской Федерации документации о закупках, протоколов, составленных в ходе проведения закупок, заявок на участие в закупках, изменений, внесенных в документацию о закупках, разъяснений положений документации о закупках.</w:t>
      </w:r>
    </w:p>
    <w:p w14:paraId="1BA7F0FF" w14:textId="77777777" w:rsidR="001557F1" w:rsidRPr="00155241" w:rsidRDefault="001557F1" w:rsidP="001557F1">
      <w:pPr>
        <w:pStyle w:val="ConsPlusCell"/>
        <w:tabs>
          <w:tab w:val="left" w:pos="709"/>
        </w:tabs>
        <w:ind w:firstLine="851"/>
        <w:jc w:val="both"/>
        <w:rPr>
          <w:sz w:val="28"/>
          <w:szCs w:val="28"/>
          <w:lang w:eastAsia="ru-RU"/>
        </w:rPr>
      </w:pPr>
    </w:p>
    <w:p w14:paraId="14D5346A" w14:textId="77777777" w:rsidR="001557F1" w:rsidRPr="00155241" w:rsidRDefault="001557F1" w:rsidP="001557F1">
      <w:pPr>
        <w:widowControl w:val="0"/>
        <w:autoSpaceDE w:val="0"/>
        <w:ind w:firstLine="851"/>
        <w:jc w:val="both"/>
        <w:rPr>
          <w:sz w:val="28"/>
          <w:szCs w:val="28"/>
        </w:rPr>
      </w:pPr>
      <w:r w:rsidRPr="00155241">
        <w:rPr>
          <w:sz w:val="28"/>
          <w:szCs w:val="28"/>
        </w:rPr>
        <w:t>Информация о мероприятиях подпрограмм муниципальной программы отражается в перечне согласно приложению 2 к муниципальной программе.</w:t>
      </w:r>
    </w:p>
    <w:p w14:paraId="52488ED0" w14:textId="77777777" w:rsidR="001557F1" w:rsidRPr="00155241" w:rsidRDefault="001557F1" w:rsidP="001557F1">
      <w:pPr>
        <w:autoSpaceDE w:val="0"/>
        <w:autoSpaceDN w:val="0"/>
        <w:adjustRightInd w:val="0"/>
        <w:ind w:firstLine="851"/>
        <w:jc w:val="both"/>
        <w:outlineLvl w:val="0"/>
        <w:rPr>
          <w:sz w:val="28"/>
          <w:szCs w:val="28"/>
        </w:rPr>
      </w:pPr>
    </w:p>
    <w:p w14:paraId="449BA644" w14:textId="77777777" w:rsidR="001557F1" w:rsidRDefault="001557F1" w:rsidP="001557F1">
      <w:pPr>
        <w:autoSpaceDE w:val="0"/>
        <w:autoSpaceDN w:val="0"/>
        <w:adjustRightInd w:val="0"/>
        <w:ind w:firstLine="851"/>
        <w:jc w:val="both"/>
        <w:rPr>
          <w:sz w:val="28"/>
          <w:szCs w:val="28"/>
        </w:rPr>
      </w:pPr>
      <w:r w:rsidRPr="00155241">
        <w:rPr>
          <w:sz w:val="28"/>
          <w:szCs w:val="28"/>
          <w:lang w:val="en-US"/>
        </w:rPr>
        <w:t>III</w:t>
      </w:r>
      <w:r w:rsidRPr="00155241">
        <w:rPr>
          <w:sz w:val="28"/>
          <w:szCs w:val="28"/>
        </w:rPr>
        <w:t>. Перечень нормативных правовых актов, которые необходимы для реализации мероприятий программы, подпрограммы</w:t>
      </w:r>
    </w:p>
    <w:p w14:paraId="22465D57" w14:textId="77777777" w:rsidR="001557F1" w:rsidRDefault="001557F1" w:rsidP="001557F1">
      <w:pPr>
        <w:autoSpaceDE w:val="0"/>
        <w:autoSpaceDN w:val="0"/>
        <w:adjustRightInd w:val="0"/>
        <w:ind w:firstLine="851"/>
        <w:jc w:val="both"/>
        <w:rPr>
          <w:sz w:val="28"/>
          <w:szCs w:val="28"/>
        </w:rPr>
      </w:pPr>
    </w:p>
    <w:p w14:paraId="007795E5" w14:textId="77777777" w:rsidR="001557F1" w:rsidRDefault="001557F1" w:rsidP="001557F1">
      <w:pPr>
        <w:autoSpaceDE w:val="0"/>
        <w:autoSpaceDN w:val="0"/>
        <w:adjustRightInd w:val="0"/>
        <w:ind w:firstLine="851"/>
        <w:jc w:val="both"/>
        <w:rPr>
          <w:sz w:val="28"/>
          <w:szCs w:val="28"/>
        </w:rPr>
      </w:pPr>
      <w:r>
        <w:rPr>
          <w:sz w:val="28"/>
          <w:szCs w:val="28"/>
        </w:rPr>
        <w:t>Реализация программных мероприятий будет производиться в соответствии со следующими основными нормативными правовыми актами в сфере управления муниципальными финансами:</w:t>
      </w:r>
    </w:p>
    <w:p w14:paraId="06BE2A04" w14:textId="77777777" w:rsidR="001557F1" w:rsidRDefault="001557F1" w:rsidP="001557F1">
      <w:pPr>
        <w:autoSpaceDE w:val="0"/>
        <w:autoSpaceDN w:val="0"/>
        <w:adjustRightInd w:val="0"/>
        <w:ind w:firstLine="851"/>
        <w:jc w:val="both"/>
        <w:rPr>
          <w:sz w:val="28"/>
          <w:szCs w:val="28"/>
        </w:rPr>
      </w:pPr>
      <w:r>
        <w:rPr>
          <w:sz w:val="28"/>
          <w:szCs w:val="28"/>
        </w:rPr>
        <w:lastRenderedPageBreak/>
        <w:t>Бюджетным кодексом Российской Федерации;</w:t>
      </w:r>
    </w:p>
    <w:p w14:paraId="485E9B4B" w14:textId="77777777" w:rsidR="001557F1" w:rsidRDefault="001557F1" w:rsidP="001557F1">
      <w:pPr>
        <w:autoSpaceDE w:val="0"/>
        <w:autoSpaceDN w:val="0"/>
        <w:adjustRightInd w:val="0"/>
        <w:ind w:firstLine="851"/>
        <w:jc w:val="both"/>
        <w:rPr>
          <w:sz w:val="28"/>
          <w:szCs w:val="28"/>
        </w:rPr>
      </w:pPr>
      <w:r>
        <w:rPr>
          <w:sz w:val="28"/>
          <w:szCs w:val="28"/>
        </w:rPr>
        <w:t>Федеральным</w:t>
      </w:r>
      <w:r w:rsidRPr="00510990">
        <w:rPr>
          <w:sz w:val="28"/>
          <w:szCs w:val="28"/>
        </w:rPr>
        <w:t xml:space="preserve"> закон</w:t>
      </w:r>
      <w:r>
        <w:rPr>
          <w:sz w:val="28"/>
          <w:szCs w:val="28"/>
        </w:rPr>
        <w:t>ом от 05.04.2013 № 44-ФЗ «</w:t>
      </w:r>
      <w:r w:rsidRPr="00510990">
        <w:rPr>
          <w:sz w:val="28"/>
          <w:szCs w:val="28"/>
        </w:rPr>
        <w:t>О контрактной системе в сфере закупок товаров, работ, услуг для обеспечения госуд</w:t>
      </w:r>
      <w:r>
        <w:rPr>
          <w:sz w:val="28"/>
          <w:szCs w:val="28"/>
        </w:rPr>
        <w:t>арственных и муниципальных нужд»;</w:t>
      </w:r>
    </w:p>
    <w:p w14:paraId="7078684B" w14:textId="77777777" w:rsidR="001557F1" w:rsidRDefault="001557F1" w:rsidP="001557F1">
      <w:pPr>
        <w:autoSpaceDE w:val="0"/>
        <w:autoSpaceDN w:val="0"/>
        <w:adjustRightInd w:val="0"/>
        <w:ind w:firstLine="851"/>
        <w:jc w:val="both"/>
        <w:rPr>
          <w:sz w:val="28"/>
          <w:szCs w:val="28"/>
        </w:rPr>
      </w:pPr>
      <w:hyperlink r:id="rId8">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06.02.2020 № 95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Принципы контрольной деятельности органов внутреннего государственного (муниц</w:t>
      </w:r>
      <w:r>
        <w:rPr>
          <w:sz w:val="28"/>
          <w:szCs w:val="28"/>
        </w:rPr>
        <w:t>ипального) финансового контроля»</w:t>
      </w:r>
      <w:r w:rsidRPr="00812C1E">
        <w:rPr>
          <w:sz w:val="28"/>
          <w:szCs w:val="28"/>
        </w:rPr>
        <w:t>;</w:t>
      </w:r>
    </w:p>
    <w:p w14:paraId="5645F7E3" w14:textId="77777777" w:rsidR="001557F1" w:rsidRDefault="001557F1" w:rsidP="001557F1">
      <w:pPr>
        <w:autoSpaceDE w:val="0"/>
        <w:autoSpaceDN w:val="0"/>
        <w:adjustRightInd w:val="0"/>
        <w:ind w:firstLine="851"/>
        <w:jc w:val="both"/>
        <w:rPr>
          <w:sz w:val="28"/>
          <w:szCs w:val="28"/>
        </w:rPr>
      </w:pPr>
      <w:hyperlink r:id="rId9">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06.02.2020 № 100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w:t>
      </w:r>
      <w:r>
        <w:rPr>
          <w:sz w:val="28"/>
          <w:szCs w:val="28"/>
        </w:rPr>
        <w:t>ипального) финансового контроля»</w:t>
      </w:r>
      <w:r w:rsidRPr="00812C1E">
        <w:rPr>
          <w:sz w:val="28"/>
          <w:szCs w:val="28"/>
        </w:rPr>
        <w:t>;</w:t>
      </w:r>
    </w:p>
    <w:p w14:paraId="55439602" w14:textId="77777777" w:rsidR="001557F1" w:rsidRDefault="001557F1" w:rsidP="001557F1">
      <w:pPr>
        <w:autoSpaceDE w:val="0"/>
        <w:autoSpaceDN w:val="0"/>
        <w:adjustRightInd w:val="0"/>
        <w:ind w:firstLine="851"/>
        <w:jc w:val="both"/>
        <w:rPr>
          <w:sz w:val="28"/>
          <w:szCs w:val="28"/>
        </w:rPr>
      </w:pPr>
      <w:hyperlink r:id="rId10">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27.02.2020 № 208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Планирование п</w:t>
      </w:r>
      <w:r>
        <w:rPr>
          <w:sz w:val="28"/>
          <w:szCs w:val="28"/>
        </w:rPr>
        <w:t>роверок, ревизий и обследований»</w:t>
      </w:r>
      <w:r w:rsidRPr="00812C1E">
        <w:rPr>
          <w:sz w:val="28"/>
          <w:szCs w:val="28"/>
        </w:rPr>
        <w:t>;</w:t>
      </w:r>
    </w:p>
    <w:p w14:paraId="1CDE9CB3" w14:textId="77777777" w:rsidR="001557F1" w:rsidRDefault="001557F1" w:rsidP="001557F1">
      <w:pPr>
        <w:autoSpaceDE w:val="0"/>
        <w:autoSpaceDN w:val="0"/>
        <w:adjustRightInd w:val="0"/>
        <w:ind w:firstLine="851"/>
        <w:jc w:val="both"/>
        <w:rPr>
          <w:sz w:val="28"/>
          <w:szCs w:val="28"/>
        </w:rPr>
      </w:pPr>
      <w:hyperlink r:id="rId11">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23.07.2020 № 1095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Реализация результатов про</w:t>
      </w:r>
      <w:r>
        <w:rPr>
          <w:sz w:val="28"/>
          <w:szCs w:val="28"/>
        </w:rPr>
        <w:t>верок, ревизий и обследований»</w:t>
      </w:r>
      <w:r w:rsidRPr="00812C1E">
        <w:rPr>
          <w:sz w:val="28"/>
          <w:szCs w:val="28"/>
        </w:rPr>
        <w:t>;</w:t>
      </w:r>
    </w:p>
    <w:p w14:paraId="232E4DEE" w14:textId="77777777" w:rsidR="001557F1" w:rsidRDefault="001557F1" w:rsidP="001557F1">
      <w:pPr>
        <w:autoSpaceDE w:val="0"/>
        <w:autoSpaceDN w:val="0"/>
        <w:adjustRightInd w:val="0"/>
        <w:ind w:firstLine="851"/>
        <w:jc w:val="both"/>
        <w:rPr>
          <w:sz w:val="28"/>
          <w:szCs w:val="28"/>
        </w:rPr>
      </w:pPr>
      <w:hyperlink r:id="rId12">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17.08.2020 № 1235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Проведение проверок, ревизий и обследова</w:t>
      </w:r>
      <w:r>
        <w:rPr>
          <w:sz w:val="28"/>
          <w:szCs w:val="28"/>
        </w:rPr>
        <w:t>ний и оформление их результатов»</w:t>
      </w:r>
      <w:r w:rsidRPr="00812C1E">
        <w:rPr>
          <w:sz w:val="28"/>
          <w:szCs w:val="28"/>
        </w:rPr>
        <w:t>;</w:t>
      </w:r>
    </w:p>
    <w:p w14:paraId="42706134" w14:textId="77777777" w:rsidR="001557F1" w:rsidRDefault="001557F1" w:rsidP="001557F1">
      <w:pPr>
        <w:autoSpaceDE w:val="0"/>
        <w:autoSpaceDN w:val="0"/>
        <w:adjustRightInd w:val="0"/>
        <w:ind w:firstLine="851"/>
        <w:jc w:val="both"/>
        <w:rPr>
          <w:sz w:val="28"/>
          <w:szCs w:val="28"/>
        </w:rPr>
      </w:pPr>
      <w:hyperlink r:id="rId13">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17.08.2020 № 1237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Правила досудебного обжалования решений и действий (бездействия) органов внутреннего государственного (муниципального) финансовог</w:t>
      </w:r>
      <w:r>
        <w:rPr>
          <w:sz w:val="28"/>
          <w:szCs w:val="28"/>
        </w:rPr>
        <w:t>о контроля и их должностных лиц»</w:t>
      </w:r>
      <w:r w:rsidRPr="00812C1E">
        <w:rPr>
          <w:sz w:val="28"/>
          <w:szCs w:val="28"/>
        </w:rPr>
        <w:t>;</w:t>
      </w:r>
    </w:p>
    <w:p w14:paraId="6C4DD524" w14:textId="77777777" w:rsidR="001557F1" w:rsidRDefault="001557F1" w:rsidP="001557F1">
      <w:pPr>
        <w:autoSpaceDE w:val="0"/>
        <w:autoSpaceDN w:val="0"/>
        <w:adjustRightInd w:val="0"/>
        <w:ind w:firstLine="851"/>
        <w:jc w:val="both"/>
        <w:rPr>
          <w:sz w:val="28"/>
          <w:szCs w:val="28"/>
        </w:rPr>
      </w:pPr>
      <w:hyperlink r:id="rId14">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16.09.2020 № 1478 «</w:t>
      </w:r>
      <w:r w:rsidRPr="00812C1E">
        <w:rPr>
          <w:sz w:val="28"/>
          <w:szCs w:val="28"/>
        </w:rPr>
        <w:t>Об утверждении федерального стандарта внутреннего государственного (муници</w:t>
      </w:r>
      <w:r>
        <w:rPr>
          <w:sz w:val="28"/>
          <w:szCs w:val="28"/>
        </w:rPr>
        <w:t>пального) финансового контроля «</w:t>
      </w:r>
      <w:r w:rsidRPr="00812C1E">
        <w:rPr>
          <w:sz w:val="28"/>
          <w:szCs w:val="28"/>
        </w:rPr>
        <w:t xml:space="preserve">Правила составления отчетности о результатах контрольной </w:t>
      </w:r>
      <w:r>
        <w:rPr>
          <w:sz w:val="28"/>
          <w:szCs w:val="28"/>
        </w:rPr>
        <w:t>деятельности»</w:t>
      </w:r>
      <w:r w:rsidRPr="00812C1E">
        <w:rPr>
          <w:sz w:val="28"/>
          <w:szCs w:val="28"/>
        </w:rPr>
        <w:t>;</w:t>
      </w:r>
    </w:p>
    <w:p w14:paraId="00F6AA56" w14:textId="77777777" w:rsidR="001557F1" w:rsidRDefault="001557F1" w:rsidP="001557F1">
      <w:pPr>
        <w:autoSpaceDE w:val="0"/>
        <w:autoSpaceDN w:val="0"/>
        <w:adjustRightInd w:val="0"/>
        <w:ind w:firstLine="851"/>
        <w:jc w:val="both"/>
        <w:rPr>
          <w:sz w:val="28"/>
          <w:szCs w:val="28"/>
        </w:rPr>
      </w:pPr>
      <w:hyperlink r:id="rId15">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16.09.2021 № 1568 «</w:t>
      </w:r>
      <w:r w:rsidRPr="00812C1E">
        <w:rPr>
          <w:sz w:val="28"/>
          <w:szCs w:val="28"/>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w:t>
      </w:r>
      <w:r w:rsidRPr="00812C1E">
        <w:rPr>
          <w:sz w:val="28"/>
          <w:szCs w:val="28"/>
        </w:rPr>
        <w:lastRenderedPageBreak/>
        <w:t>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w:t>
      </w:r>
      <w:r>
        <w:rPr>
          <w:sz w:val="28"/>
          <w:szCs w:val="28"/>
        </w:rPr>
        <w:t>о страхования, местного бюджета»</w:t>
      </w:r>
      <w:r w:rsidRPr="00812C1E">
        <w:rPr>
          <w:sz w:val="28"/>
          <w:szCs w:val="28"/>
        </w:rPr>
        <w:t>;</w:t>
      </w:r>
    </w:p>
    <w:p w14:paraId="11F15A38" w14:textId="77777777" w:rsidR="001557F1" w:rsidRDefault="001557F1" w:rsidP="001557F1">
      <w:pPr>
        <w:autoSpaceDE w:val="0"/>
        <w:autoSpaceDN w:val="0"/>
        <w:adjustRightInd w:val="0"/>
        <w:ind w:firstLine="851"/>
        <w:jc w:val="both"/>
        <w:rPr>
          <w:sz w:val="28"/>
          <w:szCs w:val="28"/>
        </w:rPr>
      </w:pPr>
      <w:hyperlink r:id="rId16">
        <w:r w:rsidRPr="00812C1E">
          <w:rPr>
            <w:sz w:val="28"/>
            <w:szCs w:val="28"/>
          </w:rPr>
          <w:t>Постановлением</w:t>
        </w:r>
      </w:hyperlink>
      <w:r w:rsidRPr="00812C1E">
        <w:rPr>
          <w:sz w:val="28"/>
          <w:szCs w:val="28"/>
        </w:rPr>
        <w:t xml:space="preserve"> Правительства Росс</w:t>
      </w:r>
      <w:r>
        <w:rPr>
          <w:sz w:val="28"/>
          <w:szCs w:val="28"/>
        </w:rPr>
        <w:t>ийской Федерации от 16.09.2021 № 1569 «</w:t>
      </w:r>
      <w:r w:rsidRPr="00812C1E">
        <w:rPr>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w:t>
      </w:r>
      <w:r>
        <w:rPr>
          <w:sz w:val="28"/>
          <w:szCs w:val="28"/>
        </w:rPr>
        <w:t>о страхования, местного бюджета»</w:t>
      </w:r>
      <w:r w:rsidRPr="00812C1E">
        <w:rPr>
          <w:sz w:val="28"/>
          <w:szCs w:val="28"/>
        </w:rPr>
        <w:t>;</w:t>
      </w:r>
    </w:p>
    <w:p w14:paraId="731ED9ED" w14:textId="77777777" w:rsidR="001557F1" w:rsidRDefault="001557F1" w:rsidP="001557F1">
      <w:pPr>
        <w:autoSpaceDE w:val="0"/>
        <w:autoSpaceDN w:val="0"/>
        <w:adjustRightInd w:val="0"/>
        <w:ind w:firstLine="851"/>
        <w:jc w:val="both"/>
        <w:rPr>
          <w:sz w:val="28"/>
          <w:szCs w:val="28"/>
        </w:rPr>
      </w:pPr>
      <w:r w:rsidRPr="002410BC">
        <w:rPr>
          <w:sz w:val="28"/>
          <w:szCs w:val="28"/>
        </w:rPr>
        <w:t>Приказ</w:t>
      </w:r>
      <w:r>
        <w:rPr>
          <w:sz w:val="28"/>
          <w:szCs w:val="28"/>
        </w:rPr>
        <w:t>ом</w:t>
      </w:r>
      <w:r w:rsidRPr="002410BC">
        <w:rPr>
          <w:sz w:val="28"/>
          <w:szCs w:val="28"/>
        </w:rPr>
        <w:t xml:space="preserve"> Минфина России от 28.12.</w:t>
      </w:r>
      <w:r>
        <w:rPr>
          <w:sz w:val="28"/>
          <w:szCs w:val="28"/>
        </w:rPr>
        <w:t>2010 № 191н «</w:t>
      </w:r>
      <w:r w:rsidRPr="002410BC">
        <w:rPr>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w:t>
      </w:r>
      <w:r>
        <w:rPr>
          <w:sz w:val="28"/>
          <w:szCs w:val="28"/>
        </w:rPr>
        <w:t>ой системы Российской Федерации»;</w:t>
      </w:r>
    </w:p>
    <w:p w14:paraId="019B5EA9" w14:textId="77777777" w:rsidR="001557F1" w:rsidRDefault="001557F1" w:rsidP="001557F1">
      <w:pPr>
        <w:autoSpaceDE w:val="0"/>
        <w:autoSpaceDN w:val="0"/>
        <w:adjustRightInd w:val="0"/>
        <w:ind w:firstLine="851"/>
        <w:jc w:val="both"/>
        <w:rPr>
          <w:sz w:val="28"/>
          <w:szCs w:val="28"/>
        </w:rPr>
      </w:pPr>
      <w:r w:rsidRPr="002410BC">
        <w:rPr>
          <w:sz w:val="28"/>
          <w:szCs w:val="28"/>
        </w:rPr>
        <w:t>Приказ</w:t>
      </w:r>
      <w:r>
        <w:rPr>
          <w:sz w:val="28"/>
          <w:szCs w:val="28"/>
        </w:rPr>
        <w:t>ом Минфина России от 25.03.2011 № 33н «</w:t>
      </w:r>
      <w:r w:rsidRPr="002410BC">
        <w:rPr>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w:t>
      </w:r>
      <w:r>
        <w:rPr>
          <w:sz w:val="28"/>
          <w:szCs w:val="28"/>
        </w:rPr>
        <w:t>джетных и автономных учреждений»;</w:t>
      </w:r>
    </w:p>
    <w:p w14:paraId="408B3783" w14:textId="77777777" w:rsidR="001557F1" w:rsidRPr="00155241" w:rsidRDefault="001557F1" w:rsidP="001557F1">
      <w:pPr>
        <w:widowControl w:val="0"/>
        <w:spacing w:line="235" w:lineRule="auto"/>
        <w:ind w:firstLine="851"/>
        <w:jc w:val="both"/>
        <w:rPr>
          <w:sz w:val="28"/>
          <w:szCs w:val="28"/>
        </w:rPr>
      </w:pPr>
      <w:r>
        <w:rPr>
          <w:sz w:val="28"/>
          <w:szCs w:val="28"/>
        </w:rPr>
        <w:t>Р</w:t>
      </w:r>
      <w:r w:rsidRPr="00155241">
        <w:rPr>
          <w:sz w:val="28"/>
          <w:szCs w:val="28"/>
        </w:rPr>
        <w:t>ешением Минусинского городского Совета депутатов                         от 25.12.2013 № 13-123р «Об утверждении положения о бюджетном процессе в муниципально</w:t>
      </w:r>
      <w:r>
        <w:rPr>
          <w:sz w:val="28"/>
          <w:szCs w:val="28"/>
        </w:rPr>
        <w:t>м образовании город Минусинск»;</w:t>
      </w:r>
    </w:p>
    <w:p w14:paraId="37DD6652" w14:textId="77777777" w:rsidR="001557F1" w:rsidRPr="00155241" w:rsidRDefault="001557F1" w:rsidP="001557F1">
      <w:pPr>
        <w:widowControl w:val="0"/>
        <w:spacing w:line="235" w:lineRule="auto"/>
        <w:ind w:firstLine="851"/>
        <w:jc w:val="both"/>
        <w:rPr>
          <w:sz w:val="28"/>
          <w:szCs w:val="28"/>
        </w:rPr>
      </w:pPr>
      <w:r>
        <w:rPr>
          <w:sz w:val="28"/>
          <w:szCs w:val="28"/>
        </w:rPr>
        <w:t>Постановлением</w:t>
      </w:r>
      <w:r w:rsidRPr="00155241">
        <w:rPr>
          <w:sz w:val="28"/>
          <w:szCs w:val="28"/>
        </w:rPr>
        <w:t xml:space="preserve"> Администрации города Минусинска от 10.11.2015 №АГ-2141-п «Об утверждении Порядка разработки и утверждения, периода действия, а также требований к составу и содержанию бюджетного прогноза муниципального образования города Минусинск на долгосрочный период»;</w:t>
      </w:r>
    </w:p>
    <w:p w14:paraId="43AB32E7" w14:textId="77777777" w:rsidR="001557F1" w:rsidRPr="00155241" w:rsidRDefault="001557F1" w:rsidP="001557F1">
      <w:pPr>
        <w:autoSpaceDE w:val="0"/>
        <w:autoSpaceDN w:val="0"/>
        <w:adjustRightInd w:val="0"/>
        <w:ind w:firstLine="851"/>
        <w:jc w:val="both"/>
        <w:rPr>
          <w:sz w:val="28"/>
        </w:rPr>
      </w:pPr>
      <w:r>
        <w:rPr>
          <w:sz w:val="28"/>
          <w:szCs w:val="28"/>
        </w:rPr>
        <w:t>П</w:t>
      </w:r>
      <w:r w:rsidRPr="00155241">
        <w:rPr>
          <w:sz w:val="28"/>
          <w:szCs w:val="28"/>
        </w:rPr>
        <w:t>остановление</w:t>
      </w:r>
      <w:r>
        <w:rPr>
          <w:sz w:val="28"/>
          <w:szCs w:val="28"/>
        </w:rPr>
        <w:t>м</w:t>
      </w:r>
      <w:r w:rsidRPr="00155241">
        <w:rPr>
          <w:sz w:val="28"/>
          <w:szCs w:val="28"/>
        </w:rPr>
        <w:t xml:space="preserve"> Администрации города Минусинска от 17.09.2019 №АГ-1609-п «</w:t>
      </w:r>
      <w:r w:rsidRPr="00155241">
        <w:rPr>
          <w:sz w:val="28"/>
        </w:rPr>
        <w:t>О порядке составления проекта решения Минусинского городского Совета депутатов о бюджете города на очередной финансовый год и плановый период»;</w:t>
      </w:r>
    </w:p>
    <w:p w14:paraId="19CC9CF7" w14:textId="77777777" w:rsidR="001557F1" w:rsidRPr="00155241" w:rsidRDefault="001557F1" w:rsidP="001557F1">
      <w:pPr>
        <w:autoSpaceDE w:val="0"/>
        <w:autoSpaceDN w:val="0"/>
        <w:adjustRightInd w:val="0"/>
        <w:ind w:firstLine="851"/>
        <w:jc w:val="both"/>
        <w:rPr>
          <w:sz w:val="28"/>
          <w:szCs w:val="28"/>
        </w:rPr>
      </w:pPr>
      <w:r>
        <w:rPr>
          <w:sz w:val="28"/>
          <w:szCs w:val="28"/>
        </w:rPr>
        <w:t>Постановлением</w:t>
      </w:r>
      <w:r w:rsidRPr="00155241">
        <w:rPr>
          <w:sz w:val="28"/>
          <w:szCs w:val="28"/>
        </w:rPr>
        <w:t xml:space="preserve"> Администрации города Минусинска от 31.07.2013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w:t>
      </w:r>
    </w:p>
    <w:p w14:paraId="59AE696D" w14:textId="77777777" w:rsidR="001557F1" w:rsidRDefault="001557F1" w:rsidP="001557F1">
      <w:pPr>
        <w:autoSpaceDE w:val="0"/>
        <w:autoSpaceDN w:val="0"/>
        <w:adjustRightInd w:val="0"/>
        <w:ind w:firstLine="851"/>
        <w:jc w:val="both"/>
        <w:rPr>
          <w:sz w:val="28"/>
          <w:szCs w:val="28"/>
          <w:shd w:val="clear" w:color="auto" w:fill="FFFFFF"/>
        </w:rPr>
      </w:pPr>
      <w:r>
        <w:rPr>
          <w:sz w:val="28"/>
          <w:szCs w:val="28"/>
          <w:shd w:val="clear" w:color="auto" w:fill="FFFFFF"/>
        </w:rPr>
        <w:t>Постановлением</w:t>
      </w:r>
      <w:r w:rsidRPr="004D220D">
        <w:rPr>
          <w:sz w:val="28"/>
          <w:szCs w:val="28"/>
          <w:shd w:val="clear" w:color="auto" w:fill="FFFFFF"/>
        </w:rPr>
        <w:t xml:space="preserve"> Администрации города Минусинска от 25.06.2015 №АГ-1169-п «Об утверждении Порядка проведения оценки эффективности реализации муниципальных программ муниципального образования город Минусинск»</w:t>
      </w:r>
      <w:r>
        <w:rPr>
          <w:sz w:val="28"/>
          <w:szCs w:val="28"/>
          <w:shd w:val="clear" w:color="auto" w:fill="FFFFFF"/>
        </w:rPr>
        <w:t>;</w:t>
      </w:r>
    </w:p>
    <w:p w14:paraId="130F4F32" w14:textId="77777777" w:rsidR="001557F1" w:rsidRDefault="001557F1" w:rsidP="001557F1">
      <w:pPr>
        <w:autoSpaceDE w:val="0"/>
        <w:autoSpaceDN w:val="0"/>
        <w:adjustRightInd w:val="0"/>
        <w:ind w:firstLine="851"/>
        <w:jc w:val="both"/>
        <w:rPr>
          <w:sz w:val="28"/>
          <w:szCs w:val="28"/>
        </w:rPr>
      </w:pPr>
      <w:r>
        <w:rPr>
          <w:sz w:val="28"/>
          <w:szCs w:val="28"/>
        </w:rPr>
        <w:t>Р</w:t>
      </w:r>
      <w:r w:rsidRPr="00155241">
        <w:rPr>
          <w:sz w:val="28"/>
          <w:szCs w:val="28"/>
        </w:rPr>
        <w:t>ешением Минусинского городского Совета депутат</w:t>
      </w:r>
      <w:r>
        <w:rPr>
          <w:sz w:val="28"/>
          <w:szCs w:val="28"/>
        </w:rPr>
        <w:t>ов                         от 18.02.2021 № 38-228р «Об утверждении Положения о финансовом управлении администрации города Минусинска»;</w:t>
      </w:r>
    </w:p>
    <w:p w14:paraId="4D5DE769" w14:textId="77777777" w:rsidR="001557F1" w:rsidRDefault="001557F1" w:rsidP="001557F1">
      <w:pPr>
        <w:autoSpaceDE w:val="0"/>
        <w:autoSpaceDN w:val="0"/>
        <w:adjustRightInd w:val="0"/>
        <w:ind w:firstLine="851"/>
        <w:jc w:val="both"/>
        <w:rPr>
          <w:sz w:val="28"/>
          <w:szCs w:val="28"/>
        </w:rPr>
      </w:pPr>
      <w:r>
        <w:rPr>
          <w:sz w:val="28"/>
          <w:szCs w:val="28"/>
        </w:rPr>
        <w:lastRenderedPageBreak/>
        <w:t>Приказом по финансовому управлению администрации города Минусинска от 29.04.2022 № 62-п «Об утверждении порядка составления и ведения сводной бюджетной росписи бюджета города Минусинска и бюджетных росписей главных распорядителей средств бюджета города».</w:t>
      </w:r>
    </w:p>
    <w:p w14:paraId="26839477" w14:textId="77777777" w:rsidR="001557F1" w:rsidRPr="002410BC" w:rsidRDefault="001557F1" w:rsidP="001557F1">
      <w:pPr>
        <w:pStyle w:val="ConsPlusNormal"/>
        <w:spacing w:before="220"/>
        <w:ind w:firstLine="540"/>
        <w:jc w:val="both"/>
        <w:rPr>
          <w:rFonts w:ascii="Times New Roman" w:hAnsi="Times New Roman" w:cs="Times New Roman"/>
          <w:sz w:val="28"/>
          <w:szCs w:val="28"/>
        </w:rPr>
      </w:pPr>
      <w:r w:rsidRPr="002410BC">
        <w:rPr>
          <w:rFonts w:ascii="Times New Roman" w:hAnsi="Times New Roman" w:cs="Times New Roman"/>
          <w:sz w:val="28"/>
          <w:szCs w:val="28"/>
        </w:rPr>
        <w:t>Финансовым управлением администрации города Минусинска проводится постоянная работа по совершенствованию правовой базы города, приведению ее в соответствие с федеральным и краевым законодательством, разработке необходимых правовых актов города. Оперативное реагирование на изменения законодательства, а также своевременное утверждение правовых актов в сфере управления муниципальными финансами способствует качественной орг</w:t>
      </w:r>
      <w:r>
        <w:rPr>
          <w:rFonts w:ascii="Times New Roman" w:hAnsi="Times New Roman" w:cs="Times New Roman"/>
          <w:sz w:val="28"/>
          <w:szCs w:val="28"/>
        </w:rPr>
        <w:t>анизации бюджетного процесса.</w:t>
      </w:r>
    </w:p>
    <w:p w14:paraId="20E37399" w14:textId="77777777" w:rsidR="001557F1" w:rsidRPr="00812C1E" w:rsidRDefault="001557F1" w:rsidP="001557F1">
      <w:pPr>
        <w:autoSpaceDE w:val="0"/>
        <w:autoSpaceDN w:val="0"/>
        <w:adjustRightInd w:val="0"/>
        <w:ind w:firstLine="851"/>
        <w:jc w:val="both"/>
        <w:rPr>
          <w:sz w:val="28"/>
          <w:szCs w:val="28"/>
        </w:rPr>
      </w:pPr>
    </w:p>
    <w:p w14:paraId="50D66A4E" w14:textId="77777777" w:rsidR="001557F1" w:rsidRPr="00155241" w:rsidRDefault="001557F1" w:rsidP="001557F1">
      <w:pPr>
        <w:widowControl w:val="0"/>
        <w:spacing w:line="235" w:lineRule="auto"/>
        <w:ind w:firstLine="851"/>
        <w:jc w:val="both"/>
        <w:rPr>
          <w:sz w:val="28"/>
          <w:szCs w:val="28"/>
        </w:rPr>
      </w:pPr>
      <w:r w:rsidRPr="00155241">
        <w:rPr>
          <w:sz w:val="28"/>
          <w:szCs w:val="28"/>
        </w:rPr>
        <w:t xml:space="preserve">  </w:t>
      </w:r>
    </w:p>
    <w:p w14:paraId="4CB9153E" w14:textId="77777777" w:rsidR="001557F1" w:rsidRPr="00155241" w:rsidRDefault="001557F1" w:rsidP="001557F1">
      <w:pPr>
        <w:autoSpaceDE w:val="0"/>
        <w:autoSpaceDN w:val="0"/>
        <w:adjustRightInd w:val="0"/>
        <w:ind w:firstLine="851"/>
        <w:jc w:val="both"/>
        <w:rPr>
          <w:sz w:val="28"/>
          <w:szCs w:val="28"/>
        </w:rPr>
      </w:pPr>
      <w:r w:rsidRPr="00155241">
        <w:rPr>
          <w:sz w:val="28"/>
          <w:szCs w:val="28"/>
          <w:lang w:val="en-US"/>
        </w:rPr>
        <w:t>IV</w:t>
      </w:r>
      <w:r w:rsidRPr="00155241">
        <w:rPr>
          <w:sz w:val="28"/>
          <w:szCs w:val="28"/>
        </w:rPr>
        <w:t>. Перечень целевых индикаторов и показателей результативности муниципальной программы</w:t>
      </w:r>
    </w:p>
    <w:p w14:paraId="7370BC5E" w14:textId="77777777" w:rsidR="001557F1" w:rsidRPr="00155241" w:rsidRDefault="001557F1" w:rsidP="001557F1">
      <w:pPr>
        <w:autoSpaceDE w:val="0"/>
        <w:autoSpaceDN w:val="0"/>
        <w:adjustRightInd w:val="0"/>
        <w:ind w:firstLine="851"/>
        <w:jc w:val="both"/>
        <w:rPr>
          <w:sz w:val="28"/>
          <w:szCs w:val="28"/>
        </w:rPr>
      </w:pPr>
    </w:p>
    <w:p w14:paraId="46F761FA" w14:textId="77777777" w:rsidR="001557F1" w:rsidRDefault="001557F1" w:rsidP="001557F1">
      <w:pPr>
        <w:widowControl w:val="0"/>
        <w:ind w:firstLine="851"/>
        <w:jc w:val="both"/>
        <w:rPr>
          <w:sz w:val="28"/>
          <w:szCs w:val="28"/>
        </w:rPr>
      </w:pPr>
      <w:r w:rsidRPr="00155241">
        <w:rPr>
          <w:sz w:val="28"/>
          <w:szCs w:val="28"/>
        </w:rPr>
        <w:t>Исходя из целей и задач определены целевые индикаторы и показатели результативности настоящей Программы:</w:t>
      </w:r>
    </w:p>
    <w:p w14:paraId="1B76892B" w14:textId="77777777" w:rsidR="001557F1" w:rsidRDefault="001557F1" w:rsidP="001557F1">
      <w:pPr>
        <w:autoSpaceDE w:val="0"/>
        <w:autoSpaceDN w:val="0"/>
        <w:adjustRightInd w:val="0"/>
        <w:ind w:firstLine="851"/>
        <w:jc w:val="both"/>
        <w:rPr>
          <w:sz w:val="28"/>
          <w:szCs w:val="28"/>
          <w:lang w:eastAsia="ru-RU"/>
        </w:rPr>
      </w:pPr>
      <w:r>
        <w:rPr>
          <w:sz w:val="28"/>
          <w:szCs w:val="28"/>
          <w:lang w:eastAsia="ru-RU"/>
        </w:rPr>
        <w:t>с</w:t>
      </w:r>
      <w:r w:rsidRPr="00CC7C18">
        <w:rPr>
          <w:sz w:val="28"/>
          <w:szCs w:val="28"/>
          <w:lang w:eastAsia="ru-RU"/>
        </w:rPr>
        <w:t>воевременное предоставление проекта местного бюджета в Минусинский городской Совет депутатов</w:t>
      </w:r>
      <w:r>
        <w:rPr>
          <w:sz w:val="28"/>
          <w:szCs w:val="28"/>
          <w:lang w:eastAsia="ru-RU"/>
        </w:rPr>
        <w:t>;</w:t>
      </w:r>
    </w:p>
    <w:p w14:paraId="2D78E5D4" w14:textId="77777777" w:rsidR="001557F1" w:rsidRDefault="001557F1" w:rsidP="001557F1">
      <w:pPr>
        <w:autoSpaceDE w:val="0"/>
        <w:autoSpaceDN w:val="0"/>
        <w:adjustRightInd w:val="0"/>
        <w:ind w:firstLine="851"/>
        <w:jc w:val="both"/>
        <w:rPr>
          <w:sz w:val="28"/>
          <w:szCs w:val="28"/>
          <w:lang w:eastAsia="ru-RU"/>
        </w:rPr>
      </w:pPr>
      <w:r>
        <w:rPr>
          <w:sz w:val="28"/>
          <w:szCs w:val="28"/>
          <w:lang w:eastAsia="ru-RU"/>
        </w:rPr>
        <w:t>с</w:t>
      </w:r>
      <w:r w:rsidRPr="00CC7C18">
        <w:rPr>
          <w:sz w:val="28"/>
          <w:szCs w:val="28"/>
          <w:lang w:eastAsia="ru-RU"/>
        </w:rPr>
        <w:t>воевременное предоставление отчета об исполнении местного бюджета в Минусинский городской Совет депутатов</w:t>
      </w:r>
      <w:r>
        <w:rPr>
          <w:sz w:val="28"/>
          <w:szCs w:val="28"/>
          <w:lang w:eastAsia="ru-RU"/>
        </w:rPr>
        <w:t>;</w:t>
      </w:r>
    </w:p>
    <w:p w14:paraId="1215BA21" w14:textId="77777777" w:rsidR="001557F1" w:rsidRPr="00155241" w:rsidRDefault="001557F1" w:rsidP="001557F1">
      <w:pPr>
        <w:autoSpaceDE w:val="0"/>
        <w:autoSpaceDN w:val="0"/>
        <w:adjustRightInd w:val="0"/>
        <w:ind w:firstLine="851"/>
        <w:jc w:val="both"/>
        <w:rPr>
          <w:rFonts w:eastAsia="Arial"/>
          <w:sz w:val="28"/>
          <w:szCs w:val="28"/>
          <w:lang w:eastAsia="en-US"/>
        </w:rPr>
      </w:pPr>
      <w:r w:rsidRPr="00155241">
        <w:rPr>
          <w:sz w:val="28"/>
          <w:szCs w:val="28"/>
          <w:lang w:eastAsia="ru-RU"/>
        </w:rPr>
        <w:t>количество обслуживаемых учреждений в централизованной бухгалтерии;</w:t>
      </w:r>
    </w:p>
    <w:p w14:paraId="66923BBC" w14:textId="77777777" w:rsidR="001557F1" w:rsidRPr="00155241" w:rsidRDefault="001557F1" w:rsidP="001557F1">
      <w:pPr>
        <w:autoSpaceDE w:val="0"/>
        <w:autoSpaceDN w:val="0"/>
        <w:adjustRightInd w:val="0"/>
        <w:ind w:firstLine="851"/>
        <w:jc w:val="both"/>
        <w:rPr>
          <w:rFonts w:eastAsia="Arial"/>
          <w:sz w:val="28"/>
          <w:szCs w:val="28"/>
          <w:lang w:eastAsia="en-US"/>
        </w:rPr>
      </w:pPr>
      <w:r w:rsidRPr="00155241">
        <w:rPr>
          <w:rFonts w:eastAsia="Arial"/>
          <w:sz w:val="28"/>
          <w:szCs w:val="28"/>
          <w:lang w:eastAsia="en-US"/>
        </w:rPr>
        <w:t>уровень экономии бюджетных средств от начальной (максимальной) цены контракта.</w:t>
      </w:r>
    </w:p>
    <w:p w14:paraId="130A7A89" w14:textId="77777777" w:rsidR="001557F1" w:rsidRPr="00155241" w:rsidRDefault="001557F1" w:rsidP="001557F1">
      <w:pPr>
        <w:widowControl w:val="0"/>
        <w:ind w:firstLine="851"/>
        <w:jc w:val="both"/>
        <w:rPr>
          <w:sz w:val="28"/>
          <w:szCs w:val="28"/>
        </w:rPr>
      </w:pPr>
      <w:r>
        <w:rPr>
          <w:rFonts w:eastAsia="Calibri"/>
          <w:sz w:val="28"/>
          <w:szCs w:val="28"/>
          <w:lang w:eastAsia="en-US"/>
        </w:rPr>
        <w:t>т</w:t>
      </w:r>
      <w:r w:rsidRPr="00B55C97">
        <w:rPr>
          <w:rFonts w:eastAsia="Calibri"/>
          <w:sz w:val="28"/>
          <w:szCs w:val="28"/>
          <w:lang w:eastAsia="en-US"/>
        </w:rPr>
        <w:t>емп роста налоговых и неналоговых доходов бюджета муниципального образования город Минусинск</w:t>
      </w:r>
      <w:r w:rsidRPr="00155241">
        <w:rPr>
          <w:rFonts w:eastAsia="Calibri"/>
          <w:sz w:val="28"/>
          <w:szCs w:val="28"/>
          <w:lang w:eastAsia="en-US"/>
        </w:rPr>
        <w:t xml:space="preserve">; </w:t>
      </w:r>
    </w:p>
    <w:p w14:paraId="140B8814" w14:textId="77777777" w:rsidR="001557F1" w:rsidRPr="00155241" w:rsidRDefault="001557F1" w:rsidP="001557F1">
      <w:pPr>
        <w:autoSpaceDE w:val="0"/>
        <w:autoSpaceDN w:val="0"/>
        <w:adjustRightInd w:val="0"/>
        <w:ind w:firstLine="851"/>
        <w:jc w:val="both"/>
        <w:rPr>
          <w:sz w:val="28"/>
          <w:szCs w:val="28"/>
          <w:lang w:eastAsia="en-US"/>
        </w:rPr>
      </w:pPr>
      <w:r w:rsidRPr="00155241">
        <w:rPr>
          <w:sz w:val="28"/>
          <w:szCs w:val="28"/>
          <w:lang w:eastAsia="en-US"/>
        </w:rPr>
        <w:t>доля расходов бюджета города, формируемых в рамках муниципальных программ муниципального образования город Минусинск;</w:t>
      </w:r>
    </w:p>
    <w:p w14:paraId="1970247C" w14:textId="77777777" w:rsidR="001557F1" w:rsidRDefault="001557F1" w:rsidP="001557F1">
      <w:pPr>
        <w:widowControl w:val="0"/>
        <w:ind w:firstLine="851"/>
        <w:jc w:val="both"/>
        <w:rPr>
          <w:sz w:val="28"/>
          <w:szCs w:val="28"/>
        </w:rPr>
      </w:pPr>
      <w:r>
        <w:rPr>
          <w:sz w:val="28"/>
          <w:szCs w:val="28"/>
        </w:rPr>
        <w:t>д</w:t>
      </w:r>
      <w:r w:rsidRPr="00622911">
        <w:rPr>
          <w:sz w:val="28"/>
          <w:szCs w:val="28"/>
        </w:rPr>
        <w:t>оля  исполненных расходных обязательств муниципального образования город Минусинск  (без безвозмездных поступлений)</w:t>
      </w:r>
      <w:r>
        <w:rPr>
          <w:sz w:val="28"/>
          <w:szCs w:val="28"/>
        </w:rPr>
        <w:t>;</w:t>
      </w:r>
    </w:p>
    <w:p w14:paraId="7E346BE1" w14:textId="77777777" w:rsidR="001557F1" w:rsidRDefault="001557F1" w:rsidP="001557F1">
      <w:pPr>
        <w:widowControl w:val="0"/>
        <w:ind w:firstLine="851"/>
        <w:jc w:val="both"/>
        <w:rPr>
          <w:sz w:val="28"/>
          <w:szCs w:val="28"/>
        </w:rPr>
      </w:pPr>
      <w:r>
        <w:rPr>
          <w:sz w:val="28"/>
          <w:szCs w:val="28"/>
        </w:rPr>
        <w:t>о</w:t>
      </w:r>
      <w:r w:rsidRPr="00CC7C18">
        <w:rPr>
          <w:sz w:val="28"/>
          <w:szCs w:val="28"/>
        </w:rPr>
        <w:t>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Pr>
          <w:sz w:val="28"/>
          <w:szCs w:val="28"/>
        </w:rPr>
        <w:t>;</w:t>
      </w:r>
    </w:p>
    <w:p w14:paraId="3C1B97D7" w14:textId="77777777" w:rsidR="001557F1" w:rsidRDefault="001557F1" w:rsidP="001557F1">
      <w:pPr>
        <w:widowControl w:val="0"/>
        <w:ind w:firstLine="851"/>
        <w:jc w:val="both"/>
        <w:rPr>
          <w:sz w:val="28"/>
          <w:szCs w:val="28"/>
        </w:rPr>
      </w:pPr>
      <w:r>
        <w:rPr>
          <w:sz w:val="28"/>
          <w:szCs w:val="28"/>
        </w:rPr>
        <w:t>р</w:t>
      </w:r>
      <w:r w:rsidRPr="00CC7C18">
        <w:rPr>
          <w:sz w:val="28"/>
          <w:szCs w:val="28"/>
        </w:rPr>
        <w:t>азмещение на официальном сайте муниципального образования город Минусинск для публикации бюджетных данных брошюры «Бюджет для граждан»</w:t>
      </w:r>
      <w:r>
        <w:rPr>
          <w:sz w:val="28"/>
          <w:szCs w:val="28"/>
        </w:rPr>
        <w:t>;</w:t>
      </w:r>
    </w:p>
    <w:p w14:paraId="099CEBC0" w14:textId="77777777" w:rsidR="001557F1" w:rsidRDefault="001557F1" w:rsidP="001557F1">
      <w:pPr>
        <w:widowControl w:val="0"/>
        <w:ind w:firstLine="851"/>
        <w:jc w:val="both"/>
        <w:rPr>
          <w:sz w:val="28"/>
          <w:szCs w:val="28"/>
        </w:rPr>
      </w:pPr>
      <w:r>
        <w:rPr>
          <w:sz w:val="28"/>
          <w:szCs w:val="28"/>
        </w:rPr>
        <w:t>с</w:t>
      </w:r>
      <w:r w:rsidRPr="00622911">
        <w:rPr>
          <w:sz w:val="28"/>
          <w:szCs w:val="28"/>
        </w:rPr>
        <w:t>оотношение количества фактически проведенных контрольных мероприятий к количеству запланированных</w:t>
      </w:r>
      <w:r>
        <w:rPr>
          <w:sz w:val="28"/>
          <w:szCs w:val="28"/>
        </w:rPr>
        <w:t>;</w:t>
      </w:r>
    </w:p>
    <w:p w14:paraId="640CD3A7" w14:textId="77777777" w:rsidR="001557F1" w:rsidRDefault="001557F1" w:rsidP="001557F1">
      <w:pPr>
        <w:widowControl w:val="0"/>
        <w:ind w:firstLine="851"/>
        <w:jc w:val="both"/>
        <w:rPr>
          <w:sz w:val="28"/>
          <w:szCs w:val="28"/>
        </w:rPr>
      </w:pPr>
      <w:r>
        <w:rPr>
          <w:sz w:val="28"/>
          <w:szCs w:val="28"/>
        </w:rPr>
        <w:t>у</w:t>
      </w:r>
      <w:r w:rsidRPr="00CA3792">
        <w:rPr>
          <w:sz w:val="28"/>
          <w:szCs w:val="28"/>
        </w:rPr>
        <w:t>ровень исполнения расходов централизованной бухгалтерии  за счет средств бюджета города (без учета межбюджетных трансфертов, имеющих целевое назначение)</w:t>
      </w:r>
      <w:r>
        <w:rPr>
          <w:sz w:val="28"/>
          <w:szCs w:val="28"/>
        </w:rPr>
        <w:t>;</w:t>
      </w:r>
    </w:p>
    <w:p w14:paraId="5B20A2A1" w14:textId="77777777" w:rsidR="001557F1" w:rsidRDefault="001557F1" w:rsidP="001557F1">
      <w:pPr>
        <w:widowControl w:val="0"/>
        <w:ind w:firstLine="851"/>
        <w:jc w:val="both"/>
        <w:rPr>
          <w:sz w:val="28"/>
          <w:szCs w:val="28"/>
        </w:rPr>
      </w:pPr>
      <w:r>
        <w:rPr>
          <w:sz w:val="28"/>
          <w:szCs w:val="28"/>
        </w:rPr>
        <w:t>с</w:t>
      </w:r>
      <w:r w:rsidRPr="00CA3792">
        <w:rPr>
          <w:sz w:val="28"/>
          <w:szCs w:val="28"/>
        </w:rPr>
        <w:t xml:space="preserve">облюдение сроков сдачи годовой бухгалтерской, бюджетной  </w:t>
      </w:r>
      <w:r w:rsidRPr="00CA3792">
        <w:rPr>
          <w:sz w:val="28"/>
          <w:szCs w:val="28"/>
        </w:rPr>
        <w:lastRenderedPageBreak/>
        <w:t>отчет</w:t>
      </w:r>
      <w:r>
        <w:rPr>
          <w:sz w:val="28"/>
          <w:szCs w:val="28"/>
        </w:rPr>
        <w:t>ности обслуживаемых учреждений»;</w:t>
      </w:r>
    </w:p>
    <w:p w14:paraId="0E0BE916" w14:textId="77777777" w:rsidR="001557F1" w:rsidRDefault="001557F1" w:rsidP="001557F1">
      <w:pPr>
        <w:widowControl w:val="0"/>
        <w:ind w:firstLine="851"/>
        <w:jc w:val="both"/>
        <w:rPr>
          <w:sz w:val="28"/>
          <w:szCs w:val="28"/>
        </w:rPr>
      </w:pPr>
      <w:r>
        <w:rPr>
          <w:sz w:val="28"/>
          <w:szCs w:val="28"/>
        </w:rPr>
        <w:t>к</w:t>
      </w:r>
      <w:r w:rsidRPr="00622911">
        <w:rPr>
          <w:sz w:val="28"/>
          <w:szCs w:val="28"/>
        </w:rPr>
        <w:t>оличество проведенных совместных торгов для нужд заказчиков муниципального образования город Минусинск</w:t>
      </w:r>
      <w:r>
        <w:rPr>
          <w:sz w:val="28"/>
          <w:szCs w:val="28"/>
        </w:rPr>
        <w:t>;</w:t>
      </w:r>
    </w:p>
    <w:p w14:paraId="79F9A85C" w14:textId="77777777" w:rsidR="001557F1" w:rsidRDefault="001557F1" w:rsidP="001557F1">
      <w:pPr>
        <w:widowControl w:val="0"/>
        <w:ind w:firstLine="851"/>
        <w:jc w:val="both"/>
        <w:rPr>
          <w:sz w:val="28"/>
          <w:szCs w:val="28"/>
        </w:rPr>
      </w:pPr>
      <w:r>
        <w:rPr>
          <w:sz w:val="28"/>
          <w:szCs w:val="28"/>
        </w:rPr>
        <w:t>к</w:t>
      </w:r>
      <w:r w:rsidRPr="00622911">
        <w:rPr>
          <w:sz w:val="28"/>
          <w:szCs w:val="28"/>
        </w:rPr>
        <w:t xml:space="preserve">оличество разработанных </w:t>
      </w:r>
      <w:r>
        <w:rPr>
          <w:sz w:val="28"/>
          <w:szCs w:val="28"/>
        </w:rPr>
        <w:t>документаций для заказчиков.</w:t>
      </w:r>
    </w:p>
    <w:p w14:paraId="79BCDA8A" w14:textId="77777777" w:rsidR="001557F1" w:rsidRDefault="001557F1" w:rsidP="001557F1">
      <w:pPr>
        <w:widowControl w:val="0"/>
        <w:ind w:firstLine="851"/>
        <w:jc w:val="both"/>
        <w:rPr>
          <w:sz w:val="28"/>
          <w:szCs w:val="28"/>
        </w:rPr>
      </w:pPr>
    </w:p>
    <w:p w14:paraId="5D18C98E" w14:textId="77777777" w:rsidR="001557F1" w:rsidRPr="00155241" w:rsidRDefault="001557F1" w:rsidP="001557F1">
      <w:pPr>
        <w:widowControl w:val="0"/>
        <w:ind w:firstLine="851"/>
        <w:jc w:val="both"/>
        <w:rPr>
          <w:sz w:val="28"/>
          <w:szCs w:val="28"/>
        </w:rPr>
      </w:pPr>
      <w:r w:rsidRPr="00155241">
        <w:rPr>
          <w:sz w:val="28"/>
          <w:szCs w:val="28"/>
        </w:rPr>
        <w:t xml:space="preserve">Значения целевых индикаторов и показателей результативности, характеризующих достижение целей и решение задач, представлены в приложении 1 к настоящей Программе. </w:t>
      </w:r>
    </w:p>
    <w:p w14:paraId="1AF93C4E" w14:textId="77777777" w:rsidR="001557F1" w:rsidRPr="00155241" w:rsidRDefault="001557F1" w:rsidP="001557F1">
      <w:pPr>
        <w:autoSpaceDE w:val="0"/>
        <w:autoSpaceDN w:val="0"/>
        <w:adjustRightInd w:val="0"/>
        <w:ind w:firstLine="851"/>
        <w:jc w:val="both"/>
        <w:rPr>
          <w:sz w:val="28"/>
          <w:szCs w:val="28"/>
        </w:rPr>
      </w:pPr>
    </w:p>
    <w:p w14:paraId="668B4F81" w14:textId="77777777" w:rsidR="001557F1" w:rsidRDefault="001557F1" w:rsidP="001557F1">
      <w:pPr>
        <w:autoSpaceDE w:val="0"/>
        <w:autoSpaceDN w:val="0"/>
        <w:adjustRightInd w:val="0"/>
        <w:ind w:firstLine="851"/>
        <w:jc w:val="center"/>
        <w:rPr>
          <w:sz w:val="28"/>
          <w:szCs w:val="28"/>
        </w:rPr>
      </w:pPr>
    </w:p>
    <w:p w14:paraId="0975F988" w14:textId="77777777" w:rsidR="001557F1" w:rsidRPr="00047A76" w:rsidRDefault="001557F1" w:rsidP="001557F1">
      <w:pPr>
        <w:pStyle w:val="ConsPlusCell"/>
        <w:ind w:firstLine="708"/>
        <w:jc w:val="both"/>
        <w:outlineLvl w:val="0"/>
        <w:rPr>
          <w:sz w:val="28"/>
          <w:szCs w:val="28"/>
        </w:rPr>
      </w:pPr>
      <w:r w:rsidRPr="00047A76">
        <w:rPr>
          <w:sz w:val="28"/>
          <w:szCs w:val="28"/>
        </w:rPr>
        <w:t xml:space="preserve">раздел  </w:t>
      </w:r>
      <w:r w:rsidRPr="00047A76">
        <w:rPr>
          <w:sz w:val="28"/>
          <w:szCs w:val="28"/>
          <w:lang w:val="en-US"/>
        </w:rPr>
        <w:t>V</w:t>
      </w:r>
      <w:r w:rsidRPr="00047A76">
        <w:rPr>
          <w:sz w:val="28"/>
          <w:szCs w:val="28"/>
        </w:rPr>
        <w:t>. Ресурсное обеспечение муниципальной программы за счет средств бюджета города, вышестоящих бюджетов и внебюджетных источников изложить в редакции следующего содержания:</w:t>
      </w:r>
    </w:p>
    <w:p w14:paraId="0DF29EF1" w14:textId="77777777" w:rsidR="001557F1" w:rsidRPr="00211D57" w:rsidRDefault="001557F1" w:rsidP="001557F1">
      <w:pPr>
        <w:widowControl w:val="0"/>
        <w:ind w:firstLine="709"/>
        <w:jc w:val="both"/>
        <w:rPr>
          <w:sz w:val="28"/>
          <w:szCs w:val="28"/>
        </w:rPr>
      </w:pPr>
      <w:r w:rsidRPr="00211D57">
        <w:rPr>
          <w:sz w:val="28"/>
          <w:szCs w:val="28"/>
        </w:rPr>
        <w:t>Существенное отличие настоящей Программы в сфере управления финансами от других муниципальных программ города в том, что она ориентирована (посредством развития правового регулирования и методического обеспечения) на создание общих для всех участников бюджетного процесса условий и механизмов реализации других муниципальных программ.</w:t>
      </w:r>
    </w:p>
    <w:p w14:paraId="2FC8306F" w14:textId="77777777" w:rsidR="001557F1" w:rsidRPr="00211D57" w:rsidRDefault="001557F1" w:rsidP="001557F1">
      <w:pPr>
        <w:widowControl w:val="0"/>
        <w:ind w:firstLine="709"/>
        <w:jc w:val="both"/>
        <w:rPr>
          <w:sz w:val="28"/>
          <w:szCs w:val="28"/>
        </w:rPr>
      </w:pPr>
      <w:r w:rsidRPr="00211D57">
        <w:rPr>
          <w:sz w:val="28"/>
          <w:szCs w:val="28"/>
        </w:rPr>
        <w:t>Размер ассигнований на управление финансовыми ресурсами определен исходя из предварительной оценки расходов на реализацию настоящей Программы.</w:t>
      </w:r>
    </w:p>
    <w:p w14:paraId="2DF6E499" w14:textId="77777777" w:rsidR="001557F1" w:rsidRPr="00047A76" w:rsidRDefault="001557F1" w:rsidP="001557F1">
      <w:pPr>
        <w:widowControl w:val="0"/>
        <w:ind w:firstLine="709"/>
        <w:jc w:val="both"/>
        <w:rPr>
          <w:sz w:val="28"/>
          <w:szCs w:val="28"/>
        </w:rPr>
      </w:pPr>
      <w:r w:rsidRPr="00047A76">
        <w:rPr>
          <w:sz w:val="28"/>
          <w:szCs w:val="28"/>
        </w:rPr>
        <w:t xml:space="preserve">Финансовое обеспечение мероприятий настоящей Программы              составляет </w:t>
      </w:r>
      <w:r>
        <w:rPr>
          <w:sz w:val="28"/>
          <w:szCs w:val="28"/>
        </w:rPr>
        <w:t>174</w:t>
      </w:r>
      <w:r w:rsidR="005D1B89">
        <w:rPr>
          <w:sz w:val="28"/>
          <w:szCs w:val="28"/>
        </w:rPr>
        <w:t> 785,99</w:t>
      </w:r>
      <w:r w:rsidRPr="00047A76">
        <w:rPr>
          <w:sz w:val="28"/>
          <w:szCs w:val="28"/>
        </w:rPr>
        <w:t xml:space="preserve"> тыс. рублей, в том числе за счет средств бюджета города </w:t>
      </w:r>
      <w:r>
        <w:rPr>
          <w:sz w:val="28"/>
          <w:szCs w:val="28"/>
        </w:rPr>
        <w:t>174</w:t>
      </w:r>
      <w:r w:rsidR="005D1B89">
        <w:rPr>
          <w:sz w:val="28"/>
          <w:szCs w:val="28"/>
        </w:rPr>
        <w:t xml:space="preserve"> 785,99 </w:t>
      </w:r>
      <w:r w:rsidRPr="00047A76">
        <w:rPr>
          <w:sz w:val="28"/>
          <w:szCs w:val="28"/>
        </w:rPr>
        <w:t>тыс. рублей в том числе:</w:t>
      </w:r>
    </w:p>
    <w:p w14:paraId="73AC85FD" w14:textId="77777777" w:rsidR="001557F1" w:rsidRPr="00047A76" w:rsidRDefault="001557F1" w:rsidP="001557F1">
      <w:pPr>
        <w:widowControl w:val="0"/>
        <w:ind w:firstLine="709"/>
        <w:jc w:val="both"/>
        <w:rPr>
          <w:sz w:val="28"/>
          <w:szCs w:val="28"/>
        </w:rPr>
      </w:pPr>
      <w:r>
        <w:rPr>
          <w:sz w:val="28"/>
          <w:szCs w:val="28"/>
        </w:rPr>
        <w:t>2024</w:t>
      </w:r>
      <w:r w:rsidRPr="00047A76">
        <w:rPr>
          <w:sz w:val="28"/>
          <w:szCs w:val="28"/>
        </w:rPr>
        <w:t xml:space="preserve"> год –  </w:t>
      </w:r>
      <w:r w:rsidR="005D1B89">
        <w:rPr>
          <w:sz w:val="28"/>
          <w:szCs w:val="28"/>
        </w:rPr>
        <w:t>64 911,71</w:t>
      </w:r>
      <w:r w:rsidRPr="00047A76">
        <w:rPr>
          <w:sz w:val="28"/>
          <w:szCs w:val="28"/>
        </w:rPr>
        <w:t xml:space="preserve"> тыс. рублей</w:t>
      </w:r>
      <w:r w:rsidRPr="00047A76">
        <w:rPr>
          <w:sz w:val="28"/>
        </w:rPr>
        <w:t>;</w:t>
      </w:r>
    </w:p>
    <w:p w14:paraId="3C9D34E5" w14:textId="77777777" w:rsidR="001557F1" w:rsidRPr="00047A76" w:rsidRDefault="001557F1" w:rsidP="001557F1">
      <w:pPr>
        <w:widowControl w:val="0"/>
        <w:ind w:firstLine="709"/>
        <w:jc w:val="both"/>
        <w:rPr>
          <w:sz w:val="28"/>
          <w:szCs w:val="28"/>
        </w:rPr>
      </w:pPr>
      <w:r>
        <w:rPr>
          <w:sz w:val="28"/>
          <w:szCs w:val="28"/>
        </w:rPr>
        <w:t>2025</w:t>
      </w:r>
      <w:r w:rsidRPr="00047A76">
        <w:rPr>
          <w:sz w:val="28"/>
          <w:szCs w:val="28"/>
        </w:rPr>
        <w:t xml:space="preserve"> год –  </w:t>
      </w:r>
      <w:r>
        <w:rPr>
          <w:sz w:val="28"/>
          <w:szCs w:val="28"/>
        </w:rPr>
        <w:t xml:space="preserve">54 937,14 </w:t>
      </w:r>
      <w:r w:rsidRPr="00047A76">
        <w:rPr>
          <w:sz w:val="28"/>
          <w:szCs w:val="28"/>
        </w:rPr>
        <w:t>тыс. рублей;</w:t>
      </w:r>
    </w:p>
    <w:p w14:paraId="760303F0" w14:textId="77777777" w:rsidR="001557F1" w:rsidRDefault="001557F1" w:rsidP="001557F1">
      <w:pPr>
        <w:widowControl w:val="0"/>
        <w:ind w:firstLine="709"/>
        <w:jc w:val="both"/>
        <w:rPr>
          <w:sz w:val="28"/>
          <w:szCs w:val="28"/>
        </w:rPr>
      </w:pPr>
      <w:r>
        <w:rPr>
          <w:sz w:val="28"/>
          <w:szCs w:val="28"/>
        </w:rPr>
        <w:t>2026</w:t>
      </w:r>
      <w:r w:rsidRPr="00047A76">
        <w:rPr>
          <w:sz w:val="28"/>
          <w:szCs w:val="28"/>
        </w:rPr>
        <w:t xml:space="preserve"> год –  </w:t>
      </w:r>
      <w:r>
        <w:rPr>
          <w:sz w:val="28"/>
          <w:szCs w:val="28"/>
        </w:rPr>
        <w:t xml:space="preserve">54 937,14 </w:t>
      </w:r>
      <w:r w:rsidRPr="00047A76">
        <w:rPr>
          <w:sz w:val="28"/>
          <w:szCs w:val="28"/>
        </w:rPr>
        <w:t>тыс. рублей.</w:t>
      </w:r>
    </w:p>
    <w:p w14:paraId="6CBB0AB7" w14:textId="77777777" w:rsidR="001557F1" w:rsidRPr="00047A76" w:rsidRDefault="001557F1" w:rsidP="001557F1">
      <w:pPr>
        <w:autoSpaceDE w:val="0"/>
        <w:autoSpaceDN w:val="0"/>
        <w:adjustRightInd w:val="0"/>
        <w:ind w:firstLine="540"/>
        <w:jc w:val="both"/>
        <w:rPr>
          <w:sz w:val="28"/>
          <w:szCs w:val="28"/>
        </w:rPr>
      </w:pPr>
      <w:r w:rsidRPr="00047A76">
        <w:rPr>
          <w:sz w:val="28"/>
          <w:szCs w:val="28"/>
        </w:rPr>
        <w:t xml:space="preserve">Общий объем финансирования подпрограммы 1 «Обеспечение реализации муниципальной программы и прочие мероприятия» за счет средств бюджета города – </w:t>
      </w:r>
      <w:r>
        <w:rPr>
          <w:sz w:val="28"/>
          <w:szCs w:val="28"/>
        </w:rPr>
        <w:t xml:space="preserve">43 321,98 </w:t>
      </w:r>
      <w:r w:rsidRPr="00047A76">
        <w:rPr>
          <w:sz w:val="28"/>
          <w:szCs w:val="28"/>
        </w:rPr>
        <w:t xml:space="preserve"> тыс. рублей, в том числе за счет средств бюджета города </w:t>
      </w:r>
      <w:r>
        <w:rPr>
          <w:sz w:val="28"/>
          <w:szCs w:val="28"/>
        </w:rPr>
        <w:t xml:space="preserve">43 321,98 </w:t>
      </w:r>
      <w:r w:rsidRPr="00047A76">
        <w:rPr>
          <w:sz w:val="28"/>
          <w:szCs w:val="28"/>
        </w:rPr>
        <w:t>тыс. рублей в том числе:</w:t>
      </w:r>
    </w:p>
    <w:p w14:paraId="5E970A7C" w14:textId="77777777" w:rsidR="001557F1" w:rsidRPr="00047A76" w:rsidRDefault="001557F1" w:rsidP="001557F1">
      <w:pPr>
        <w:widowControl w:val="0"/>
        <w:ind w:firstLine="709"/>
        <w:jc w:val="both"/>
        <w:rPr>
          <w:sz w:val="28"/>
          <w:szCs w:val="28"/>
        </w:rPr>
      </w:pPr>
      <w:r>
        <w:rPr>
          <w:sz w:val="28"/>
          <w:szCs w:val="28"/>
        </w:rPr>
        <w:t>2024</w:t>
      </w:r>
      <w:r w:rsidRPr="00047A76">
        <w:rPr>
          <w:sz w:val="28"/>
          <w:szCs w:val="28"/>
        </w:rPr>
        <w:t xml:space="preserve"> год –  </w:t>
      </w:r>
      <w:r>
        <w:rPr>
          <w:sz w:val="28"/>
          <w:szCs w:val="28"/>
        </w:rPr>
        <w:t xml:space="preserve">15 124,42 </w:t>
      </w:r>
      <w:r w:rsidRPr="00047A76">
        <w:rPr>
          <w:sz w:val="28"/>
          <w:szCs w:val="28"/>
        </w:rPr>
        <w:t>тыс. рублей;</w:t>
      </w:r>
    </w:p>
    <w:p w14:paraId="637A2890" w14:textId="77777777" w:rsidR="001557F1" w:rsidRPr="00047A76" w:rsidRDefault="001557F1" w:rsidP="001557F1">
      <w:pPr>
        <w:widowControl w:val="0"/>
        <w:ind w:firstLine="709"/>
        <w:jc w:val="both"/>
        <w:rPr>
          <w:sz w:val="28"/>
          <w:szCs w:val="28"/>
        </w:rPr>
      </w:pPr>
      <w:r>
        <w:rPr>
          <w:sz w:val="28"/>
          <w:szCs w:val="28"/>
        </w:rPr>
        <w:t>2025</w:t>
      </w:r>
      <w:r w:rsidRPr="00047A76">
        <w:rPr>
          <w:sz w:val="28"/>
          <w:szCs w:val="28"/>
        </w:rPr>
        <w:t xml:space="preserve"> год –  </w:t>
      </w:r>
      <w:r>
        <w:rPr>
          <w:sz w:val="28"/>
          <w:szCs w:val="28"/>
        </w:rPr>
        <w:t xml:space="preserve">14 098,78 </w:t>
      </w:r>
      <w:r w:rsidRPr="00047A76">
        <w:rPr>
          <w:sz w:val="28"/>
          <w:szCs w:val="28"/>
        </w:rPr>
        <w:t>тыс. рублей;</w:t>
      </w:r>
    </w:p>
    <w:p w14:paraId="6072FD45" w14:textId="77777777" w:rsidR="001557F1" w:rsidRDefault="001557F1" w:rsidP="001557F1">
      <w:pPr>
        <w:widowControl w:val="0"/>
        <w:ind w:firstLine="709"/>
        <w:jc w:val="both"/>
        <w:rPr>
          <w:sz w:val="28"/>
          <w:szCs w:val="28"/>
        </w:rPr>
      </w:pPr>
      <w:r>
        <w:rPr>
          <w:sz w:val="28"/>
          <w:szCs w:val="28"/>
        </w:rPr>
        <w:t>2026</w:t>
      </w:r>
      <w:r w:rsidRPr="00047A76">
        <w:rPr>
          <w:sz w:val="28"/>
          <w:szCs w:val="28"/>
        </w:rPr>
        <w:t xml:space="preserve"> год –  </w:t>
      </w:r>
      <w:r>
        <w:rPr>
          <w:sz w:val="28"/>
          <w:szCs w:val="28"/>
        </w:rPr>
        <w:t xml:space="preserve">14 098,78 </w:t>
      </w:r>
      <w:r w:rsidRPr="00047A76">
        <w:rPr>
          <w:sz w:val="28"/>
          <w:szCs w:val="28"/>
        </w:rPr>
        <w:t xml:space="preserve"> тыс. рублей.</w:t>
      </w:r>
    </w:p>
    <w:p w14:paraId="366B1B8E" w14:textId="77777777" w:rsidR="001557F1" w:rsidRPr="00047A76" w:rsidRDefault="001557F1" w:rsidP="001557F1">
      <w:pPr>
        <w:widowControl w:val="0"/>
        <w:ind w:firstLine="709"/>
        <w:jc w:val="both"/>
        <w:rPr>
          <w:sz w:val="28"/>
          <w:szCs w:val="28"/>
        </w:rPr>
      </w:pPr>
      <w:r w:rsidRPr="00047A76">
        <w:rPr>
          <w:sz w:val="28"/>
          <w:szCs w:val="28"/>
        </w:rPr>
        <w:t xml:space="preserve">Общий объем финансирования подпрограммы 2 «Организация централизованной системы учета и отчетности» – </w:t>
      </w:r>
      <w:r w:rsidR="005D1B89">
        <w:rPr>
          <w:sz w:val="28"/>
          <w:szCs w:val="28"/>
        </w:rPr>
        <w:t>92 302,47</w:t>
      </w:r>
      <w:r>
        <w:rPr>
          <w:sz w:val="28"/>
          <w:szCs w:val="28"/>
        </w:rPr>
        <w:t xml:space="preserve"> </w:t>
      </w:r>
      <w:r w:rsidRPr="00047A76">
        <w:rPr>
          <w:sz w:val="28"/>
          <w:szCs w:val="28"/>
        </w:rPr>
        <w:t>тыс. рублей, в том числе за счет средств бюджета города</w:t>
      </w:r>
      <w:r>
        <w:rPr>
          <w:sz w:val="28"/>
          <w:szCs w:val="28"/>
        </w:rPr>
        <w:t xml:space="preserve"> </w:t>
      </w:r>
      <w:r w:rsidRPr="00047A76">
        <w:rPr>
          <w:sz w:val="28"/>
          <w:szCs w:val="28"/>
        </w:rPr>
        <w:t xml:space="preserve"> </w:t>
      </w:r>
      <w:r w:rsidR="005D1B89">
        <w:rPr>
          <w:sz w:val="28"/>
          <w:szCs w:val="28"/>
        </w:rPr>
        <w:t>92 302,47</w:t>
      </w:r>
      <w:r>
        <w:rPr>
          <w:sz w:val="28"/>
          <w:szCs w:val="28"/>
        </w:rPr>
        <w:t xml:space="preserve">  </w:t>
      </w:r>
      <w:r w:rsidRPr="00047A76">
        <w:rPr>
          <w:sz w:val="28"/>
          <w:szCs w:val="28"/>
        </w:rPr>
        <w:t>тыс. рублей в том числе:</w:t>
      </w:r>
    </w:p>
    <w:p w14:paraId="460CE81C" w14:textId="77777777" w:rsidR="001557F1" w:rsidRPr="00047A76" w:rsidRDefault="001557F1" w:rsidP="001557F1">
      <w:pPr>
        <w:widowControl w:val="0"/>
        <w:ind w:firstLine="709"/>
        <w:jc w:val="both"/>
        <w:rPr>
          <w:sz w:val="28"/>
          <w:szCs w:val="28"/>
        </w:rPr>
      </w:pPr>
      <w:r>
        <w:rPr>
          <w:sz w:val="28"/>
          <w:szCs w:val="28"/>
        </w:rPr>
        <w:t>2024</w:t>
      </w:r>
      <w:r w:rsidRPr="00047A76">
        <w:rPr>
          <w:sz w:val="28"/>
          <w:szCs w:val="28"/>
        </w:rPr>
        <w:t xml:space="preserve"> год –  </w:t>
      </w:r>
      <w:r w:rsidR="005D1B89">
        <w:rPr>
          <w:sz w:val="28"/>
          <w:szCs w:val="28"/>
        </w:rPr>
        <w:t>36 614,71</w:t>
      </w:r>
      <w:r w:rsidRPr="00047A76">
        <w:rPr>
          <w:sz w:val="28"/>
          <w:szCs w:val="28"/>
        </w:rPr>
        <w:t>тыс. рублей;</w:t>
      </w:r>
    </w:p>
    <w:p w14:paraId="7831459F" w14:textId="77777777" w:rsidR="001557F1" w:rsidRPr="00047A76" w:rsidRDefault="001557F1" w:rsidP="001557F1">
      <w:pPr>
        <w:widowControl w:val="0"/>
        <w:ind w:firstLine="709"/>
        <w:jc w:val="both"/>
        <w:rPr>
          <w:sz w:val="28"/>
          <w:szCs w:val="28"/>
        </w:rPr>
      </w:pPr>
      <w:r>
        <w:rPr>
          <w:sz w:val="28"/>
          <w:szCs w:val="28"/>
        </w:rPr>
        <w:t>2025</w:t>
      </w:r>
      <w:r w:rsidRPr="00047A76">
        <w:rPr>
          <w:sz w:val="28"/>
          <w:szCs w:val="28"/>
        </w:rPr>
        <w:t xml:space="preserve"> год –  </w:t>
      </w:r>
      <w:r>
        <w:rPr>
          <w:sz w:val="28"/>
          <w:szCs w:val="28"/>
        </w:rPr>
        <w:t xml:space="preserve">27 843,88 </w:t>
      </w:r>
      <w:r w:rsidRPr="00047A76">
        <w:rPr>
          <w:sz w:val="28"/>
          <w:szCs w:val="28"/>
        </w:rPr>
        <w:t>тыс. рублей;</w:t>
      </w:r>
    </w:p>
    <w:p w14:paraId="1548E198" w14:textId="77777777" w:rsidR="001557F1" w:rsidRPr="00047A76" w:rsidRDefault="001557F1" w:rsidP="001557F1">
      <w:pPr>
        <w:widowControl w:val="0"/>
        <w:ind w:firstLine="709"/>
        <w:jc w:val="both"/>
        <w:rPr>
          <w:sz w:val="28"/>
          <w:szCs w:val="28"/>
        </w:rPr>
      </w:pPr>
      <w:r>
        <w:rPr>
          <w:sz w:val="28"/>
          <w:szCs w:val="28"/>
        </w:rPr>
        <w:t xml:space="preserve">2026 </w:t>
      </w:r>
      <w:r w:rsidRPr="00047A76">
        <w:rPr>
          <w:sz w:val="28"/>
          <w:szCs w:val="28"/>
        </w:rPr>
        <w:t xml:space="preserve">год –  </w:t>
      </w:r>
      <w:r>
        <w:rPr>
          <w:sz w:val="28"/>
          <w:szCs w:val="28"/>
        </w:rPr>
        <w:t xml:space="preserve">27 843,88 </w:t>
      </w:r>
      <w:r w:rsidRPr="00047A76">
        <w:rPr>
          <w:sz w:val="28"/>
          <w:szCs w:val="28"/>
        </w:rPr>
        <w:t>тыс. рублей.</w:t>
      </w:r>
    </w:p>
    <w:p w14:paraId="28034F60" w14:textId="77777777" w:rsidR="001557F1" w:rsidRPr="00047A76" w:rsidRDefault="001557F1" w:rsidP="001557F1">
      <w:pPr>
        <w:widowControl w:val="0"/>
        <w:ind w:firstLine="709"/>
        <w:jc w:val="both"/>
        <w:rPr>
          <w:sz w:val="28"/>
          <w:szCs w:val="28"/>
        </w:rPr>
      </w:pPr>
      <w:r w:rsidRPr="00047A76">
        <w:rPr>
          <w:sz w:val="28"/>
          <w:szCs w:val="28"/>
        </w:rPr>
        <w:t xml:space="preserve">Общий объем финансирования подпрограммы 3 «Совершенствование механизмов осуществления муниципальных закупок» за счет средств </w:t>
      </w:r>
      <w:r w:rsidRPr="00047A76">
        <w:rPr>
          <w:sz w:val="28"/>
          <w:szCs w:val="28"/>
        </w:rPr>
        <w:lastRenderedPageBreak/>
        <w:t xml:space="preserve">бюджета города – </w:t>
      </w:r>
      <w:r w:rsidR="005D1B89">
        <w:rPr>
          <w:sz w:val="28"/>
          <w:szCs w:val="28"/>
        </w:rPr>
        <w:t>39 161,54</w:t>
      </w:r>
      <w:r>
        <w:rPr>
          <w:sz w:val="28"/>
          <w:szCs w:val="28"/>
        </w:rPr>
        <w:t xml:space="preserve">  </w:t>
      </w:r>
      <w:r w:rsidRPr="00047A76">
        <w:rPr>
          <w:sz w:val="28"/>
          <w:szCs w:val="28"/>
        </w:rPr>
        <w:t xml:space="preserve">тыс. рублей, в том числе за счет средств бюджета города </w:t>
      </w:r>
      <w:r>
        <w:rPr>
          <w:sz w:val="28"/>
          <w:szCs w:val="28"/>
        </w:rPr>
        <w:t>39 161,</w:t>
      </w:r>
      <w:r w:rsidR="005D1B89">
        <w:rPr>
          <w:sz w:val="28"/>
          <w:szCs w:val="28"/>
        </w:rPr>
        <w:t>54</w:t>
      </w:r>
      <w:r>
        <w:rPr>
          <w:sz w:val="28"/>
          <w:szCs w:val="28"/>
        </w:rPr>
        <w:t xml:space="preserve"> </w:t>
      </w:r>
      <w:r w:rsidRPr="00047A76">
        <w:rPr>
          <w:sz w:val="28"/>
          <w:szCs w:val="28"/>
        </w:rPr>
        <w:t>тыс. рублей в том числе:</w:t>
      </w:r>
    </w:p>
    <w:p w14:paraId="2208D079" w14:textId="77777777" w:rsidR="001557F1" w:rsidRPr="00047A76" w:rsidRDefault="001557F1" w:rsidP="001557F1">
      <w:pPr>
        <w:widowControl w:val="0"/>
        <w:ind w:firstLine="709"/>
        <w:jc w:val="both"/>
        <w:rPr>
          <w:sz w:val="28"/>
          <w:szCs w:val="28"/>
        </w:rPr>
      </w:pPr>
      <w:r>
        <w:rPr>
          <w:sz w:val="28"/>
          <w:szCs w:val="28"/>
        </w:rPr>
        <w:t>2024</w:t>
      </w:r>
      <w:r w:rsidRPr="00047A76">
        <w:rPr>
          <w:sz w:val="28"/>
          <w:szCs w:val="28"/>
        </w:rPr>
        <w:t xml:space="preserve"> год –  </w:t>
      </w:r>
      <w:r>
        <w:rPr>
          <w:sz w:val="28"/>
          <w:szCs w:val="28"/>
        </w:rPr>
        <w:t>13 172,</w:t>
      </w:r>
      <w:r w:rsidR="005D1B89">
        <w:rPr>
          <w:sz w:val="28"/>
          <w:szCs w:val="28"/>
        </w:rPr>
        <w:t>58</w:t>
      </w:r>
      <w:r>
        <w:rPr>
          <w:sz w:val="28"/>
          <w:szCs w:val="28"/>
        </w:rPr>
        <w:t xml:space="preserve"> </w:t>
      </w:r>
      <w:r w:rsidRPr="00047A76">
        <w:rPr>
          <w:sz w:val="28"/>
          <w:szCs w:val="28"/>
        </w:rPr>
        <w:t>тыс. рублей;</w:t>
      </w:r>
    </w:p>
    <w:p w14:paraId="47326715" w14:textId="77777777" w:rsidR="001557F1" w:rsidRPr="00047A76" w:rsidRDefault="001557F1" w:rsidP="001557F1">
      <w:pPr>
        <w:widowControl w:val="0"/>
        <w:ind w:firstLine="709"/>
        <w:jc w:val="both"/>
        <w:rPr>
          <w:sz w:val="28"/>
          <w:szCs w:val="28"/>
        </w:rPr>
      </w:pPr>
      <w:r>
        <w:rPr>
          <w:sz w:val="28"/>
          <w:szCs w:val="28"/>
        </w:rPr>
        <w:t>2025</w:t>
      </w:r>
      <w:r w:rsidRPr="00047A76">
        <w:rPr>
          <w:sz w:val="28"/>
          <w:szCs w:val="28"/>
        </w:rPr>
        <w:t xml:space="preserve"> год –  </w:t>
      </w:r>
      <w:r>
        <w:rPr>
          <w:sz w:val="28"/>
          <w:szCs w:val="28"/>
        </w:rPr>
        <w:t xml:space="preserve">12 994,48 </w:t>
      </w:r>
      <w:r w:rsidRPr="00047A76">
        <w:rPr>
          <w:sz w:val="28"/>
          <w:szCs w:val="28"/>
        </w:rPr>
        <w:t>тыс. рублей;</w:t>
      </w:r>
    </w:p>
    <w:p w14:paraId="73A96226" w14:textId="77777777" w:rsidR="001557F1" w:rsidRDefault="001557F1" w:rsidP="001557F1">
      <w:pPr>
        <w:widowControl w:val="0"/>
        <w:ind w:firstLine="709"/>
        <w:jc w:val="both"/>
        <w:rPr>
          <w:sz w:val="28"/>
          <w:szCs w:val="28"/>
        </w:rPr>
      </w:pPr>
      <w:r>
        <w:rPr>
          <w:sz w:val="28"/>
          <w:szCs w:val="28"/>
        </w:rPr>
        <w:t>2026</w:t>
      </w:r>
      <w:r w:rsidRPr="00047A76">
        <w:rPr>
          <w:sz w:val="28"/>
          <w:szCs w:val="28"/>
        </w:rPr>
        <w:t xml:space="preserve"> год –  </w:t>
      </w:r>
      <w:r>
        <w:rPr>
          <w:sz w:val="28"/>
          <w:szCs w:val="28"/>
        </w:rPr>
        <w:t xml:space="preserve">12 994,48 </w:t>
      </w:r>
      <w:r w:rsidRPr="00047A76">
        <w:rPr>
          <w:sz w:val="28"/>
          <w:szCs w:val="28"/>
        </w:rPr>
        <w:t>тыс. рублей.</w:t>
      </w:r>
    </w:p>
    <w:p w14:paraId="44273D9F" w14:textId="77777777" w:rsidR="001557F1" w:rsidRPr="00211D57" w:rsidRDefault="001557F1" w:rsidP="001557F1">
      <w:pPr>
        <w:widowControl w:val="0"/>
        <w:ind w:firstLine="709"/>
        <w:jc w:val="both"/>
        <w:rPr>
          <w:sz w:val="28"/>
          <w:szCs w:val="28"/>
        </w:rPr>
      </w:pPr>
      <w:r w:rsidRPr="00211D57">
        <w:rPr>
          <w:sz w:val="28"/>
          <w:szCs w:val="28"/>
        </w:rPr>
        <w:t>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3 к настоящей Программе.</w:t>
      </w:r>
    </w:p>
    <w:p w14:paraId="3073D34E" w14:textId="77777777" w:rsidR="001557F1" w:rsidRPr="00211D57" w:rsidRDefault="001557F1" w:rsidP="001557F1">
      <w:pPr>
        <w:widowControl w:val="0"/>
        <w:ind w:firstLine="709"/>
        <w:jc w:val="both"/>
        <w:rPr>
          <w:sz w:val="28"/>
          <w:szCs w:val="28"/>
        </w:rPr>
      </w:pPr>
      <w:r w:rsidRPr="00211D57">
        <w:rPr>
          <w:sz w:val="28"/>
          <w:szCs w:val="28"/>
        </w:rPr>
        <w:t xml:space="preserve">Получатели бюджетных средств, в соответствии со ст. 162 Бюджетного кодекса РФ, несут ответственность за </w:t>
      </w:r>
      <w:r w:rsidRPr="00211D57">
        <w:rPr>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211D57">
        <w:rPr>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667E294E" w14:textId="77777777" w:rsidR="001557F1" w:rsidRPr="00211D57" w:rsidRDefault="001557F1" w:rsidP="001557F1">
      <w:pPr>
        <w:widowControl w:val="0"/>
        <w:ind w:firstLine="709"/>
        <w:jc w:val="both"/>
        <w:rPr>
          <w:sz w:val="28"/>
          <w:szCs w:val="28"/>
        </w:rPr>
      </w:pPr>
      <w:r w:rsidRPr="00211D57">
        <w:rPr>
          <w:sz w:val="28"/>
          <w:szCs w:val="28"/>
        </w:rPr>
        <w:t>Аналитическое  распределение объемов финансирования Программы по источникам финансирования представлено в приложении 4 к настоящей Программе.</w:t>
      </w:r>
    </w:p>
    <w:p w14:paraId="11038A9A" w14:textId="77777777" w:rsidR="001557F1" w:rsidRDefault="001557F1" w:rsidP="001557F1">
      <w:pPr>
        <w:pStyle w:val="ConsPlusCell"/>
        <w:ind w:firstLine="851"/>
        <w:jc w:val="center"/>
        <w:rPr>
          <w:sz w:val="28"/>
          <w:szCs w:val="28"/>
        </w:rPr>
      </w:pPr>
    </w:p>
    <w:p w14:paraId="4FE8F3B0" w14:textId="77777777" w:rsidR="001557F1" w:rsidRDefault="001557F1" w:rsidP="001557F1">
      <w:pPr>
        <w:pStyle w:val="ConsPlusCell"/>
        <w:ind w:firstLine="851"/>
        <w:jc w:val="center"/>
        <w:rPr>
          <w:sz w:val="28"/>
          <w:szCs w:val="28"/>
        </w:rPr>
      </w:pPr>
    </w:p>
    <w:p w14:paraId="36D97431" w14:textId="77777777" w:rsidR="001557F1" w:rsidRDefault="001557F1" w:rsidP="001557F1">
      <w:pPr>
        <w:pStyle w:val="ConsPlusCell"/>
        <w:ind w:firstLine="851"/>
        <w:jc w:val="center"/>
        <w:rPr>
          <w:sz w:val="28"/>
          <w:szCs w:val="28"/>
        </w:rPr>
      </w:pPr>
    </w:p>
    <w:p w14:paraId="4F4B39B1" w14:textId="77777777" w:rsidR="001557F1" w:rsidRDefault="001557F1" w:rsidP="001557F1">
      <w:pPr>
        <w:pStyle w:val="ConsPlusCell"/>
        <w:ind w:firstLine="851"/>
        <w:jc w:val="center"/>
        <w:rPr>
          <w:sz w:val="28"/>
          <w:szCs w:val="28"/>
        </w:rPr>
      </w:pPr>
    </w:p>
    <w:p w14:paraId="13F1167E" w14:textId="77777777" w:rsidR="001557F1" w:rsidRDefault="001557F1" w:rsidP="001557F1">
      <w:pPr>
        <w:pStyle w:val="ConsPlusCell"/>
        <w:ind w:firstLine="851"/>
        <w:jc w:val="center"/>
        <w:rPr>
          <w:sz w:val="28"/>
          <w:szCs w:val="28"/>
        </w:rPr>
      </w:pPr>
    </w:p>
    <w:p w14:paraId="22F8956D" w14:textId="77777777" w:rsidR="001557F1" w:rsidRDefault="001557F1" w:rsidP="001557F1">
      <w:pPr>
        <w:pStyle w:val="ConsPlusCell"/>
        <w:ind w:firstLine="851"/>
        <w:jc w:val="center"/>
        <w:rPr>
          <w:sz w:val="28"/>
          <w:szCs w:val="28"/>
        </w:rPr>
      </w:pPr>
    </w:p>
    <w:p w14:paraId="35892C2C" w14:textId="77777777" w:rsidR="001557F1" w:rsidRDefault="001557F1" w:rsidP="001557F1">
      <w:pPr>
        <w:pStyle w:val="ConsPlusCell"/>
        <w:ind w:firstLine="851"/>
        <w:jc w:val="center"/>
        <w:rPr>
          <w:sz w:val="28"/>
          <w:szCs w:val="28"/>
        </w:rPr>
      </w:pPr>
    </w:p>
    <w:p w14:paraId="6A7068F3" w14:textId="77777777" w:rsidR="001557F1" w:rsidRDefault="001557F1" w:rsidP="001557F1">
      <w:pPr>
        <w:pStyle w:val="ConsPlusCell"/>
        <w:ind w:firstLine="851"/>
        <w:jc w:val="center"/>
        <w:rPr>
          <w:sz w:val="28"/>
          <w:szCs w:val="28"/>
        </w:rPr>
      </w:pPr>
    </w:p>
    <w:p w14:paraId="757731BA" w14:textId="77777777" w:rsidR="001557F1" w:rsidRDefault="001557F1" w:rsidP="001557F1">
      <w:pPr>
        <w:pStyle w:val="ConsPlusCell"/>
        <w:ind w:firstLine="851"/>
        <w:jc w:val="center"/>
        <w:rPr>
          <w:sz w:val="28"/>
          <w:szCs w:val="28"/>
        </w:rPr>
      </w:pPr>
    </w:p>
    <w:p w14:paraId="78BBABA5" w14:textId="77777777" w:rsidR="001557F1" w:rsidRDefault="001557F1" w:rsidP="001557F1">
      <w:pPr>
        <w:pStyle w:val="ConsPlusCell"/>
        <w:rPr>
          <w:sz w:val="28"/>
          <w:szCs w:val="28"/>
        </w:rPr>
      </w:pPr>
    </w:p>
    <w:p w14:paraId="52B4DB8A" w14:textId="77777777" w:rsidR="001557F1" w:rsidRDefault="001557F1" w:rsidP="001557F1">
      <w:pPr>
        <w:pStyle w:val="ConsPlusCell"/>
        <w:rPr>
          <w:sz w:val="28"/>
          <w:szCs w:val="28"/>
        </w:rPr>
      </w:pPr>
    </w:p>
    <w:p w14:paraId="7F572E0C" w14:textId="77777777" w:rsidR="001557F1" w:rsidRDefault="001557F1" w:rsidP="001557F1">
      <w:pPr>
        <w:pStyle w:val="ConsPlusCell"/>
        <w:rPr>
          <w:sz w:val="28"/>
          <w:szCs w:val="28"/>
        </w:rPr>
      </w:pPr>
    </w:p>
    <w:p w14:paraId="4E8E784C" w14:textId="77777777" w:rsidR="001557F1" w:rsidRDefault="001557F1" w:rsidP="001557F1">
      <w:pPr>
        <w:pStyle w:val="ConsPlusCell"/>
        <w:rPr>
          <w:sz w:val="28"/>
          <w:szCs w:val="28"/>
        </w:rPr>
      </w:pPr>
    </w:p>
    <w:p w14:paraId="4AA9D1DA" w14:textId="77777777" w:rsidR="001557F1" w:rsidRDefault="001557F1" w:rsidP="001557F1">
      <w:pPr>
        <w:pStyle w:val="ConsPlusCell"/>
        <w:rPr>
          <w:sz w:val="28"/>
          <w:szCs w:val="28"/>
        </w:rPr>
      </w:pPr>
    </w:p>
    <w:p w14:paraId="6FE474A7" w14:textId="77777777" w:rsidR="001557F1" w:rsidRDefault="001557F1" w:rsidP="001557F1">
      <w:pPr>
        <w:pStyle w:val="ConsPlusCell"/>
        <w:rPr>
          <w:sz w:val="28"/>
          <w:szCs w:val="28"/>
        </w:rPr>
      </w:pPr>
    </w:p>
    <w:p w14:paraId="2A5C306B" w14:textId="77777777" w:rsidR="001557F1" w:rsidRDefault="001557F1" w:rsidP="001557F1">
      <w:pPr>
        <w:pStyle w:val="ConsPlusCell"/>
        <w:rPr>
          <w:sz w:val="28"/>
          <w:szCs w:val="28"/>
        </w:rPr>
      </w:pPr>
    </w:p>
    <w:p w14:paraId="2DBA3531" w14:textId="77777777" w:rsidR="001557F1" w:rsidRDefault="001557F1" w:rsidP="001557F1">
      <w:pPr>
        <w:pStyle w:val="ConsPlusCell"/>
        <w:rPr>
          <w:sz w:val="28"/>
          <w:szCs w:val="28"/>
        </w:rPr>
      </w:pPr>
    </w:p>
    <w:p w14:paraId="5B9754BE" w14:textId="77777777" w:rsidR="001557F1" w:rsidRDefault="001557F1" w:rsidP="001557F1">
      <w:pPr>
        <w:pStyle w:val="ConsPlusCell"/>
        <w:rPr>
          <w:sz w:val="28"/>
          <w:szCs w:val="28"/>
        </w:rPr>
      </w:pPr>
    </w:p>
    <w:p w14:paraId="579AE2DA" w14:textId="77777777" w:rsidR="001557F1" w:rsidRDefault="001557F1" w:rsidP="001557F1">
      <w:pPr>
        <w:pStyle w:val="ConsPlusCell"/>
        <w:rPr>
          <w:sz w:val="28"/>
          <w:szCs w:val="28"/>
        </w:rPr>
      </w:pPr>
    </w:p>
    <w:p w14:paraId="6BFD9943" w14:textId="77777777" w:rsidR="001557F1" w:rsidRDefault="001557F1" w:rsidP="001557F1">
      <w:pPr>
        <w:pStyle w:val="ConsPlusCell"/>
        <w:rPr>
          <w:sz w:val="28"/>
          <w:szCs w:val="28"/>
        </w:rPr>
      </w:pPr>
    </w:p>
    <w:p w14:paraId="7AED97E5" w14:textId="77777777" w:rsidR="001557F1" w:rsidRDefault="001557F1" w:rsidP="001557F1">
      <w:pPr>
        <w:pStyle w:val="ConsPlusCell"/>
        <w:rPr>
          <w:sz w:val="28"/>
          <w:szCs w:val="28"/>
        </w:rPr>
      </w:pPr>
    </w:p>
    <w:p w14:paraId="07E93670" w14:textId="77777777" w:rsidR="001557F1" w:rsidRDefault="001557F1" w:rsidP="001557F1">
      <w:pPr>
        <w:pStyle w:val="ConsPlusCell"/>
        <w:rPr>
          <w:sz w:val="28"/>
          <w:szCs w:val="28"/>
        </w:rPr>
      </w:pPr>
    </w:p>
    <w:p w14:paraId="18DA1F1C" w14:textId="77777777" w:rsidR="001557F1" w:rsidRDefault="001557F1" w:rsidP="001557F1">
      <w:pPr>
        <w:pStyle w:val="ConsPlusCell"/>
        <w:rPr>
          <w:sz w:val="28"/>
          <w:szCs w:val="28"/>
        </w:rPr>
      </w:pPr>
    </w:p>
    <w:p w14:paraId="02E84666" w14:textId="77777777" w:rsidR="001557F1" w:rsidRDefault="001557F1" w:rsidP="001557F1">
      <w:pPr>
        <w:pStyle w:val="ConsPlusCell"/>
        <w:rPr>
          <w:sz w:val="28"/>
          <w:szCs w:val="28"/>
        </w:rPr>
      </w:pPr>
    </w:p>
    <w:p w14:paraId="23E166A3" w14:textId="77777777" w:rsidR="001557F1" w:rsidRDefault="001557F1" w:rsidP="001557F1">
      <w:pPr>
        <w:pStyle w:val="ConsPlusCell"/>
        <w:rPr>
          <w:sz w:val="28"/>
          <w:szCs w:val="28"/>
        </w:rPr>
      </w:pPr>
    </w:p>
    <w:p w14:paraId="192B3BCF" w14:textId="77777777" w:rsidR="001557F1" w:rsidRDefault="001557F1" w:rsidP="001557F1">
      <w:pPr>
        <w:pStyle w:val="ConsPlusCell"/>
        <w:rPr>
          <w:sz w:val="28"/>
          <w:szCs w:val="28"/>
        </w:rPr>
      </w:pPr>
    </w:p>
    <w:p w14:paraId="2AA22E58" w14:textId="77777777" w:rsidR="001557F1" w:rsidRPr="00155241" w:rsidRDefault="001557F1" w:rsidP="001557F1">
      <w:pPr>
        <w:pStyle w:val="ConsPlusCell"/>
        <w:ind w:firstLine="851"/>
        <w:jc w:val="center"/>
        <w:rPr>
          <w:sz w:val="28"/>
          <w:szCs w:val="28"/>
        </w:rPr>
      </w:pPr>
      <w:r w:rsidRPr="00155241">
        <w:rPr>
          <w:sz w:val="28"/>
          <w:szCs w:val="28"/>
          <w:lang w:val="en-US"/>
        </w:rPr>
        <w:lastRenderedPageBreak/>
        <w:t>VI</w:t>
      </w:r>
      <w:r w:rsidRPr="00155241">
        <w:rPr>
          <w:sz w:val="28"/>
          <w:szCs w:val="28"/>
        </w:rPr>
        <w:t>. Подпрограммы муниципальной программы</w:t>
      </w:r>
    </w:p>
    <w:p w14:paraId="2AD8BE03" w14:textId="77777777" w:rsidR="001557F1" w:rsidRDefault="001557F1" w:rsidP="001557F1">
      <w:pPr>
        <w:pStyle w:val="ConsPlusCell"/>
        <w:ind w:firstLine="851"/>
        <w:jc w:val="both"/>
        <w:rPr>
          <w:sz w:val="28"/>
          <w:szCs w:val="28"/>
        </w:rPr>
      </w:pPr>
    </w:p>
    <w:p w14:paraId="57FE3CF9" w14:textId="77777777" w:rsidR="001557F1" w:rsidRPr="00155241" w:rsidRDefault="001557F1" w:rsidP="001557F1">
      <w:pPr>
        <w:pStyle w:val="ConsPlusCell"/>
        <w:ind w:firstLine="851"/>
        <w:jc w:val="both"/>
        <w:rPr>
          <w:sz w:val="28"/>
          <w:szCs w:val="28"/>
        </w:rPr>
      </w:pPr>
      <w:r w:rsidRPr="00155241">
        <w:rPr>
          <w:sz w:val="28"/>
          <w:szCs w:val="28"/>
        </w:rPr>
        <w:t xml:space="preserve">Подпрограмма 1 «Обеспечение реализации муниципальной программы и прочие мероприятия» </w:t>
      </w:r>
    </w:p>
    <w:p w14:paraId="4F760C06" w14:textId="77777777" w:rsidR="001557F1" w:rsidRPr="00155241" w:rsidRDefault="001557F1" w:rsidP="001557F1">
      <w:pPr>
        <w:pStyle w:val="ConsPlusCell"/>
        <w:ind w:firstLine="851"/>
        <w:jc w:val="center"/>
        <w:rPr>
          <w:sz w:val="28"/>
          <w:szCs w:val="28"/>
        </w:rPr>
      </w:pPr>
      <w:r w:rsidRPr="00155241">
        <w:rPr>
          <w:sz w:val="28"/>
          <w:szCs w:val="28"/>
        </w:rPr>
        <w:t>Паспорт</w:t>
      </w:r>
    </w:p>
    <w:p w14:paraId="7EB82DC6" w14:textId="77777777" w:rsidR="001557F1" w:rsidRPr="00155241" w:rsidRDefault="001557F1" w:rsidP="001557F1">
      <w:pPr>
        <w:pStyle w:val="ConsPlusCell"/>
        <w:ind w:firstLine="851"/>
        <w:jc w:val="center"/>
        <w:rPr>
          <w:sz w:val="28"/>
          <w:szCs w:val="28"/>
        </w:rPr>
      </w:pPr>
      <w:r w:rsidRPr="00155241">
        <w:rPr>
          <w:sz w:val="28"/>
          <w:szCs w:val="28"/>
        </w:rPr>
        <w:t>подпрограммы муниципальной программы</w:t>
      </w:r>
    </w:p>
    <w:p w14:paraId="7AC0FED6" w14:textId="77777777" w:rsidR="001557F1" w:rsidRPr="00155241" w:rsidRDefault="001557F1" w:rsidP="001557F1">
      <w:pPr>
        <w:pStyle w:val="ConsPlusNormal"/>
        <w:ind w:firstLine="851"/>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1557F1" w:rsidRPr="00155241" w14:paraId="3439DDFF"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58FD45F6" w14:textId="77777777" w:rsidR="001557F1" w:rsidRPr="00155241" w:rsidRDefault="001557F1" w:rsidP="001557F1">
            <w:pPr>
              <w:pStyle w:val="ConsPlusCell"/>
              <w:spacing w:line="276" w:lineRule="auto"/>
              <w:jc w:val="both"/>
              <w:rPr>
                <w:sz w:val="28"/>
                <w:szCs w:val="28"/>
              </w:rPr>
            </w:pPr>
            <w:r w:rsidRPr="00155241">
              <w:rPr>
                <w:sz w:val="28"/>
                <w:szCs w:val="28"/>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14:paraId="0771CFB4" w14:textId="77777777" w:rsidR="001557F1" w:rsidRPr="00155241" w:rsidRDefault="001557F1" w:rsidP="001557F1">
            <w:pPr>
              <w:pStyle w:val="ConsPlusCell"/>
              <w:spacing w:line="276" w:lineRule="auto"/>
              <w:rPr>
                <w:sz w:val="28"/>
                <w:szCs w:val="28"/>
              </w:rPr>
            </w:pPr>
            <w:r w:rsidRPr="00155241">
              <w:rPr>
                <w:sz w:val="28"/>
                <w:szCs w:val="28"/>
              </w:rPr>
              <w:t>«Обеспечение реализации муниципальной программы и прочие мероприятия» (далее – подпрограмма)</w:t>
            </w:r>
          </w:p>
        </w:tc>
      </w:tr>
      <w:tr w:rsidR="001557F1" w:rsidRPr="00155241" w14:paraId="2BBA35DE"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2B063C8E" w14:textId="77777777" w:rsidR="001557F1" w:rsidRPr="00155241" w:rsidRDefault="001557F1" w:rsidP="001557F1">
            <w:pPr>
              <w:pStyle w:val="ConsPlusCell"/>
              <w:spacing w:line="276" w:lineRule="auto"/>
              <w:jc w:val="both"/>
              <w:rPr>
                <w:sz w:val="28"/>
                <w:szCs w:val="28"/>
              </w:rPr>
            </w:pPr>
            <w:r w:rsidRPr="00155241">
              <w:rPr>
                <w:sz w:val="28"/>
                <w:szCs w:val="28"/>
              </w:rPr>
              <w:t>Исполнители подпрограммы</w:t>
            </w:r>
          </w:p>
        </w:tc>
        <w:tc>
          <w:tcPr>
            <w:tcW w:w="6960" w:type="dxa"/>
            <w:tcBorders>
              <w:top w:val="single" w:sz="4" w:space="0" w:color="auto"/>
              <w:left w:val="single" w:sz="4" w:space="0" w:color="auto"/>
              <w:bottom w:val="single" w:sz="4" w:space="0" w:color="auto"/>
              <w:right w:val="single" w:sz="4" w:space="0" w:color="auto"/>
            </w:tcBorders>
          </w:tcPr>
          <w:p w14:paraId="294DE0EA" w14:textId="77777777" w:rsidR="001557F1" w:rsidRPr="00155241" w:rsidRDefault="001557F1" w:rsidP="001557F1">
            <w:pPr>
              <w:autoSpaceDE w:val="0"/>
              <w:autoSpaceDN w:val="0"/>
              <w:adjustRightInd w:val="0"/>
              <w:jc w:val="both"/>
            </w:pPr>
            <w:r w:rsidRPr="00155241">
              <w:rPr>
                <w:sz w:val="28"/>
                <w:szCs w:val="28"/>
              </w:rPr>
              <w:t xml:space="preserve">Финансовое управление администрации города Минусинска </w:t>
            </w:r>
          </w:p>
        </w:tc>
      </w:tr>
      <w:tr w:rsidR="001557F1" w:rsidRPr="00155241" w14:paraId="7CAD810F"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21B15CB8" w14:textId="77777777" w:rsidR="001557F1" w:rsidRPr="00155241" w:rsidRDefault="001557F1" w:rsidP="001557F1">
            <w:pPr>
              <w:pStyle w:val="ConsPlusCell"/>
              <w:spacing w:line="276" w:lineRule="auto"/>
              <w:jc w:val="both"/>
              <w:rPr>
                <w:sz w:val="28"/>
                <w:szCs w:val="28"/>
              </w:rPr>
            </w:pPr>
            <w:r w:rsidRPr="00155241">
              <w:rPr>
                <w:sz w:val="28"/>
                <w:szCs w:val="28"/>
              </w:rPr>
              <w:t xml:space="preserve">Исполнители </w:t>
            </w:r>
            <w:r>
              <w:rPr>
                <w:sz w:val="28"/>
                <w:szCs w:val="28"/>
              </w:rPr>
              <w:t>мероприятий</w:t>
            </w:r>
          </w:p>
        </w:tc>
        <w:tc>
          <w:tcPr>
            <w:tcW w:w="6960" w:type="dxa"/>
            <w:tcBorders>
              <w:top w:val="single" w:sz="4" w:space="0" w:color="auto"/>
              <w:left w:val="single" w:sz="4" w:space="0" w:color="auto"/>
              <w:bottom w:val="single" w:sz="4" w:space="0" w:color="auto"/>
              <w:right w:val="single" w:sz="4" w:space="0" w:color="auto"/>
            </w:tcBorders>
          </w:tcPr>
          <w:p w14:paraId="2C3EB4DE" w14:textId="77777777" w:rsidR="001557F1" w:rsidRPr="00155241" w:rsidRDefault="001557F1" w:rsidP="001557F1">
            <w:pPr>
              <w:autoSpaceDE w:val="0"/>
              <w:autoSpaceDN w:val="0"/>
              <w:adjustRightInd w:val="0"/>
              <w:jc w:val="both"/>
            </w:pPr>
            <w:r w:rsidRPr="00155241">
              <w:rPr>
                <w:sz w:val="28"/>
                <w:szCs w:val="28"/>
              </w:rPr>
              <w:t>Финансовое управление администрации города Минусинска (далее – финансовое управление)</w:t>
            </w:r>
          </w:p>
        </w:tc>
      </w:tr>
      <w:tr w:rsidR="001557F1" w:rsidRPr="00155241" w14:paraId="7DE25C0E" w14:textId="77777777" w:rsidTr="001557F1">
        <w:trPr>
          <w:trHeight w:val="600"/>
        </w:trPr>
        <w:tc>
          <w:tcPr>
            <w:tcW w:w="2400" w:type="dxa"/>
            <w:tcBorders>
              <w:top w:val="single" w:sz="4" w:space="0" w:color="auto"/>
              <w:left w:val="single" w:sz="4" w:space="0" w:color="auto"/>
              <w:bottom w:val="single" w:sz="4" w:space="0" w:color="auto"/>
              <w:right w:val="single" w:sz="4" w:space="0" w:color="auto"/>
            </w:tcBorders>
          </w:tcPr>
          <w:p w14:paraId="273D298B" w14:textId="77777777" w:rsidR="001557F1" w:rsidRPr="00155241" w:rsidRDefault="001557F1" w:rsidP="001557F1">
            <w:pPr>
              <w:pStyle w:val="ConsPlusCell"/>
              <w:spacing w:line="276" w:lineRule="auto"/>
              <w:jc w:val="both"/>
              <w:rPr>
                <w:sz w:val="28"/>
                <w:szCs w:val="28"/>
              </w:rPr>
            </w:pPr>
            <w:r w:rsidRPr="00155241">
              <w:rPr>
                <w:sz w:val="28"/>
                <w:szCs w:val="28"/>
              </w:rPr>
              <w:t>Цель подпрограммы</w:t>
            </w:r>
            <w:r w:rsidRPr="00155241">
              <w:rPr>
                <w:sz w:val="28"/>
                <w:szCs w:val="28"/>
              </w:rPr>
              <w:br/>
            </w:r>
          </w:p>
        </w:tc>
        <w:tc>
          <w:tcPr>
            <w:tcW w:w="6960" w:type="dxa"/>
            <w:tcBorders>
              <w:top w:val="single" w:sz="4" w:space="0" w:color="auto"/>
              <w:left w:val="single" w:sz="4" w:space="0" w:color="auto"/>
              <w:bottom w:val="single" w:sz="4" w:space="0" w:color="auto"/>
              <w:right w:val="single" w:sz="4" w:space="0" w:color="auto"/>
            </w:tcBorders>
          </w:tcPr>
          <w:p w14:paraId="706F6E2B" w14:textId="77777777" w:rsidR="001557F1" w:rsidRPr="00155241" w:rsidRDefault="001557F1" w:rsidP="001557F1">
            <w:pPr>
              <w:autoSpaceDE w:val="0"/>
              <w:autoSpaceDN w:val="0"/>
              <w:adjustRightInd w:val="0"/>
              <w:jc w:val="both"/>
              <w:rPr>
                <w:rFonts w:eastAsia="Calibri"/>
                <w:lang w:eastAsia="en-US"/>
              </w:rPr>
            </w:pPr>
            <w:r w:rsidRPr="00155241">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осуществления внутреннего муниципального финансового контроля за соблюдением законодательства в финансово-бюджетной сфере</w:t>
            </w:r>
          </w:p>
        </w:tc>
      </w:tr>
      <w:tr w:rsidR="001557F1" w:rsidRPr="00155241" w14:paraId="68BC6803" w14:textId="77777777" w:rsidTr="001557F1">
        <w:trPr>
          <w:trHeight w:val="416"/>
        </w:trPr>
        <w:tc>
          <w:tcPr>
            <w:tcW w:w="2400" w:type="dxa"/>
            <w:tcBorders>
              <w:top w:val="single" w:sz="4" w:space="0" w:color="auto"/>
              <w:left w:val="single" w:sz="4" w:space="0" w:color="auto"/>
              <w:bottom w:val="single" w:sz="4" w:space="0" w:color="auto"/>
              <w:right w:val="single" w:sz="4" w:space="0" w:color="auto"/>
            </w:tcBorders>
          </w:tcPr>
          <w:p w14:paraId="6FF28FC7" w14:textId="77777777" w:rsidR="001557F1" w:rsidRPr="00155241" w:rsidRDefault="001557F1" w:rsidP="001557F1">
            <w:pPr>
              <w:pStyle w:val="ConsPlusCell"/>
              <w:spacing w:line="276" w:lineRule="auto"/>
              <w:jc w:val="both"/>
              <w:rPr>
                <w:sz w:val="28"/>
                <w:szCs w:val="28"/>
              </w:rPr>
            </w:pPr>
            <w:r w:rsidRPr="00155241">
              <w:rPr>
                <w:sz w:val="28"/>
                <w:szCs w:val="28"/>
              </w:rPr>
              <w:t>Задачи  подпрограммы</w:t>
            </w:r>
            <w:r w:rsidRPr="00155241">
              <w:rPr>
                <w:sz w:val="28"/>
                <w:szCs w:val="28"/>
              </w:rPr>
              <w:br/>
            </w:r>
          </w:p>
        </w:tc>
        <w:tc>
          <w:tcPr>
            <w:tcW w:w="6960" w:type="dxa"/>
            <w:tcBorders>
              <w:top w:val="single" w:sz="4" w:space="0" w:color="auto"/>
              <w:left w:val="single" w:sz="4" w:space="0" w:color="auto"/>
              <w:bottom w:val="single" w:sz="4" w:space="0" w:color="auto"/>
              <w:right w:val="single" w:sz="4" w:space="0" w:color="auto"/>
            </w:tcBorders>
          </w:tcPr>
          <w:p w14:paraId="4782A786" w14:textId="77777777" w:rsidR="001557F1" w:rsidRPr="00155241" w:rsidRDefault="001557F1" w:rsidP="001557F1">
            <w:pPr>
              <w:numPr>
                <w:ilvl w:val="0"/>
                <w:numId w:val="2"/>
              </w:numPr>
              <w:tabs>
                <w:tab w:val="left" w:pos="360"/>
              </w:tabs>
              <w:suppressAutoHyphens w:val="0"/>
              <w:autoSpaceDE w:val="0"/>
              <w:autoSpaceDN w:val="0"/>
              <w:adjustRightInd w:val="0"/>
              <w:ind w:left="-65" w:firstLine="65"/>
              <w:jc w:val="both"/>
              <w:rPr>
                <w:rFonts w:eastAsia="Calibri"/>
                <w:lang w:eastAsia="en-US"/>
              </w:rPr>
            </w:pPr>
            <w:r w:rsidRPr="00155241">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p w14:paraId="7A619E9C" w14:textId="77777777" w:rsidR="001557F1" w:rsidRPr="00155241" w:rsidRDefault="001557F1" w:rsidP="001557F1">
            <w:pPr>
              <w:pStyle w:val="ConsPlusNormal"/>
              <w:numPr>
                <w:ilvl w:val="0"/>
                <w:numId w:val="2"/>
              </w:numPr>
              <w:tabs>
                <w:tab w:val="left" w:pos="360"/>
              </w:tabs>
              <w:suppressAutoHyphens w:val="0"/>
              <w:autoSpaceDN w:val="0"/>
              <w:ind w:left="-65" w:firstLine="65"/>
              <w:jc w:val="both"/>
              <w:rPr>
                <w:rFonts w:ascii="Times New Roman" w:hAnsi="Times New Roman" w:cs="Times New Roman"/>
                <w:sz w:val="28"/>
                <w:szCs w:val="28"/>
              </w:rPr>
            </w:pPr>
            <w:r w:rsidRPr="00155241">
              <w:rPr>
                <w:rFonts w:ascii="Times New Roman" w:hAnsi="Times New Roman" w:cs="Times New Roman"/>
                <w:sz w:val="28"/>
                <w:szCs w:val="28"/>
              </w:rPr>
              <w:t>Повышение прозрачности и открытости информации в сфере управления муниципальными финансами.</w:t>
            </w:r>
          </w:p>
          <w:p w14:paraId="0E0ECC33" w14:textId="77777777" w:rsidR="001557F1" w:rsidRPr="00155241" w:rsidRDefault="001557F1" w:rsidP="001557F1">
            <w:pPr>
              <w:numPr>
                <w:ilvl w:val="0"/>
                <w:numId w:val="2"/>
              </w:numPr>
              <w:tabs>
                <w:tab w:val="left" w:pos="360"/>
              </w:tabs>
              <w:suppressAutoHyphens w:val="0"/>
              <w:autoSpaceDE w:val="0"/>
              <w:autoSpaceDN w:val="0"/>
              <w:adjustRightInd w:val="0"/>
              <w:ind w:left="-65" w:firstLine="65"/>
              <w:jc w:val="both"/>
              <w:rPr>
                <w:rFonts w:eastAsia="Calibri"/>
                <w:lang w:eastAsia="en-US"/>
              </w:rPr>
            </w:pPr>
            <w:r w:rsidRPr="00155241">
              <w:rPr>
                <w:rFonts w:eastAsia="Calibri"/>
                <w:sz w:val="28"/>
                <w:szCs w:val="28"/>
                <w:lang w:eastAsia="en-US"/>
              </w:rPr>
              <w:t>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1557F1" w:rsidRPr="00155241" w14:paraId="07B9F168" w14:textId="77777777" w:rsidTr="001557F1">
        <w:trPr>
          <w:trHeight w:val="558"/>
        </w:trPr>
        <w:tc>
          <w:tcPr>
            <w:tcW w:w="2400" w:type="dxa"/>
            <w:tcBorders>
              <w:top w:val="single" w:sz="4" w:space="0" w:color="auto"/>
              <w:left w:val="single" w:sz="4" w:space="0" w:color="auto"/>
              <w:bottom w:val="single" w:sz="4" w:space="0" w:color="auto"/>
              <w:right w:val="single" w:sz="4" w:space="0" w:color="auto"/>
            </w:tcBorders>
          </w:tcPr>
          <w:p w14:paraId="1EEF30BB" w14:textId="77777777" w:rsidR="001557F1" w:rsidRPr="005B6E42" w:rsidRDefault="001557F1" w:rsidP="001557F1">
            <w:pPr>
              <w:pStyle w:val="ConsPlusCell"/>
              <w:spacing w:line="276" w:lineRule="auto"/>
              <w:rPr>
                <w:rFonts w:eastAsia="Calibri"/>
                <w:sz w:val="28"/>
                <w:szCs w:val="28"/>
              </w:rPr>
            </w:pPr>
            <w:r w:rsidRPr="005B6E42">
              <w:rPr>
                <w:rFonts w:eastAsia="Calibri"/>
                <w:sz w:val="28"/>
                <w:szCs w:val="28"/>
              </w:rPr>
              <w:t>Показатели результативности</w:t>
            </w:r>
          </w:p>
        </w:tc>
        <w:tc>
          <w:tcPr>
            <w:tcW w:w="6960" w:type="dxa"/>
            <w:tcBorders>
              <w:top w:val="single" w:sz="4" w:space="0" w:color="auto"/>
              <w:left w:val="single" w:sz="4" w:space="0" w:color="auto"/>
              <w:bottom w:val="single" w:sz="4" w:space="0" w:color="auto"/>
              <w:right w:val="single" w:sz="4" w:space="0" w:color="auto"/>
            </w:tcBorders>
          </w:tcPr>
          <w:p w14:paraId="592D3027" w14:textId="77777777" w:rsidR="001557F1" w:rsidRPr="005B6E42" w:rsidRDefault="001557F1" w:rsidP="001557F1">
            <w:pPr>
              <w:numPr>
                <w:ilvl w:val="0"/>
                <w:numId w:val="3"/>
              </w:numPr>
              <w:tabs>
                <w:tab w:val="left" w:pos="360"/>
              </w:tabs>
              <w:suppressAutoHyphens w:val="0"/>
              <w:autoSpaceDE w:val="0"/>
              <w:autoSpaceDN w:val="0"/>
              <w:adjustRightInd w:val="0"/>
              <w:ind w:left="-65" w:firstLine="0"/>
              <w:jc w:val="both"/>
              <w:rPr>
                <w:rFonts w:eastAsia="Arial"/>
              </w:rPr>
            </w:pPr>
            <w:r w:rsidRPr="005B6E42">
              <w:rPr>
                <w:rFonts w:eastAsia="Arial"/>
                <w:sz w:val="28"/>
                <w:szCs w:val="28"/>
              </w:rPr>
              <w:t xml:space="preserve">Темп роста налоговых и неналоговых доходов бюджета муниципального образования город Минусинск (2024 год - не менее 1 %, 2025 год – не менее 1 %, 2026 год - не менее  1 %) </w:t>
            </w:r>
          </w:p>
          <w:p w14:paraId="359D272E" w14:textId="77777777" w:rsidR="001557F1" w:rsidRPr="005B6E42" w:rsidRDefault="001557F1" w:rsidP="001557F1">
            <w:pPr>
              <w:numPr>
                <w:ilvl w:val="0"/>
                <w:numId w:val="3"/>
              </w:numPr>
              <w:tabs>
                <w:tab w:val="left" w:pos="360"/>
              </w:tabs>
              <w:suppressAutoHyphens w:val="0"/>
              <w:autoSpaceDE w:val="0"/>
              <w:autoSpaceDN w:val="0"/>
              <w:adjustRightInd w:val="0"/>
              <w:ind w:left="-65" w:firstLine="0"/>
              <w:jc w:val="both"/>
              <w:rPr>
                <w:rFonts w:eastAsia="Arial"/>
              </w:rPr>
            </w:pPr>
            <w:r w:rsidRPr="005B6E42">
              <w:rPr>
                <w:rFonts w:eastAsia="Arial"/>
                <w:sz w:val="28"/>
                <w:szCs w:val="28"/>
              </w:rPr>
              <w:t>Доля расходов бюджета города, формируемых в рамках муниципальных программ муниципального образования город Минусинск (не менее 95% ежегодно).</w:t>
            </w:r>
          </w:p>
          <w:p w14:paraId="68F4CF79" w14:textId="77777777" w:rsidR="001557F1" w:rsidRPr="005B6E42" w:rsidRDefault="001557F1" w:rsidP="001557F1">
            <w:pPr>
              <w:numPr>
                <w:ilvl w:val="0"/>
                <w:numId w:val="3"/>
              </w:numPr>
              <w:tabs>
                <w:tab w:val="left" w:pos="360"/>
              </w:tabs>
              <w:suppressAutoHyphens w:val="0"/>
              <w:autoSpaceDE w:val="0"/>
              <w:autoSpaceDN w:val="0"/>
              <w:adjustRightInd w:val="0"/>
              <w:ind w:left="-65" w:firstLine="0"/>
              <w:jc w:val="both"/>
              <w:rPr>
                <w:rFonts w:eastAsia="Arial"/>
              </w:rPr>
            </w:pPr>
            <w:r w:rsidRPr="005B6E42">
              <w:rPr>
                <w:rFonts w:eastAsia="Arial"/>
                <w:sz w:val="28"/>
                <w:szCs w:val="28"/>
              </w:rPr>
              <w:t>Доля исполненных расходных обязательств муниципального образования город Минусинск (без безвозмездных поступлений) (не менее 95% ежегодно).</w:t>
            </w:r>
          </w:p>
          <w:p w14:paraId="12C844E7" w14:textId="77777777" w:rsidR="001557F1" w:rsidRPr="005B6E42" w:rsidRDefault="001557F1" w:rsidP="001557F1">
            <w:pPr>
              <w:numPr>
                <w:ilvl w:val="0"/>
                <w:numId w:val="3"/>
              </w:numPr>
              <w:tabs>
                <w:tab w:val="left" w:pos="360"/>
              </w:tabs>
              <w:suppressAutoHyphens w:val="0"/>
              <w:autoSpaceDE w:val="0"/>
              <w:autoSpaceDN w:val="0"/>
              <w:adjustRightInd w:val="0"/>
              <w:ind w:left="-65" w:firstLine="0"/>
              <w:jc w:val="both"/>
              <w:rPr>
                <w:rFonts w:eastAsia="Arial"/>
              </w:rPr>
            </w:pPr>
            <w:r w:rsidRPr="005B6E42">
              <w:rPr>
                <w:rFonts w:eastAsia="Arial"/>
                <w:sz w:val="28"/>
                <w:szCs w:val="28"/>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(0,00 </w:t>
            </w:r>
            <w:r w:rsidRPr="005B6E42">
              <w:rPr>
                <w:rFonts w:eastAsia="Arial"/>
                <w:sz w:val="28"/>
                <w:szCs w:val="28"/>
              </w:rPr>
              <w:lastRenderedPageBreak/>
              <w:t>тыс. рублей ежегодно).</w:t>
            </w:r>
          </w:p>
          <w:p w14:paraId="280813A2" w14:textId="77777777" w:rsidR="001557F1" w:rsidRPr="005B6E42" w:rsidRDefault="001557F1" w:rsidP="001557F1">
            <w:pPr>
              <w:numPr>
                <w:ilvl w:val="0"/>
                <w:numId w:val="3"/>
              </w:numPr>
              <w:tabs>
                <w:tab w:val="left" w:pos="360"/>
              </w:tabs>
              <w:suppressAutoHyphens w:val="0"/>
              <w:autoSpaceDE w:val="0"/>
              <w:autoSpaceDN w:val="0"/>
              <w:adjustRightInd w:val="0"/>
              <w:ind w:left="-65" w:firstLine="0"/>
              <w:jc w:val="both"/>
              <w:rPr>
                <w:rFonts w:eastAsia="Arial"/>
              </w:rPr>
            </w:pPr>
            <w:r w:rsidRPr="005B6E42">
              <w:rPr>
                <w:rFonts w:eastAsia="Arial"/>
                <w:sz w:val="28"/>
                <w:szCs w:val="28"/>
              </w:rPr>
              <w:t>Размещение на официальном сайте муниципального образования город Минусинск для публикации бюджетных данных брошюры «Бюджет для граждан» (2, ежегодно)</w:t>
            </w:r>
          </w:p>
          <w:p w14:paraId="58E5ECCA" w14:textId="77777777" w:rsidR="001557F1" w:rsidRPr="005B6E42" w:rsidRDefault="001557F1" w:rsidP="001557F1">
            <w:pPr>
              <w:numPr>
                <w:ilvl w:val="0"/>
                <w:numId w:val="3"/>
              </w:numPr>
              <w:tabs>
                <w:tab w:val="left" w:pos="360"/>
              </w:tabs>
              <w:suppressAutoHyphens w:val="0"/>
              <w:autoSpaceDE w:val="0"/>
              <w:autoSpaceDN w:val="0"/>
              <w:adjustRightInd w:val="0"/>
              <w:ind w:left="-65" w:firstLine="0"/>
              <w:jc w:val="both"/>
              <w:rPr>
                <w:rFonts w:eastAsia="Arial"/>
              </w:rPr>
            </w:pPr>
            <w:r w:rsidRPr="005B6E42">
              <w:rPr>
                <w:rFonts w:eastAsia="Arial"/>
                <w:sz w:val="28"/>
                <w:szCs w:val="28"/>
              </w:rPr>
              <w:t>Соотношение количества фактически проведенных контрольных мероприятий к количеству запланированных (100% ежегодно).</w:t>
            </w:r>
          </w:p>
        </w:tc>
      </w:tr>
      <w:tr w:rsidR="001557F1" w:rsidRPr="00155241" w14:paraId="3BDD3C75" w14:textId="77777777" w:rsidTr="001557F1">
        <w:trPr>
          <w:trHeight w:val="840"/>
        </w:trPr>
        <w:tc>
          <w:tcPr>
            <w:tcW w:w="2400" w:type="dxa"/>
            <w:tcBorders>
              <w:top w:val="single" w:sz="4" w:space="0" w:color="auto"/>
              <w:left w:val="single" w:sz="4" w:space="0" w:color="auto"/>
              <w:bottom w:val="single" w:sz="4" w:space="0" w:color="auto"/>
              <w:right w:val="single" w:sz="4" w:space="0" w:color="auto"/>
            </w:tcBorders>
          </w:tcPr>
          <w:p w14:paraId="036EC51A" w14:textId="77777777" w:rsidR="001557F1" w:rsidRPr="00155241" w:rsidRDefault="001557F1" w:rsidP="001557F1">
            <w:pPr>
              <w:pStyle w:val="ConsPlusCell"/>
              <w:spacing w:line="276" w:lineRule="auto"/>
              <w:jc w:val="both"/>
              <w:rPr>
                <w:sz w:val="28"/>
                <w:szCs w:val="28"/>
              </w:rPr>
            </w:pPr>
            <w:r w:rsidRPr="00155241">
              <w:rPr>
                <w:sz w:val="28"/>
                <w:szCs w:val="28"/>
              </w:rPr>
              <w:lastRenderedPageBreak/>
              <w:t xml:space="preserve">Сроки </w:t>
            </w:r>
            <w:r w:rsidRPr="00155241">
              <w:rPr>
                <w:sz w:val="28"/>
                <w:szCs w:val="28"/>
              </w:rPr>
              <w:br/>
              <w:t>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14:paraId="4B8C3143" w14:textId="77777777" w:rsidR="001557F1" w:rsidRPr="00155241" w:rsidRDefault="001557F1" w:rsidP="001557F1">
            <w:pPr>
              <w:pStyle w:val="ConsPlusCell"/>
              <w:tabs>
                <w:tab w:val="left" w:pos="360"/>
              </w:tabs>
              <w:spacing w:line="276" w:lineRule="auto"/>
              <w:ind w:firstLine="851"/>
              <w:jc w:val="both"/>
              <w:rPr>
                <w:sz w:val="28"/>
                <w:szCs w:val="28"/>
              </w:rPr>
            </w:pPr>
          </w:p>
          <w:p w14:paraId="5C4AC7BB" w14:textId="77777777" w:rsidR="001557F1" w:rsidRPr="00155241" w:rsidRDefault="001557F1" w:rsidP="001557F1">
            <w:pPr>
              <w:pStyle w:val="ConsPlusCell"/>
              <w:tabs>
                <w:tab w:val="left" w:pos="360"/>
              </w:tabs>
              <w:spacing w:line="276" w:lineRule="auto"/>
              <w:rPr>
                <w:sz w:val="28"/>
                <w:szCs w:val="28"/>
              </w:rPr>
            </w:pPr>
            <w:r w:rsidRPr="00155241">
              <w:rPr>
                <w:sz w:val="28"/>
                <w:szCs w:val="28"/>
              </w:rPr>
              <w:t>2014-</w:t>
            </w:r>
            <w:r>
              <w:rPr>
                <w:sz w:val="28"/>
                <w:szCs w:val="28"/>
              </w:rPr>
              <w:t>2026</w:t>
            </w:r>
            <w:r w:rsidRPr="00155241">
              <w:rPr>
                <w:sz w:val="28"/>
                <w:szCs w:val="28"/>
              </w:rPr>
              <w:t xml:space="preserve"> годы</w:t>
            </w:r>
          </w:p>
        </w:tc>
      </w:tr>
      <w:tr w:rsidR="001557F1" w:rsidRPr="00155241" w14:paraId="4A24478D" w14:textId="77777777" w:rsidTr="001557F1">
        <w:trPr>
          <w:trHeight w:val="416"/>
        </w:trPr>
        <w:tc>
          <w:tcPr>
            <w:tcW w:w="2400" w:type="dxa"/>
            <w:tcBorders>
              <w:top w:val="single" w:sz="4" w:space="0" w:color="auto"/>
              <w:left w:val="single" w:sz="4" w:space="0" w:color="auto"/>
              <w:bottom w:val="single" w:sz="4" w:space="0" w:color="auto"/>
              <w:right w:val="single" w:sz="4" w:space="0" w:color="auto"/>
            </w:tcBorders>
          </w:tcPr>
          <w:p w14:paraId="31652115" w14:textId="77777777" w:rsidR="001557F1" w:rsidRPr="00047A76" w:rsidRDefault="001557F1" w:rsidP="001557F1">
            <w:pPr>
              <w:pStyle w:val="ConsPlusCell"/>
              <w:spacing w:line="276" w:lineRule="auto"/>
              <w:rPr>
                <w:sz w:val="28"/>
                <w:szCs w:val="28"/>
              </w:rPr>
            </w:pPr>
            <w:r w:rsidRPr="00A243AF">
              <w:rPr>
                <w:rFonts w:eastAsia="Calibri"/>
                <w:sz w:val="28"/>
                <w:szCs w:val="28"/>
              </w:rPr>
              <w:t>Объемы и источники финансирования подпрограммы</w:t>
            </w:r>
          </w:p>
        </w:tc>
        <w:tc>
          <w:tcPr>
            <w:tcW w:w="6960" w:type="dxa"/>
            <w:tcBorders>
              <w:top w:val="single" w:sz="4" w:space="0" w:color="auto"/>
              <w:left w:val="single" w:sz="4" w:space="0" w:color="auto"/>
              <w:bottom w:val="single" w:sz="4" w:space="0" w:color="auto"/>
              <w:right w:val="single" w:sz="4" w:space="0" w:color="auto"/>
            </w:tcBorders>
          </w:tcPr>
          <w:p w14:paraId="0FB2EE89" w14:textId="77777777" w:rsidR="001557F1" w:rsidRPr="00A243AF" w:rsidRDefault="001557F1" w:rsidP="001557F1">
            <w:pPr>
              <w:widowControl w:val="0"/>
              <w:autoSpaceDE w:val="0"/>
              <w:jc w:val="both"/>
              <w:rPr>
                <w:rFonts w:eastAsia="Arial"/>
              </w:rPr>
            </w:pPr>
            <w:r w:rsidRPr="00A243AF">
              <w:rPr>
                <w:rFonts w:eastAsia="Arial"/>
                <w:sz w:val="28"/>
                <w:szCs w:val="28"/>
              </w:rPr>
              <w:t xml:space="preserve">Общий объем финансирования подпрограммы – </w:t>
            </w:r>
            <w:r>
              <w:rPr>
                <w:rFonts w:eastAsia="Arial"/>
                <w:sz w:val="28"/>
                <w:szCs w:val="28"/>
              </w:rPr>
              <w:t xml:space="preserve">          43 321,98  </w:t>
            </w:r>
            <w:r w:rsidRPr="00A243AF">
              <w:rPr>
                <w:rFonts w:eastAsia="Arial"/>
                <w:sz w:val="28"/>
                <w:szCs w:val="28"/>
              </w:rPr>
              <w:t>тыс. рублей, в том числе по годам:</w:t>
            </w:r>
          </w:p>
          <w:p w14:paraId="5E75B152" w14:textId="77777777" w:rsidR="001557F1" w:rsidRDefault="001557F1" w:rsidP="001557F1">
            <w:pPr>
              <w:widowControl w:val="0"/>
              <w:autoSpaceDE w:val="0"/>
              <w:jc w:val="both"/>
              <w:rPr>
                <w:rFonts w:eastAsia="Arial"/>
              </w:rPr>
            </w:pPr>
            <w:r>
              <w:rPr>
                <w:rFonts w:eastAsia="Arial"/>
                <w:sz w:val="28"/>
                <w:szCs w:val="28"/>
              </w:rPr>
              <w:t>2024</w:t>
            </w:r>
            <w:r w:rsidRPr="00A243AF">
              <w:rPr>
                <w:rFonts w:eastAsia="Arial"/>
                <w:sz w:val="28"/>
                <w:szCs w:val="28"/>
              </w:rPr>
              <w:t xml:space="preserve"> год – </w:t>
            </w:r>
            <w:r>
              <w:rPr>
                <w:sz w:val="28"/>
                <w:szCs w:val="28"/>
              </w:rPr>
              <w:t xml:space="preserve">15 124,42 </w:t>
            </w:r>
            <w:r w:rsidRPr="00A243AF">
              <w:rPr>
                <w:rFonts w:eastAsia="Arial"/>
                <w:sz w:val="28"/>
                <w:szCs w:val="28"/>
              </w:rPr>
              <w:t>тыс. рублей, в том числе</w:t>
            </w:r>
            <w:r>
              <w:rPr>
                <w:rFonts w:eastAsia="Arial"/>
                <w:sz w:val="28"/>
                <w:szCs w:val="28"/>
              </w:rPr>
              <w:t>:</w:t>
            </w:r>
          </w:p>
          <w:p w14:paraId="64206F6D" w14:textId="77777777" w:rsidR="001557F1" w:rsidRDefault="001557F1" w:rsidP="001557F1">
            <w:pPr>
              <w:widowControl w:val="0"/>
              <w:autoSpaceDE w:val="0"/>
              <w:jc w:val="both"/>
              <w:rPr>
                <w:rFonts w:eastAsia="Arial"/>
              </w:rPr>
            </w:pPr>
            <w:r w:rsidRPr="00A243AF">
              <w:rPr>
                <w:rFonts w:eastAsia="Arial"/>
                <w:sz w:val="28"/>
                <w:szCs w:val="28"/>
              </w:rPr>
              <w:t xml:space="preserve">бюджета города – </w:t>
            </w:r>
            <w:r>
              <w:rPr>
                <w:sz w:val="28"/>
                <w:szCs w:val="28"/>
              </w:rPr>
              <w:t xml:space="preserve">15 124,42 </w:t>
            </w:r>
            <w:r w:rsidRPr="00A243AF">
              <w:rPr>
                <w:rFonts w:eastAsia="Arial"/>
                <w:sz w:val="28"/>
                <w:szCs w:val="28"/>
              </w:rPr>
              <w:t>тыс. рублей;</w:t>
            </w:r>
          </w:p>
          <w:p w14:paraId="4B5FA43B" w14:textId="77777777" w:rsidR="001557F1" w:rsidRDefault="001557F1" w:rsidP="001557F1">
            <w:pPr>
              <w:widowControl w:val="0"/>
              <w:autoSpaceDE w:val="0"/>
              <w:jc w:val="both"/>
              <w:rPr>
                <w:rFonts w:eastAsia="Arial"/>
              </w:rPr>
            </w:pPr>
            <w:r>
              <w:rPr>
                <w:rFonts w:eastAsia="Arial"/>
                <w:sz w:val="28"/>
                <w:szCs w:val="28"/>
              </w:rPr>
              <w:t>2025</w:t>
            </w:r>
            <w:r w:rsidRPr="00A243AF">
              <w:rPr>
                <w:rFonts w:eastAsia="Arial"/>
                <w:sz w:val="28"/>
                <w:szCs w:val="28"/>
              </w:rPr>
              <w:t xml:space="preserve"> год – </w:t>
            </w:r>
            <w:r>
              <w:rPr>
                <w:sz w:val="28"/>
                <w:szCs w:val="28"/>
              </w:rPr>
              <w:t xml:space="preserve">14 098,78 </w:t>
            </w:r>
            <w:r w:rsidRPr="00A243AF">
              <w:rPr>
                <w:rFonts w:eastAsia="Arial"/>
                <w:sz w:val="28"/>
                <w:szCs w:val="28"/>
              </w:rPr>
              <w:t>тыс. рублей, в том числе</w:t>
            </w:r>
            <w:r>
              <w:rPr>
                <w:rFonts w:eastAsia="Arial"/>
                <w:sz w:val="28"/>
                <w:szCs w:val="28"/>
              </w:rPr>
              <w:t>:</w:t>
            </w:r>
          </w:p>
          <w:p w14:paraId="2F2C3A09" w14:textId="77777777" w:rsidR="001557F1" w:rsidRDefault="001557F1" w:rsidP="001557F1">
            <w:pPr>
              <w:widowControl w:val="0"/>
              <w:autoSpaceDE w:val="0"/>
              <w:jc w:val="both"/>
              <w:rPr>
                <w:rFonts w:eastAsia="Arial"/>
              </w:rPr>
            </w:pPr>
            <w:r w:rsidRPr="00A243AF">
              <w:rPr>
                <w:rFonts w:eastAsia="Arial"/>
                <w:sz w:val="28"/>
                <w:szCs w:val="28"/>
              </w:rPr>
              <w:t xml:space="preserve">бюджета города – </w:t>
            </w:r>
            <w:r>
              <w:rPr>
                <w:sz w:val="28"/>
                <w:szCs w:val="28"/>
              </w:rPr>
              <w:t xml:space="preserve">14 098,78 </w:t>
            </w:r>
            <w:r w:rsidRPr="00A243AF">
              <w:rPr>
                <w:rFonts w:eastAsia="Arial"/>
                <w:sz w:val="28"/>
                <w:szCs w:val="28"/>
              </w:rPr>
              <w:t>тыс. рублей;</w:t>
            </w:r>
          </w:p>
          <w:p w14:paraId="4EBB3380" w14:textId="77777777" w:rsidR="001557F1" w:rsidRDefault="001557F1" w:rsidP="001557F1">
            <w:pPr>
              <w:autoSpaceDE w:val="0"/>
              <w:autoSpaceDN w:val="0"/>
              <w:adjustRightInd w:val="0"/>
              <w:jc w:val="both"/>
              <w:rPr>
                <w:rFonts w:eastAsia="Arial"/>
              </w:rPr>
            </w:pPr>
            <w:r>
              <w:rPr>
                <w:rFonts w:eastAsia="Arial"/>
                <w:sz w:val="28"/>
                <w:szCs w:val="28"/>
              </w:rPr>
              <w:t>2026</w:t>
            </w:r>
            <w:r w:rsidRPr="00A243AF">
              <w:rPr>
                <w:rFonts w:eastAsia="Arial"/>
                <w:sz w:val="28"/>
                <w:szCs w:val="28"/>
              </w:rPr>
              <w:t xml:space="preserve"> год -  </w:t>
            </w:r>
            <w:r>
              <w:rPr>
                <w:sz w:val="28"/>
                <w:szCs w:val="28"/>
              </w:rPr>
              <w:t xml:space="preserve">14 098,78 </w:t>
            </w:r>
            <w:r w:rsidRPr="00A243AF">
              <w:rPr>
                <w:rFonts w:eastAsia="Arial"/>
                <w:sz w:val="28"/>
                <w:szCs w:val="28"/>
              </w:rPr>
              <w:t>тыс. рублей, в том числе</w:t>
            </w:r>
            <w:r>
              <w:rPr>
                <w:rFonts w:eastAsia="Arial"/>
                <w:sz w:val="28"/>
                <w:szCs w:val="28"/>
              </w:rPr>
              <w:t>:</w:t>
            </w:r>
          </w:p>
          <w:p w14:paraId="7EB3933B" w14:textId="77777777" w:rsidR="001557F1" w:rsidRPr="00047A76" w:rsidRDefault="001557F1" w:rsidP="001557F1">
            <w:pPr>
              <w:widowControl w:val="0"/>
              <w:autoSpaceDE w:val="0"/>
              <w:jc w:val="both"/>
            </w:pPr>
            <w:r w:rsidRPr="00A243AF">
              <w:rPr>
                <w:rFonts w:eastAsia="Arial"/>
                <w:sz w:val="28"/>
                <w:szCs w:val="28"/>
              </w:rPr>
              <w:t xml:space="preserve">бюджета города – </w:t>
            </w:r>
            <w:r>
              <w:rPr>
                <w:sz w:val="28"/>
                <w:szCs w:val="28"/>
              </w:rPr>
              <w:t xml:space="preserve">14 098,78 </w:t>
            </w:r>
            <w:r w:rsidRPr="00A243AF">
              <w:rPr>
                <w:rFonts w:eastAsia="Arial"/>
                <w:sz w:val="28"/>
                <w:szCs w:val="28"/>
              </w:rPr>
              <w:t>тыс. рублей;</w:t>
            </w:r>
          </w:p>
        </w:tc>
      </w:tr>
    </w:tbl>
    <w:p w14:paraId="6CD9D5A5" w14:textId="77777777" w:rsidR="001557F1" w:rsidRPr="00155241" w:rsidRDefault="001557F1" w:rsidP="001557F1">
      <w:pPr>
        <w:pStyle w:val="ConsPlusCell"/>
        <w:ind w:firstLine="851"/>
        <w:jc w:val="both"/>
        <w:rPr>
          <w:sz w:val="28"/>
          <w:szCs w:val="28"/>
        </w:rPr>
      </w:pPr>
    </w:p>
    <w:p w14:paraId="7BE60A95" w14:textId="77777777" w:rsidR="001557F1" w:rsidRPr="00155241" w:rsidRDefault="001557F1" w:rsidP="001557F1">
      <w:pPr>
        <w:pStyle w:val="ConsPlusCell"/>
        <w:ind w:firstLine="851"/>
        <w:jc w:val="center"/>
        <w:rPr>
          <w:sz w:val="28"/>
          <w:szCs w:val="28"/>
        </w:rPr>
      </w:pPr>
      <w:r w:rsidRPr="00155241">
        <w:rPr>
          <w:sz w:val="28"/>
          <w:szCs w:val="28"/>
        </w:rPr>
        <w:t>1. Постановка общегородской проблемы подпрограммы</w:t>
      </w:r>
    </w:p>
    <w:p w14:paraId="4330E8D8" w14:textId="77777777" w:rsidR="001557F1" w:rsidRPr="00155241" w:rsidRDefault="001557F1" w:rsidP="001557F1">
      <w:pPr>
        <w:pStyle w:val="ConsPlusCell"/>
        <w:ind w:firstLine="851"/>
        <w:jc w:val="both"/>
        <w:rPr>
          <w:sz w:val="28"/>
          <w:szCs w:val="28"/>
          <w:u w:val="single"/>
        </w:rPr>
      </w:pPr>
    </w:p>
    <w:p w14:paraId="466183E7" w14:textId="77777777" w:rsidR="001557F1" w:rsidRPr="00155241" w:rsidRDefault="001557F1" w:rsidP="001557F1">
      <w:pPr>
        <w:tabs>
          <w:tab w:val="left" w:pos="709"/>
        </w:tabs>
        <w:autoSpaceDE w:val="0"/>
        <w:autoSpaceDN w:val="0"/>
        <w:adjustRightInd w:val="0"/>
        <w:ind w:firstLine="851"/>
        <w:jc w:val="both"/>
        <w:outlineLvl w:val="0"/>
        <w:rPr>
          <w:rFonts w:eastAsia="Calibri"/>
          <w:sz w:val="28"/>
          <w:szCs w:val="28"/>
          <w:lang w:eastAsia="en-US"/>
        </w:rPr>
      </w:pPr>
      <w:r w:rsidRPr="00155241">
        <w:rPr>
          <w:rFonts w:eastAsia="Calibri"/>
          <w:sz w:val="28"/>
          <w:szCs w:val="28"/>
          <w:lang w:eastAsia="en-US"/>
        </w:rPr>
        <w:t>В существующих экономических условиях особо актуальными остаются мероприятия по повышению эффективности бюджетных расходов.</w:t>
      </w:r>
    </w:p>
    <w:p w14:paraId="260E222A" w14:textId="77777777" w:rsidR="001557F1" w:rsidRPr="00155241" w:rsidRDefault="001557F1" w:rsidP="001557F1">
      <w:pPr>
        <w:tabs>
          <w:tab w:val="left" w:pos="709"/>
        </w:tabs>
        <w:autoSpaceDE w:val="0"/>
        <w:autoSpaceDN w:val="0"/>
        <w:adjustRightInd w:val="0"/>
        <w:ind w:firstLine="851"/>
        <w:jc w:val="both"/>
        <w:outlineLvl w:val="0"/>
        <w:rPr>
          <w:rFonts w:eastAsia="Calibri"/>
          <w:sz w:val="28"/>
          <w:szCs w:val="28"/>
          <w:lang w:eastAsia="en-US"/>
        </w:rPr>
      </w:pPr>
      <w:r w:rsidRPr="00155241">
        <w:rPr>
          <w:rFonts w:eastAsia="Calibri"/>
          <w:sz w:val="28"/>
          <w:szCs w:val="28"/>
          <w:lang w:eastAsia="en-US"/>
        </w:rPr>
        <w:t>В целях обеспечения оптимального объема расходов, соответствующих источникам их финансового обеспечения, планируется:</w:t>
      </w:r>
    </w:p>
    <w:p w14:paraId="074178A8" w14:textId="77777777" w:rsidR="001557F1" w:rsidRPr="00155241" w:rsidRDefault="001557F1" w:rsidP="001557F1">
      <w:pPr>
        <w:tabs>
          <w:tab w:val="left" w:pos="709"/>
        </w:tabs>
        <w:autoSpaceDE w:val="0"/>
        <w:autoSpaceDN w:val="0"/>
        <w:adjustRightInd w:val="0"/>
        <w:ind w:firstLine="851"/>
        <w:jc w:val="both"/>
        <w:outlineLvl w:val="0"/>
        <w:rPr>
          <w:rFonts w:eastAsia="Calibri"/>
          <w:sz w:val="28"/>
          <w:szCs w:val="28"/>
          <w:lang w:eastAsia="en-US"/>
        </w:rPr>
      </w:pPr>
      <w:r w:rsidRPr="00155241">
        <w:rPr>
          <w:rFonts w:eastAsia="Calibri"/>
          <w:sz w:val="28"/>
          <w:szCs w:val="28"/>
          <w:lang w:eastAsia="en-US"/>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14:paraId="75BE7EDF" w14:textId="77777777" w:rsidR="001557F1" w:rsidRPr="00155241" w:rsidRDefault="001557F1" w:rsidP="001557F1">
      <w:pPr>
        <w:tabs>
          <w:tab w:val="left" w:pos="709"/>
        </w:tabs>
        <w:autoSpaceDE w:val="0"/>
        <w:autoSpaceDN w:val="0"/>
        <w:adjustRightInd w:val="0"/>
        <w:ind w:firstLine="851"/>
        <w:jc w:val="both"/>
        <w:outlineLvl w:val="0"/>
        <w:rPr>
          <w:rFonts w:eastAsia="Calibri"/>
          <w:sz w:val="28"/>
          <w:szCs w:val="28"/>
          <w:lang w:eastAsia="en-US"/>
        </w:rPr>
      </w:pPr>
      <w:r w:rsidRPr="00155241">
        <w:rPr>
          <w:rFonts w:eastAsia="Calibri"/>
          <w:sz w:val="28"/>
          <w:szCs w:val="28"/>
          <w:lang w:eastAsia="en-US"/>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14:paraId="281639E8" w14:textId="77777777" w:rsidR="001557F1" w:rsidRPr="00155241" w:rsidRDefault="001557F1" w:rsidP="001557F1">
      <w:pPr>
        <w:tabs>
          <w:tab w:val="left" w:pos="709"/>
        </w:tabs>
        <w:autoSpaceDE w:val="0"/>
        <w:autoSpaceDN w:val="0"/>
        <w:adjustRightInd w:val="0"/>
        <w:ind w:firstLine="851"/>
        <w:jc w:val="both"/>
        <w:outlineLvl w:val="0"/>
        <w:rPr>
          <w:rFonts w:eastAsia="Calibri"/>
          <w:sz w:val="28"/>
          <w:szCs w:val="28"/>
          <w:lang w:eastAsia="en-US"/>
        </w:rPr>
      </w:pPr>
      <w:r w:rsidRPr="00155241">
        <w:rPr>
          <w:rFonts w:eastAsia="Calibri"/>
          <w:sz w:val="28"/>
          <w:szCs w:val="28"/>
          <w:lang w:eastAsia="en-US"/>
        </w:rPr>
        <w:t xml:space="preserve">расширять практику вовлечения жителей города в определение приоритетов расходования средств бюджета города путем реализации </w:t>
      </w:r>
      <w:r>
        <w:rPr>
          <w:rFonts w:eastAsia="Calibri"/>
          <w:sz w:val="28"/>
          <w:szCs w:val="28"/>
          <w:lang w:eastAsia="en-US"/>
        </w:rPr>
        <w:t xml:space="preserve">инициативных </w:t>
      </w:r>
      <w:r w:rsidRPr="00155241">
        <w:rPr>
          <w:rFonts w:eastAsia="Calibri"/>
          <w:sz w:val="28"/>
          <w:szCs w:val="28"/>
          <w:lang w:eastAsia="en-US"/>
        </w:rPr>
        <w:t>проектов.</w:t>
      </w:r>
    </w:p>
    <w:p w14:paraId="77B84DB9" w14:textId="77777777" w:rsidR="001557F1" w:rsidRPr="00155241" w:rsidRDefault="001557F1" w:rsidP="001557F1">
      <w:pPr>
        <w:pStyle w:val="ConsPlusNormal"/>
        <w:ind w:firstLine="851"/>
        <w:jc w:val="both"/>
        <w:rPr>
          <w:rFonts w:ascii="Times New Roman" w:eastAsia="Calibri" w:hAnsi="Times New Roman" w:cs="Times New Roman"/>
          <w:sz w:val="28"/>
          <w:szCs w:val="28"/>
          <w:lang w:eastAsia="en-US"/>
        </w:rPr>
      </w:pPr>
      <w:r w:rsidRPr="00155241">
        <w:rPr>
          <w:rFonts w:ascii="Times New Roman" w:eastAsia="Calibri" w:hAnsi="Times New Roman" w:cs="Times New Roman"/>
          <w:sz w:val="28"/>
          <w:szCs w:val="28"/>
          <w:lang w:eastAsia="en-US"/>
        </w:rPr>
        <w:t>Для повышения прозрачности и открытости муниципальных финансов продолжится работа по размещению информации на сайте «Бюджет для граждан» в соответствии с требованиями законодательства Российской Федерации, Красноярского края, нормативными правовыми актами Администрации города Минусинска и иные мероприятия в данном направлении.</w:t>
      </w:r>
    </w:p>
    <w:p w14:paraId="748AA73E" w14:textId="77777777" w:rsidR="001557F1" w:rsidRPr="00155241" w:rsidRDefault="001557F1" w:rsidP="001557F1">
      <w:pPr>
        <w:ind w:firstLine="851"/>
        <w:jc w:val="both"/>
        <w:rPr>
          <w:sz w:val="28"/>
          <w:szCs w:val="28"/>
        </w:rPr>
      </w:pPr>
      <w:r w:rsidRPr="00155241">
        <w:rPr>
          <w:sz w:val="28"/>
          <w:szCs w:val="28"/>
        </w:rPr>
        <w:t xml:space="preserve">Важную роль в организации бюджетного процесса на современном этапе развития занимает система муниципального финансового контроля. </w:t>
      </w:r>
      <w:r w:rsidRPr="00155241">
        <w:rPr>
          <w:sz w:val="28"/>
          <w:szCs w:val="28"/>
        </w:rPr>
        <w:lastRenderedPageBreak/>
        <w:t xml:space="preserve">Реализация подпрограммы позволит обеспечить формирование действенной и эффективной системы муниципального финансового контроля. </w:t>
      </w:r>
    </w:p>
    <w:p w14:paraId="063EEB3D" w14:textId="77777777" w:rsidR="001557F1" w:rsidRPr="00155241" w:rsidRDefault="001557F1" w:rsidP="001557F1">
      <w:pPr>
        <w:ind w:firstLine="851"/>
        <w:jc w:val="both"/>
        <w:rPr>
          <w:sz w:val="28"/>
          <w:szCs w:val="28"/>
        </w:rPr>
      </w:pPr>
      <w:r w:rsidRPr="00155241">
        <w:rPr>
          <w:sz w:val="28"/>
          <w:szCs w:val="28"/>
        </w:rPr>
        <w:t>Разработка подпрограммы и ее дальнейшая реализация позволит обеспечить устойчивое функционирование и развитие бюджетного процесса города,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 результативности использования  средств бюджета города, в том числе за счет осуществления внутреннего муниципального финансового контроля, а также качественное планирование доходов бюджета города.</w:t>
      </w:r>
    </w:p>
    <w:p w14:paraId="36D3446C" w14:textId="77777777" w:rsidR="001557F1" w:rsidRPr="00155241" w:rsidRDefault="001557F1" w:rsidP="001557F1">
      <w:pPr>
        <w:ind w:firstLine="851"/>
        <w:jc w:val="both"/>
        <w:rPr>
          <w:sz w:val="28"/>
          <w:szCs w:val="28"/>
        </w:rPr>
      </w:pPr>
      <w:r w:rsidRPr="00155241">
        <w:rPr>
          <w:sz w:val="28"/>
          <w:szCs w:val="28"/>
          <w:shd w:val="clear" w:color="auto" w:fill="FFFFFF"/>
        </w:rPr>
        <w:t>Реализация подпрограммы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14:paraId="61F4C517" w14:textId="77777777" w:rsidR="001557F1" w:rsidRPr="00155241" w:rsidRDefault="001557F1" w:rsidP="001557F1">
      <w:pPr>
        <w:tabs>
          <w:tab w:val="left" w:pos="709"/>
        </w:tabs>
        <w:autoSpaceDE w:val="0"/>
        <w:autoSpaceDN w:val="0"/>
        <w:adjustRightInd w:val="0"/>
        <w:ind w:firstLine="851"/>
        <w:jc w:val="both"/>
        <w:outlineLvl w:val="0"/>
        <w:rPr>
          <w:rFonts w:eastAsia="Calibri"/>
          <w:sz w:val="28"/>
          <w:szCs w:val="28"/>
          <w:lang w:eastAsia="en-US"/>
        </w:rPr>
      </w:pPr>
    </w:p>
    <w:p w14:paraId="0639E5BD" w14:textId="77777777" w:rsidR="001557F1" w:rsidRPr="00155241" w:rsidRDefault="001557F1" w:rsidP="001557F1">
      <w:pPr>
        <w:pStyle w:val="ConsPlusCell"/>
        <w:tabs>
          <w:tab w:val="left" w:pos="709"/>
        </w:tabs>
        <w:ind w:firstLine="851"/>
        <w:jc w:val="both"/>
        <w:rPr>
          <w:sz w:val="28"/>
          <w:szCs w:val="28"/>
        </w:rPr>
      </w:pPr>
      <w:r w:rsidRPr="00155241">
        <w:rPr>
          <w:sz w:val="28"/>
          <w:szCs w:val="28"/>
        </w:rPr>
        <w:t>2. Основная цель, задачи, сроки выполнения и показатели результативности подпрограммы</w:t>
      </w:r>
    </w:p>
    <w:p w14:paraId="762F4A17" w14:textId="77777777" w:rsidR="001557F1" w:rsidRPr="00155241" w:rsidRDefault="001557F1" w:rsidP="001557F1">
      <w:pPr>
        <w:pStyle w:val="ConsPlusCell"/>
        <w:tabs>
          <w:tab w:val="left" w:pos="709"/>
        </w:tabs>
        <w:ind w:firstLine="851"/>
        <w:jc w:val="both"/>
        <w:rPr>
          <w:sz w:val="28"/>
          <w:szCs w:val="28"/>
        </w:rPr>
      </w:pPr>
    </w:p>
    <w:p w14:paraId="0F3A4AAC" w14:textId="77777777" w:rsidR="001557F1" w:rsidRDefault="001557F1" w:rsidP="001557F1">
      <w:pPr>
        <w:widowControl w:val="0"/>
        <w:autoSpaceDE w:val="0"/>
        <w:ind w:firstLine="851"/>
        <w:jc w:val="both"/>
        <w:rPr>
          <w:sz w:val="28"/>
          <w:szCs w:val="28"/>
        </w:rPr>
      </w:pPr>
      <w:r w:rsidRPr="00155241">
        <w:rPr>
          <w:sz w:val="28"/>
          <w:szCs w:val="28"/>
        </w:rPr>
        <w:t xml:space="preserve">Сроки реализации подпрограммы: 2014 - </w:t>
      </w:r>
      <w:r>
        <w:rPr>
          <w:sz w:val="28"/>
          <w:szCs w:val="28"/>
        </w:rPr>
        <w:t>2026</w:t>
      </w:r>
      <w:r w:rsidRPr="00155241">
        <w:rPr>
          <w:sz w:val="28"/>
          <w:szCs w:val="28"/>
        </w:rPr>
        <w:t xml:space="preserve"> годы.</w:t>
      </w:r>
    </w:p>
    <w:p w14:paraId="4A4F54C4" w14:textId="77777777" w:rsidR="001557F1" w:rsidRPr="00155241" w:rsidRDefault="001557F1" w:rsidP="001557F1">
      <w:pPr>
        <w:pStyle w:val="ConsPlusCell"/>
        <w:tabs>
          <w:tab w:val="left" w:pos="709"/>
        </w:tabs>
        <w:ind w:firstLine="851"/>
        <w:jc w:val="both"/>
        <w:rPr>
          <w:sz w:val="28"/>
          <w:szCs w:val="28"/>
          <w:lang w:eastAsia="en-US"/>
        </w:rPr>
      </w:pPr>
      <w:r w:rsidRPr="00155241">
        <w:rPr>
          <w:sz w:val="28"/>
          <w:szCs w:val="28"/>
        </w:rPr>
        <w:t>Целью подпрограммы является с</w:t>
      </w:r>
      <w:r w:rsidRPr="00155241">
        <w:rPr>
          <w:rFonts w:eastAsia="Calibri"/>
          <w:sz w:val="28"/>
          <w:szCs w:val="28"/>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бюджета города, обеспечение осуществления внутреннего муниципального финансового контроля за соблюдением законодательства в финансово-бюджетной сфере</w:t>
      </w:r>
      <w:r w:rsidRPr="00155241">
        <w:rPr>
          <w:sz w:val="28"/>
          <w:szCs w:val="28"/>
          <w:lang w:eastAsia="en-US"/>
        </w:rPr>
        <w:t>.</w:t>
      </w:r>
      <w:r w:rsidRPr="00155241">
        <w:rPr>
          <w:sz w:val="28"/>
          <w:szCs w:val="28"/>
        </w:rPr>
        <w:t xml:space="preserve"> </w:t>
      </w:r>
    </w:p>
    <w:p w14:paraId="6073CA74" w14:textId="77777777" w:rsidR="001557F1" w:rsidRPr="00155241" w:rsidRDefault="001557F1" w:rsidP="001557F1">
      <w:pPr>
        <w:pStyle w:val="ConsPlusCell"/>
        <w:tabs>
          <w:tab w:val="left" w:pos="709"/>
        </w:tabs>
        <w:ind w:firstLine="851"/>
        <w:jc w:val="both"/>
        <w:rPr>
          <w:sz w:val="28"/>
          <w:szCs w:val="28"/>
        </w:rPr>
      </w:pPr>
      <w:r w:rsidRPr="00155241">
        <w:rPr>
          <w:sz w:val="28"/>
          <w:szCs w:val="28"/>
        </w:rPr>
        <w:t>Для достижения цели подпрограммы необходимо решить следующие задачи:</w:t>
      </w:r>
    </w:p>
    <w:p w14:paraId="552AA985" w14:textId="77777777" w:rsidR="001557F1" w:rsidRPr="00155241" w:rsidRDefault="001557F1" w:rsidP="001557F1">
      <w:pPr>
        <w:tabs>
          <w:tab w:val="left" w:pos="786"/>
          <w:tab w:val="left" w:pos="851"/>
        </w:tabs>
        <w:autoSpaceDE w:val="0"/>
        <w:autoSpaceDN w:val="0"/>
        <w:adjustRightInd w:val="0"/>
        <w:ind w:firstLine="851"/>
        <w:jc w:val="both"/>
        <w:rPr>
          <w:rFonts w:eastAsia="Calibri"/>
          <w:sz w:val="28"/>
          <w:szCs w:val="28"/>
          <w:lang w:eastAsia="en-US"/>
        </w:rPr>
      </w:pPr>
      <w:r w:rsidRPr="00155241">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города;</w:t>
      </w:r>
    </w:p>
    <w:p w14:paraId="60B623F0" w14:textId="77777777" w:rsidR="001557F1" w:rsidRPr="00155241" w:rsidRDefault="001557F1" w:rsidP="001557F1">
      <w:pPr>
        <w:pStyle w:val="ConsPlusNormal"/>
        <w:tabs>
          <w:tab w:val="left" w:pos="360"/>
          <w:tab w:val="left" w:pos="851"/>
        </w:tabs>
        <w:suppressAutoHyphens w:val="0"/>
        <w:autoSpaceDN w:val="0"/>
        <w:ind w:left="-65" w:firstLine="851"/>
        <w:jc w:val="both"/>
        <w:rPr>
          <w:rFonts w:ascii="Times New Roman" w:hAnsi="Times New Roman" w:cs="Times New Roman"/>
          <w:sz w:val="28"/>
          <w:szCs w:val="28"/>
        </w:rPr>
      </w:pPr>
      <w:r w:rsidRPr="00155241">
        <w:rPr>
          <w:rFonts w:ascii="Times New Roman" w:hAnsi="Times New Roman" w:cs="Times New Roman"/>
          <w:sz w:val="28"/>
          <w:szCs w:val="28"/>
        </w:rPr>
        <w:t>повышение прозрачности и открытости информации в сфере управления муниципальными финансами.</w:t>
      </w:r>
    </w:p>
    <w:p w14:paraId="468D991C" w14:textId="77777777" w:rsidR="001557F1" w:rsidRPr="00155241" w:rsidRDefault="001557F1" w:rsidP="001557F1">
      <w:pPr>
        <w:tabs>
          <w:tab w:val="left" w:pos="786"/>
          <w:tab w:val="left" w:pos="851"/>
        </w:tabs>
        <w:autoSpaceDE w:val="0"/>
        <w:autoSpaceDN w:val="0"/>
        <w:adjustRightInd w:val="0"/>
        <w:ind w:firstLine="851"/>
        <w:jc w:val="both"/>
        <w:rPr>
          <w:rFonts w:eastAsia="Calibri"/>
          <w:sz w:val="28"/>
          <w:szCs w:val="28"/>
          <w:lang w:eastAsia="en-US"/>
        </w:rPr>
      </w:pPr>
      <w:r w:rsidRPr="00155241">
        <w:rPr>
          <w:rFonts w:eastAsia="Calibri"/>
          <w:sz w:val="28"/>
          <w:szCs w:val="28"/>
          <w:lang w:eastAsia="en-US"/>
        </w:rPr>
        <w:t>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w:t>
      </w:r>
      <w:r>
        <w:rPr>
          <w:rFonts w:eastAsia="Calibri"/>
          <w:sz w:val="28"/>
          <w:szCs w:val="28"/>
          <w:lang w:eastAsia="en-US"/>
        </w:rPr>
        <w:t>рующих бюджетные правоотношения.</w:t>
      </w:r>
    </w:p>
    <w:p w14:paraId="4137A8BB" w14:textId="77777777" w:rsidR="001557F1" w:rsidRPr="00155241" w:rsidRDefault="001557F1" w:rsidP="001557F1">
      <w:pPr>
        <w:widowControl w:val="0"/>
        <w:spacing w:line="235" w:lineRule="auto"/>
        <w:ind w:firstLine="851"/>
        <w:jc w:val="both"/>
        <w:rPr>
          <w:sz w:val="28"/>
          <w:szCs w:val="28"/>
        </w:rPr>
      </w:pPr>
      <w:r w:rsidRPr="00155241">
        <w:rPr>
          <w:sz w:val="28"/>
          <w:szCs w:val="28"/>
        </w:rPr>
        <w:t>Решение поставленных задач охватывает все стадии планирования и исполнения бюджета города и позволит создать организационные и правовые предпосылки для повышения эффективности бюджетных расходов.</w:t>
      </w:r>
    </w:p>
    <w:p w14:paraId="0F50D472" w14:textId="77777777" w:rsidR="001557F1" w:rsidRPr="00155241" w:rsidRDefault="001557F1" w:rsidP="001557F1">
      <w:pPr>
        <w:widowControl w:val="0"/>
        <w:spacing w:line="235" w:lineRule="auto"/>
        <w:ind w:firstLine="851"/>
        <w:jc w:val="both"/>
        <w:rPr>
          <w:sz w:val="28"/>
          <w:szCs w:val="28"/>
        </w:rPr>
      </w:pPr>
      <w:r w:rsidRPr="00155241">
        <w:rPr>
          <w:sz w:val="28"/>
          <w:szCs w:val="28"/>
        </w:rPr>
        <w:t>Показатели результативности мероприятий подпрограммы представлены в приложении 1 к настоящей Программе.</w:t>
      </w:r>
    </w:p>
    <w:p w14:paraId="2AF2C9F8" w14:textId="77777777" w:rsidR="001557F1" w:rsidRPr="00155241" w:rsidRDefault="001557F1" w:rsidP="001557F1">
      <w:pPr>
        <w:tabs>
          <w:tab w:val="left" w:pos="709"/>
        </w:tabs>
        <w:autoSpaceDE w:val="0"/>
        <w:autoSpaceDN w:val="0"/>
        <w:adjustRightInd w:val="0"/>
        <w:ind w:firstLine="851"/>
        <w:jc w:val="both"/>
        <w:rPr>
          <w:sz w:val="28"/>
          <w:szCs w:val="28"/>
        </w:rPr>
      </w:pPr>
    </w:p>
    <w:p w14:paraId="3F3AFD8B" w14:textId="77777777" w:rsidR="001557F1" w:rsidRPr="00155241" w:rsidRDefault="001557F1" w:rsidP="001557F1">
      <w:pPr>
        <w:tabs>
          <w:tab w:val="left" w:pos="709"/>
          <w:tab w:val="left" w:pos="993"/>
        </w:tabs>
        <w:ind w:firstLine="851"/>
        <w:jc w:val="center"/>
        <w:rPr>
          <w:sz w:val="28"/>
          <w:szCs w:val="28"/>
        </w:rPr>
      </w:pPr>
      <w:r w:rsidRPr="00155241">
        <w:rPr>
          <w:sz w:val="28"/>
          <w:szCs w:val="28"/>
        </w:rPr>
        <w:t>3. Механизм реализации подпрограммы</w:t>
      </w:r>
    </w:p>
    <w:p w14:paraId="551D9E27" w14:textId="77777777" w:rsidR="001557F1" w:rsidRPr="00155241" w:rsidRDefault="001557F1" w:rsidP="001557F1">
      <w:pPr>
        <w:tabs>
          <w:tab w:val="left" w:pos="709"/>
          <w:tab w:val="left" w:pos="993"/>
        </w:tabs>
        <w:ind w:firstLine="851"/>
        <w:jc w:val="both"/>
        <w:rPr>
          <w:sz w:val="28"/>
          <w:szCs w:val="28"/>
        </w:rPr>
      </w:pPr>
    </w:p>
    <w:p w14:paraId="6C492425" w14:textId="77777777" w:rsidR="001557F1" w:rsidRPr="00155241" w:rsidRDefault="001557F1" w:rsidP="001557F1">
      <w:pPr>
        <w:widowControl w:val="0"/>
        <w:spacing w:line="235" w:lineRule="auto"/>
        <w:ind w:firstLine="851"/>
        <w:jc w:val="both"/>
        <w:rPr>
          <w:sz w:val="28"/>
          <w:szCs w:val="28"/>
        </w:rPr>
      </w:pPr>
      <w:r w:rsidRPr="00155241">
        <w:rPr>
          <w:sz w:val="28"/>
          <w:szCs w:val="28"/>
        </w:rPr>
        <w:lastRenderedPageBreak/>
        <w:t>Реализацию мероприятий подпрограммы осуществляет финансовое управление, так как является уполномоченным органом Администрации города, осуществляющее непосредственное составление и организующее исполнение бюджета города.</w:t>
      </w:r>
    </w:p>
    <w:p w14:paraId="4CFC8172" w14:textId="77777777" w:rsidR="001557F1" w:rsidRPr="00155241" w:rsidRDefault="001557F1" w:rsidP="001557F1">
      <w:pPr>
        <w:widowControl w:val="0"/>
        <w:ind w:firstLine="851"/>
        <w:jc w:val="both"/>
        <w:rPr>
          <w:sz w:val="28"/>
          <w:szCs w:val="28"/>
        </w:rPr>
      </w:pPr>
      <w:r w:rsidRPr="00155241">
        <w:rPr>
          <w:sz w:val="28"/>
          <w:szCs w:val="28"/>
        </w:rPr>
        <w:t>Одна из ключевых задач финансового управления – формирование и организация исполнения бюджета города (подготовка проектов решений о бюджете города на очередной финансовый год и плановый период, о внесении изменений в решение о бюджете города на очередной финансовый год и плановый период, об утверждении отчета об исполнении бюджета города).</w:t>
      </w:r>
    </w:p>
    <w:p w14:paraId="0DFEE2BC" w14:textId="77777777" w:rsidR="001557F1" w:rsidRPr="00155241" w:rsidRDefault="001557F1" w:rsidP="001557F1">
      <w:pPr>
        <w:widowControl w:val="0"/>
        <w:ind w:firstLine="851"/>
        <w:jc w:val="both"/>
        <w:rPr>
          <w:sz w:val="28"/>
          <w:szCs w:val="28"/>
        </w:rPr>
      </w:pPr>
      <w:r w:rsidRPr="00155241">
        <w:rPr>
          <w:sz w:val="28"/>
          <w:szCs w:val="28"/>
        </w:rPr>
        <w:t>В целях своевременной и качественной подготовки проекта бюджета города на очередной финансовый год и плановый период финансовое управление:</w:t>
      </w:r>
    </w:p>
    <w:p w14:paraId="064D047E" w14:textId="77777777" w:rsidR="001557F1" w:rsidRPr="00155241" w:rsidRDefault="001557F1" w:rsidP="001557F1">
      <w:pPr>
        <w:widowControl w:val="0"/>
        <w:ind w:firstLine="851"/>
        <w:jc w:val="both"/>
        <w:rPr>
          <w:sz w:val="28"/>
          <w:szCs w:val="28"/>
        </w:rPr>
      </w:pPr>
      <w:r w:rsidRPr="00155241">
        <w:rPr>
          <w:sz w:val="28"/>
          <w:szCs w:val="28"/>
        </w:rPr>
        <w:t>составляет проект бюджета города и материалы к нему;</w:t>
      </w:r>
    </w:p>
    <w:p w14:paraId="53B2001B" w14:textId="77777777" w:rsidR="001557F1" w:rsidRPr="00155241" w:rsidRDefault="001557F1" w:rsidP="001557F1">
      <w:pPr>
        <w:widowControl w:val="0"/>
        <w:ind w:firstLine="851"/>
        <w:jc w:val="both"/>
        <w:rPr>
          <w:sz w:val="28"/>
          <w:szCs w:val="28"/>
        </w:rPr>
      </w:pPr>
      <w:r w:rsidRPr="00155241">
        <w:rPr>
          <w:sz w:val="28"/>
          <w:szCs w:val="28"/>
        </w:rPr>
        <w:t xml:space="preserve">разрабатывает основные направления бюджетной </w:t>
      </w:r>
      <w:r>
        <w:rPr>
          <w:sz w:val="28"/>
          <w:szCs w:val="28"/>
        </w:rPr>
        <w:t xml:space="preserve">и налоговой </w:t>
      </w:r>
      <w:r w:rsidRPr="00155241">
        <w:rPr>
          <w:sz w:val="28"/>
          <w:szCs w:val="28"/>
        </w:rPr>
        <w:t>политики;</w:t>
      </w:r>
    </w:p>
    <w:p w14:paraId="6EBAFDB2" w14:textId="77777777" w:rsidR="001557F1" w:rsidRPr="00155241" w:rsidRDefault="001557F1" w:rsidP="001557F1">
      <w:pPr>
        <w:widowControl w:val="0"/>
        <w:ind w:firstLine="851"/>
        <w:jc w:val="both"/>
        <w:rPr>
          <w:sz w:val="28"/>
          <w:szCs w:val="28"/>
        </w:rPr>
      </w:pPr>
      <w:r w:rsidRPr="00155241">
        <w:rPr>
          <w:sz w:val="28"/>
          <w:szCs w:val="28"/>
        </w:rPr>
        <w:t>ведет реестр расходных обязательств города;</w:t>
      </w:r>
    </w:p>
    <w:p w14:paraId="16A39977" w14:textId="77777777" w:rsidR="001557F1" w:rsidRPr="00155241" w:rsidRDefault="001557F1" w:rsidP="001557F1">
      <w:pPr>
        <w:widowControl w:val="0"/>
        <w:ind w:firstLine="851"/>
        <w:jc w:val="both"/>
        <w:rPr>
          <w:sz w:val="28"/>
          <w:szCs w:val="28"/>
        </w:rPr>
      </w:pPr>
      <w:r w:rsidRPr="00155241">
        <w:rPr>
          <w:sz w:val="28"/>
          <w:szCs w:val="28"/>
        </w:rPr>
        <w:t>организует методологическое руководство работой главных распорядителей бюджетных средств и главных администраторов доходов при подготовке проекта бюджета города;</w:t>
      </w:r>
    </w:p>
    <w:p w14:paraId="1D433131" w14:textId="77777777" w:rsidR="001557F1" w:rsidRPr="00155241" w:rsidRDefault="001557F1" w:rsidP="001557F1">
      <w:pPr>
        <w:widowControl w:val="0"/>
        <w:ind w:firstLine="851"/>
        <w:jc w:val="both"/>
        <w:rPr>
          <w:sz w:val="28"/>
          <w:szCs w:val="28"/>
        </w:rPr>
      </w:pPr>
      <w:r w:rsidRPr="00155241">
        <w:rPr>
          <w:sz w:val="28"/>
          <w:szCs w:val="28"/>
        </w:rPr>
        <w:t>доводит бюджетные ассигнования и лимиты бюджетных обязательств до главных распорядителей бюджетных средств;</w:t>
      </w:r>
    </w:p>
    <w:p w14:paraId="35C2D8CD" w14:textId="77777777" w:rsidR="001557F1" w:rsidRPr="00155241" w:rsidRDefault="001557F1" w:rsidP="001557F1">
      <w:pPr>
        <w:widowControl w:val="0"/>
        <w:ind w:firstLine="851"/>
        <w:jc w:val="both"/>
        <w:rPr>
          <w:sz w:val="28"/>
          <w:szCs w:val="28"/>
        </w:rPr>
      </w:pPr>
      <w:r w:rsidRPr="00155241">
        <w:rPr>
          <w:sz w:val="28"/>
          <w:szCs w:val="28"/>
        </w:rPr>
        <w:t>проводит работу по совершенствованию процесса планирования и организации исполнения бюджета, правовой базы и методологического обеспечения бюджетного процесса.</w:t>
      </w:r>
    </w:p>
    <w:p w14:paraId="0F040C90" w14:textId="77777777" w:rsidR="001557F1" w:rsidRPr="00155241" w:rsidRDefault="001557F1" w:rsidP="001557F1">
      <w:pPr>
        <w:widowControl w:val="0"/>
        <w:ind w:firstLine="851"/>
        <w:jc w:val="both"/>
        <w:rPr>
          <w:sz w:val="28"/>
          <w:szCs w:val="28"/>
        </w:rPr>
      </w:pPr>
      <w:r w:rsidRPr="00155241">
        <w:rPr>
          <w:sz w:val="28"/>
          <w:szCs w:val="28"/>
        </w:rPr>
        <w:t xml:space="preserve">Также к </w:t>
      </w:r>
      <w:r>
        <w:rPr>
          <w:sz w:val="28"/>
          <w:szCs w:val="28"/>
        </w:rPr>
        <w:t>компетенции</w:t>
      </w:r>
      <w:r w:rsidRPr="00155241">
        <w:rPr>
          <w:sz w:val="28"/>
          <w:szCs w:val="28"/>
        </w:rPr>
        <w:t xml:space="preserve"> финансового управления относятся:</w:t>
      </w:r>
    </w:p>
    <w:p w14:paraId="2962ACDB"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утверждение перечня кодов подвидов по видам доходов;</w:t>
      </w:r>
    </w:p>
    <w:p w14:paraId="498E1E68"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 xml:space="preserve">утверждение  перечня  </w:t>
      </w:r>
      <w:r>
        <w:rPr>
          <w:sz w:val="28"/>
          <w:szCs w:val="28"/>
        </w:rPr>
        <w:t xml:space="preserve">и </w:t>
      </w:r>
      <w:r w:rsidRPr="006A7350">
        <w:rPr>
          <w:sz w:val="28"/>
          <w:szCs w:val="28"/>
        </w:rPr>
        <w:t>кодов целевых статей расходов бюджета города;</w:t>
      </w:r>
    </w:p>
    <w:p w14:paraId="6C31553E" w14:textId="77777777" w:rsidR="001557F1" w:rsidRPr="006A7350" w:rsidRDefault="001557F1" w:rsidP="001557F1">
      <w:pPr>
        <w:ind w:firstLine="851"/>
        <w:jc w:val="both"/>
        <w:rPr>
          <w:sz w:val="28"/>
          <w:szCs w:val="28"/>
        </w:rPr>
      </w:pPr>
      <w:r w:rsidRPr="006A7350">
        <w:rPr>
          <w:sz w:val="28"/>
          <w:szCs w:val="28"/>
        </w:rPr>
        <w:t>установление сроков представления в управление главными распорядителями бюджетных средств, администраторами доходов, администраторами источников финансирования дефицита бюджета города сводной бюджетной (бухгалтерской) отчетности;</w:t>
      </w:r>
    </w:p>
    <w:p w14:paraId="3BA02715"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установление порядка и методики планирования бюджетных ассигнований;</w:t>
      </w:r>
    </w:p>
    <w:p w14:paraId="0A081857"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 xml:space="preserve"> установление порядка составления и ведения кассового плана, состава и сроков представления главными распорядителями средств  бюджета города, главными администраторами доходов бюджета города, главными администраторами источников финансирования дефицита бюджета города сведений, необходимых для составления и ведения кассового плана;</w:t>
      </w:r>
    </w:p>
    <w:p w14:paraId="739A6E8F"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 xml:space="preserve">установление порядка составления и ведения сводной бюджетной росписи бюджета города, бюджетных росписей главных распорядителей (распорядителей) бюджетных средств, включая внесение изменений в них;         </w:t>
      </w:r>
    </w:p>
    <w:p w14:paraId="0690638E" w14:textId="77777777" w:rsidR="001557F1" w:rsidRPr="006A7350" w:rsidRDefault="001557F1" w:rsidP="001557F1">
      <w:pPr>
        <w:autoSpaceDE w:val="0"/>
        <w:autoSpaceDN w:val="0"/>
        <w:adjustRightInd w:val="0"/>
        <w:ind w:firstLine="851"/>
        <w:jc w:val="both"/>
        <w:rPr>
          <w:sz w:val="28"/>
          <w:szCs w:val="28"/>
        </w:rPr>
      </w:pPr>
      <w:r w:rsidRPr="006A7350">
        <w:rPr>
          <w:sz w:val="28"/>
          <w:szCs w:val="28"/>
        </w:rPr>
        <w:lastRenderedPageBreak/>
        <w:t>установление порядка завершения операций по исполнению бюджета города в текущем финансовом году;</w:t>
      </w:r>
    </w:p>
    <w:p w14:paraId="6C47FEF2"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утверждение перечня кодов видов источников финансирования дефицита бюджета города;</w:t>
      </w:r>
    </w:p>
    <w:p w14:paraId="210C8B3E" w14:textId="77777777" w:rsidR="001557F1" w:rsidRPr="006A7350" w:rsidRDefault="001557F1" w:rsidP="001557F1">
      <w:pPr>
        <w:autoSpaceDE w:val="0"/>
        <w:autoSpaceDN w:val="0"/>
        <w:adjustRightInd w:val="0"/>
        <w:ind w:firstLine="851"/>
        <w:jc w:val="both"/>
        <w:rPr>
          <w:sz w:val="28"/>
          <w:szCs w:val="28"/>
        </w:rPr>
      </w:pPr>
      <w:r w:rsidRPr="006A7350">
        <w:rPr>
          <w:sz w:val="28"/>
          <w:szCs w:val="28"/>
        </w:rPr>
        <w:t>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94690C7" w14:textId="77777777" w:rsidR="001557F1" w:rsidRPr="006A7350" w:rsidRDefault="001557F1" w:rsidP="001557F1">
      <w:pPr>
        <w:ind w:firstLine="851"/>
        <w:jc w:val="both"/>
        <w:rPr>
          <w:sz w:val="28"/>
          <w:szCs w:val="28"/>
        </w:rPr>
      </w:pPr>
      <w:r w:rsidRPr="006A7350">
        <w:rPr>
          <w:sz w:val="28"/>
          <w:szCs w:val="28"/>
        </w:rPr>
        <w:t>установление порядка исполнения бюджета по расходам, в том числе порядка санкционирования оплаты денежных обязательств;</w:t>
      </w:r>
    </w:p>
    <w:p w14:paraId="232D1888" w14:textId="77777777" w:rsidR="001557F1" w:rsidRPr="006A7350" w:rsidRDefault="001557F1" w:rsidP="001557F1">
      <w:pPr>
        <w:ind w:firstLine="851"/>
        <w:jc w:val="both"/>
        <w:rPr>
          <w:sz w:val="28"/>
          <w:szCs w:val="28"/>
        </w:rPr>
      </w:pPr>
      <w:r w:rsidRPr="006A7350">
        <w:rPr>
          <w:sz w:val="28"/>
          <w:szCs w:val="28"/>
        </w:rPr>
        <w:t>установление порядка исполнения бюджета города по источникам финансирования дефицита бюджета, в том числе порядка санкционирования оплаты денежных обязательств, подлежащих исполнению за счет источников финансирования дефицита бюджета;</w:t>
      </w:r>
    </w:p>
    <w:p w14:paraId="1412E529" w14:textId="77777777" w:rsidR="001557F1" w:rsidRPr="009E299D" w:rsidRDefault="001557F1" w:rsidP="001557F1">
      <w:pPr>
        <w:ind w:firstLine="851"/>
        <w:jc w:val="both"/>
        <w:rPr>
          <w:sz w:val="28"/>
          <w:szCs w:val="28"/>
        </w:rPr>
      </w:pPr>
      <w:r w:rsidRPr="009E299D">
        <w:rPr>
          <w:sz w:val="28"/>
          <w:szCs w:val="28"/>
        </w:rPr>
        <w:t xml:space="preserve">установление порядка проведения мониторинга качества финансового менеджмента в </w:t>
      </w:r>
      <w:r w:rsidRPr="009E299D">
        <w:rPr>
          <w:rFonts w:eastAsia="Calibri"/>
          <w:sz w:val="28"/>
          <w:szCs w:val="28"/>
          <w:lang w:eastAsia="en-US"/>
        </w:rPr>
        <w:t>отношении главных администраторов средств бюджета города,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w:t>
      </w:r>
      <w:r w:rsidRPr="009E299D">
        <w:rPr>
          <w:sz w:val="28"/>
          <w:szCs w:val="28"/>
        </w:rPr>
        <w:t xml:space="preserve">; </w:t>
      </w:r>
    </w:p>
    <w:p w14:paraId="33EE21DF" w14:textId="77777777" w:rsidR="001557F1" w:rsidRDefault="001557F1" w:rsidP="001557F1">
      <w:pPr>
        <w:ind w:firstLine="851"/>
        <w:jc w:val="both"/>
        <w:rPr>
          <w:sz w:val="28"/>
          <w:szCs w:val="28"/>
        </w:rPr>
      </w:pPr>
      <w:r>
        <w:rPr>
          <w:sz w:val="28"/>
          <w:szCs w:val="28"/>
        </w:rPr>
        <w:t>о</w:t>
      </w:r>
      <w:r w:rsidRPr="00481762">
        <w:rPr>
          <w:sz w:val="28"/>
          <w:szCs w:val="28"/>
        </w:rPr>
        <w:t xml:space="preserve">существление полномочий по внутреннему муниципальному финансовому контролю, в том числе контролю в сфере закупок, в соответствии с </w:t>
      </w:r>
      <w:r>
        <w:rPr>
          <w:sz w:val="28"/>
          <w:szCs w:val="28"/>
        </w:rPr>
        <w:t xml:space="preserve">действующим </w:t>
      </w:r>
      <w:r w:rsidRPr="00481762">
        <w:rPr>
          <w:sz w:val="28"/>
          <w:szCs w:val="28"/>
        </w:rPr>
        <w:t>законо</w:t>
      </w:r>
      <w:r>
        <w:rPr>
          <w:sz w:val="28"/>
          <w:szCs w:val="28"/>
        </w:rPr>
        <w:t>дательством;</w:t>
      </w:r>
    </w:p>
    <w:p w14:paraId="519648E5" w14:textId="77777777" w:rsidR="001557F1" w:rsidRPr="00155241" w:rsidRDefault="001557F1" w:rsidP="001557F1">
      <w:pPr>
        <w:widowControl w:val="0"/>
        <w:ind w:firstLine="851"/>
        <w:jc w:val="both"/>
        <w:rPr>
          <w:sz w:val="28"/>
          <w:szCs w:val="28"/>
        </w:rPr>
      </w:pPr>
      <w:r w:rsidRPr="00155241">
        <w:rPr>
          <w:sz w:val="28"/>
          <w:szCs w:val="28"/>
        </w:rPr>
        <w:t>иные вопросы, определенные нормативными правовыми актами.</w:t>
      </w:r>
    </w:p>
    <w:p w14:paraId="0D774DB7" w14:textId="77777777" w:rsidR="001557F1" w:rsidRPr="00155241" w:rsidRDefault="001557F1" w:rsidP="001557F1">
      <w:pPr>
        <w:tabs>
          <w:tab w:val="left" w:pos="709"/>
          <w:tab w:val="left" w:pos="851"/>
        </w:tabs>
        <w:ind w:firstLine="851"/>
        <w:jc w:val="both"/>
        <w:rPr>
          <w:sz w:val="28"/>
          <w:szCs w:val="28"/>
        </w:rPr>
      </w:pPr>
      <w:r w:rsidRPr="00155241">
        <w:rPr>
          <w:sz w:val="28"/>
          <w:szCs w:val="28"/>
        </w:rPr>
        <w:t>Финансирование подпрограммы осуществляется за счет средств бюджета города в соответствии со сметой расходов.</w:t>
      </w:r>
    </w:p>
    <w:p w14:paraId="34ED14C3" w14:textId="77777777" w:rsidR="001557F1" w:rsidRPr="00155241" w:rsidRDefault="001557F1" w:rsidP="001557F1">
      <w:pPr>
        <w:tabs>
          <w:tab w:val="left" w:pos="709"/>
          <w:tab w:val="left" w:pos="851"/>
        </w:tabs>
        <w:ind w:firstLine="851"/>
        <w:jc w:val="both"/>
        <w:rPr>
          <w:sz w:val="28"/>
          <w:szCs w:val="28"/>
        </w:rPr>
      </w:pPr>
      <w:r w:rsidRPr="00155241">
        <w:rPr>
          <w:sz w:val="28"/>
          <w:szCs w:val="28"/>
        </w:rPr>
        <w:t>Реализация предусмотренных подпрограммой мероприятий осуществляется на основании договоров на поставку товаров, работ и услуг на текущие нужды учреждения, заключаемых 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 между финансовым управлением и поставщиками.</w:t>
      </w:r>
    </w:p>
    <w:p w14:paraId="064247EC" w14:textId="77777777" w:rsidR="001557F1" w:rsidRDefault="001557F1" w:rsidP="001557F1">
      <w:pPr>
        <w:widowControl w:val="0"/>
        <w:autoSpaceDE w:val="0"/>
        <w:ind w:firstLine="851"/>
        <w:jc w:val="both"/>
        <w:rPr>
          <w:sz w:val="28"/>
          <w:szCs w:val="28"/>
        </w:rPr>
      </w:pPr>
      <w:r>
        <w:rPr>
          <w:sz w:val="28"/>
          <w:szCs w:val="28"/>
        </w:rPr>
        <w:t>Контроль за использованием средств бюджета города в рамках реализации мероприятий подпрограммы будет осуществляться в соответствии с бюджетным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CDDC5C" w14:textId="77777777" w:rsidR="001557F1" w:rsidRDefault="001557F1" w:rsidP="001557F1">
      <w:pPr>
        <w:widowControl w:val="0"/>
        <w:autoSpaceDE w:val="0"/>
        <w:ind w:firstLine="851"/>
        <w:jc w:val="both"/>
        <w:rPr>
          <w:sz w:val="28"/>
          <w:szCs w:val="28"/>
        </w:rPr>
      </w:pPr>
      <w:r>
        <w:rPr>
          <w:sz w:val="28"/>
          <w:szCs w:val="28"/>
        </w:rPr>
        <w:t>Ответственность за достижение конечных результатов мероприятий подпрограммы несет исполнитель мероприятий подпрограммы – Финансовое управление администрации города Минусинска.</w:t>
      </w:r>
    </w:p>
    <w:p w14:paraId="6F8B9507" w14:textId="77777777" w:rsidR="001557F1" w:rsidRDefault="001557F1" w:rsidP="001557F1">
      <w:pPr>
        <w:pStyle w:val="ConsPlusCell"/>
        <w:tabs>
          <w:tab w:val="left" w:pos="709"/>
        </w:tabs>
        <w:ind w:firstLine="851"/>
        <w:jc w:val="center"/>
        <w:rPr>
          <w:sz w:val="28"/>
          <w:szCs w:val="28"/>
        </w:rPr>
      </w:pPr>
    </w:p>
    <w:p w14:paraId="58E1250D" w14:textId="77777777" w:rsidR="001557F1" w:rsidRDefault="001557F1" w:rsidP="001557F1">
      <w:pPr>
        <w:pStyle w:val="ConsPlusCell"/>
        <w:numPr>
          <w:ilvl w:val="0"/>
          <w:numId w:val="2"/>
        </w:numPr>
        <w:tabs>
          <w:tab w:val="left" w:pos="709"/>
        </w:tabs>
        <w:jc w:val="center"/>
        <w:rPr>
          <w:sz w:val="28"/>
          <w:szCs w:val="28"/>
        </w:rPr>
      </w:pPr>
      <w:r w:rsidRPr="00155241">
        <w:rPr>
          <w:sz w:val="28"/>
          <w:szCs w:val="28"/>
        </w:rPr>
        <w:t>Характеристика основных мероприятий подпрограммы</w:t>
      </w:r>
    </w:p>
    <w:p w14:paraId="50575922" w14:textId="77777777" w:rsidR="001557F1" w:rsidRPr="00155241" w:rsidRDefault="001557F1" w:rsidP="001557F1">
      <w:pPr>
        <w:pStyle w:val="a3"/>
        <w:widowControl w:val="0"/>
        <w:spacing w:after="0" w:line="240" w:lineRule="auto"/>
        <w:ind w:left="0" w:firstLine="851"/>
        <w:jc w:val="both"/>
        <w:rPr>
          <w:rFonts w:ascii="Times New Roman" w:hAnsi="Times New Roman"/>
          <w:sz w:val="28"/>
          <w:szCs w:val="28"/>
        </w:rPr>
      </w:pPr>
      <w:r w:rsidRPr="00155241">
        <w:rPr>
          <w:rFonts w:ascii="Times New Roman" w:hAnsi="Times New Roman"/>
          <w:sz w:val="28"/>
          <w:szCs w:val="28"/>
        </w:rPr>
        <w:t>Информация об исполнителях и сроках исполнения мероприятий подпрограммы представлена в приложении 2 к настоящей Программе,</w:t>
      </w:r>
      <w:r w:rsidRPr="00155241">
        <w:rPr>
          <w:rFonts w:ascii="Times New Roman" w:hAnsi="Times New Roman"/>
          <w:sz w:val="28"/>
          <w:szCs w:val="28"/>
        </w:rPr>
        <w:br/>
      </w:r>
      <w:r w:rsidRPr="00155241">
        <w:rPr>
          <w:rFonts w:ascii="Times New Roman" w:hAnsi="Times New Roman"/>
          <w:sz w:val="28"/>
          <w:szCs w:val="28"/>
        </w:rPr>
        <w:lastRenderedPageBreak/>
        <w:t>о главном распорядителе бюджетных средств, объемах и источниках финансирования мероприятий подпрограммы – в приложениях 3, 4</w:t>
      </w:r>
      <w:r w:rsidRPr="00155241">
        <w:rPr>
          <w:rFonts w:ascii="Times New Roman" w:hAnsi="Times New Roman"/>
          <w:sz w:val="28"/>
          <w:szCs w:val="28"/>
        </w:rPr>
        <w:br/>
        <w:t>к настоящей Программе.</w:t>
      </w:r>
    </w:p>
    <w:p w14:paraId="42035F65" w14:textId="77777777" w:rsidR="001557F1" w:rsidRDefault="001557F1" w:rsidP="001557F1">
      <w:pPr>
        <w:tabs>
          <w:tab w:val="left" w:pos="709"/>
        </w:tabs>
        <w:ind w:firstLine="851"/>
        <w:jc w:val="both"/>
        <w:rPr>
          <w:sz w:val="28"/>
          <w:szCs w:val="28"/>
        </w:rPr>
      </w:pPr>
    </w:p>
    <w:p w14:paraId="166F6AB4" w14:textId="77777777" w:rsidR="001557F1" w:rsidRDefault="001557F1" w:rsidP="001557F1">
      <w:pPr>
        <w:tabs>
          <w:tab w:val="left" w:pos="709"/>
        </w:tabs>
        <w:ind w:firstLine="851"/>
        <w:jc w:val="both"/>
        <w:rPr>
          <w:sz w:val="28"/>
          <w:szCs w:val="28"/>
        </w:rPr>
      </w:pPr>
    </w:p>
    <w:p w14:paraId="4B5D3A08" w14:textId="77777777" w:rsidR="001557F1" w:rsidRDefault="001557F1" w:rsidP="001557F1">
      <w:pPr>
        <w:tabs>
          <w:tab w:val="left" w:pos="709"/>
        </w:tabs>
        <w:ind w:firstLine="851"/>
        <w:jc w:val="both"/>
        <w:rPr>
          <w:sz w:val="28"/>
          <w:szCs w:val="28"/>
        </w:rPr>
      </w:pPr>
    </w:p>
    <w:p w14:paraId="5288190D" w14:textId="77777777" w:rsidR="001557F1" w:rsidRPr="00155241" w:rsidRDefault="001557F1" w:rsidP="001557F1">
      <w:pPr>
        <w:tabs>
          <w:tab w:val="left" w:pos="709"/>
        </w:tabs>
        <w:ind w:firstLine="851"/>
        <w:jc w:val="both"/>
        <w:rPr>
          <w:sz w:val="28"/>
          <w:szCs w:val="28"/>
        </w:rPr>
      </w:pPr>
    </w:p>
    <w:p w14:paraId="4A35E0E3" w14:textId="77777777" w:rsidR="001557F1" w:rsidRDefault="001557F1" w:rsidP="001557F1">
      <w:pPr>
        <w:rPr>
          <w:sz w:val="28"/>
          <w:szCs w:val="28"/>
        </w:rPr>
      </w:pPr>
      <w:r>
        <w:rPr>
          <w:sz w:val="28"/>
          <w:szCs w:val="28"/>
        </w:rPr>
        <w:t>И.о. р</w:t>
      </w:r>
      <w:r w:rsidRPr="00256B00">
        <w:rPr>
          <w:sz w:val="28"/>
          <w:szCs w:val="28"/>
        </w:rPr>
        <w:t>уководител</w:t>
      </w:r>
      <w:r>
        <w:rPr>
          <w:sz w:val="28"/>
          <w:szCs w:val="28"/>
        </w:rPr>
        <w:t>я</w:t>
      </w:r>
      <w:r w:rsidRPr="00256B00">
        <w:rPr>
          <w:sz w:val="28"/>
          <w:szCs w:val="28"/>
        </w:rPr>
        <w:t xml:space="preserve">  финансового управления</w:t>
      </w:r>
      <w:r w:rsidRPr="00155241">
        <w:rPr>
          <w:sz w:val="28"/>
          <w:szCs w:val="28"/>
        </w:rPr>
        <w:t xml:space="preserve"> </w:t>
      </w:r>
    </w:p>
    <w:p w14:paraId="10014427" w14:textId="327BDDAC" w:rsidR="001557F1" w:rsidRPr="00155241" w:rsidRDefault="001557F1" w:rsidP="001557F1">
      <w:pPr>
        <w:rPr>
          <w:sz w:val="28"/>
          <w:szCs w:val="28"/>
        </w:rPr>
        <w:sectPr w:rsidR="001557F1" w:rsidRPr="00155241" w:rsidSect="001557F1">
          <w:footerReference w:type="default" r:id="rId17"/>
          <w:pgSz w:w="11905" w:h="16840"/>
          <w:pgMar w:top="1134" w:right="851" w:bottom="1134" w:left="1701" w:header="720" w:footer="720" w:gutter="0"/>
          <w:cols w:space="720"/>
          <w:noEndnote/>
          <w:titlePg/>
          <w:docGrid w:linePitch="360"/>
        </w:sectPr>
      </w:pPr>
      <w:r w:rsidRPr="00155241">
        <w:rPr>
          <w:sz w:val="28"/>
          <w:szCs w:val="28"/>
        </w:rPr>
        <w:t xml:space="preserve">администрации города Минусинска                 </w:t>
      </w:r>
      <w:r w:rsidRPr="00155241">
        <w:rPr>
          <w:sz w:val="28"/>
          <w:szCs w:val="28"/>
        </w:rPr>
        <w:tab/>
        <w:t xml:space="preserve"> </w:t>
      </w:r>
      <w:r w:rsidR="00C47B8A" w:rsidRPr="00C47B8A">
        <w:rPr>
          <w:bCs/>
          <w:sz w:val="28"/>
          <w:szCs w:val="28"/>
        </w:rPr>
        <w:t>подпись</w:t>
      </w:r>
      <w:r w:rsidR="00C47B8A">
        <w:rPr>
          <w:bCs/>
          <w:sz w:val="28"/>
          <w:szCs w:val="28"/>
        </w:rPr>
        <w:t xml:space="preserve">            </w:t>
      </w:r>
      <w:r>
        <w:rPr>
          <w:sz w:val="28"/>
          <w:szCs w:val="28"/>
        </w:rPr>
        <w:t xml:space="preserve">   О.Е. Брагина</w:t>
      </w:r>
    </w:p>
    <w:p w14:paraId="1BA03DEC" w14:textId="77777777" w:rsidR="001557F1" w:rsidRPr="00155241" w:rsidRDefault="001557F1" w:rsidP="001557F1">
      <w:pPr>
        <w:pStyle w:val="ConsPlusCell"/>
        <w:ind w:firstLine="851"/>
        <w:jc w:val="center"/>
        <w:rPr>
          <w:sz w:val="28"/>
          <w:szCs w:val="28"/>
        </w:rPr>
      </w:pPr>
      <w:r w:rsidRPr="00155241">
        <w:rPr>
          <w:sz w:val="28"/>
          <w:szCs w:val="28"/>
        </w:rPr>
        <w:lastRenderedPageBreak/>
        <w:t>Подпрограмма 2</w:t>
      </w:r>
    </w:p>
    <w:p w14:paraId="6D745196" w14:textId="77777777" w:rsidR="001557F1" w:rsidRPr="00155241" w:rsidRDefault="001557F1" w:rsidP="001557F1">
      <w:pPr>
        <w:pStyle w:val="ConsPlusCell"/>
        <w:ind w:firstLine="851"/>
        <w:jc w:val="center"/>
        <w:rPr>
          <w:sz w:val="28"/>
          <w:szCs w:val="28"/>
        </w:rPr>
      </w:pPr>
      <w:r w:rsidRPr="00155241">
        <w:rPr>
          <w:sz w:val="28"/>
          <w:szCs w:val="28"/>
        </w:rPr>
        <w:t>«Организация централизованной системы учета и отчетности»</w:t>
      </w:r>
    </w:p>
    <w:p w14:paraId="226AD2F1" w14:textId="77777777" w:rsidR="001557F1" w:rsidRDefault="001557F1" w:rsidP="001557F1">
      <w:pPr>
        <w:pStyle w:val="ConsPlusCell"/>
        <w:ind w:firstLine="851"/>
        <w:jc w:val="center"/>
        <w:rPr>
          <w:sz w:val="28"/>
          <w:szCs w:val="28"/>
        </w:rPr>
      </w:pPr>
    </w:p>
    <w:p w14:paraId="772B2D4E" w14:textId="77777777" w:rsidR="001557F1" w:rsidRPr="00155241" w:rsidRDefault="001557F1" w:rsidP="001557F1">
      <w:pPr>
        <w:pStyle w:val="ConsPlusCell"/>
        <w:ind w:firstLine="851"/>
        <w:jc w:val="center"/>
        <w:rPr>
          <w:sz w:val="28"/>
          <w:szCs w:val="28"/>
        </w:rPr>
      </w:pPr>
      <w:r w:rsidRPr="00155241">
        <w:rPr>
          <w:sz w:val="28"/>
          <w:szCs w:val="28"/>
        </w:rPr>
        <w:t>Паспорт</w:t>
      </w:r>
    </w:p>
    <w:p w14:paraId="4E760DA9" w14:textId="77777777" w:rsidR="001557F1" w:rsidRPr="00155241" w:rsidRDefault="001557F1" w:rsidP="001557F1">
      <w:pPr>
        <w:pStyle w:val="ConsPlusCell"/>
        <w:ind w:firstLine="851"/>
        <w:jc w:val="center"/>
        <w:rPr>
          <w:sz w:val="28"/>
          <w:szCs w:val="28"/>
        </w:rPr>
      </w:pPr>
      <w:r w:rsidRPr="00155241">
        <w:rPr>
          <w:sz w:val="28"/>
          <w:szCs w:val="28"/>
        </w:rPr>
        <w:t>подпрограммы муниципальной программы</w:t>
      </w:r>
    </w:p>
    <w:tbl>
      <w:tblPr>
        <w:tblW w:w="9639" w:type="dxa"/>
        <w:tblInd w:w="108" w:type="dxa"/>
        <w:tblLayout w:type="fixed"/>
        <w:tblLook w:val="0000" w:firstRow="0" w:lastRow="0" w:firstColumn="0" w:lastColumn="0" w:noHBand="0" w:noVBand="0"/>
      </w:tblPr>
      <w:tblGrid>
        <w:gridCol w:w="3060"/>
        <w:gridCol w:w="6579"/>
      </w:tblGrid>
      <w:tr w:rsidR="001557F1" w:rsidRPr="00A243AF" w14:paraId="7C9F4A3A" w14:textId="77777777" w:rsidTr="001557F1">
        <w:tc>
          <w:tcPr>
            <w:tcW w:w="3060" w:type="dxa"/>
            <w:tcBorders>
              <w:top w:val="single" w:sz="4" w:space="0" w:color="000000"/>
              <w:left w:val="single" w:sz="4" w:space="0" w:color="000000"/>
              <w:bottom w:val="single" w:sz="4" w:space="0" w:color="000000"/>
            </w:tcBorders>
            <w:shd w:val="clear" w:color="auto" w:fill="auto"/>
          </w:tcPr>
          <w:p w14:paraId="21F6DDD8" w14:textId="77777777" w:rsidR="001557F1" w:rsidRPr="00A243AF" w:rsidRDefault="001557F1" w:rsidP="001557F1">
            <w:pPr>
              <w:pStyle w:val="ConsPlusNormal"/>
              <w:widowControl/>
              <w:snapToGrid w:val="0"/>
              <w:ind w:firstLine="0"/>
              <w:jc w:val="both"/>
              <w:rPr>
                <w:rFonts w:ascii="Times New Roman" w:hAnsi="Times New Roman" w:cs="Times New Roman"/>
                <w:sz w:val="28"/>
                <w:szCs w:val="28"/>
              </w:rPr>
            </w:pPr>
            <w:r w:rsidRPr="00A243AF">
              <w:rPr>
                <w:rFonts w:ascii="Times New Roman" w:hAnsi="Times New Roman" w:cs="Times New Roman"/>
                <w:sz w:val="28"/>
                <w:szCs w:val="28"/>
              </w:rPr>
              <w:t>Наименование подпрограммы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16A96BF5" w14:textId="77777777" w:rsidR="001557F1" w:rsidRPr="00A243AF" w:rsidRDefault="001557F1" w:rsidP="001557F1">
            <w:pPr>
              <w:pStyle w:val="ConsPlusTitle"/>
              <w:widowControl/>
              <w:tabs>
                <w:tab w:val="left" w:pos="5040"/>
                <w:tab w:val="left" w:pos="5220"/>
              </w:tabs>
              <w:snapToGrid w:val="0"/>
              <w:jc w:val="both"/>
              <w:rPr>
                <w:rFonts w:ascii="Times New Roman" w:hAnsi="Times New Roman" w:cs="Times New Roman"/>
                <w:b w:val="0"/>
                <w:sz w:val="28"/>
                <w:szCs w:val="28"/>
              </w:rPr>
            </w:pPr>
            <w:r w:rsidRPr="00A243AF">
              <w:rPr>
                <w:rFonts w:ascii="Times New Roman" w:hAnsi="Times New Roman" w:cs="Times New Roman"/>
                <w:b w:val="0"/>
                <w:sz w:val="28"/>
                <w:szCs w:val="28"/>
              </w:rPr>
              <w:t>«Организация централизованной системы учета и отчетности» (далее подпрограмма)</w:t>
            </w:r>
          </w:p>
        </w:tc>
      </w:tr>
      <w:tr w:rsidR="001557F1" w:rsidRPr="00A243AF" w14:paraId="2C0DE508" w14:textId="77777777" w:rsidTr="001557F1">
        <w:tc>
          <w:tcPr>
            <w:tcW w:w="3060" w:type="dxa"/>
            <w:tcBorders>
              <w:top w:val="single" w:sz="4" w:space="0" w:color="000000"/>
              <w:left w:val="single" w:sz="4" w:space="0" w:color="000000"/>
              <w:bottom w:val="single" w:sz="4" w:space="0" w:color="000000"/>
            </w:tcBorders>
            <w:shd w:val="clear" w:color="auto" w:fill="auto"/>
          </w:tcPr>
          <w:p w14:paraId="05EF8411" w14:textId="77777777" w:rsidR="001557F1" w:rsidRPr="00A243AF" w:rsidRDefault="001557F1" w:rsidP="001557F1">
            <w:pPr>
              <w:pStyle w:val="ConsPlusNormal"/>
              <w:widowControl/>
              <w:snapToGrid w:val="0"/>
              <w:ind w:firstLine="0"/>
              <w:jc w:val="both"/>
              <w:rPr>
                <w:rFonts w:ascii="Times New Roman" w:hAnsi="Times New Roman" w:cs="Times New Roman"/>
                <w:sz w:val="28"/>
                <w:szCs w:val="28"/>
              </w:rPr>
            </w:pPr>
            <w:r w:rsidRPr="00A243AF">
              <w:rPr>
                <w:rFonts w:ascii="Times New Roman" w:hAnsi="Times New Roman" w:cs="Times New Roman"/>
                <w:sz w:val="28"/>
                <w:szCs w:val="28"/>
              </w:rPr>
              <w:t>Исполнители подпрограммы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50AA305B" w14:textId="77777777" w:rsidR="001557F1" w:rsidRPr="00A243AF" w:rsidRDefault="001557F1" w:rsidP="001557F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казанное учреждение </w:t>
            </w:r>
            <w:r w:rsidRPr="003632D9">
              <w:rPr>
                <w:rFonts w:ascii="Times New Roman" w:hAnsi="Times New Roman" w:cs="Times New Roman"/>
                <w:sz w:val="28"/>
                <w:szCs w:val="28"/>
              </w:rPr>
              <w:t>"Централизованная бухгалтерия"</w:t>
            </w:r>
          </w:p>
        </w:tc>
      </w:tr>
      <w:tr w:rsidR="001557F1" w:rsidRPr="00A243AF" w14:paraId="42CBA6CD" w14:textId="77777777" w:rsidTr="001557F1">
        <w:tc>
          <w:tcPr>
            <w:tcW w:w="3060" w:type="dxa"/>
            <w:tcBorders>
              <w:top w:val="single" w:sz="4" w:space="0" w:color="000000"/>
              <w:left w:val="single" w:sz="4" w:space="0" w:color="000000"/>
              <w:bottom w:val="single" w:sz="4" w:space="0" w:color="000000"/>
            </w:tcBorders>
            <w:shd w:val="clear" w:color="auto" w:fill="auto"/>
          </w:tcPr>
          <w:p w14:paraId="2C1832CF" w14:textId="77777777" w:rsidR="001557F1" w:rsidRPr="00A243AF" w:rsidRDefault="001557F1" w:rsidP="001557F1">
            <w:pPr>
              <w:pStyle w:val="ConsPlusNormal"/>
              <w:widowControl/>
              <w:snapToGrid w:val="0"/>
              <w:ind w:firstLine="0"/>
              <w:jc w:val="both"/>
              <w:rPr>
                <w:rFonts w:ascii="Times New Roman" w:hAnsi="Times New Roman" w:cs="Times New Roman"/>
                <w:sz w:val="28"/>
                <w:szCs w:val="28"/>
              </w:rPr>
            </w:pPr>
            <w:r w:rsidRPr="00A243AF">
              <w:rPr>
                <w:rFonts w:ascii="Times New Roman" w:hAnsi="Times New Roman" w:cs="Times New Roman"/>
                <w:sz w:val="28"/>
                <w:szCs w:val="28"/>
              </w:rPr>
              <w:t xml:space="preserve">Исполнители мероприятий </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3761ECF1" w14:textId="77777777" w:rsidR="001557F1" w:rsidRPr="00A243AF" w:rsidRDefault="001557F1" w:rsidP="001557F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казанное учреждение </w:t>
            </w:r>
            <w:r w:rsidRPr="003632D9">
              <w:rPr>
                <w:rFonts w:ascii="Times New Roman" w:hAnsi="Times New Roman" w:cs="Times New Roman"/>
                <w:sz w:val="28"/>
                <w:szCs w:val="28"/>
              </w:rPr>
              <w:t>"Централизованная бухгалтерия"</w:t>
            </w:r>
            <w:r>
              <w:rPr>
                <w:rFonts w:ascii="Times New Roman" w:hAnsi="Times New Roman" w:cs="Times New Roman"/>
                <w:sz w:val="28"/>
                <w:szCs w:val="28"/>
              </w:rPr>
              <w:t xml:space="preserve"> (далее – МКУ ЦБ)</w:t>
            </w:r>
          </w:p>
        </w:tc>
      </w:tr>
      <w:tr w:rsidR="001557F1" w:rsidRPr="00A243AF" w14:paraId="29A53A7D" w14:textId="77777777" w:rsidTr="001557F1">
        <w:tc>
          <w:tcPr>
            <w:tcW w:w="3060" w:type="dxa"/>
            <w:tcBorders>
              <w:top w:val="single" w:sz="4" w:space="0" w:color="000000"/>
              <w:left w:val="single" w:sz="4" w:space="0" w:color="000000"/>
              <w:bottom w:val="single" w:sz="4" w:space="0" w:color="000000"/>
            </w:tcBorders>
            <w:shd w:val="clear" w:color="auto" w:fill="auto"/>
          </w:tcPr>
          <w:p w14:paraId="19CAEABB" w14:textId="77777777" w:rsidR="001557F1" w:rsidRPr="00A243AF" w:rsidRDefault="001557F1" w:rsidP="001557F1">
            <w:pPr>
              <w:pStyle w:val="ConsPlusNormal"/>
              <w:widowControl/>
              <w:snapToGrid w:val="0"/>
              <w:ind w:firstLine="0"/>
              <w:jc w:val="both"/>
              <w:rPr>
                <w:rFonts w:ascii="Times New Roman" w:hAnsi="Times New Roman" w:cs="Times New Roman"/>
                <w:sz w:val="28"/>
                <w:szCs w:val="28"/>
              </w:rPr>
            </w:pPr>
            <w:r w:rsidRPr="00A243AF">
              <w:rPr>
                <w:rFonts w:ascii="Times New Roman" w:hAnsi="Times New Roman" w:cs="Times New Roman"/>
                <w:sz w:val="28"/>
                <w:szCs w:val="28"/>
              </w:rPr>
              <w:t>Цель подпрограммы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189BBCC3" w14:textId="77777777" w:rsidR="001557F1" w:rsidRPr="00A243AF" w:rsidRDefault="001557F1" w:rsidP="001557F1">
            <w:pPr>
              <w:pStyle w:val="ConsPlusCell"/>
              <w:snapToGrid w:val="0"/>
              <w:jc w:val="both"/>
              <w:rPr>
                <w:sz w:val="28"/>
                <w:szCs w:val="28"/>
              </w:rPr>
            </w:pPr>
            <w:r>
              <w:rPr>
                <w:sz w:val="28"/>
                <w:szCs w:val="28"/>
              </w:rPr>
              <w:t>Повышение качества организации</w:t>
            </w:r>
            <w:r w:rsidRPr="00A243AF">
              <w:rPr>
                <w:sz w:val="28"/>
                <w:szCs w:val="28"/>
              </w:rPr>
              <w:t xml:space="preserve"> и ведени</w:t>
            </w:r>
            <w:r>
              <w:rPr>
                <w:sz w:val="28"/>
                <w:szCs w:val="28"/>
              </w:rPr>
              <w:t>я</w:t>
            </w:r>
            <w:r w:rsidRPr="00A243AF">
              <w:rPr>
                <w:sz w:val="28"/>
                <w:szCs w:val="28"/>
              </w:rPr>
              <w:t xml:space="preserve"> налогового, аналитического, бюджетного, синтетического, бухгалтерского учетов</w:t>
            </w:r>
            <w:r>
              <w:rPr>
                <w:sz w:val="28"/>
                <w:szCs w:val="28"/>
              </w:rPr>
              <w:t xml:space="preserve"> в бюджетной сфере</w:t>
            </w:r>
          </w:p>
        </w:tc>
      </w:tr>
      <w:tr w:rsidR="001557F1" w:rsidRPr="00A243AF" w14:paraId="4C502847" w14:textId="77777777" w:rsidTr="001557F1">
        <w:tc>
          <w:tcPr>
            <w:tcW w:w="3060" w:type="dxa"/>
            <w:tcBorders>
              <w:top w:val="single" w:sz="4" w:space="0" w:color="000000"/>
              <w:left w:val="single" w:sz="4" w:space="0" w:color="000000"/>
              <w:bottom w:val="single" w:sz="4" w:space="0" w:color="000000"/>
            </w:tcBorders>
            <w:shd w:val="clear" w:color="auto" w:fill="auto"/>
          </w:tcPr>
          <w:p w14:paraId="42C1A959" w14:textId="77777777" w:rsidR="001557F1" w:rsidRPr="00A243AF" w:rsidRDefault="001557F1" w:rsidP="001557F1">
            <w:pPr>
              <w:pStyle w:val="ConsPlusNormal"/>
              <w:widowControl/>
              <w:snapToGrid w:val="0"/>
              <w:ind w:firstLine="0"/>
              <w:jc w:val="both"/>
              <w:rPr>
                <w:rFonts w:ascii="Times New Roman" w:hAnsi="Times New Roman" w:cs="Times New Roman"/>
                <w:sz w:val="28"/>
                <w:szCs w:val="28"/>
              </w:rPr>
            </w:pPr>
            <w:r w:rsidRPr="00A243AF">
              <w:rPr>
                <w:rFonts w:ascii="Times New Roman" w:hAnsi="Times New Roman" w:cs="Times New Roman"/>
                <w:sz w:val="28"/>
                <w:szCs w:val="28"/>
              </w:rPr>
              <w:t xml:space="preserve">Задачи подпрограммы    </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1A8A904E" w14:textId="77777777" w:rsidR="001557F1" w:rsidRPr="00A243AF" w:rsidRDefault="001557F1" w:rsidP="001557F1">
            <w:pPr>
              <w:ind w:right="-1" w:firstLine="376"/>
              <w:jc w:val="both"/>
            </w:pPr>
            <w:r w:rsidRPr="00A243AF">
              <w:rPr>
                <w:sz w:val="28"/>
                <w:szCs w:val="28"/>
              </w:rPr>
              <w:t>формирование полной и достоверной информации о деятельности  обслуживаемых учреждениях города Минусинска и их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учреждения, а также другим пользователям бухгалтерской отчетности;</w:t>
            </w:r>
          </w:p>
          <w:p w14:paraId="50CEB310" w14:textId="77777777" w:rsidR="001557F1" w:rsidRPr="00A243AF" w:rsidRDefault="001557F1" w:rsidP="001557F1">
            <w:pPr>
              <w:ind w:right="-1" w:firstLine="376"/>
              <w:jc w:val="both"/>
            </w:pPr>
            <w:r w:rsidRPr="00A243AF">
              <w:rPr>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обслуживаемыми учреждениями города Минусинска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нормативами, бюджетными сметами, финансово-хозяйственными планами;</w:t>
            </w:r>
          </w:p>
          <w:p w14:paraId="24B84588" w14:textId="77777777" w:rsidR="001557F1" w:rsidRPr="00A243AF" w:rsidRDefault="001557F1" w:rsidP="001557F1">
            <w:pPr>
              <w:ind w:firstLine="376"/>
              <w:jc w:val="both"/>
            </w:pPr>
            <w:r w:rsidRPr="00A243AF">
              <w:rPr>
                <w:sz w:val="28"/>
                <w:szCs w:val="28"/>
              </w:rPr>
              <w:t>предотвращение отрицательных результатов хозяйственной деятельности обслуживаемых учреждений города Минусинска и выявление внутрихозяйственных резервов обеспечения его финансовой устойчивости</w:t>
            </w:r>
          </w:p>
        </w:tc>
      </w:tr>
      <w:tr w:rsidR="001557F1" w:rsidRPr="00A243AF" w14:paraId="0DC55C3E" w14:textId="77777777" w:rsidTr="001557F1">
        <w:tc>
          <w:tcPr>
            <w:tcW w:w="3060" w:type="dxa"/>
            <w:tcBorders>
              <w:top w:val="single" w:sz="4" w:space="0" w:color="000000"/>
              <w:left w:val="single" w:sz="4" w:space="0" w:color="000000"/>
              <w:bottom w:val="single" w:sz="4" w:space="0" w:color="000000"/>
            </w:tcBorders>
            <w:shd w:val="clear" w:color="auto" w:fill="auto"/>
          </w:tcPr>
          <w:p w14:paraId="3A261CA3" w14:textId="77777777" w:rsidR="001557F1" w:rsidRPr="00A243AF" w:rsidRDefault="001557F1" w:rsidP="001557F1">
            <w:pPr>
              <w:pStyle w:val="ConsPlusCell"/>
              <w:snapToGrid w:val="0"/>
              <w:jc w:val="both"/>
              <w:rPr>
                <w:sz w:val="28"/>
                <w:szCs w:val="28"/>
              </w:rPr>
            </w:pPr>
            <w:r w:rsidRPr="00A243AF">
              <w:rPr>
                <w:sz w:val="28"/>
                <w:szCs w:val="28"/>
              </w:rPr>
              <w:t>Показатели результативности подпрограммы</w:t>
            </w:r>
          </w:p>
          <w:p w14:paraId="632561D2" w14:textId="77777777" w:rsidR="001557F1" w:rsidRPr="00A243AF" w:rsidRDefault="001557F1" w:rsidP="001557F1">
            <w:pPr>
              <w:pStyle w:val="ConsPlusCell"/>
              <w:ind w:firstLine="851"/>
              <w:jc w:val="both"/>
              <w:rPr>
                <w:sz w:val="28"/>
                <w:szCs w:val="28"/>
              </w:rPr>
            </w:pP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2C268F81" w14:textId="77777777" w:rsidR="001557F1" w:rsidRPr="00A243AF" w:rsidRDefault="001557F1" w:rsidP="001557F1">
            <w:pPr>
              <w:tabs>
                <w:tab w:val="left" w:pos="376"/>
              </w:tabs>
              <w:spacing w:line="230" w:lineRule="auto"/>
              <w:jc w:val="both"/>
              <w:rPr>
                <w:bCs/>
              </w:rPr>
            </w:pPr>
            <w:r w:rsidRPr="00A243AF">
              <w:rPr>
                <w:bCs/>
                <w:sz w:val="28"/>
                <w:szCs w:val="28"/>
              </w:rPr>
              <w:lastRenderedPageBreak/>
              <w:t xml:space="preserve">1. </w:t>
            </w:r>
            <w:r w:rsidRPr="00CA3792">
              <w:rPr>
                <w:bCs/>
                <w:sz w:val="28"/>
                <w:szCs w:val="28"/>
              </w:rPr>
              <w:t xml:space="preserve">Уровень исполнения расходов централизованной бухгалтерии  за счет средств бюджета города (без учета межбюджетных трансфертов, имеющих </w:t>
            </w:r>
            <w:r w:rsidRPr="00CA3792">
              <w:rPr>
                <w:bCs/>
                <w:sz w:val="28"/>
                <w:szCs w:val="28"/>
              </w:rPr>
              <w:lastRenderedPageBreak/>
              <w:t>целевое назначение)</w:t>
            </w:r>
            <w:r w:rsidRPr="00A243AF">
              <w:rPr>
                <w:bCs/>
                <w:sz w:val="28"/>
                <w:szCs w:val="28"/>
              </w:rPr>
              <w:t xml:space="preserve"> (не менее 95% ежегодно);</w:t>
            </w:r>
          </w:p>
          <w:p w14:paraId="5E5C1603" w14:textId="77777777" w:rsidR="001557F1" w:rsidRPr="00A243AF" w:rsidRDefault="001557F1" w:rsidP="001557F1">
            <w:pPr>
              <w:tabs>
                <w:tab w:val="left" w:pos="376"/>
              </w:tabs>
              <w:spacing w:line="230" w:lineRule="auto"/>
              <w:jc w:val="both"/>
              <w:rPr>
                <w:bCs/>
              </w:rPr>
            </w:pPr>
            <w:r w:rsidRPr="00A243AF">
              <w:rPr>
                <w:bCs/>
                <w:sz w:val="28"/>
                <w:szCs w:val="28"/>
              </w:rPr>
              <w:t xml:space="preserve">2. </w:t>
            </w:r>
            <w:r w:rsidRPr="00CA3792">
              <w:rPr>
                <w:bCs/>
                <w:sz w:val="28"/>
                <w:szCs w:val="28"/>
              </w:rPr>
              <w:t>Соблюдение сроков сдачи годовой бухгалтерской, бюджетной  отчетности обслуживаемых учреждений».</w:t>
            </w:r>
          </w:p>
        </w:tc>
      </w:tr>
      <w:tr w:rsidR="001557F1" w:rsidRPr="00A243AF" w14:paraId="5F6E933D" w14:textId="77777777" w:rsidTr="001557F1">
        <w:tc>
          <w:tcPr>
            <w:tcW w:w="3060" w:type="dxa"/>
            <w:tcBorders>
              <w:top w:val="single" w:sz="4" w:space="0" w:color="000000"/>
              <w:left w:val="single" w:sz="4" w:space="0" w:color="000000"/>
              <w:bottom w:val="single" w:sz="4" w:space="0" w:color="000000"/>
            </w:tcBorders>
            <w:shd w:val="clear" w:color="auto" w:fill="auto"/>
          </w:tcPr>
          <w:p w14:paraId="67706042" w14:textId="77777777" w:rsidR="001557F1" w:rsidRPr="00A243AF" w:rsidRDefault="001557F1" w:rsidP="001557F1">
            <w:pPr>
              <w:pStyle w:val="ConsPlusCell"/>
              <w:snapToGrid w:val="0"/>
              <w:jc w:val="both"/>
              <w:rPr>
                <w:sz w:val="28"/>
                <w:szCs w:val="28"/>
              </w:rPr>
            </w:pPr>
            <w:r w:rsidRPr="00A243AF">
              <w:rPr>
                <w:sz w:val="28"/>
                <w:szCs w:val="28"/>
              </w:rPr>
              <w:lastRenderedPageBreak/>
              <w:t>Сроки реализации подпрограммы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5D29A47C" w14:textId="77777777" w:rsidR="001557F1" w:rsidRPr="00A243AF" w:rsidRDefault="001557F1" w:rsidP="001557F1">
            <w:pPr>
              <w:pStyle w:val="ConsPlusCell"/>
              <w:snapToGrid w:val="0"/>
              <w:jc w:val="both"/>
              <w:rPr>
                <w:sz w:val="28"/>
                <w:szCs w:val="28"/>
              </w:rPr>
            </w:pPr>
            <w:r w:rsidRPr="00A243AF">
              <w:rPr>
                <w:sz w:val="28"/>
                <w:szCs w:val="28"/>
              </w:rPr>
              <w:t xml:space="preserve">2017 - </w:t>
            </w:r>
            <w:r>
              <w:rPr>
                <w:sz w:val="28"/>
                <w:szCs w:val="28"/>
              </w:rPr>
              <w:t>2026</w:t>
            </w:r>
            <w:r w:rsidRPr="00A243AF">
              <w:rPr>
                <w:sz w:val="28"/>
                <w:szCs w:val="28"/>
              </w:rPr>
              <w:t xml:space="preserve"> годы </w:t>
            </w:r>
          </w:p>
          <w:p w14:paraId="21980117" w14:textId="77777777" w:rsidR="001557F1" w:rsidRPr="00A243AF" w:rsidRDefault="001557F1" w:rsidP="001557F1">
            <w:pPr>
              <w:spacing w:line="230" w:lineRule="auto"/>
              <w:ind w:firstLine="851"/>
              <w:jc w:val="both"/>
              <w:rPr>
                <w:bCs/>
              </w:rPr>
            </w:pPr>
          </w:p>
        </w:tc>
      </w:tr>
      <w:tr w:rsidR="001557F1" w:rsidRPr="00155241" w14:paraId="0617DDB4" w14:textId="77777777" w:rsidTr="001557F1">
        <w:tc>
          <w:tcPr>
            <w:tcW w:w="3060" w:type="dxa"/>
            <w:tcBorders>
              <w:top w:val="single" w:sz="4" w:space="0" w:color="000000"/>
              <w:left w:val="single" w:sz="4" w:space="0" w:color="000000"/>
              <w:bottom w:val="single" w:sz="4" w:space="0" w:color="000000"/>
            </w:tcBorders>
            <w:shd w:val="clear" w:color="auto" w:fill="auto"/>
          </w:tcPr>
          <w:p w14:paraId="30137ABB" w14:textId="77777777" w:rsidR="001557F1" w:rsidRPr="00047A76" w:rsidRDefault="001557F1" w:rsidP="001557F1">
            <w:pPr>
              <w:pStyle w:val="ConsPlusCell"/>
              <w:spacing w:line="276" w:lineRule="auto"/>
              <w:rPr>
                <w:sz w:val="28"/>
                <w:szCs w:val="28"/>
              </w:rPr>
            </w:pPr>
            <w:r w:rsidRPr="00A243AF">
              <w:rPr>
                <w:rFonts w:eastAsia="Calibri"/>
                <w:sz w:val="28"/>
                <w:szCs w:val="28"/>
              </w:rPr>
              <w:t>Объемы и источники финансирования подпрограммы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14:paraId="76581D2A" w14:textId="77777777" w:rsidR="001557F1" w:rsidRPr="00A243AF" w:rsidRDefault="001557F1" w:rsidP="001557F1">
            <w:pPr>
              <w:widowControl w:val="0"/>
              <w:autoSpaceDE w:val="0"/>
              <w:jc w:val="both"/>
              <w:rPr>
                <w:rFonts w:eastAsia="Arial"/>
              </w:rPr>
            </w:pPr>
            <w:r w:rsidRPr="00A243AF">
              <w:rPr>
                <w:rFonts w:eastAsia="Arial"/>
                <w:sz w:val="28"/>
                <w:szCs w:val="28"/>
              </w:rPr>
              <w:t xml:space="preserve">Общий объем финансирования подпрограммы – </w:t>
            </w:r>
            <w:r>
              <w:rPr>
                <w:rFonts w:eastAsia="Arial"/>
                <w:sz w:val="28"/>
                <w:szCs w:val="28"/>
              </w:rPr>
              <w:t xml:space="preserve">          </w:t>
            </w:r>
            <w:r w:rsidR="005D1B89">
              <w:rPr>
                <w:rFonts w:eastAsia="Arial"/>
                <w:sz w:val="28"/>
                <w:szCs w:val="28"/>
              </w:rPr>
              <w:t>92 302,47</w:t>
            </w:r>
            <w:r>
              <w:rPr>
                <w:rFonts w:eastAsia="Arial"/>
                <w:sz w:val="28"/>
                <w:szCs w:val="28"/>
              </w:rPr>
              <w:t xml:space="preserve"> </w:t>
            </w:r>
            <w:r w:rsidRPr="00A243AF">
              <w:rPr>
                <w:rFonts w:eastAsia="Arial"/>
                <w:sz w:val="28"/>
                <w:szCs w:val="28"/>
              </w:rPr>
              <w:t>тыс. рублей, в том числе по годам:</w:t>
            </w:r>
          </w:p>
          <w:p w14:paraId="2D63CE2B" w14:textId="77777777" w:rsidR="001557F1" w:rsidRDefault="001557F1" w:rsidP="001557F1">
            <w:pPr>
              <w:widowControl w:val="0"/>
              <w:autoSpaceDE w:val="0"/>
              <w:jc w:val="both"/>
              <w:rPr>
                <w:rFonts w:eastAsia="Arial"/>
              </w:rPr>
            </w:pPr>
            <w:r>
              <w:rPr>
                <w:rFonts w:eastAsia="Arial"/>
                <w:sz w:val="28"/>
                <w:szCs w:val="28"/>
              </w:rPr>
              <w:t>2024</w:t>
            </w:r>
            <w:r w:rsidRPr="00A243AF">
              <w:rPr>
                <w:rFonts w:eastAsia="Arial"/>
                <w:sz w:val="28"/>
                <w:szCs w:val="28"/>
              </w:rPr>
              <w:t xml:space="preserve"> год – </w:t>
            </w:r>
            <w:r w:rsidR="005D1B89">
              <w:rPr>
                <w:rFonts w:eastAsia="Arial"/>
                <w:sz w:val="28"/>
                <w:szCs w:val="28"/>
              </w:rPr>
              <w:t>36 614,71</w:t>
            </w:r>
            <w:r>
              <w:rPr>
                <w:sz w:val="28"/>
                <w:szCs w:val="28"/>
              </w:rPr>
              <w:t xml:space="preserve"> </w:t>
            </w:r>
            <w:r w:rsidRPr="00A243AF">
              <w:rPr>
                <w:rFonts w:eastAsia="Arial"/>
                <w:sz w:val="28"/>
                <w:szCs w:val="28"/>
              </w:rPr>
              <w:t>тыс. рублей, в том числе</w:t>
            </w:r>
            <w:r>
              <w:rPr>
                <w:rFonts w:eastAsia="Arial"/>
                <w:sz w:val="28"/>
                <w:szCs w:val="28"/>
              </w:rPr>
              <w:t>:</w:t>
            </w:r>
          </w:p>
          <w:p w14:paraId="68E90F7A" w14:textId="77777777" w:rsidR="001557F1" w:rsidRDefault="001557F1" w:rsidP="001557F1">
            <w:pPr>
              <w:widowControl w:val="0"/>
              <w:autoSpaceDE w:val="0"/>
              <w:jc w:val="both"/>
              <w:rPr>
                <w:rFonts w:eastAsia="Arial"/>
              </w:rPr>
            </w:pPr>
            <w:r w:rsidRPr="00A243AF">
              <w:rPr>
                <w:rFonts w:eastAsia="Arial"/>
                <w:sz w:val="28"/>
                <w:szCs w:val="28"/>
              </w:rPr>
              <w:t xml:space="preserve">бюджета города – </w:t>
            </w:r>
            <w:r w:rsidR="005D1B89">
              <w:rPr>
                <w:rFonts w:eastAsia="Arial"/>
                <w:sz w:val="28"/>
                <w:szCs w:val="28"/>
              </w:rPr>
              <w:t>36 614,71</w:t>
            </w:r>
            <w:r>
              <w:rPr>
                <w:rFonts w:eastAsia="Arial"/>
                <w:sz w:val="28"/>
                <w:szCs w:val="28"/>
              </w:rPr>
              <w:t xml:space="preserve"> </w:t>
            </w:r>
            <w:r w:rsidRPr="00A243AF">
              <w:rPr>
                <w:rFonts w:eastAsia="Arial"/>
                <w:sz w:val="28"/>
                <w:szCs w:val="28"/>
              </w:rPr>
              <w:t>тыс. рублей;</w:t>
            </w:r>
          </w:p>
          <w:p w14:paraId="50039C94" w14:textId="77777777" w:rsidR="001557F1" w:rsidRDefault="001557F1" w:rsidP="001557F1">
            <w:pPr>
              <w:widowControl w:val="0"/>
              <w:autoSpaceDE w:val="0"/>
              <w:jc w:val="both"/>
              <w:rPr>
                <w:rFonts w:eastAsia="Arial"/>
              </w:rPr>
            </w:pPr>
            <w:r>
              <w:rPr>
                <w:rFonts w:eastAsia="Arial"/>
                <w:sz w:val="28"/>
                <w:szCs w:val="28"/>
              </w:rPr>
              <w:t>2025</w:t>
            </w:r>
            <w:r w:rsidRPr="00A243AF">
              <w:rPr>
                <w:rFonts w:eastAsia="Arial"/>
                <w:sz w:val="28"/>
                <w:szCs w:val="28"/>
              </w:rPr>
              <w:t xml:space="preserve"> год – </w:t>
            </w:r>
            <w:r>
              <w:rPr>
                <w:rFonts w:eastAsia="Arial"/>
                <w:sz w:val="28"/>
                <w:szCs w:val="28"/>
              </w:rPr>
              <w:t xml:space="preserve">27 843,88 </w:t>
            </w:r>
            <w:r w:rsidRPr="00A243AF">
              <w:rPr>
                <w:rFonts w:eastAsia="Arial"/>
                <w:sz w:val="28"/>
                <w:szCs w:val="28"/>
              </w:rPr>
              <w:t>тыс. рублей, в том числе</w:t>
            </w:r>
            <w:r>
              <w:rPr>
                <w:rFonts w:eastAsia="Arial"/>
                <w:sz w:val="28"/>
                <w:szCs w:val="28"/>
              </w:rPr>
              <w:t>:</w:t>
            </w:r>
          </w:p>
          <w:p w14:paraId="359AAAC4" w14:textId="77777777" w:rsidR="001557F1" w:rsidRDefault="001557F1" w:rsidP="001557F1">
            <w:pPr>
              <w:widowControl w:val="0"/>
              <w:autoSpaceDE w:val="0"/>
              <w:jc w:val="both"/>
              <w:rPr>
                <w:rFonts w:eastAsia="Arial"/>
              </w:rPr>
            </w:pPr>
            <w:r w:rsidRPr="00A243AF">
              <w:rPr>
                <w:rFonts w:eastAsia="Arial"/>
                <w:sz w:val="28"/>
                <w:szCs w:val="28"/>
              </w:rPr>
              <w:t xml:space="preserve">бюджета города – </w:t>
            </w:r>
            <w:r>
              <w:rPr>
                <w:rFonts w:eastAsia="Arial"/>
                <w:sz w:val="28"/>
                <w:szCs w:val="28"/>
              </w:rPr>
              <w:t xml:space="preserve">27 843,88 </w:t>
            </w:r>
            <w:r w:rsidRPr="00A243AF">
              <w:rPr>
                <w:rFonts w:eastAsia="Arial"/>
                <w:sz w:val="28"/>
                <w:szCs w:val="28"/>
              </w:rPr>
              <w:t>тыс. рублей;</w:t>
            </w:r>
          </w:p>
          <w:p w14:paraId="0995E23F" w14:textId="77777777" w:rsidR="001557F1" w:rsidRDefault="001557F1" w:rsidP="001557F1">
            <w:pPr>
              <w:autoSpaceDE w:val="0"/>
              <w:autoSpaceDN w:val="0"/>
              <w:adjustRightInd w:val="0"/>
              <w:jc w:val="both"/>
              <w:rPr>
                <w:rFonts w:eastAsia="Arial"/>
              </w:rPr>
            </w:pPr>
            <w:r>
              <w:rPr>
                <w:rFonts w:eastAsia="Arial"/>
                <w:sz w:val="28"/>
                <w:szCs w:val="28"/>
              </w:rPr>
              <w:t>2026</w:t>
            </w:r>
            <w:r w:rsidRPr="00A243AF">
              <w:rPr>
                <w:rFonts w:eastAsia="Arial"/>
                <w:sz w:val="28"/>
                <w:szCs w:val="28"/>
              </w:rPr>
              <w:t xml:space="preserve"> год -  </w:t>
            </w:r>
            <w:r>
              <w:rPr>
                <w:rFonts w:eastAsia="Arial"/>
                <w:sz w:val="28"/>
                <w:szCs w:val="28"/>
              </w:rPr>
              <w:t xml:space="preserve">27 843,88 </w:t>
            </w:r>
            <w:r w:rsidRPr="00A243AF">
              <w:rPr>
                <w:rFonts w:eastAsia="Arial"/>
                <w:sz w:val="28"/>
                <w:szCs w:val="28"/>
              </w:rPr>
              <w:t>тыс. рублей, в том числе</w:t>
            </w:r>
            <w:r>
              <w:rPr>
                <w:rFonts w:eastAsia="Arial"/>
                <w:sz w:val="28"/>
                <w:szCs w:val="28"/>
              </w:rPr>
              <w:t>:</w:t>
            </w:r>
          </w:p>
          <w:p w14:paraId="56153179" w14:textId="77777777" w:rsidR="001557F1" w:rsidRPr="00047A76" w:rsidRDefault="001557F1" w:rsidP="001557F1">
            <w:pPr>
              <w:widowControl w:val="0"/>
              <w:autoSpaceDE w:val="0"/>
              <w:jc w:val="both"/>
            </w:pPr>
            <w:r w:rsidRPr="00A243AF">
              <w:rPr>
                <w:rFonts w:eastAsia="Arial"/>
                <w:sz w:val="28"/>
                <w:szCs w:val="28"/>
              </w:rPr>
              <w:t xml:space="preserve">бюджета города – </w:t>
            </w:r>
            <w:r>
              <w:rPr>
                <w:rFonts w:eastAsia="Arial"/>
                <w:sz w:val="28"/>
                <w:szCs w:val="28"/>
              </w:rPr>
              <w:t xml:space="preserve">27 843,88 </w:t>
            </w:r>
            <w:r w:rsidRPr="00A243AF">
              <w:rPr>
                <w:rFonts w:eastAsia="Arial"/>
                <w:sz w:val="28"/>
                <w:szCs w:val="28"/>
              </w:rPr>
              <w:t>тыс. рублей;</w:t>
            </w:r>
          </w:p>
        </w:tc>
      </w:tr>
    </w:tbl>
    <w:p w14:paraId="5CA107B3" w14:textId="77777777" w:rsidR="001557F1" w:rsidRPr="00155241" w:rsidRDefault="001557F1" w:rsidP="001557F1">
      <w:pPr>
        <w:widowControl w:val="0"/>
        <w:autoSpaceDE w:val="0"/>
        <w:ind w:firstLine="851"/>
        <w:jc w:val="both"/>
        <w:rPr>
          <w:sz w:val="28"/>
          <w:szCs w:val="28"/>
        </w:rPr>
      </w:pPr>
    </w:p>
    <w:p w14:paraId="28B1388B" w14:textId="77777777" w:rsidR="001557F1" w:rsidRPr="00155241" w:rsidRDefault="001557F1" w:rsidP="001557F1">
      <w:pPr>
        <w:widowControl w:val="0"/>
        <w:autoSpaceDE w:val="0"/>
        <w:ind w:firstLine="851"/>
        <w:jc w:val="center"/>
        <w:rPr>
          <w:sz w:val="28"/>
          <w:szCs w:val="28"/>
        </w:rPr>
      </w:pPr>
      <w:r w:rsidRPr="00155241">
        <w:rPr>
          <w:sz w:val="28"/>
          <w:szCs w:val="28"/>
        </w:rPr>
        <w:t>1. Постановка общегородской проблемы подпрограммы</w:t>
      </w:r>
    </w:p>
    <w:p w14:paraId="31D2F028" w14:textId="77777777" w:rsidR="001557F1" w:rsidRPr="00155241" w:rsidRDefault="001557F1" w:rsidP="001557F1">
      <w:pPr>
        <w:widowControl w:val="0"/>
        <w:autoSpaceDE w:val="0"/>
        <w:ind w:firstLine="851"/>
        <w:jc w:val="both"/>
        <w:rPr>
          <w:sz w:val="28"/>
          <w:szCs w:val="28"/>
        </w:rPr>
      </w:pPr>
    </w:p>
    <w:p w14:paraId="04540933" w14:textId="77777777" w:rsidR="001557F1" w:rsidRPr="00A243AF" w:rsidRDefault="001557F1" w:rsidP="001557F1">
      <w:pPr>
        <w:suppressAutoHyphens w:val="0"/>
        <w:autoSpaceDE w:val="0"/>
        <w:autoSpaceDN w:val="0"/>
        <w:adjustRightInd w:val="0"/>
        <w:ind w:firstLine="540"/>
        <w:jc w:val="both"/>
        <w:rPr>
          <w:sz w:val="28"/>
          <w:szCs w:val="28"/>
          <w:lang w:eastAsia="ru-RU"/>
        </w:rPr>
      </w:pPr>
      <w:r w:rsidRPr="00A243AF">
        <w:rPr>
          <w:sz w:val="28"/>
          <w:szCs w:val="28"/>
          <w:lang w:eastAsia="ru-RU"/>
        </w:rPr>
        <w:t xml:space="preserve">В рамках муниципальной программы будет осуществляться деятельность МКУ "Централизованная бухгалтерия" по ведению </w:t>
      </w:r>
      <w:r>
        <w:rPr>
          <w:sz w:val="28"/>
          <w:szCs w:val="28"/>
          <w:lang w:eastAsia="ru-RU"/>
        </w:rPr>
        <w:t xml:space="preserve">бюджетного, </w:t>
      </w:r>
      <w:r w:rsidRPr="00A243AF">
        <w:rPr>
          <w:sz w:val="28"/>
          <w:szCs w:val="28"/>
          <w:lang w:eastAsia="ru-RU"/>
        </w:rPr>
        <w:t>бухгалтерского, налогового учета, составлению бухгалтерской, налоговой и статистической отчетности, а также составлению сводных бухгалтерских отчетов, деятельности обслуживаемых учреждений.</w:t>
      </w:r>
    </w:p>
    <w:p w14:paraId="26F194C3" w14:textId="77777777" w:rsidR="001557F1" w:rsidRPr="00A243AF" w:rsidRDefault="001557F1" w:rsidP="001557F1">
      <w:pPr>
        <w:suppressAutoHyphens w:val="0"/>
        <w:autoSpaceDE w:val="0"/>
        <w:autoSpaceDN w:val="0"/>
        <w:adjustRightInd w:val="0"/>
        <w:ind w:firstLine="540"/>
        <w:jc w:val="both"/>
        <w:rPr>
          <w:sz w:val="28"/>
          <w:szCs w:val="28"/>
          <w:lang w:eastAsia="ru-RU"/>
        </w:rPr>
      </w:pPr>
      <w:r w:rsidRPr="00A243AF">
        <w:rPr>
          <w:sz w:val="28"/>
          <w:szCs w:val="28"/>
          <w:lang w:eastAsia="ru-RU"/>
        </w:rPr>
        <w:t xml:space="preserve">В ходе выполнения муниципальной программы будут реализованы мероприятия в области повышения качества выполняемых функций, повышения эффективности и результативности деятельности МКУ "Централизованная бухгалтерия"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 деятельности обслуживаемых учреждений. Реализация </w:t>
      </w:r>
      <w:r>
        <w:rPr>
          <w:sz w:val="28"/>
          <w:szCs w:val="28"/>
          <w:lang w:eastAsia="ru-RU"/>
        </w:rPr>
        <w:t>подп</w:t>
      </w:r>
      <w:r w:rsidRPr="00A243AF">
        <w:rPr>
          <w:sz w:val="28"/>
          <w:szCs w:val="28"/>
          <w:lang w:eastAsia="ru-RU"/>
        </w:rPr>
        <w:t>рограммы будет способствовать решению вопросов, отнесенных к компетенции МКУ "Централизованная бухгалтерия", и позволит обеспечить функционирование учреждения.</w:t>
      </w:r>
    </w:p>
    <w:p w14:paraId="1CE4CF43" w14:textId="77777777" w:rsidR="001557F1" w:rsidRPr="00155241" w:rsidRDefault="001557F1" w:rsidP="001557F1">
      <w:pPr>
        <w:shd w:val="clear" w:color="auto" w:fill="FFFFFF"/>
        <w:suppressAutoHyphens w:val="0"/>
        <w:ind w:firstLine="851"/>
        <w:jc w:val="both"/>
        <w:rPr>
          <w:sz w:val="28"/>
          <w:szCs w:val="28"/>
          <w:lang w:eastAsia="ru-RU"/>
        </w:rPr>
      </w:pPr>
      <w:r w:rsidRPr="00A243AF">
        <w:rPr>
          <w:sz w:val="28"/>
          <w:szCs w:val="28"/>
        </w:rPr>
        <w:t xml:space="preserve">В рамках реализации мероприятий подпрограммы предусматривается организация учета и отчетности </w:t>
      </w:r>
      <w:r>
        <w:rPr>
          <w:sz w:val="28"/>
          <w:szCs w:val="28"/>
        </w:rPr>
        <w:t>13</w:t>
      </w:r>
      <w:r w:rsidRPr="00A243AF">
        <w:rPr>
          <w:sz w:val="28"/>
          <w:szCs w:val="28"/>
        </w:rPr>
        <w:t xml:space="preserve"> муниципальных учреждений </w:t>
      </w:r>
      <w:r w:rsidRPr="00A243AF">
        <w:rPr>
          <w:sz w:val="28"/>
          <w:szCs w:val="28"/>
          <w:lang w:eastAsia="ru-RU"/>
        </w:rPr>
        <w:t>и 3 органа местного самоуправления, 3 отраслевых органа местного самоуправления.</w:t>
      </w:r>
      <w:r w:rsidRPr="00155241">
        <w:rPr>
          <w:sz w:val="28"/>
          <w:szCs w:val="28"/>
          <w:lang w:eastAsia="ru-RU"/>
        </w:rPr>
        <w:t xml:space="preserve"> </w:t>
      </w:r>
    </w:p>
    <w:p w14:paraId="10F00FB0" w14:textId="77777777" w:rsidR="001557F1" w:rsidRPr="00155241" w:rsidRDefault="001557F1" w:rsidP="001557F1">
      <w:pPr>
        <w:ind w:firstLine="851"/>
        <w:jc w:val="both"/>
        <w:rPr>
          <w:sz w:val="28"/>
          <w:szCs w:val="28"/>
        </w:rPr>
      </w:pPr>
    </w:p>
    <w:p w14:paraId="64969E50" w14:textId="77777777" w:rsidR="001557F1" w:rsidRPr="00155241" w:rsidRDefault="001557F1" w:rsidP="001557F1">
      <w:pPr>
        <w:pStyle w:val="ConsPlusCell"/>
        <w:snapToGrid w:val="0"/>
        <w:ind w:firstLine="851"/>
        <w:jc w:val="center"/>
        <w:rPr>
          <w:sz w:val="28"/>
          <w:szCs w:val="28"/>
        </w:rPr>
      </w:pPr>
      <w:r w:rsidRPr="00155241">
        <w:rPr>
          <w:sz w:val="28"/>
          <w:szCs w:val="28"/>
        </w:rPr>
        <w:t>2. Основная цель, задачи, сроки выполнения подпрограммы</w:t>
      </w:r>
      <w:r>
        <w:rPr>
          <w:sz w:val="28"/>
          <w:szCs w:val="28"/>
        </w:rPr>
        <w:t xml:space="preserve"> </w:t>
      </w:r>
      <w:r w:rsidRPr="00155241">
        <w:rPr>
          <w:sz w:val="28"/>
          <w:szCs w:val="28"/>
        </w:rPr>
        <w:t>и показатели результативности подпрограммы</w:t>
      </w:r>
    </w:p>
    <w:p w14:paraId="014458EE" w14:textId="77777777" w:rsidR="001557F1" w:rsidRPr="00155241" w:rsidRDefault="001557F1" w:rsidP="001557F1">
      <w:pPr>
        <w:widowControl w:val="0"/>
        <w:autoSpaceDE w:val="0"/>
        <w:ind w:firstLine="851"/>
        <w:jc w:val="both"/>
        <w:rPr>
          <w:sz w:val="28"/>
          <w:szCs w:val="28"/>
        </w:rPr>
      </w:pPr>
    </w:p>
    <w:p w14:paraId="36144B39" w14:textId="77777777" w:rsidR="001557F1" w:rsidRPr="00A243AF" w:rsidRDefault="001557F1" w:rsidP="001557F1">
      <w:pPr>
        <w:widowControl w:val="0"/>
        <w:autoSpaceDE w:val="0"/>
        <w:ind w:firstLine="851"/>
        <w:jc w:val="both"/>
        <w:rPr>
          <w:sz w:val="28"/>
          <w:szCs w:val="28"/>
        </w:rPr>
      </w:pPr>
      <w:r w:rsidRPr="00A243AF">
        <w:rPr>
          <w:sz w:val="28"/>
          <w:szCs w:val="28"/>
        </w:rPr>
        <w:t xml:space="preserve">Сроки реализации подпрограммы: 2017 - </w:t>
      </w:r>
      <w:r>
        <w:rPr>
          <w:sz w:val="28"/>
          <w:szCs w:val="28"/>
        </w:rPr>
        <w:t>2026</w:t>
      </w:r>
      <w:r w:rsidRPr="00A243AF">
        <w:rPr>
          <w:sz w:val="28"/>
          <w:szCs w:val="28"/>
        </w:rPr>
        <w:t xml:space="preserve"> годы.</w:t>
      </w:r>
    </w:p>
    <w:p w14:paraId="43969C5B" w14:textId="77777777" w:rsidR="001557F1" w:rsidRDefault="001557F1" w:rsidP="001557F1">
      <w:pPr>
        <w:pStyle w:val="ConsPlusCell"/>
        <w:ind w:firstLine="851"/>
        <w:jc w:val="both"/>
        <w:rPr>
          <w:sz w:val="28"/>
          <w:szCs w:val="28"/>
        </w:rPr>
      </w:pPr>
      <w:r w:rsidRPr="00A243AF">
        <w:rPr>
          <w:bCs/>
          <w:sz w:val="28"/>
          <w:szCs w:val="28"/>
        </w:rPr>
        <w:t xml:space="preserve">Целью подпрограммы </w:t>
      </w:r>
      <w:r>
        <w:rPr>
          <w:bCs/>
          <w:sz w:val="28"/>
          <w:szCs w:val="28"/>
        </w:rPr>
        <w:t xml:space="preserve">является </w:t>
      </w:r>
      <w:r>
        <w:rPr>
          <w:sz w:val="28"/>
          <w:szCs w:val="28"/>
        </w:rPr>
        <w:t>о</w:t>
      </w:r>
      <w:r w:rsidRPr="00A243AF">
        <w:rPr>
          <w:sz w:val="28"/>
          <w:szCs w:val="28"/>
        </w:rPr>
        <w:t>рганизация и ведение налогового, аналитического, бюджетного, синтетического, бухгалтерского учетов, в обслуживаемых учреждениях города Минусинска</w:t>
      </w:r>
      <w:r>
        <w:rPr>
          <w:sz w:val="28"/>
          <w:szCs w:val="28"/>
        </w:rPr>
        <w:t>.</w:t>
      </w:r>
    </w:p>
    <w:p w14:paraId="03F91B6A" w14:textId="77777777" w:rsidR="001557F1" w:rsidRPr="00A243AF" w:rsidRDefault="001557F1" w:rsidP="001557F1">
      <w:pPr>
        <w:pStyle w:val="ConsPlusCell"/>
        <w:ind w:firstLine="851"/>
        <w:jc w:val="both"/>
        <w:rPr>
          <w:sz w:val="28"/>
          <w:szCs w:val="28"/>
        </w:rPr>
      </w:pPr>
      <w:r w:rsidRPr="00A243AF">
        <w:rPr>
          <w:bCs/>
          <w:sz w:val="28"/>
          <w:szCs w:val="28"/>
        </w:rPr>
        <w:t>В рамках подпрограммы решаются задачи:</w:t>
      </w:r>
    </w:p>
    <w:p w14:paraId="069D6882" w14:textId="77777777" w:rsidR="001557F1" w:rsidRPr="00A243AF" w:rsidRDefault="001557F1" w:rsidP="001557F1">
      <w:pPr>
        <w:ind w:right="-1" w:firstLine="851"/>
        <w:jc w:val="both"/>
        <w:rPr>
          <w:sz w:val="28"/>
          <w:szCs w:val="28"/>
        </w:rPr>
      </w:pPr>
      <w:r w:rsidRPr="00A243AF">
        <w:rPr>
          <w:sz w:val="28"/>
          <w:szCs w:val="28"/>
        </w:rPr>
        <w:lastRenderedPageBreak/>
        <w:t>по формированию полной и достоверной информации о деятельности обслуживаемых учреждениях города Минусинска и их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учреждения, а также другим пользователям бухгалтерской отчетности;</w:t>
      </w:r>
    </w:p>
    <w:p w14:paraId="5FBF0324" w14:textId="77777777" w:rsidR="001557F1" w:rsidRPr="00A243AF" w:rsidRDefault="001557F1" w:rsidP="001557F1">
      <w:pPr>
        <w:ind w:right="-1" w:firstLine="851"/>
        <w:jc w:val="both"/>
        <w:rPr>
          <w:sz w:val="28"/>
          <w:szCs w:val="28"/>
        </w:rPr>
      </w:pPr>
      <w:r w:rsidRPr="00A243AF">
        <w:rPr>
          <w:sz w:val="28"/>
          <w:szCs w:val="28"/>
        </w:rPr>
        <w:t xml:space="preserve"> по обеспечению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обслуживаемыми учреждениями города Минусинска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нормативами, бюджетными сметами, финансово-хозяйственными планами;</w:t>
      </w:r>
    </w:p>
    <w:p w14:paraId="3DE85398" w14:textId="77777777" w:rsidR="001557F1" w:rsidRPr="00A243AF" w:rsidRDefault="001557F1" w:rsidP="001557F1">
      <w:pPr>
        <w:pStyle w:val="ConsPlusCell"/>
        <w:ind w:firstLine="851"/>
        <w:jc w:val="both"/>
        <w:rPr>
          <w:bCs/>
          <w:sz w:val="28"/>
          <w:szCs w:val="28"/>
        </w:rPr>
      </w:pPr>
      <w:r w:rsidRPr="00A243AF">
        <w:rPr>
          <w:sz w:val="28"/>
          <w:szCs w:val="28"/>
        </w:rPr>
        <w:t>по предотвращению отрицательных результатов хозяйственной деятельности обслуживаемых учреждений города Минусинска и выявление внутрихозяйственных резервов обеспечения его финансовой устойчивости</w:t>
      </w:r>
    </w:p>
    <w:p w14:paraId="14DBCE0E" w14:textId="77777777" w:rsidR="001557F1" w:rsidRPr="00A243AF" w:rsidRDefault="001557F1" w:rsidP="001557F1">
      <w:pPr>
        <w:ind w:firstLine="851"/>
        <w:jc w:val="both"/>
        <w:rPr>
          <w:sz w:val="28"/>
          <w:szCs w:val="28"/>
        </w:rPr>
      </w:pPr>
      <w:r w:rsidRPr="00A243AF">
        <w:rPr>
          <w:sz w:val="28"/>
          <w:szCs w:val="28"/>
        </w:rPr>
        <w:t>В ходе реализации подпрограммы будут достигнуты следующие результаты:</w:t>
      </w:r>
    </w:p>
    <w:p w14:paraId="4F7CAEC6" w14:textId="77777777" w:rsidR="001557F1" w:rsidRPr="00A243AF" w:rsidRDefault="001557F1" w:rsidP="001557F1">
      <w:pPr>
        <w:widowControl w:val="0"/>
        <w:autoSpaceDE w:val="0"/>
        <w:ind w:firstLine="851"/>
        <w:jc w:val="both"/>
        <w:rPr>
          <w:sz w:val="28"/>
          <w:szCs w:val="28"/>
        </w:rPr>
      </w:pPr>
      <w:r w:rsidRPr="00A243AF">
        <w:rPr>
          <w:sz w:val="28"/>
          <w:szCs w:val="28"/>
        </w:rPr>
        <w:t>квалифицированное ведение бухгалтерского (бюджетного) учета и отчетности в соответствии с действующими нормативными актами и заключенными соглашениями;</w:t>
      </w:r>
    </w:p>
    <w:p w14:paraId="7D49CAE7" w14:textId="77777777" w:rsidR="001557F1" w:rsidRPr="00A243AF" w:rsidRDefault="001557F1" w:rsidP="001557F1">
      <w:pPr>
        <w:widowControl w:val="0"/>
        <w:autoSpaceDE w:val="0"/>
        <w:ind w:firstLine="851"/>
        <w:jc w:val="both"/>
        <w:rPr>
          <w:sz w:val="28"/>
          <w:szCs w:val="28"/>
        </w:rPr>
      </w:pPr>
      <w:r w:rsidRPr="00A243AF">
        <w:rPr>
          <w:sz w:val="28"/>
          <w:szCs w:val="28"/>
        </w:rPr>
        <w:t xml:space="preserve">предоставление бюджетной, </w:t>
      </w:r>
      <w:r>
        <w:rPr>
          <w:sz w:val="28"/>
          <w:szCs w:val="28"/>
        </w:rPr>
        <w:t xml:space="preserve">бухгалтерской, </w:t>
      </w:r>
      <w:r w:rsidRPr="00A243AF">
        <w:rPr>
          <w:sz w:val="28"/>
          <w:szCs w:val="28"/>
        </w:rPr>
        <w:t>налоговой, статистической отчетности в установленном порядке;</w:t>
      </w:r>
    </w:p>
    <w:p w14:paraId="12F9EC1E" w14:textId="77777777" w:rsidR="001557F1" w:rsidRPr="00A243AF" w:rsidRDefault="001557F1" w:rsidP="001557F1">
      <w:pPr>
        <w:widowControl w:val="0"/>
        <w:autoSpaceDE w:val="0"/>
        <w:ind w:firstLine="851"/>
        <w:jc w:val="both"/>
        <w:rPr>
          <w:sz w:val="28"/>
          <w:szCs w:val="28"/>
        </w:rPr>
      </w:pPr>
      <w:r w:rsidRPr="00A243AF">
        <w:rPr>
          <w:sz w:val="28"/>
          <w:szCs w:val="28"/>
        </w:rPr>
        <w:t xml:space="preserve">осуществление контроля за своевременным и правильным расходованием бюджетных и внебюджетных средств. </w:t>
      </w:r>
    </w:p>
    <w:p w14:paraId="18E3F977" w14:textId="77777777" w:rsidR="001557F1" w:rsidRPr="00A243AF" w:rsidRDefault="001557F1" w:rsidP="001557F1">
      <w:pPr>
        <w:widowControl w:val="0"/>
        <w:autoSpaceDE w:val="0"/>
        <w:ind w:firstLine="851"/>
        <w:jc w:val="both"/>
        <w:rPr>
          <w:sz w:val="28"/>
          <w:szCs w:val="28"/>
        </w:rPr>
      </w:pPr>
      <w:r w:rsidRPr="00A243AF">
        <w:rPr>
          <w:sz w:val="28"/>
          <w:szCs w:val="28"/>
        </w:rPr>
        <w:t>Показатели результативности приведены в приложении № 1 к настоящей Программе.</w:t>
      </w:r>
    </w:p>
    <w:p w14:paraId="7CE61767" w14:textId="77777777" w:rsidR="001557F1" w:rsidRPr="00A243AF" w:rsidRDefault="001557F1" w:rsidP="001557F1">
      <w:pPr>
        <w:widowControl w:val="0"/>
        <w:autoSpaceDE w:val="0"/>
        <w:ind w:firstLine="851"/>
        <w:jc w:val="both"/>
        <w:rPr>
          <w:sz w:val="28"/>
          <w:szCs w:val="28"/>
        </w:rPr>
      </w:pPr>
    </w:p>
    <w:p w14:paraId="221CCE12" w14:textId="77777777" w:rsidR="001557F1" w:rsidRPr="00A243AF" w:rsidRDefault="001557F1" w:rsidP="001557F1">
      <w:pPr>
        <w:widowControl w:val="0"/>
        <w:autoSpaceDE w:val="0"/>
        <w:ind w:firstLine="851"/>
        <w:jc w:val="center"/>
        <w:rPr>
          <w:sz w:val="28"/>
          <w:szCs w:val="28"/>
        </w:rPr>
      </w:pPr>
      <w:r w:rsidRPr="00A243AF">
        <w:rPr>
          <w:sz w:val="28"/>
          <w:szCs w:val="28"/>
        </w:rPr>
        <w:t>3. Механизм реализации подпрограммы</w:t>
      </w:r>
    </w:p>
    <w:p w14:paraId="461A418F" w14:textId="77777777" w:rsidR="001557F1" w:rsidRPr="00A243AF" w:rsidRDefault="001557F1" w:rsidP="001557F1">
      <w:pPr>
        <w:widowControl w:val="0"/>
        <w:autoSpaceDE w:val="0"/>
        <w:ind w:firstLine="851"/>
        <w:jc w:val="both"/>
        <w:rPr>
          <w:sz w:val="28"/>
          <w:szCs w:val="28"/>
        </w:rPr>
      </w:pPr>
    </w:p>
    <w:p w14:paraId="7851ED8D" w14:textId="77777777" w:rsidR="001557F1" w:rsidRPr="00A243AF" w:rsidRDefault="001557F1" w:rsidP="001557F1">
      <w:pPr>
        <w:tabs>
          <w:tab w:val="left" w:pos="709"/>
          <w:tab w:val="left" w:pos="851"/>
        </w:tabs>
        <w:ind w:firstLine="851"/>
        <w:jc w:val="both"/>
        <w:rPr>
          <w:sz w:val="28"/>
          <w:szCs w:val="28"/>
        </w:rPr>
      </w:pPr>
      <w:r w:rsidRPr="00A243AF">
        <w:rPr>
          <w:sz w:val="28"/>
          <w:szCs w:val="28"/>
        </w:rPr>
        <w:t>Финансирование подпрограммы осуществляется за счет средств бюджета города в соответствии со сметой расходов.</w:t>
      </w:r>
    </w:p>
    <w:p w14:paraId="7A133BEC" w14:textId="77777777" w:rsidR="001557F1" w:rsidRPr="00A243AF" w:rsidRDefault="001557F1" w:rsidP="001557F1">
      <w:pPr>
        <w:widowControl w:val="0"/>
        <w:autoSpaceDE w:val="0"/>
        <w:ind w:firstLine="851"/>
        <w:jc w:val="both"/>
        <w:rPr>
          <w:sz w:val="28"/>
          <w:szCs w:val="28"/>
        </w:rPr>
      </w:pPr>
      <w:r w:rsidRPr="00A243AF">
        <w:rPr>
          <w:sz w:val="28"/>
          <w:szCs w:val="28"/>
        </w:rPr>
        <w:t xml:space="preserve"> Главным распорядителем средств бюджета города является Администрация города. </w:t>
      </w:r>
      <w:r>
        <w:rPr>
          <w:sz w:val="28"/>
          <w:szCs w:val="28"/>
        </w:rPr>
        <w:t>Исполнителем мероприятий подпрограммы</w:t>
      </w:r>
      <w:r w:rsidRPr="00A243AF">
        <w:rPr>
          <w:sz w:val="28"/>
          <w:szCs w:val="28"/>
        </w:rPr>
        <w:t xml:space="preserve"> является </w:t>
      </w:r>
      <w:r>
        <w:rPr>
          <w:sz w:val="28"/>
          <w:szCs w:val="28"/>
        </w:rPr>
        <w:t>МКУ ЦБ</w:t>
      </w:r>
      <w:r w:rsidRPr="00A243AF">
        <w:rPr>
          <w:sz w:val="28"/>
          <w:szCs w:val="28"/>
        </w:rPr>
        <w:t xml:space="preserve"> на основании постановления Администрации города Минусинска от 13.12.2012 № АГ-2173-п «О создании муниципального казенного учреждения Централизованная бухгалтерия».</w:t>
      </w:r>
    </w:p>
    <w:p w14:paraId="4EEEB6C2" w14:textId="77777777" w:rsidR="001557F1" w:rsidRPr="00A243AF" w:rsidRDefault="001557F1" w:rsidP="001557F1">
      <w:pPr>
        <w:tabs>
          <w:tab w:val="left" w:pos="709"/>
          <w:tab w:val="left" w:pos="851"/>
        </w:tabs>
        <w:ind w:firstLine="851"/>
        <w:jc w:val="both"/>
        <w:rPr>
          <w:sz w:val="28"/>
          <w:szCs w:val="28"/>
        </w:rPr>
      </w:pPr>
      <w:r w:rsidRPr="00A243AF">
        <w:rPr>
          <w:sz w:val="28"/>
          <w:szCs w:val="28"/>
        </w:rPr>
        <w:t xml:space="preserve"> Реализация предусмотренных подпрограммой мероприятий осуществляется на основании договоров на поставку товаров, работ и услуг на текущие нужды учреждения, заключаемых на основании Федерального закона от 05.04.2013 № 44-ФЗ «О контрактной системе в сфере закупок товаров, работ и услуг для обеспечения государственных и</w:t>
      </w:r>
      <w:r>
        <w:rPr>
          <w:sz w:val="28"/>
          <w:szCs w:val="28"/>
        </w:rPr>
        <w:t xml:space="preserve"> муниципальных нужд» между МКУ ЦБ</w:t>
      </w:r>
      <w:r w:rsidRPr="00A243AF">
        <w:rPr>
          <w:sz w:val="28"/>
          <w:szCs w:val="28"/>
        </w:rPr>
        <w:t xml:space="preserve"> и поставщиками.</w:t>
      </w:r>
    </w:p>
    <w:p w14:paraId="36E60B37" w14:textId="77777777" w:rsidR="001557F1" w:rsidRDefault="001557F1" w:rsidP="001557F1">
      <w:pPr>
        <w:widowControl w:val="0"/>
        <w:autoSpaceDE w:val="0"/>
        <w:ind w:firstLine="851"/>
        <w:jc w:val="both"/>
        <w:rPr>
          <w:sz w:val="28"/>
          <w:szCs w:val="28"/>
        </w:rPr>
      </w:pPr>
      <w:r>
        <w:rPr>
          <w:sz w:val="28"/>
          <w:szCs w:val="28"/>
        </w:rPr>
        <w:lastRenderedPageBreak/>
        <w:t>Контроль за использованием средств бюджета города в рамках реализации мероприятий подпрограммы будет осуществляться в соответствии с бюджетным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249158C" w14:textId="77777777" w:rsidR="001557F1" w:rsidRDefault="001557F1" w:rsidP="001557F1">
      <w:pPr>
        <w:widowControl w:val="0"/>
        <w:autoSpaceDE w:val="0"/>
        <w:ind w:firstLine="851"/>
        <w:jc w:val="both"/>
        <w:rPr>
          <w:sz w:val="28"/>
          <w:szCs w:val="28"/>
        </w:rPr>
      </w:pPr>
      <w:r>
        <w:rPr>
          <w:sz w:val="28"/>
          <w:szCs w:val="28"/>
        </w:rPr>
        <w:t>Ответственность за достижение конечных результатов мероприятий подпрограммы несет исполнитель мероприятий подпрограммы – МКУ ЦБ.</w:t>
      </w:r>
    </w:p>
    <w:p w14:paraId="38CC6A29" w14:textId="77777777" w:rsidR="001557F1" w:rsidRPr="00155241" w:rsidRDefault="001557F1" w:rsidP="001557F1">
      <w:pPr>
        <w:widowControl w:val="0"/>
        <w:autoSpaceDE w:val="0"/>
        <w:ind w:firstLine="851"/>
        <w:jc w:val="both"/>
        <w:rPr>
          <w:sz w:val="28"/>
          <w:szCs w:val="28"/>
        </w:rPr>
      </w:pPr>
    </w:p>
    <w:p w14:paraId="1511799E" w14:textId="77777777" w:rsidR="001557F1" w:rsidRPr="00155241" w:rsidRDefault="001557F1" w:rsidP="001557F1">
      <w:pPr>
        <w:tabs>
          <w:tab w:val="left" w:pos="567"/>
        </w:tabs>
        <w:ind w:firstLine="851"/>
        <w:jc w:val="both"/>
        <w:rPr>
          <w:sz w:val="28"/>
          <w:szCs w:val="28"/>
        </w:rPr>
      </w:pPr>
      <w:r w:rsidRPr="00155241">
        <w:rPr>
          <w:sz w:val="28"/>
          <w:szCs w:val="28"/>
        </w:rPr>
        <w:tab/>
      </w:r>
    </w:p>
    <w:p w14:paraId="5A736A41" w14:textId="77777777" w:rsidR="001557F1" w:rsidRPr="00155241" w:rsidRDefault="001557F1" w:rsidP="001557F1">
      <w:pPr>
        <w:widowControl w:val="0"/>
        <w:autoSpaceDE w:val="0"/>
        <w:ind w:left="540" w:firstLine="851"/>
        <w:jc w:val="both"/>
        <w:rPr>
          <w:sz w:val="28"/>
          <w:szCs w:val="28"/>
        </w:rPr>
      </w:pPr>
      <w:r w:rsidRPr="00155241">
        <w:rPr>
          <w:sz w:val="28"/>
          <w:szCs w:val="28"/>
        </w:rPr>
        <w:t>4. Характеристика основных мероприятий подпрограммы</w:t>
      </w:r>
    </w:p>
    <w:p w14:paraId="18C020DF" w14:textId="77777777" w:rsidR="001557F1" w:rsidRPr="00155241" w:rsidRDefault="001557F1" w:rsidP="001557F1">
      <w:pPr>
        <w:widowControl w:val="0"/>
        <w:autoSpaceDE w:val="0"/>
        <w:ind w:firstLine="851"/>
        <w:jc w:val="both"/>
        <w:rPr>
          <w:sz w:val="28"/>
          <w:szCs w:val="28"/>
        </w:rPr>
      </w:pPr>
    </w:p>
    <w:p w14:paraId="1DB9DC03" w14:textId="77777777" w:rsidR="001557F1" w:rsidRPr="00155241" w:rsidRDefault="001557F1" w:rsidP="001557F1">
      <w:pPr>
        <w:pStyle w:val="a3"/>
        <w:widowControl w:val="0"/>
        <w:spacing w:after="0" w:line="240" w:lineRule="auto"/>
        <w:ind w:left="0" w:firstLine="851"/>
        <w:jc w:val="both"/>
        <w:rPr>
          <w:rFonts w:ascii="Times New Roman" w:hAnsi="Times New Roman"/>
          <w:sz w:val="28"/>
          <w:szCs w:val="28"/>
        </w:rPr>
      </w:pPr>
      <w:r w:rsidRPr="00155241">
        <w:rPr>
          <w:rFonts w:ascii="Times New Roman" w:hAnsi="Times New Roman"/>
          <w:sz w:val="28"/>
          <w:szCs w:val="28"/>
        </w:rPr>
        <w:t>Информация об исполнителях и сроках исполнения мероприятий подпрограммы представлена в приложении 2 к настоящей Программе,</w:t>
      </w:r>
      <w:r w:rsidRPr="00155241">
        <w:rPr>
          <w:rFonts w:ascii="Times New Roman" w:hAnsi="Times New Roman"/>
          <w:sz w:val="28"/>
          <w:szCs w:val="28"/>
        </w:rPr>
        <w:br/>
        <w:t>о главном распорядителе бюджетных средств, объемах и источниках финансирования мероприятий подпрограммы – в приложениях 3, 4</w:t>
      </w:r>
      <w:r w:rsidRPr="00155241">
        <w:rPr>
          <w:rFonts w:ascii="Times New Roman" w:hAnsi="Times New Roman"/>
          <w:sz w:val="28"/>
          <w:szCs w:val="28"/>
        </w:rPr>
        <w:br/>
        <w:t>к настоящей Программе.</w:t>
      </w:r>
    </w:p>
    <w:p w14:paraId="7E3A2020" w14:textId="77777777" w:rsidR="001557F1" w:rsidRPr="00155241" w:rsidRDefault="001557F1" w:rsidP="001557F1">
      <w:pPr>
        <w:widowControl w:val="0"/>
        <w:autoSpaceDE w:val="0"/>
        <w:ind w:firstLine="851"/>
        <w:jc w:val="both"/>
        <w:rPr>
          <w:bCs/>
          <w:sz w:val="28"/>
          <w:szCs w:val="28"/>
        </w:rPr>
      </w:pPr>
    </w:p>
    <w:p w14:paraId="16EF5EF1" w14:textId="77777777" w:rsidR="001557F1" w:rsidRPr="00155241" w:rsidRDefault="001557F1" w:rsidP="001557F1">
      <w:pPr>
        <w:widowControl w:val="0"/>
        <w:autoSpaceDE w:val="0"/>
        <w:ind w:firstLine="851"/>
        <w:jc w:val="both"/>
        <w:rPr>
          <w:bCs/>
          <w:sz w:val="28"/>
          <w:szCs w:val="28"/>
        </w:rPr>
      </w:pPr>
    </w:p>
    <w:p w14:paraId="781A0C01" w14:textId="77777777" w:rsidR="001557F1" w:rsidRPr="00155241" w:rsidRDefault="001557F1" w:rsidP="001557F1">
      <w:pPr>
        <w:widowControl w:val="0"/>
        <w:autoSpaceDE w:val="0"/>
        <w:ind w:firstLine="851"/>
        <w:jc w:val="both"/>
        <w:rPr>
          <w:bCs/>
          <w:sz w:val="28"/>
          <w:szCs w:val="28"/>
        </w:rPr>
      </w:pPr>
    </w:p>
    <w:p w14:paraId="1A4B7502" w14:textId="77777777" w:rsidR="001557F1" w:rsidRPr="00155241" w:rsidRDefault="001557F1" w:rsidP="001557F1">
      <w:pPr>
        <w:pStyle w:val="ConsPlusCell"/>
        <w:jc w:val="both"/>
        <w:rPr>
          <w:sz w:val="28"/>
          <w:szCs w:val="28"/>
        </w:rPr>
      </w:pPr>
      <w:bookmarkStart w:id="2" w:name="RANGE!A1:N16"/>
      <w:bookmarkStart w:id="3" w:name="RANGE!A3:N14"/>
      <w:bookmarkEnd w:id="2"/>
      <w:bookmarkEnd w:id="3"/>
      <w:r w:rsidRPr="00155241">
        <w:rPr>
          <w:sz w:val="28"/>
          <w:szCs w:val="28"/>
        </w:rPr>
        <w:t>Директор муниципального казенного</w:t>
      </w:r>
    </w:p>
    <w:p w14:paraId="5BD47DE7" w14:textId="36AA3463" w:rsidR="001557F1" w:rsidRDefault="001557F1" w:rsidP="001557F1">
      <w:pPr>
        <w:pStyle w:val="ConsPlusCell"/>
        <w:jc w:val="both"/>
        <w:rPr>
          <w:sz w:val="28"/>
          <w:szCs w:val="28"/>
        </w:rPr>
      </w:pPr>
      <w:r w:rsidRPr="00155241">
        <w:rPr>
          <w:sz w:val="28"/>
          <w:szCs w:val="28"/>
        </w:rPr>
        <w:t>учреждения «Централизованная бухгалтерия"</w:t>
      </w:r>
      <w:r w:rsidRPr="00155241">
        <w:rPr>
          <w:sz w:val="28"/>
          <w:szCs w:val="28"/>
        </w:rPr>
        <w:tab/>
      </w:r>
      <w:r w:rsidR="00C47B8A">
        <w:rPr>
          <w:sz w:val="28"/>
          <w:szCs w:val="28"/>
        </w:rPr>
        <w:t xml:space="preserve">  </w:t>
      </w:r>
      <w:r w:rsidR="00C47B8A" w:rsidRPr="00C47B8A">
        <w:rPr>
          <w:bCs/>
          <w:sz w:val="28"/>
          <w:szCs w:val="28"/>
        </w:rPr>
        <w:t>подпись</w:t>
      </w:r>
      <w:r>
        <w:rPr>
          <w:sz w:val="28"/>
          <w:szCs w:val="28"/>
        </w:rPr>
        <w:t xml:space="preserve">    </w:t>
      </w:r>
      <w:r w:rsidRPr="00155241">
        <w:rPr>
          <w:sz w:val="28"/>
          <w:szCs w:val="28"/>
        </w:rPr>
        <w:t xml:space="preserve"> Н.А. Скачкова</w:t>
      </w:r>
    </w:p>
    <w:p w14:paraId="01EEFF42" w14:textId="77777777" w:rsidR="001557F1" w:rsidRDefault="001557F1" w:rsidP="001557F1">
      <w:pPr>
        <w:pStyle w:val="ConsPlusCell"/>
        <w:ind w:firstLine="851"/>
        <w:jc w:val="both"/>
        <w:rPr>
          <w:sz w:val="28"/>
          <w:szCs w:val="28"/>
        </w:rPr>
      </w:pPr>
    </w:p>
    <w:p w14:paraId="48C32F83" w14:textId="77777777" w:rsidR="001557F1" w:rsidRDefault="001557F1" w:rsidP="001557F1">
      <w:pPr>
        <w:pStyle w:val="ConsPlusCell"/>
        <w:ind w:firstLine="851"/>
        <w:jc w:val="both"/>
        <w:rPr>
          <w:sz w:val="28"/>
          <w:szCs w:val="28"/>
        </w:rPr>
      </w:pPr>
    </w:p>
    <w:p w14:paraId="030298B3" w14:textId="77777777" w:rsidR="001557F1" w:rsidRDefault="001557F1" w:rsidP="001557F1">
      <w:pPr>
        <w:pStyle w:val="ConsPlusCell"/>
        <w:ind w:firstLine="851"/>
        <w:jc w:val="both"/>
        <w:rPr>
          <w:sz w:val="28"/>
          <w:szCs w:val="28"/>
        </w:rPr>
      </w:pPr>
    </w:p>
    <w:p w14:paraId="15A8C8EC" w14:textId="77777777" w:rsidR="001557F1" w:rsidRDefault="001557F1" w:rsidP="001557F1">
      <w:pPr>
        <w:pStyle w:val="ConsPlusCell"/>
        <w:ind w:firstLine="851"/>
        <w:jc w:val="both"/>
        <w:rPr>
          <w:sz w:val="28"/>
          <w:szCs w:val="28"/>
        </w:rPr>
      </w:pPr>
    </w:p>
    <w:p w14:paraId="0730BA91" w14:textId="77777777" w:rsidR="001557F1" w:rsidRDefault="001557F1" w:rsidP="001557F1">
      <w:pPr>
        <w:pStyle w:val="ConsPlusCell"/>
        <w:ind w:firstLine="851"/>
        <w:jc w:val="both"/>
        <w:rPr>
          <w:sz w:val="28"/>
          <w:szCs w:val="28"/>
        </w:rPr>
      </w:pPr>
    </w:p>
    <w:p w14:paraId="7371F2F6" w14:textId="77777777" w:rsidR="001557F1" w:rsidRDefault="001557F1" w:rsidP="001557F1">
      <w:pPr>
        <w:pStyle w:val="ConsPlusCell"/>
        <w:ind w:firstLine="851"/>
        <w:jc w:val="both"/>
        <w:rPr>
          <w:sz w:val="28"/>
          <w:szCs w:val="28"/>
        </w:rPr>
      </w:pPr>
    </w:p>
    <w:p w14:paraId="7582C099" w14:textId="77777777" w:rsidR="001557F1" w:rsidRDefault="001557F1" w:rsidP="001557F1">
      <w:pPr>
        <w:pStyle w:val="ConsPlusCell"/>
        <w:ind w:firstLine="851"/>
        <w:jc w:val="both"/>
        <w:rPr>
          <w:sz w:val="28"/>
          <w:szCs w:val="28"/>
        </w:rPr>
      </w:pPr>
    </w:p>
    <w:p w14:paraId="3423A9E4" w14:textId="77777777" w:rsidR="001557F1" w:rsidRDefault="001557F1" w:rsidP="001557F1">
      <w:pPr>
        <w:pStyle w:val="ConsPlusCell"/>
        <w:ind w:firstLine="851"/>
        <w:jc w:val="both"/>
        <w:rPr>
          <w:sz w:val="28"/>
          <w:szCs w:val="28"/>
        </w:rPr>
      </w:pPr>
    </w:p>
    <w:p w14:paraId="5739507D" w14:textId="77777777" w:rsidR="001557F1" w:rsidRDefault="001557F1" w:rsidP="001557F1">
      <w:pPr>
        <w:pStyle w:val="ConsPlusCell"/>
        <w:ind w:firstLine="851"/>
        <w:jc w:val="both"/>
        <w:rPr>
          <w:sz w:val="28"/>
          <w:szCs w:val="28"/>
        </w:rPr>
      </w:pPr>
    </w:p>
    <w:p w14:paraId="4CD1C23F" w14:textId="77777777" w:rsidR="001557F1" w:rsidRDefault="001557F1" w:rsidP="001557F1">
      <w:pPr>
        <w:pStyle w:val="ConsPlusCell"/>
        <w:ind w:firstLine="851"/>
        <w:jc w:val="both"/>
        <w:rPr>
          <w:sz w:val="28"/>
          <w:szCs w:val="28"/>
        </w:rPr>
      </w:pPr>
    </w:p>
    <w:p w14:paraId="2615C7E0" w14:textId="77777777" w:rsidR="001557F1" w:rsidRDefault="001557F1" w:rsidP="001557F1">
      <w:pPr>
        <w:pStyle w:val="ConsPlusCell"/>
        <w:ind w:firstLine="851"/>
        <w:jc w:val="both"/>
        <w:rPr>
          <w:sz w:val="28"/>
          <w:szCs w:val="28"/>
        </w:rPr>
      </w:pPr>
    </w:p>
    <w:p w14:paraId="2CA19FD0" w14:textId="77777777" w:rsidR="001557F1" w:rsidRDefault="001557F1" w:rsidP="001557F1">
      <w:pPr>
        <w:pStyle w:val="ConsPlusCell"/>
        <w:ind w:firstLine="851"/>
        <w:jc w:val="both"/>
        <w:rPr>
          <w:sz w:val="28"/>
          <w:szCs w:val="28"/>
        </w:rPr>
      </w:pPr>
    </w:p>
    <w:p w14:paraId="4F7CB452" w14:textId="77777777" w:rsidR="001557F1" w:rsidRDefault="001557F1" w:rsidP="001557F1">
      <w:pPr>
        <w:pStyle w:val="ConsPlusCell"/>
        <w:ind w:firstLine="851"/>
        <w:jc w:val="both"/>
        <w:rPr>
          <w:sz w:val="28"/>
          <w:szCs w:val="28"/>
        </w:rPr>
      </w:pPr>
    </w:p>
    <w:p w14:paraId="7E1E8BBF" w14:textId="77777777" w:rsidR="001557F1" w:rsidRDefault="001557F1" w:rsidP="001557F1">
      <w:pPr>
        <w:pStyle w:val="ConsPlusCell"/>
        <w:ind w:firstLine="851"/>
        <w:jc w:val="both"/>
        <w:rPr>
          <w:sz w:val="28"/>
          <w:szCs w:val="28"/>
        </w:rPr>
      </w:pPr>
    </w:p>
    <w:p w14:paraId="74E4160B" w14:textId="77777777" w:rsidR="001557F1" w:rsidRDefault="001557F1" w:rsidP="001557F1">
      <w:pPr>
        <w:pStyle w:val="ConsPlusCell"/>
        <w:ind w:firstLine="851"/>
        <w:jc w:val="both"/>
        <w:rPr>
          <w:sz w:val="28"/>
          <w:szCs w:val="28"/>
        </w:rPr>
      </w:pPr>
    </w:p>
    <w:p w14:paraId="6D2EA758" w14:textId="77777777" w:rsidR="001557F1" w:rsidRDefault="001557F1" w:rsidP="001557F1">
      <w:pPr>
        <w:pStyle w:val="ConsPlusCell"/>
        <w:ind w:firstLine="851"/>
        <w:jc w:val="both"/>
        <w:rPr>
          <w:sz w:val="28"/>
          <w:szCs w:val="28"/>
        </w:rPr>
      </w:pPr>
    </w:p>
    <w:p w14:paraId="31D6C4D8" w14:textId="77777777" w:rsidR="001557F1" w:rsidRDefault="001557F1" w:rsidP="001557F1">
      <w:pPr>
        <w:pStyle w:val="ConsPlusCell"/>
        <w:ind w:firstLine="851"/>
        <w:jc w:val="both"/>
        <w:rPr>
          <w:sz w:val="28"/>
          <w:szCs w:val="28"/>
        </w:rPr>
      </w:pPr>
    </w:p>
    <w:p w14:paraId="174A5F46" w14:textId="77777777" w:rsidR="001557F1" w:rsidRDefault="001557F1" w:rsidP="001557F1">
      <w:pPr>
        <w:pStyle w:val="ConsPlusCell"/>
        <w:ind w:firstLine="851"/>
        <w:jc w:val="both"/>
        <w:rPr>
          <w:sz w:val="28"/>
          <w:szCs w:val="28"/>
        </w:rPr>
      </w:pPr>
    </w:p>
    <w:p w14:paraId="1B35BAE0" w14:textId="77777777" w:rsidR="001557F1" w:rsidRDefault="001557F1" w:rsidP="001557F1">
      <w:pPr>
        <w:pStyle w:val="ConsPlusCell"/>
        <w:ind w:firstLine="851"/>
        <w:jc w:val="both"/>
        <w:rPr>
          <w:sz w:val="28"/>
          <w:szCs w:val="28"/>
        </w:rPr>
      </w:pPr>
    </w:p>
    <w:p w14:paraId="774EF0EC" w14:textId="77777777" w:rsidR="001557F1" w:rsidRDefault="001557F1" w:rsidP="001557F1">
      <w:pPr>
        <w:pStyle w:val="ConsPlusCell"/>
        <w:ind w:firstLine="851"/>
        <w:jc w:val="both"/>
        <w:rPr>
          <w:sz w:val="28"/>
          <w:szCs w:val="28"/>
        </w:rPr>
      </w:pPr>
    </w:p>
    <w:p w14:paraId="2A7D8DDD" w14:textId="77777777" w:rsidR="001557F1" w:rsidRDefault="001557F1" w:rsidP="001557F1">
      <w:pPr>
        <w:pStyle w:val="ConsPlusCell"/>
        <w:ind w:firstLine="851"/>
        <w:jc w:val="both"/>
        <w:rPr>
          <w:sz w:val="28"/>
          <w:szCs w:val="28"/>
        </w:rPr>
      </w:pPr>
    </w:p>
    <w:p w14:paraId="2DB82224" w14:textId="77777777" w:rsidR="001557F1" w:rsidRDefault="001557F1" w:rsidP="001557F1">
      <w:pPr>
        <w:pStyle w:val="ConsPlusCell"/>
        <w:ind w:firstLine="851"/>
        <w:jc w:val="both"/>
        <w:rPr>
          <w:sz w:val="28"/>
          <w:szCs w:val="28"/>
        </w:rPr>
      </w:pPr>
    </w:p>
    <w:p w14:paraId="0C02842A" w14:textId="77777777" w:rsidR="001557F1" w:rsidRDefault="001557F1" w:rsidP="001557F1">
      <w:pPr>
        <w:pStyle w:val="ConsPlusCell"/>
        <w:ind w:firstLine="851"/>
        <w:jc w:val="both"/>
        <w:rPr>
          <w:sz w:val="28"/>
          <w:szCs w:val="28"/>
        </w:rPr>
      </w:pPr>
    </w:p>
    <w:p w14:paraId="579504DD" w14:textId="77777777" w:rsidR="001557F1" w:rsidRPr="00155241" w:rsidRDefault="001557F1" w:rsidP="001557F1">
      <w:pPr>
        <w:pStyle w:val="ConsPlusCell"/>
        <w:jc w:val="center"/>
        <w:rPr>
          <w:sz w:val="28"/>
          <w:szCs w:val="28"/>
        </w:rPr>
      </w:pPr>
      <w:r w:rsidRPr="00155241">
        <w:rPr>
          <w:sz w:val="28"/>
          <w:szCs w:val="28"/>
        </w:rPr>
        <w:lastRenderedPageBreak/>
        <w:t>Подпрограмма 3</w:t>
      </w:r>
    </w:p>
    <w:p w14:paraId="0AE888AD" w14:textId="77777777" w:rsidR="001557F1" w:rsidRPr="00155241" w:rsidRDefault="001557F1" w:rsidP="001557F1">
      <w:pPr>
        <w:pStyle w:val="ConsPlusCell"/>
        <w:jc w:val="center"/>
        <w:rPr>
          <w:sz w:val="28"/>
          <w:szCs w:val="28"/>
        </w:rPr>
      </w:pPr>
      <w:r w:rsidRPr="00155241">
        <w:rPr>
          <w:sz w:val="28"/>
          <w:szCs w:val="28"/>
        </w:rPr>
        <w:t>«Совершенствование механизмов осуществления муниципальных закупок»</w:t>
      </w:r>
    </w:p>
    <w:p w14:paraId="15D00807" w14:textId="77777777" w:rsidR="001557F1" w:rsidRDefault="001557F1" w:rsidP="001557F1">
      <w:pPr>
        <w:pStyle w:val="ConsPlusNormal"/>
        <w:ind w:firstLine="851"/>
        <w:jc w:val="both"/>
        <w:rPr>
          <w:rFonts w:ascii="Times New Roman" w:hAnsi="Times New Roman" w:cs="Times New Roman"/>
          <w:sz w:val="28"/>
          <w:szCs w:val="28"/>
        </w:rPr>
      </w:pPr>
    </w:p>
    <w:p w14:paraId="68D0AA57" w14:textId="77777777" w:rsidR="001557F1" w:rsidRPr="00155241" w:rsidRDefault="001557F1" w:rsidP="001557F1">
      <w:pPr>
        <w:pStyle w:val="ConsPlusCell"/>
        <w:ind w:firstLine="851"/>
        <w:jc w:val="center"/>
        <w:rPr>
          <w:sz w:val="28"/>
          <w:szCs w:val="28"/>
        </w:rPr>
      </w:pPr>
      <w:r w:rsidRPr="00155241">
        <w:rPr>
          <w:sz w:val="28"/>
          <w:szCs w:val="28"/>
        </w:rPr>
        <w:t>Паспорт</w:t>
      </w:r>
    </w:p>
    <w:p w14:paraId="2823B57B" w14:textId="77777777" w:rsidR="001557F1" w:rsidRDefault="001557F1" w:rsidP="001557F1">
      <w:pPr>
        <w:pStyle w:val="ConsPlusCell"/>
        <w:ind w:firstLine="851"/>
        <w:jc w:val="center"/>
        <w:rPr>
          <w:sz w:val="28"/>
          <w:szCs w:val="28"/>
        </w:rPr>
      </w:pPr>
      <w:r w:rsidRPr="00155241">
        <w:rPr>
          <w:sz w:val="28"/>
          <w:szCs w:val="28"/>
        </w:rPr>
        <w:t>подпрограммы муниципальной программы</w:t>
      </w:r>
    </w:p>
    <w:p w14:paraId="7CF5FC68" w14:textId="77777777" w:rsidR="001557F1" w:rsidRPr="00155241" w:rsidRDefault="001557F1" w:rsidP="001557F1">
      <w:pPr>
        <w:pStyle w:val="ConsPlusCell"/>
        <w:ind w:firstLine="851"/>
        <w:jc w:val="center"/>
        <w:rPr>
          <w:sz w:val="28"/>
          <w:szCs w:val="28"/>
        </w:rPr>
      </w:pPr>
    </w:p>
    <w:p w14:paraId="03E121FD" w14:textId="77777777" w:rsidR="001557F1" w:rsidRPr="00155241" w:rsidRDefault="001557F1" w:rsidP="001557F1">
      <w:pPr>
        <w:ind w:firstLine="851"/>
        <w:jc w:val="both"/>
        <w:rPr>
          <w:sz w:val="28"/>
          <w:szCs w:val="28"/>
        </w:rPr>
      </w:pPr>
      <w:r w:rsidRPr="00155241">
        <w:rPr>
          <w:sz w:val="28"/>
          <w:szCs w:val="28"/>
        </w:rPr>
        <w:t xml:space="preserve">                                    </w:t>
      </w: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2835"/>
        <w:gridCol w:w="6237"/>
      </w:tblGrid>
      <w:tr w:rsidR="001557F1" w:rsidRPr="00A243AF" w14:paraId="0D1A2F91" w14:textId="77777777" w:rsidTr="001557F1">
        <w:trPr>
          <w:tblCellSpacing w:w="5" w:type="nil"/>
        </w:trPr>
        <w:tc>
          <w:tcPr>
            <w:tcW w:w="2835" w:type="dxa"/>
            <w:tcBorders>
              <w:top w:val="single" w:sz="4" w:space="0" w:color="auto"/>
              <w:left w:val="single" w:sz="4" w:space="0" w:color="auto"/>
              <w:bottom w:val="single" w:sz="4" w:space="0" w:color="auto"/>
              <w:right w:val="single" w:sz="4" w:space="0" w:color="auto"/>
            </w:tcBorders>
          </w:tcPr>
          <w:p w14:paraId="6EE1924B" w14:textId="77777777" w:rsidR="001557F1" w:rsidRPr="00A243AF" w:rsidRDefault="001557F1" w:rsidP="001557F1">
            <w:pPr>
              <w:widowControl w:val="0"/>
              <w:autoSpaceDE w:val="0"/>
              <w:jc w:val="both"/>
              <w:rPr>
                <w:rFonts w:eastAsia="Arial"/>
              </w:rPr>
            </w:pPr>
            <w:r w:rsidRPr="00A243AF">
              <w:rPr>
                <w:rFonts w:eastAsia="Arial"/>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14:paraId="5EB6279A" w14:textId="77777777" w:rsidR="001557F1" w:rsidRPr="00A243AF" w:rsidRDefault="001557F1" w:rsidP="001557F1">
            <w:pPr>
              <w:widowControl w:val="0"/>
              <w:autoSpaceDE w:val="0"/>
              <w:jc w:val="both"/>
              <w:rPr>
                <w:rFonts w:eastAsia="Arial"/>
              </w:rPr>
            </w:pPr>
            <w:r w:rsidRPr="00A243AF">
              <w:rPr>
                <w:rFonts w:eastAsia="Arial"/>
                <w:bCs/>
                <w:sz w:val="28"/>
                <w:szCs w:val="28"/>
              </w:rPr>
              <w:t>«Совершенствование механизмов осуществления муниципальных закупок» (далее - подпрограмма)</w:t>
            </w:r>
          </w:p>
        </w:tc>
      </w:tr>
      <w:tr w:rsidR="001557F1" w:rsidRPr="00A243AF" w14:paraId="3F56FD2B" w14:textId="77777777" w:rsidTr="001557F1">
        <w:trPr>
          <w:tblCellSpacing w:w="5" w:type="nil"/>
        </w:trPr>
        <w:tc>
          <w:tcPr>
            <w:tcW w:w="2835" w:type="dxa"/>
            <w:tcBorders>
              <w:top w:val="single" w:sz="4" w:space="0" w:color="auto"/>
              <w:left w:val="single" w:sz="4" w:space="0" w:color="auto"/>
              <w:bottom w:val="single" w:sz="4" w:space="0" w:color="auto"/>
              <w:right w:val="single" w:sz="4" w:space="0" w:color="auto"/>
            </w:tcBorders>
          </w:tcPr>
          <w:p w14:paraId="409F8160" w14:textId="77777777" w:rsidR="001557F1" w:rsidRPr="00A243AF" w:rsidRDefault="001557F1" w:rsidP="001557F1">
            <w:pPr>
              <w:widowControl w:val="0"/>
              <w:autoSpaceDE w:val="0"/>
              <w:jc w:val="both"/>
              <w:rPr>
                <w:rFonts w:eastAsia="Arial"/>
              </w:rPr>
            </w:pPr>
            <w:r>
              <w:rPr>
                <w:rFonts w:eastAsia="Arial"/>
                <w:sz w:val="28"/>
                <w:szCs w:val="28"/>
              </w:rPr>
              <w:t>Исполнители</w:t>
            </w:r>
            <w:r w:rsidRPr="00A243AF">
              <w:rPr>
                <w:rFonts w:eastAsia="Arial"/>
                <w:sz w:val="28"/>
                <w:szCs w:val="28"/>
              </w:rPr>
              <w:t xml:space="preserve">  подпрограммы</w:t>
            </w:r>
          </w:p>
        </w:tc>
        <w:tc>
          <w:tcPr>
            <w:tcW w:w="6237" w:type="dxa"/>
            <w:tcBorders>
              <w:top w:val="single" w:sz="4" w:space="0" w:color="auto"/>
              <w:left w:val="single" w:sz="4" w:space="0" w:color="auto"/>
              <w:bottom w:val="single" w:sz="4" w:space="0" w:color="auto"/>
              <w:right w:val="single" w:sz="4" w:space="0" w:color="auto"/>
            </w:tcBorders>
          </w:tcPr>
          <w:p w14:paraId="42332674" w14:textId="77777777" w:rsidR="001557F1" w:rsidRPr="00A243AF" w:rsidRDefault="001557F1" w:rsidP="001557F1">
            <w:pPr>
              <w:widowControl w:val="0"/>
              <w:autoSpaceDE w:val="0"/>
              <w:jc w:val="both"/>
              <w:rPr>
                <w:rFonts w:eastAsia="Arial"/>
              </w:rPr>
            </w:pPr>
            <w:r w:rsidRPr="003632D9">
              <w:rPr>
                <w:sz w:val="28"/>
                <w:szCs w:val="28"/>
              </w:rPr>
              <w:t>Муниципальное казенное учреждение "Управление муниципальных закупок"</w:t>
            </w:r>
          </w:p>
        </w:tc>
      </w:tr>
      <w:tr w:rsidR="001557F1" w:rsidRPr="00A243AF" w14:paraId="5C93F2D4" w14:textId="77777777" w:rsidTr="001557F1">
        <w:trPr>
          <w:tblCellSpacing w:w="5" w:type="nil"/>
        </w:trPr>
        <w:tc>
          <w:tcPr>
            <w:tcW w:w="2835" w:type="dxa"/>
            <w:tcBorders>
              <w:top w:val="single" w:sz="4" w:space="0" w:color="auto"/>
              <w:left w:val="single" w:sz="4" w:space="0" w:color="auto"/>
              <w:bottom w:val="single" w:sz="4" w:space="0" w:color="auto"/>
              <w:right w:val="single" w:sz="4" w:space="0" w:color="auto"/>
            </w:tcBorders>
          </w:tcPr>
          <w:p w14:paraId="073B29F9" w14:textId="77777777" w:rsidR="001557F1" w:rsidRPr="00A243AF" w:rsidRDefault="001557F1" w:rsidP="001557F1">
            <w:pPr>
              <w:widowControl w:val="0"/>
              <w:autoSpaceDE w:val="0"/>
              <w:jc w:val="both"/>
              <w:rPr>
                <w:rFonts w:eastAsia="Arial"/>
              </w:rPr>
            </w:pPr>
            <w:r w:rsidRPr="00A243AF">
              <w:rPr>
                <w:rFonts w:eastAsia="Arial"/>
                <w:sz w:val="28"/>
                <w:szCs w:val="28"/>
              </w:rPr>
              <w:t xml:space="preserve">Исполнитель мероприятий  </w:t>
            </w:r>
          </w:p>
        </w:tc>
        <w:tc>
          <w:tcPr>
            <w:tcW w:w="6237" w:type="dxa"/>
            <w:tcBorders>
              <w:top w:val="single" w:sz="4" w:space="0" w:color="auto"/>
              <w:left w:val="single" w:sz="4" w:space="0" w:color="auto"/>
              <w:bottom w:val="single" w:sz="4" w:space="0" w:color="auto"/>
              <w:right w:val="single" w:sz="4" w:space="0" w:color="auto"/>
            </w:tcBorders>
          </w:tcPr>
          <w:p w14:paraId="03C5F6A6" w14:textId="77777777" w:rsidR="001557F1" w:rsidRPr="00A243AF" w:rsidRDefault="001557F1" w:rsidP="001557F1">
            <w:pPr>
              <w:widowControl w:val="0"/>
              <w:autoSpaceDE w:val="0"/>
              <w:jc w:val="both"/>
              <w:rPr>
                <w:rFonts w:eastAsia="Arial"/>
              </w:rPr>
            </w:pPr>
            <w:r w:rsidRPr="003632D9">
              <w:rPr>
                <w:sz w:val="28"/>
                <w:szCs w:val="28"/>
              </w:rPr>
              <w:t xml:space="preserve">Муниципальное казенное учреждение "Управление муниципальных закупок" </w:t>
            </w:r>
            <w:r>
              <w:rPr>
                <w:sz w:val="28"/>
                <w:szCs w:val="28"/>
              </w:rPr>
              <w:t xml:space="preserve">(далее – </w:t>
            </w:r>
            <w:r w:rsidRPr="003632D9">
              <w:rPr>
                <w:sz w:val="28"/>
                <w:szCs w:val="28"/>
              </w:rPr>
              <w:t>МКУ "Управление муниципальных закупок"</w:t>
            </w:r>
            <w:r>
              <w:rPr>
                <w:sz w:val="28"/>
                <w:szCs w:val="28"/>
              </w:rPr>
              <w:t>)</w:t>
            </w:r>
          </w:p>
        </w:tc>
      </w:tr>
      <w:tr w:rsidR="001557F1" w:rsidRPr="00A243AF" w14:paraId="0FF99759" w14:textId="77777777" w:rsidTr="001557F1">
        <w:trPr>
          <w:tblCellSpacing w:w="5" w:type="nil"/>
        </w:trPr>
        <w:tc>
          <w:tcPr>
            <w:tcW w:w="2835" w:type="dxa"/>
            <w:tcBorders>
              <w:top w:val="single" w:sz="4" w:space="0" w:color="auto"/>
              <w:left w:val="single" w:sz="4" w:space="0" w:color="auto"/>
              <w:bottom w:val="single" w:sz="4" w:space="0" w:color="auto"/>
              <w:right w:val="single" w:sz="4" w:space="0" w:color="auto"/>
            </w:tcBorders>
          </w:tcPr>
          <w:p w14:paraId="32D79585" w14:textId="77777777" w:rsidR="001557F1" w:rsidRPr="00A243AF" w:rsidRDefault="001557F1" w:rsidP="001557F1">
            <w:pPr>
              <w:widowControl w:val="0"/>
              <w:autoSpaceDE w:val="0"/>
              <w:jc w:val="both"/>
              <w:rPr>
                <w:rFonts w:eastAsia="Arial"/>
              </w:rPr>
            </w:pPr>
            <w:r w:rsidRPr="00A243AF">
              <w:rPr>
                <w:rFonts w:eastAsia="Arial"/>
                <w:sz w:val="28"/>
                <w:szCs w:val="28"/>
              </w:rPr>
              <w:t>Цель подпрограммы</w:t>
            </w:r>
          </w:p>
        </w:tc>
        <w:tc>
          <w:tcPr>
            <w:tcW w:w="6237" w:type="dxa"/>
            <w:tcBorders>
              <w:top w:val="single" w:sz="4" w:space="0" w:color="auto"/>
              <w:left w:val="single" w:sz="4" w:space="0" w:color="auto"/>
              <w:bottom w:val="single" w:sz="4" w:space="0" w:color="auto"/>
              <w:right w:val="single" w:sz="4" w:space="0" w:color="auto"/>
            </w:tcBorders>
          </w:tcPr>
          <w:p w14:paraId="138FD561" w14:textId="77777777" w:rsidR="001557F1" w:rsidRPr="00A243AF" w:rsidRDefault="001557F1" w:rsidP="001557F1">
            <w:pPr>
              <w:widowControl w:val="0"/>
              <w:autoSpaceDE w:val="0"/>
              <w:rPr>
                <w:rFonts w:eastAsia="Arial"/>
              </w:rPr>
            </w:pPr>
            <w:r>
              <w:rPr>
                <w:sz w:val="28"/>
                <w:szCs w:val="28"/>
              </w:rPr>
              <w:t>Повышение эффективности, результативности осуществления закупок для муниципальных нужд</w:t>
            </w:r>
          </w:p>
        </w:tc>
      </w:tr>
      <w:tr w:rsidR="001557F1" w:rsidRPr="00A243AF" w14:paraId="7DE00FC5" w14:textId="77777777" w:rsidTr="001557F1">
        <w:trPr>
          <w:tblCellSpacing w:w="5" w:type="nil"/>
        </w:trPr>
        <w:tc>
          <w:tcPr>
            <w:tcW w:w="2835" w:type="dxa"/>
            <w:tcBorders>
              <w:left w:val="single" w:sz="4" w:space="0" w:color="auto"/>
              <w:bottom w:val="single" w:sz="4" w:space="0" w:color="auto"/>
              <w:right w:val="single" w:sz="4" w:space="0" w:color="auto"/>
            </w:tcBorders>
          </w:tcPr>
          <w:p w14:paraId="752FF224" w14:textId="77777777" w:rsidR="001557F1" w:rsidRPr="00A243AF" w:rsidRDefault="001557F1" w:rsidP="001557F1">
            <w:pPr>
              <w:widowControl w:val="0"/>
              <w:autoSpaceDE w:val="0"/>
              <w:jc w:val="both"/>
              <w:rPr>
                <w:rFonts w:eastAsia="Arial"/>
              </w:rPr>
            </w:pPr>
            <w:r w:rsidRPr="00A243AF">
              <w:rPr>
                <w:rFonts w:eastAsia="Arial"/>
                <w:sz w:val="28"/>
                <w:szCs w:val="28"/>
              </w:rPr>
              <w:t xml:space="preserve">Задачи подпрограммы </w:t>
            </w:r>
          </w:p>
          <w:p w14:paraId="4B6953DA" w14:textId="77777777" w:rsidR="001557F1" w:rsidRPr="00A243AF" w:rsidRDefault="001557F1" w:rsidP="001557F1">
            <w:pPr>
              <w:widowControl w:val="0"/>
              <w:autoSpaceDE w:val="0"/>
              <w:ind w:firstLine="851"/>
              <w:jc w:val="both"/>
              <w:rPr>
                <w:rFonts w:eastAsia="Arial"/>
              </w:rPr>
            </w:pPr>
          </w:p>
        </w:tc>
        <w:tc>
          <w:tcPr>
            <w:tcW w:w="6237" w:type="dxa"/>
            <w:tcBorders>
              <w:left w:val="single" w:sz="4" w:space="0" w:color="auto"/>
              <w:bottom w:val="single" w:sz="4" w:space="0" w:color="auto"/>
              <w:right w:val="single" w:sz="4" w:space="0" w:color="auto"/>
            </w:tcBorders>
          </w:tcPr>
          <w:p w14:paraId="22C2A6F1" w14:textId="77777777" w:rsidR="001557F1" w:rsidRPr="00A243AF" w:rsidRDefault="001557F1" w:rsidP="001557F1">
            <w:pPr>
              <w:widowControl w:val="0"/>
              <w:autoSpaceDE w:val="0"/>
              <w:autoSpaceDN w:val="0"/>
              <w:adjustRightInd w:val="0"/>
              <w:ind w:firstLine="350"/>
              <w:contextualSpacing/>
              <w:jc w:val="both"/>
              <w:outlineLvl w:val="1"/>
              <w:rPr>
                <w:rFonts w:eastAsia="Calibri"/>
              </w:rPr>
            </w:pPr>
            <w:r w:rsidRPr="00A243AF">
              <w:rPr>
                <w:rFonts w:eastAsia="Calibri"/>
                <w:sz w:val="28"/>
                <w:szCs w:val="28"/>
              </w:rPr>
              <w:t>повышение эффективности и результативности осуществления муниципальных  закупок;</w:t>
            </w:r>
          </w:p>
          <w:p w14:paraId="208B2FBD" w14:textId="77777777" w:rsidR="001557F1" w:rsidRPr="00A243AF" w:rsidRDefault="001557F1" w:rsidP="001557F1">
            <w:pPr>
              <w:widowControl w:val="0"/>
              <w:autoSpaceDE w:val="0"/>
              <w:autoSpaceDN w:val="0"/>
              <w:adjustRightInd w:val="0"/>
              <w:ind w:firstLine="350"/>
              <w:contextualSpacing/>
              <w:jc w:val="both"/>
              <w:outlineLvl w:val="1"/>
              <w:rPr>
                <w:rFonts w:eastAsia="Calibri"/>
              </w:rPr>
            </w:pPr>
            <w:r w:rsidRPr="00A243AF">
              <w:rPr>
                <w:rFonts w:eastAsia="Calibri"/>
                <w:sz w:val="28"/>
                <w:szCs w:val="28"/>
              </w:rPr>
              <w:t>повышение эффективности использования бюджетных средств;</w:t>
            </w:r>
          </w:p>
          <w:p w14:paraId="16B32461" w14:textId="77777777" w:rsidR="001557F1" w:rsidRPr="00A243AF" w:rsidRDefault="001557F1" w:rsidP="001557F1">
            <w:pPr>
              <w:widowControl w:val="0"/>
              <w:autoSpaceDE w:val="0"/>
              <w:autoSpaceDN w:val="0"/>
              <w:adjustRightInd w:val="0"/>
              <w:ind w:firstLine="350"/>
              <w:contextualSpacing/>
              <w:jc w:val="both"/>
              <w:outlineLvl w:val="1"/>
              <w:rPr>
                <w:rFonts w:eastAsia="Calibri"/>
              </w:rPr>
            </w:pPr>
            <w:r w:rsidRPr="00A243AF">
              <w:rPr>
                <w:rFonts w:eastAsia="Calibri"/>
                <w:sz w:val="28"/>
                <w:szCs w:val="28"/>
              </w:rPr>
              <w:t>создание системы по централизации закупок и организация  консультаций по вопросам регулирования контрактной системы в сфере закупок;</w:t>
            </w:r>
          </w:p>
          <w:p w14:paraId="718751FC" w14:textId="77777777" w:rsidR="001557F1" w:rsidRPr="00A243AF" w:rsidRDefault="001557F1" w:rsidP="001557F1">
            <w:pPr>
              <w:widowControl w:val="0"/>
              <w:autoSpaceDE w:val="0"/>
              <w:autoSpaceDN w:val="0"/>
              <w:adjustRightInd w:val="0"/>
              <w:ind w:firstLine="350"/>
              <w:contextualSpacing/>
              <w:jc w:val="both"/>
              <w:outlineLvl w:val="1"/>
              <w:rPr>
                <w:rFonts w:eastAsia="Calibri"/>
              </w:rPr>
            </w:pPr>
            <w:r w:rsidRPr="00A243AF">
              <w:rPr>
                <w:rFonts w:eastAsia="Calibri"/>
                <w:sz w:val="28"/>
                <w:szCs w:val="28"/>
              </w:rPr>
              <w:t>подготовка аналитических, справочных, информационных материалов.</w:t>
            </w:r>
          </w:p>
          <w:p w14:paraId="6F612BF4" w14:textId="77777777" w:rsidR="001557F1" w:rsidRPr="00A243AF" w:rsidRDefault="001557F1" w:rsidP="001557F1">
            <w:pPr>
              <w:suppressAutoHyphens w:val="0"/>
              <w:ind w:left="66"/>
              <w:jc w:val="both"/>
              <w:rPr>
                <w:rFonts w:ascii="Consolas" w:eastAsia="Calibri" w:hAnsi="Consolas"/>
                <w:lang w:eastAsia="ru-RU"/>
              </w:rPr>
            </w:pPr>
          </w:p>
        </w:tc>
      </w:tr>
      <w:tr w:rsidR="001557F1" w:rsidRPr="00A243AF" w14:paraId="64D02B96" w14:textId="77777777" w:rsidTr="001557F1">
        <w:trPr>
          <w:tblCellSpacing w:w="5" w:type="nil"/>
        </w:trPr>
        <w:tc>
          <w:tcPr>
            <w:tcW w:w="2835" w:type="dxa"/>
            <w:tcBorders>
              <w:left w:val="single" w:sz="4" w:space="0" w:color="auto"/>
              <w:bottom w:val="single" w:sz="4" w:space="0" w:color="auto"/>
              <w:right w:val="single" w:sz="4" w:space="0" w:color="auto"/>
            </w:tcBorders>
          </w:tcPr>
          <w:p w14:paraId="17C9FA92" w14:textId="77777777" w:rsidR="001557F1" w:rsidRPr="00A243AF" w:rsidRDefault="001557F1" w:rsidP="001557F1">
            <w:pPr>
              <w:tabs>
                <w:tab w:val="left" w:pos="1418"/>
              </w:tabs>
              <w:autoSpaceDE w:val="0"/>
              <w:autoSpaceDN w:val="0"/>
              <w:adjustRightInd w:val="0"/>
              <w:jc w:val="both"/>
              <w:outlineLvl w:val="1"/>
              <w:rPr>
                <w:rFonts w:eastAsia="Arial"/>
              </w:rPr>
            </w:pPr>
            <w:r w:rsidRPr="00A243AF">
              <w:rPr>
                <w:rFonts w:eastAsia="Calibri"/>
                <w:sz w:val="28"/>
                <w:szCs w:val="28"/>
              </w:rPr>
              <w:t xml:space="preserve">Показатели результативности подпрограммы  </w:t>
            </w:r>
          </w:p>
        </w:tc>
        <w:tc>
          <w:tcPr>
            <w:tcW w:w="6237" w:type="dxa"/>
            <w:tcBorders>
              <w:left w:val="single" w:sz="4" w:space="0" w:color="auto"/>
              <w:bottom w:val="single" w:sz="4" w:space="0" w:color="auto"/>
              <w:right w:val="single" w:sz="4" w:space="0" w:color="auto"/>
            </w:tcBorders>
            <w:shd w:val="clear" w:color="auto" w:fill="auto"/>
          </w:tcPr>
          <w:p w14:paraId="3A9E6C36" w14:textId="77777777" w:rsidR="001557F1" w:rsidRPr="00211D57" w:rsidRDefault="001557F1" w:rsidP="001557F1">
            <w:pPr>
              <w:numPr>
                <w:ilvl w:val="0"/>
                <w:numId w:val="4"/>
              </w:numPr>
              <w:tabs>
                <w:tab w:val="left" w:pos="492"/>
              </w:tabs>
              <w:suppressAutoHyphens w:val="0"/>
              <w:ind w:left="68" w:hanging="2"/>
              <w:jc w:val="both"/>
              <w:rPr>
                <w:rFonts w:eastAsia="Calibri"/>
                <w:bCs/>
                <w:lang w:eastAsia="ru-RU"/>
              </w:rPr>
            </w:pPr>
            <w:r w:rsidRPr="00211D57">
              <w:rPr>
                <w:rFonts w:eastAsia="Calibri"/>
                <w:bCs/>
                <w:sz w:val="28"/>
                <w:szCs w:val="28"/>
                <w:lang w:eastAsia="ru-RU"/>
              </w:rPr>
              <w:t xml:space="preserve">Количество проведенных совместных торгов </w:t>
            </w:r>
            <w:r w:rsidRPr="00211D57">
              <w:rPr>
                <w:rFonts w:eastAsia="Calibri"/>
                <w:iCs/>
                <w:sz w:val="28"/>
                <w:szCs w:val="28"/>
                <w:lang w:eastAsia="ru-RU"/>
              </w:rPr>
              <w:t xml:space="preserve">для нужд муниципальных заказчиков </w:t>
            </w:r>
            <w:r w:rsidRPr="00211D57">
              <w:rPr>
                <w:rFonts w:eastAsia="Calibri"/>
                <w:bCs/>
                <w:sz w:val="28"/>
                <w:szCs w:val="28"/>
                <w:lang w:eastAsia="ru-RU"/>
              </w:rPr>
              <w:t xml:space="preserve">(40 ед. </w:t>
            </w:r>
            <w:r>
              <w:rPr>
                <w:rFonts w:eastAsia="Calibri"/>
                <w:bCs/>
                <w:sz w:val="28"/>
                <w:szCs w:val="28"/>
                <w:lang w:eastAsia="ru-RU"/>
              </w:rPr>
              <w:t>по итогам полугодия (нарастающим итогом)</w:t>
            </w:r>
            <w:r w:rsidRPr="00211D57">
              <w:rPr>
                <w:rFonts w:eastAsia="Calibri"/>
                <w:bCs/>
                <w:sz w:val="28"/>
                <w:szCs w:val="28"/>
                <w:lang w:eastAsia="ru-RU"/>
              </w:rPr>
              <w:t>);</w:t>
            </w:r>
          </w:p>
          <w:p w14:paraId="6AAA1DCB" w14:textId="77777777" w:rsidR="001557F1" w:rsidRPr="00211D57" w:rsidRDefault="001557F1" w:rsidP="001557F1">
            <w:pPr>
              <w:numPr>
                <w:ilvl w:val="0"/>
                <w:numId w:val="4"/>
              </w:numPr>
              <w:tabs>
                <w:tab w:val="left" w:pos="492"/>
              </w:tabs>
              <w:suppressAutoHyphens w:val="0"/>
              <w:ind w:left="68" w:hanging="2"/>
              <w:jc w:val="both"/>
              <w:rPr>
                <w:rFonts w:eastAsia="Calibri"/>
                <w:bCs/>
                <w:lang w:eastAsia="ru-RU"/>
              </w:rPr>
            </w:pPr>
            <w:r w:rsidRPr="003A18E0">
              <w:rPr>
                <w:rFonts w:eastAsia="Calibri"/>
                <w:bCs/>
                <w:sz w:val="28"/>
                <w:szCs w:val="28"/>
                <w:lang w:eastAsia="ru-RU"/>
              </w:rPr>
              <w:t>Количество разработанных документаций для заказчиков</w:t>
            </w:r>
            <w:r>
              <w:rPr>
                <w:rFonts w:eastAsia="Calibri"/>
                <w:bCs/>
                <w:sz w:val="28"/>
                <w:szCs w:val="28"/>
                <w:lang w:eastAsia="ru-RU"/>
              </w:rPr>
              <w:t xml:space="preserve"> </w:t>
            </w:r>
            <w:r w:rsidRPr="00211D57">
              <w:rPr>
                <w:rFonts w:eastAsia="Calibri"/>
                <w:bCs/>
                <w:sz w:val="28"/>
                <w:szCs w:val="28"/>
                <w:lang w:eastAsia="ru-RU"/>
              </w:rPr>
              <w:t>(</w:t>
            </w:r>
            <w:r>
              <w:rPr>
                <w:rFonts w:eastAsia="Calibri"/>
                <w:bCs/>
                <w:sz w:val="28"/>
                <w:szCs w:val="28"/>
                <w:lang w:eastAsia="ru-RU"/>
              </w:rPr>
              <w:t>5</w:t>
            </w:r>
            <w:r w:rsidRPr="00211D57">
              <w:rPr>
                <w:rFonts w:eastAsia="Calibri"/>
                <w:bCs/>
                <w:sz w:val="28"/>
                <w:szCs w:val="28"/>
                <w:lang w:eastAsia="ru-RU"/>
              </w:rPr>
              <w:t xml:space="preserve">0 ед. </w:t>
            </w:r>
            <w:r>
              <w:rPr>
                <w:rFonts w:eastAsia="Calibri"/>
                <w:bCs/>
                <w:sz w:val="28"/>
                <w:szCs w:val="28"/>
                <w:lang w:eastAsia="ru-RU"/>
              </w:rPr>
              <w:t>итогам полугодия (нарастающим итогом)</w:t>
            </w:r>
            <w:r w:rsidRPr="00211D57">
              <w:rPr>
                <w:rFonts w:eastAsia="Calibri"/>
                <w:bCs/>
                <w:sz w:val="28"/>
                <w:szCs w:val="28"/>
                <w:lang w:eastAsia="ru-RU"/>
              </w:rPr>
              <w:t>);</w:t>
            </w:r>
          </w:p>
          <w:p w14:paraId="1B45EE35" w14:textId="77777777" w:rsidR="001557F1" w:rsidRPr="00A243AF" w:rsidRDefault="001557F1" w:rsidP="001557F1">
            <w:pPr>
              <w:tabs>
                <w:tab w:val="left" w:pos="492"/>
              </w:tabs>
              <w:suppressAutoHyphens w:val="0"/>
              <w:ind w:left="66"/>
              <w:jc w:val="both"/>
              <w:rPr>
                <w:rFonts w:eastAsia="Calibri"/>
                <w:lang w:eastAsia="ru-RU"/>
              </w:rPr>
            </w:pPr>
          </w:p>
        </w:tc>
      </w:tr>
      <w:tr w:rsidR="001557F1" w:rsidRPr="00A243AF" w14:paraId="155356E1" w14:textId="77777777" w:rsidTr="001557F1">
        <w:trPr>
          <w:tblCellSpacing w:w="5" w:type="nil"/>
        </w:trPr>
        <w:tc>
          <w:tcPr>
            <w:tcW w:w="2835" w:type="dxa"/>
            <w:tcBorders>
              <w:left w:val="single" w:sz="4" w:space="0" w:color="auto"/>
              <w:bottom w:val="single" w:sz="4" w:space="0" w:color="auto"/>
              <w:right w:val="single" w:sz="4" w:space="0" w:color="auto"/>
            </w:tcBorders>
          </w:tcPr>
          <w:p w14:paraId="21250C82" w14:textId="77777777" w:rsidR="001557F1" w:rsidRPr="00A243AF" w:rsidRDefault="001557F1" w:rsidP="001557F1">
            <w:pPr>
              <w:tabs>
                <w:tab w:val="left" w:pos="1418"/>
              </w:tabs>
              <w:autoSpaceDE w:val="0"/>
              <w:autoSpaceDN w:val="0"/>
              <w:adjustRightInd w:val="0"/>
              <w:jc w:val="both"/>
              <w:outlineLvl w:val="1"/>
              <w:rPr>
                <w:rFonts w:eastAsia="Calibri"/>
              </w:rPr>
            </w:pPr>
            <w:r w:rsidRPr="00A243AF">
              <w:rPr>
                <w:rFonts w:eastAsia="Calibri"/>
                <w:sz w:val="28"/>
                <w:szCs w:val="28"/>
              </w:rPr>
              <w:t>Сроки реализации подпрограммы</w:t>
            </w:r>
          </w:p>
        </w:tc>
        <w:tc>
          <w:tcPr>
            <w:tcW w:w="6237" w:type="dxa"/>
            <w:tcBorders>
              <w:left w:val="single" w:sz="4" w:space="0" w:color="auto"/>
              <w:bottom w:val="single" w:sz="4" w:space="0" w:color="auto"/>
              <w:right w:val="single" w:sz="4" w:space="0" w:color="auto"/>
            </w:tcBorders>
            <w:shd w:val="clear" w:color="auto" w:fill="auto"/>
          </w:tcPr>
          <w:p w14:paraId="255DAA19" w14:textId="77777777" w:rsidR="001557F1" w:rsidRPr="00A243AF" w:rsidRDefault="001557F1" w:rsidP="001557F1">
            <w:pPr>
              <w:tabs>
                <w:tab w:val="left" w:pos="775"/>
              </w:tabs>
              <w:suppressAutoHyphens w:val="0"/>
              <w:jc w:val="both"/>
              <w:rPr>
                <w:rFonts w:eastAsia="Calibri"/>
                <w:bCs/>
                <w:lang w:eastAsia="ru-RU"/>
              </w:rPr>
            </w:pPr>
            <w:r w:rsidRPr="00A243AF">
              <w:rPr>
                <w:rFonts w:eastAsia="Calibri"/>
                <w:bCs/>
                <w:sz w:val="28"/>
                <w:szCs w:val="28"/>
                <w:lang w:eastAsia="ru-RU"/>
              </w:rPr>
              <w:t xml:space="preserve">2017 – </w:t>
            </w:r>
            <w:r>
              <w:rPr>
                <w:rFonts w:eastAsia="Calibri"/>
                <w:bCs/>
                <w:sz w:val="28"/>
                <w:szCs w:val="28"/>
                <w:lang w:eastAsia="ru-RU"/>
              </w:rPr>
              <w:t>2026</w:t>
            </w:r>
            <w:r w:rsidRPr="00A243AF">
              <w:rPr>
                <w:rFonts w:eastAsia="Calibri"/>
                <w:bCs/>
                <w:sz w:val="28"/>
                <w:szCs w:val="28"/>
                <w:lang w:eastAsia="ru-RU"/>
              </w:rPr>
              <w:t xml:space="preserve"> годы</w:t>
            </w:r>
          </w:p>
        </w:tc>
      </w:tr>
      <w:tr w:rsidR="001557F1" w:rsidRPr="00155241" w14:paraId="2A94B83D" w14:textId="77777777" w:rsidTr="001557F1">
        <w:trPr>
          <w:tblCellSpacing w:w="5" w:type="nil"/>
        </w:trPr>
        <w:tc>
          <w:tcPr>
            <w:tcW w:w="2835" w:type="dxa"/>
            <w:tcBorders>
              <w:top w:val="single" w:sz="4" w:space="0" w:color="auto"/>
              <w:left w:val="single" w:sz="4" w:space="0" w:color="auto"/>
              <w:bottom w:val="single" w:sz="4" w:space="0" w:color="auto"/>
              <w:right w:val="single" w:sz="4" w:space="0" w:color="auto"/>
            </w:tcBorders>
          </w:tcPr>
          <w:p w14:paraId="3938A864" w14:textId="77777777" w:rsidR="001557F1" w:rsidRPr="00047A76" w:rsidRDefault="001557F1" w:rsidP="001557F1">
            <w:pPr>
              <w:pStyle w:val="ConsPlusCell"/>
              <w:spacing w:line="276" w:lineRule="auto"/>
              <w:rPr>
                <w:sz w:val="28"/>
                <w:szCs w:val="28"/>
              </w:rPr>
            </w:pPr>
            <w:r w:rsidRPr="00A243AF">
              <w:rPr>
                <w:rFonts w:eastAsia="Calibri"/>
                <w:sz w:val="28"/>
                <w:szCs w:val="28"/>
              </w:rPr>
              <w:t>Объемы и источники финансирования подпрограммы</w:t>
            </w:r>
          </w:p>
        </w:tc>
        <w:tc>
          <w:tcPr>
            <w:tcW w:w="6237" w:type="dxa"/>
            <w:tcBorders>
              <w:top w:val="single" w:sz="4" w:space="0" w:color="auto"/>
              <w:left w:val="single" w:sz="4" w:space="0" w:color="auto"/>
              <w:bottom w:val="single" w:sz="4" w:space="0" w:color="auto"/>
              <w:right w:val="single" w:sz="4" w:space="0" w:color="auto"/>
            </w:tcBorders>
          </w:tcPr>
          <w:p w14:paraId="4DA0D613" w14:textId="77777777" w:rsidR="001557F1" w:rsidRPr="00A243AF" w:rsidRDefault="001557F1" w:rsidP="001557F1">
            <w:pPr>
              <w:widowControl w:val="0"/>
              <w:autoSpaceDE w:val="0"/>
              <w:jc w:val="both"/>
              <w:rPr>
                <w:rFonts w:eastAsia="Arial"/>
              </w:rPr>
            </w:pPr>
            <w:r w:rsidRPr="00A243AF">
              <w:rPr>
                <w:rFonts w:eastAsia="Arial"/>
                <w:sz w:val="28"/>
                <w:szCs w:val="28"/>
              </w:rPr>
              <w:t xml:space="preserve">Общий объем финансирования подпрограммы – </w:t>
            </w:r>
            <w:r>
              <w:rPr>
                <w:rFonts w:eastAsia="Arial"/>
                <w:sz w:val="28"/>
                <w:szCs w:val="28"/>
              </w:rPr>
              <w:t xml:space="preserve">              39 161,</w:t>
            </w:r>
            <w:r w:rsidR="005D1B89">
              <w:rPr>
                <w:rFonts w:eastAsia="Arial"/>
                <w:sz w:val="28"/>
                <w:szCs w:val="28"/>
              </w:rPr>
              <w:t>54</w:t>
            </w:r>
            <w:r>
              <w:rPr>
                <w:rFonts w:eastAsia="Arial"/>
                <w:sz w:val="28"/>
                <w:szCs w:val="28"/>
              </w:rPr>
              <w:t xml:space="preserve"> </w:t>
            </w:r>
            <w:r w:rsidRPr="00A243AF">
              <w:rPr>
                <w:rFonts w:eastAsia="Arial"/>
                <w:sz w:val="28"/>
                <w:szCs w:val="28"/>
              </w:rPr>
              <w:t>тыс. рублей, в том числе по годам:</w:t>
            </w:r>
          </w:p>
          <w:p w14:paraId="2E417743" w14:textId="77777777" w:rsidR="001557F1" w:rsidRDefault="001557F1" w:rsidP="001557F1">
            <w:pPr>
              <w:widowControl w:val="0"/>
              <w:autoSpaceDE w:val="0"/>
              <w:jc w:val="both"/>
              <w:rPr>
                <w:rFonts w:eastAsia="Arial"/>
              </w:rPr>
            </w:pPr>
            <w:r>
              <w:rPr>
                <w:rFonts w:eastAsia="Arial"/>
                <w:sz w:val="28"/>
                <w:szCs w:val="28"/>
              </w:rPr>
              <w:t>2024</w:t>
            </w:r>
            <w:r w:rsidRPr="00A243AF">
              <w:rPr>
                <w:rFonts w:eastAsia="Arial"/>
                <w:sz w:val="28"/>
                <w:szCs w:val="28"/>
              </w:rPr>
              <w:t xml:space="preserve"> год – </w:t>
            </w:r>
            <w:r w:rsidR="005D1B89">
              <w:rPr>
                <w:sz w:val="28"/>
                <w:szCs w:val="28"/>
              </w:rPr>
              <w:t>13 172,58</w:t>
            </w:r>
            <w:r>
              <w:rPr>
                <w:sz w:val="28"/>
                <w:szCs w:val="28"/>
              </w:rPr>
              <w:t xml:space="preserve"> </w:t>
            </w:r>
            <w:r w:rsidRPr="00A243AF">
              <w:rPr>
                <w:rFonts w:eastAsia="Arial"/>
                <w:sz w:val="28"/>
                <w:szCs w:val="28"/>
              </w:rPr>
              <w:t>тыс. рублей, в том числе</w:t>
            </w:r>
            <w:r>
              <w:rPr>
                <w:rFonts w:eastAsia="Arial"/>
                <w:sz w:val="28"/>
                <w:szCs w:val="28"/>
              </w:rPr>
              <w:t>:</w:t>
            </w:r>
          </w:p>
          <w:p w14:paraId="20890F72" w14:textId="77777777" w:rsidR="001557F1" w:rsidRDefault="001557F1" w:rsidP="001557F1">
            <w:pPr>
              <w:widowControl w:val="0"/>
              <w:autoSpaceDE w:val="0"/>
              <w:jc w:val="both"/>
              <w:rPr>
                <w:rFonts w:eastAsia="Arial"/>
              </w:rPr>
            </w:pPr>
            <w:r w:rsidRPr="00A243AF">
              <w:rPr>
                <w:rFonts w:eastAsia="Arial"/>
                <w:sz w:val="28"/>
                <w:szCs w:val="28"/>
              </w:rPr>
              <w:t xml:space="preserve">бюджета города – </w:t>
            </w:r>
            <w:r>
              <w:rPr>
                <w:sz w:val="28"/>
                <w:szCs w:val="28"/>
              </w:rPr>
              <w:t>13 172,</w:t>
            </w:r>
            <w:r w:rsidR="005D1B89">
              <w:rPr>
                <w:sz w:val="28"/>
                <w:szCs w:val="28"/>
              </w:rPr>
              <w:t>58</w:t>
            </w:r>
            <w:r>
              <w:rPr>
                <w:sz w:val="28"/>
                <w:szCs w:val="28"/>
              </w:rPr>
              <w:t xml:space="preserve"> </w:t>
            </w:r>
            <w:r w:rsidRPr="00A243AF">
              <w:rPr>
                <w:rFonts w:eastAsia="Arial"/>
                <w:sz w:val="28"/>
                <w:szCs w:val="28"/>
              </w:rPr>
              <w:t>тыс. рублей;</w:t>
            </w:r>
          </w:p>
          <w:p w14:paraId="4522548B" w14:textId="77777777" w:rsidR="001557F1" w:rsidRDefault="001557F1" w:rsidP="001557F1">
            <w:pPr>
              <w:widowControl w:val="0"/>
              <w:autoSpaceDE w:val="0"/>
              <w:jc w:val="both"/>
              <w:rPr>
                <w:rFonts w:eastAsia="Arial"/>
              </w:rPr>
            </w:pPr>
            <w:r>
              <w:rPr>
                <w:rFonts w:eastAsia="Arial"/>
                <w:sz w:val="28"/>
                <w:szCs w:val="28"/>
              </w:rPr>
              <w:t>2025</w:t>
            </w:r>
            <w:r w:rsidRPr="00A243AF">
              <w:rPr>
                <w:rFonts w:eastAsia="Arial"/>
                <w:sz w:val="28"/>
                <w:szCs w:val="28"/>
              </w:rPr>
              <w:t xml:space="preserve"> год – </w:t>
            </w:r>
            <w:r>
              <w:rPr>
                <w:sz w:val="28"/>
                <w:szCs w:val="28"/>
              </w:rPr>
              <w:t xml:space="preserve">12 994,48 </w:t>
            </w:r>
            <w:r w:rsidRPr="00A243AF">
              <w:rPr>
                <w:rFonts w:eastAsia="Arial"/>
                <w:sz w:val="28"/>
                <w:szCs w:val="28"/>
              </w:rPr>
              <w:t>тыс. рублей, в том числе</w:t>
            </w:r>
            <w:r>
              <w:rPr>
                <w:rFonts w:eastAsia="Arial"/>
                <w:sz w:val="28"/>
                <w:szCs w:val="28"/>
              </w:rPr>
              <w:t>:</w:t>
            </w:r>
          </w:p>
          <w:p w14:paraId="511220F3" w14:textId="77777777" w:rsidR="001557F1" w:rsidRDefault="001557F1" w:rsidP="001557F1">
            <w:pPr>
              <w:widowControl w:val="0"/>
              <w:autoSpaceDE w:val="0"/>
              <w:jc w:val="both"/>
              <w:rPr>
                <w:rFonts w:eastAsia="Arial"/>
              </w:rPr>
            </w:pPr>
            <w:r w:rsidRPr="00A243AF">
              <w:rPr>
                <w:rFonts w:eastAsia="Arial"/>
                <w:sz w:val="28"/>
                <w:szCs w:val="28"/>
              </w:rPr>
              <w:t xml:space="preserve">бюджета города – </w:t>
            </w:r>
            <w:r>
              <w:rPr>
                <w:sz w:val="28"/>
                <w:szCs w:val="28"/>
              </w:rPr>
              <w:t xml:space="preserve">12 994,48 </w:t>
            </w:r>
            <w:r w:rsidRPr="00A243AF">
              <w:rPr>
                <w:rFonts w:eastAsia="Arial"/>
                <w:sz w:val="28"/>
                <w:szCs w:val="28"/>
              </w:rPr>
              <w:t>тыс. рублей;</w:t>
            </w:r>
          </w:p>
          <w:p w14:paraId="3F86FCEB" w14:textId="77777777" w:rsidR="001557F1" w:rsidRDefault="001557F1" w:rsidP="001557F1">
            <w:pPr>
              <w:autoSpaceDE w:val="0"/>
              <w:autoSpaceDN w:val="0"/>
              <w:adjustRightInd w:val="0"/>
              <w:jc w:val="both"/>
              <w:rPr>
                <w:rFonts w:eastAsia="Arial"/>
              </w:rPr>
            </w:pPr>
            <w:r>
              <w:rPr>
                <w:rFonts w:eastAsia="Arial"/>
                <w:sz w:val="28"/>
                <w:szCs w:val="28"/>
              </w:rPr>
              <w:t>2026</w:t>
            </w:r>
            <w:r w:rsidRPr="00A243AF">
              <w:rPr>
                <w:rFonts w:eastAsia="Arial"/>
                <w:sz w:val="28"/>
                <w:szCs w:val="28"/>
              </w:rPr>
              <w:t xml:space="preserve"> год -  </w:t>
            </w:r>
            <w:r>
              <w:rPr>
                <w:sz w:val="28"/>
                <w:szCs w:val="28"/>
              </w:rPr>
              <w:t xml:space="preserve">12 994,48 </w:t>
            </w:r>
            <w:r w:rsidRPr="00A243AF">
              <w:rPr>
                <w:rFonts w:eastAsia="Arial"/>
                <w:sz w:val="28"/>
                <w:szCs w:val="28"/>
              </w:rPr>
              <w:t>тыс. рублей, в том числе</w:t>
            </w:r>
            <w:r>
              <w:rPr>
                <w:rFonts w:eastAsia="Arial"/>
                <w:sz w:val="28"/>
                <w:szCs w:val="28"/>
              </w:rPr>
              <w:t>:</w:t>
            </w:r>
          </w:p>
          <w:p w14:paraId="38A199C4" w14:textId="77777777" w:rsidR="001557F1" w:rsidRPr="00047A76" w:rsidRDefault="001557F1" w:rsidP="001557F1">
            <w:pPr>
              <w:widowControl w:val="0"/>
              <w:autoSpaceDE w:val="0"/>
              <w:jc w:val="both"/>
            </w:pPr>
            <w:r w:rsidRPr="00A243AF">
              <w:rPr>
                <w:rFonts w:eastAsia="Arial"/>
                <w:sz w:val="28"/>
                <w:szCs w:val="28"/>
              </w:rPr>
              <w:t xml:space="preserve">бюджета города – </w:t>
            </w:r>
            <w:r>
              <w:rPr>
                <w:sz w:val="28"/>
                <w:szCs w:val="28"/>
              </w:rPr>
              <w:t xml:space="preserve">12 994,48 </w:t>
            </w:r>
            <w:r w:rsidRPr="00A243AF">
              <w:rPr>
                <w:rFonts w:eastAsia="Arial"/>
                <w:sz w:val="28"/>
                <w:szCs w:val="28"/>
              </w:rPr>
              <w:t>тыс. рублей</w:t>
            </w:r>
            <w:r>
              <w:rPr>
                <w:rFonts w:eastAsia="Arial"/>
                <w:sz w:val="28"/>
                <w:szCs w:val="28"/>
              </w:rPr>
              <w:t>.</w:t>
            </w:r>
          </w:p>
        </w:tc>
      </w:tr>
    </w:tbl>
    <w:p w14:paraId="266CD34E" w14:textId="77777777" w:rsidR="001557F1" w:rsidRDefault="001557F1" w:rsidP="001557F1">
      <w:pPr>
        <w:widowControl w:val="0"/>
        <w:autoSpaceDE w:val="0"/>
        <w:ind w:firstLine="851"/>
        <w:jc w:val="center"/>
        <w:rPr>
          <w:sz w:val="28"/>
          <w:szCs w:val="28"/>
        </w:rPr>
      </w:pPr>
      <w:bookmarkStart w:id="4" w:name="Par204"/>
      <w:bookmarkEnd w:id="4"/>
    </w:p>
    <w:p w14:paraId="37F31454" w14:textId="77777777" w:rsidR="001557F1" w:rsidRPr="00155241" w:rsidRDefault="001557F1" w:rsidP="001557F1">
      <w:pPr>
        <w:widowControl w:val="0"/>
        <w:autoSpaceDE w:val="0"/>
        <w:ind w:firstLine="851"/>
        <w:jc w:val="center"/>
        <w:rPr>
          <w:sz w:val="28"/>
          <w:szCs w:val="28"/>
        </w:rPr>
      </w:pPr>
      <w:r w:rsidRPr="00155241">
        <w:rPr>
          <w:sz w:val="28"/>
          <w:szCs w:val="28"/>
        </w:rPr>
        <w:t>1. Постановка общегородской проблемы подпрограммы</w:t>
      </w:r>
    </w:p>
    <w:p w14:paraId="035FAED0" w14:textId="77777777" w:rsidR="001557F1" w:rsidRPr="00155241" w:rsidRDefault="001557F1" w:rsidP="001557F1">
      <w:pPr>
        <w:widowControl w:val="0"/>
        <w:autoSpaceDE w:val="0"/>
        <w:ind w:firstLine="851"/>
        <w:jc w:val="both"/>
        <w:rPr>
          <w:sz w:val="28"/>
          <w:szCs w:val="28"/>
        </w:rPr>
      </w:pPr>
    </w:p>
    <w:p w14:paraId="08C2224E" w14:textId="77777777" w:rsidR="001557F1" w:rsidRPr="00155241" w:rsidRDefault="001557F1" w:rsidP="001557F1">
      <w:pPr>
        <w:ind w:firstLine="851"/>
        <w:jc w:val="both"/>
        <w:rPr>
          <w:sz w:val="28"/>
          <w:szCs w:val="28"/>
        </w:rPr>
      </w:pPr>
      <w:r w:rsidRPr="00155241">
        <w:rPr>
          <w:sz w:val="28"/>
          <w:szCs w:val="28"/>
        </w:rPr>
        <w:t xml:space="preserve">Разработка подпрограммы обусловлена созданием уполномоченного органа муниципального казенного учреждение «Управление муниципальных закупок» на основании постановления Администрации города Минусинска </w:t>
      </w:r>
      <w:r w:rsidRPr="00155241">
        <w:rPr>
          <w:rFonts w:eastAsia="Calibri"/>
          <w:sz w:val="28"/>
          <w:szCs w:val="28"/>
        </w:rPr>
        <w:t>от</w:t>
      </w:r>
      <w:r w:rsidRPr="00155241">
        <w:rPr>
          <w:sz w:val="28"/>
          <w:szCs w:val="28"/>
        </w:rPr>
        <w:t xml:space="preserve"> 15.01.2016 № АГ-8-п «О возложении полномочий на определение поставщиков (подрядчиков, исполнителей) и утверждение Порядка взаимодействия муниципальных заказчиков, заказчиков и уполномоченного органа», что позволит сформировать централизованную систему размещения муниципальных закупок. </w:t>
      </w:r>
    </w:p>
    <w:p w14:paraId="1AAABB6B" w14:textId="77777777" w:rsidR="001557F1" w:rsidRPr="00155241" w:rsidRDefault="001557F1" w:rsidP="001557F1">
      <w:pPr>
        <w:ind w:firstLine="851"/>
        <w:contextualSpacing/>
        <w:jc w:val="both"/>
        <w:rPr>
          <w:sz w:val="28"/>
          <w:szCs w:val="28"/>
        </w:rPr>
      </w:pPr>
      <w:r w:rsidRPr="00155241">
        <w:rPr>
          <w:sz w:val="28"/>
          <w:szCs w:val="28"/>
        </w:rPr>
        <w:t>МКУ «Управление муниципальных закупок» осуществляет на территории муниципального образования город Минусинск следующие полномочия и функции:</w:t>
      </w:r>
    </w:p>
    <w:p w14:paraId="22E4AA60" w14:textId="77777777" w:rsidR="001557F1" w:rsidRPr="00155241" w:rsidRDefault="001557F1" w:rsidP="001557F1">
      <w:pPr>
        <w:widowControl w:val="0"/>
        <w:suppressAutoHyphens w:val="0"/>
        <w:overflowPunct w:val="0"/>
        <w:autoSpaceDE w:val="0"/>
        <w:autoSpaceDN w:val="0"/>
        <w:adjustRightInd w:val="0"/>
        <w:ind w:firstLine="851"/>
        <w:contextualSpacing/>
        <w:jc w:val="both"/>
        <w:rPr>
          <w:rFonts w:eastAsia="Calibri"/>
          <w:sz w:val="28"/>
          <w:szCs w:val="28"/>
        </w:rPr>
      </w:pPr>
      <w:r w:rsidRPr="00155241">
        <w:rPr>
          <w:rFonts w:eastAsia="Calibri"/>
          <w:sz w:val="28"/>
          <w:szCs w:val="28"/>
        </w:rPr>
        <w:t>1. Планирование и проведение совместных закупок;</w:t>
      </w:r>
    </w:p>
    <w:p w14:paraId="3968E8B0" w14:textId="77777777" w:rsidR="001557F1" w:rsidRPr="00155241" w:rsidRDefault="001557F1" w:rsidP="001557F1">
      <w:pPr>
        <w:widowControl w:val="0"/>
        <w:suppressAutoHyphens w:val="0"/>
        <w:overflowPunct w:val="0"/>
        <w:autoSpaceDE w:val="0"/>
        <w:autoSpaceDN w:val="0"/>
        <w:adjustRightInd w:val="0"/>
        <w:ind w:firstLine="851"/>
        <w:contextualSpacing/>
        <w:jc w:val="both"/>
        <w:rPr>
          <w:rFonts w:eastAsia="Calibri"/>
          <w:sz w:val="28"/>
          <w:szCs w:val="28"/>
        </w:rPr>
      </w:pPr>
      <w:r w:rsidRPr="00155241">
        <w:rPr>
          <w:rFonts w:eastAsia="Calibri"/>
          <w:sz w:val="28"/>
          <w:szCs w:val="28"/>
        </w:rPr>
        <w:t>2. Определение поставщиков (подрядчиков, исполнителей) по итогам торгов для муниципальных заказчиков муниципального образования город Минусинск;</w:t>
      </w:r>
    </w:p>
    <w:p w14:paraId="08B36A2E" w14:textId="77777777" w:rsidR="001557F1" w:rsidRPr="00155241" w:rsidRDefault="001557F1" w:rsidP="001557F1">
      <w:pPr>
        <w:ind w:firstLine="851"/>
        <w:contextualSpacing/>
        <w:jc w:val="both"/>
        <w:rPr>
          <w:rFonts w:eastAsia="Calibri"/>
          <w:sz w:val="28"/>
          <w:szCs w:val="28"/>
        </w:rPr>
      </w:pPr>
      <w:r w:rsidRPr="00155241">
        <w:rPr>
          <w:sz w:val="28"/>
          <w:szCs w:val="28"/>
        </w:rPr>
        <w:t>3. Рассмотрение документации о торгах заказчиков на предмет выявления нарушений требований законодательства о закупках в части формирования технического задания и обоснования цены, подготовки мотивированного</w:t>
      </w:r>
      <w:r w:rsidRPr="00155241">
        <w:rPr>
          <w:rFonts w:eastAsia="Calibri"/>
          <w:sz w:val="28"/>
          <w:szCs w:val="28"/>
        </w:rPr>
        <w:t xml:space="preserve"> заключения по итогам рассмотрения;</w:t>
      </w:r>
    </w:p>
    <w:p w14:paraId="65FD09B3" w14:textId="77777777" w:rsidR="001557F1" w:rsidRPr="00155241" w:rsidRDefault="001557F1" w:rsidP="001557F1">
      <w:pPr>
        <w:widowControl w:val="0"/>
        <w:overflowPunct w:val="0"/>
        <w:autoSpaceDE w:val="0"/>
        <w:autoSpaceDN w:val="0"/>
        <w:adjustRightInd w:val="0"/>
        <w:ind w:firstLine="851"/>
        <w:contextualSpacing/>
        <w:jc w:val="both"/>
        <w:rPr>
          <w:rFonts w:eastAsia="Calibri"/>
          <w:sz w:val="28"/>
          <w:szCs w:val="28"/>
        </w:rPr>
      </w:pPr>
      <w:r w:rsidRPr="00155241">
        <w:rPr>
          <w:rFonts w:eastAsia="Calibri"/>
          <w:sz w:val="28"/>
          <w:szCs w:val="28"/>
        </w:rPr>
        <w:t>4. Осуществление методологического сопровождения деятельности заказчиков, подготовки аналитической и отчетной информации, осуществления мониторинга закупок.</w:t>
      </w:r>
    </w:p>
    <w:p w14:paraId="376A1190"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Реализация системы централизованного осуществления закупок через МКУ «Управление муниципальных закупок» в данном случае позволит:</w:t>
      </w:r>
    </w:p>
    <w:p w14:paraId="7B308C9D"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1. В полной мере реализовать цели, определенные в Законе о контрактной системе, направленные, в том числе, на предотвращение коррупционных и иных злоупотреблений в сфере закупок;</w:t>
      </w:r>
    </w:p>
    <w:p w14:paraId="108F51EF"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2. Повысить качество документации о закупках;</w:t>
      </w:r>
    </w:p>
    <w:p w14:paraId="6546EAB4"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3. Увеличить количество участников осуществления закупок и как следствие повышение конкурентности участия в торгах;</w:t>
      </w:r>
    </w:p>
    <w:p w14:paraId="6CA6F406"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4. Снизить расходы бюджетов всех уровней за счет увеличения экономии бюджетных средств, как до объявления закупки, так и по результатам состоявшихся торгов;</w:t>
      </w:r>
    </w:p>
    <w:p w14:paraId="5BEC74F3"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5. Сократить количество несостоявшихся торгов, которые приводят к закупке у единственного поставщика;</w:t>
      </w:r>
    </w:p>
    <w:p w14:paraId="194F8857"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6. Минимизировать расходы бюджета, связанные с переходом на контрактную систему;</w:t>
      </w:r>
    </w:p>
    <w:p w14:paraId="1B2E20F6" w14:textId="77777777" w:rsidR="001557F1" w:rsidRPr="00155241" w:rsidRDefault="001557F1" w:rsidP="001557F1">
      <w:pPr>
        <w:widowControl w:val="0"/>
        <w:overflowPunct w:val="0"/>
        <w:autoSpaceDE w:val="0"/>
        <w:autoSpaceDN w:val="0"/>
        <w:adjustRightInd w:val="0"/>
        <w:ind w:firstLine="851"/>
        <w:contextualSpacing/>
        <w:jc w:val="both"/>
        <w:rPr>
          <w:sz w:val="28"/>
          <w:szCs w:val="28"/>
        </w:rPr>
      </w:pPr>
      <w:r w:rsidRPr="00155241">
        <w:rPr>
          <w:sz w:val="28"/>
          <w:szCs w:val="28"/>
        </w:rPr>
        <w:t>7. Осуществлять более эффективный контроль за своевременностью и полнотой расходования соответствующих бюджетных средств, а также проводить мониторинг таких закупок.</w:t>
      </w:r>
    </w:p>
    <w:p w14:paraId="53B34F6A" w14:textId="77777777" w:rsidR="001557F1" w:rsidRPr="00155241" w:rsidRDefault="001557F1" w:rsidP="001557F1">
      <w:pPr>
        <w:shd w:val="clear" w:color="auto" w:fill="FFFFFF"/>
        <w:ind w:firstLine="851"/>
        <w:contextualSpacing/>
        <w:jc w:val="both"/>
        <w:rPr>
          <w:sz w:val="28"/>
          <w:szCs w:val="28"/>
        </w:rPr>
      </w:pPr>
      <w:r w:rsidRPr="00155241">
        <w:rPr>
          <w:sz w:val="28"/>
          <w:szCs w:val="28"/>
        </w:rPr>
        <w:lastRenderedPageBreak/>
        <w:t>Цель, установленная в муниципальной подпрограмме, предопределена необходимостью рационального и эффективного использования средств бюджета, соответствует основным направлениям деятельности МКУ «Управление муниципальных закупок» и позволит достичь следующих результатов:</w:t>
      </w:r>
    </w:p>
    <w:p w14:paraId="20FA6B61" w14:textId="77777777" w:rsidR="001557F1" w:rsidRPr="00155241" w:rsidRDefault="001557F1" w:rsidP="001557F1">
      <w:pPr>
        <w:widowControl w:val="0"/>
        <w:autoSpaceDE w:val="0"/>
        <w:ind w:firstLine="851"/>
        <w:jc w:val="both"/>
        <w:rPr>
          <w:sz w:val="28"/>
          <w:szCs w:val="28"/>
        </w:rPr>
      </w:pPr>
      <w:r w:rsidRPr="00155241">
        <w:rPr>
          <w:sz w:val="28"/>
          <w:szCs w:val="28"/>
        </w:rPr>
        <w:t>уменьшить количество нарушений требований Закона о контрактной системе при составлении документации о закупках путем включения условий, направленных на ограничение конкуренции;</w:t>
      </w:r>
    </w:p>
    <w:p w14:paraId="41F621DC" w14:textId="77777777" w:rsidR="001557F1" w:rsidRPr="00155241" w:rsidRDefault="001557F1" w:rsidP="001557F1">
      <w:pPr>
        <w:widowControl w:val="0"/>
        <w:autoSpaceDE w:val="0"/>
        <w:ind w:firstLine="851"/>
        <w:jc w:val="both"/>
        <w:rPr>
          <w:sz w:val="28"/>
          <w:szCs w:val="28"/>
        </w:rPr>
      </w:pPr>
      <w:r w:rsidRPr="00155241">
        <w:rPr>
          <w:sz w:val="28"/>
          <w:szCs w:val="28"/>
        </w:rPr>
        <w:t>уменьшить количество нарушений требований законодательства о закупках при формировании начальной (максимальной) цены контракта;</w:t>
      </w:r>
    </w:p>
    <w:p w14:paraId="1A7DC28D" w14:textId="77777777" w:rsidR="001557F1" w:rsidRPr="00155241" w:rsidRDefault="001557F1" w:rsidP="001557F1">
      <w:pPr>
        <w:widowControl w:val="0"/>
        <w:autoSpaceDE w:val="0"/>
        <w:ind w:firstLine="851"/>
        <w:jc w:val="both"/>
        <w:rPr>
          <w:sz w:val="28"/>
          <w:szCs w:val="28"/>
        </w:rPr>
      </w:pPr>
      <w:r w:rsidRPr="00155241">
        <w:rPr>
          <w:sz w:val="28"/>
          <w:szCs w:val="28"/>
        </w:rPr>
        <w:t xml:space="preserve">повысить уровень качества осуществления муниципальных закупок путем методического сопровождения деятельности заказчиков. </w:t>
      </w:r>
    </w:p>
    <w:p w14:paraId="659D5597" w14:textId="77777777" w:rsidR="001557F1" w:rsidRPr="00155241" w:rsidRDefault="001557F1" w:rsidP="001557F1">
      <w:pPr>
        <w:ind w:firstLine="851"/>
        <w:jc w:val="both"/>
        <w:rPr>
          <w:sz w:val="28"/>
          <w:szCs w:val="28"/>
        </w:rPr>
      </w:pPr>
      <w:r w:rsidRPr="00155241">
        <w:rPr>
          <w:sz w:val="28"/>
          <w:szCs w:val="28"/>
        </w:rPr>
        <w:t xml:space="preserve">                       </w:t>
      </w:r>
    </w:p>
    <w:p w14:paraId="5FE96ECD" w14:textId="77777777" w:rsidR="001557F1" w:rsidRPr="00155241" w:rsidRDefault="001557F1" w:rsidP="001557F1">
      <w:pPr>
        <w:widowControl w:val="0"/>
        <w:autoSpaceDE w:val="0"/>
        <w:ind w:firstLine="851"/>
        <w:jc w:val="center"/>
        <w:rPr>
          <w:sz w:val="28"/>
          <w:szCs w:val="28"/>
        </w:rPr>
      </w:pPr>
      <w:r w:rsidRPr="00155241">
        <w:rPr>
          <w:sz w:val="28"/>
          <w:szCs w:val="28"/>
        </w:rPr>
        <w:t>2. Основная цель, задачи, сроки выполнения и показатели результативности подпрограммы</w:t>
      </w:r>
    </w:p>
    <w:p w14:paraId="194C8C5C" w14:textId="77777777" w:rsidR="001557F1" w:rsidRPr="00155241" w:rsidRDefault="001557F1" w:rsidP="001557F1">
      <w:pPr>
        <w:widowControl w:val="0"/>
        <w:autoSpaceDE w:val="0"/>
        <w:ind w:firstLine="851"/>
        <w:jc w:val="both"/>
        <w:rPr>
          <w:sz w:val="28"/>
          <w:szCs w:val="28"/>
        </w:rPr>
      </w:pPr>
    </w:p>
    <w:p w14:paraId="28B16FC1" w14:textId="77777777" w:rsidR="001557F1" w:rsidRDefault="001557F1" w:rsidP="001557F1">
      <w:pPr>
        <w:widowControl w:val="0"/>
        <w:autoSpaceDE w:val="0"/>
        <w:ind w:firstLine="851"/>
        <w:jc w:val="both"/>
        <w:rPr>
          <w:sz w:val="28"/>
          <w:szCs w:val="28"/>
          <w:lang w:eastAsia="en-US"/>
        </w:rPr>
      </w:pPr>
      <w:r w:rsidRPr="00155241">
        <w:rPr>
          <w:rFonts w:eastAsia="Arial"/>
          <w:sz w:val="28"/>
          <w:szCs w:val="28"/>
        </w:rPr>
        <w:t xml:space="preserve">Срок выполнения подпрограммы </w:t>
      </w:r>
      <w:r w:rsidRPr="003F7430">
        <w:rPr>
          <w:rFonts w:eastAsia="Arial"/>
          <w:sz w:val="28"/>
          <w:szCs w:val="28"/>
        </w:rPr>
        <w:t>2017</w:t>
      </w:r>
      <w:r w:rsidRPr="00155241">
        <w:rPr>
          <w:rFonts w:eastAsia="Arial"/>
          <w:sz w:val="28"/>
          <w:szCs w:val="28"/>
        </w:rPr>
        <w:t>-</w:t>
      </w:r>
      <w:r>
        <w:rPr>
          <w:rFonts w:eastAsia="Arial"/>
          <w:sz w:val="28"/>
          <w:szCs w:val="28"/>
        </w:rPr>
        <w:t>2026</w:t>
      </w:r>
      <w:r w:rsidRPr="00155241">
        <w:rPr>
          <w:rFonts w:eastAsia="Arial"/>
          <w:sz w:val="28"/>
          <w:szCs w:val="28"/>
        </w:rPr>
        <w:t xml:space="preserve"> годы.</w:t>
      </w:r>
      <w:r w:rsidRPr="00155241">
        <w:rPr>
          <w:sz w:val="28"/>
          <w:szCs w:val="28"/>
          <w:lang w:eastAsia="en-US"/>
        </w:rPr>
        <w:t xml:space="preserve"> </w:t>
      </w:r>
    </w:p>
    <w:p w14:paraId="3A18F9C8" w14:textId="77777777" w:rsidR="001557F1" w:rsidRPr="00155241" w:rsidRDefault="001557F1" w:rsidP="001557F1">
      <w:pPr>
        <w:widowControl w:val="0"/>
        <w:autoSpaceDE w:val="0"/>
        <w:ind w:firstLine="851"/>
        <w:jc w:val="both"/>
        <w:rPr>
          <w:sz w:val="28"/>
          <w:szCs w:val="28"/>
          <w:lang w:eastAsia="en-US"/>
        </w:rPr>
      </w:pPr>
    </w:p>
    <w:p w14:paraId="6B33501C" w14:textId="77777777" w:rsidR="001557F1" w:rsidRDefault="001557F1" w:rsidP="001557F1">
      <w:pPr>
        <w:widowControl w:val="0"/>
        <w:autoSpaceDE w:val="0"/>
        <w:ind w:firstLine="851"/>
        <w:jc w:val="both"/>
        <w:rPr>
          <w:rFonts w:eastAsia="Arial"/>
          <w:sz w:val="28"/>
          <w:szCs w:val="28"/>
        </w:rPr>
      </w:pPr>
      <w:r w:rsidRPr="00155241">
        <w:rPr>
          <w:rFonts w:eastAsia="Arial"/>
          <w:bCs/>
          <w:sz w:val="28"/>
          <w:szCs w:val="28"/>
        </w:rPr>
        <w:t>Целью подпрограммы является п</w:t>
      </w:r>
      <w:r w:rsidRPr="00155241">
        <w:rPr>
          <w:rFonts w:eastAsia="Arial"/>
          <w:sz w:val="28"/>
          <w:szCs w:val="28"/>
        </w:rPr>
        <w:t xml:space="preserve">овышение эффективности, результативности осуществления закупок для муниципальных нужд. </w:t>
      </w:r>
    </w:p>
    <w:p w14:paraId="2A9535F0" w14:textId="77777777" w:rsidR="001557F1" w:rsidRPr="00155241" w:rsidRDefault="001557F1" w:rsidP="001557F1">
      <w:pPr>
        <w:widowControl w:val="0"/>
        <w:autoSpaceDE w:val="0"/>
        <w:ind w:firstLine="851"/>
        <w:jc w:val="both"/>
        <w:rPr>
          <w:rFonts w:eastAsia="Arial"/>
          <w:sz w:val="28"/>
          <w:szCs w:val="28"/>
        </w:rPr>
      </w:pPr>
    </w:p>
    <w:p w14:paraId="39430417" w14:textId="77777777" w:rsidR="001557F1" w:rsidRPr="00155241" w:rsidRDefault="001557F1" w:rsidP="001557F1">
      <w:pPr>
        <w:widowControl w:val="0"/>
        <w:autoSpaceDE w:val="0"/>
        <w:ind w:firstLine="851"/>
        <w:jc w:val="both"/>
        <w:rPr>
          <w:rFonts w:eastAsia="Arial"/>
          <w:sz w:val="28"/>
          <w:szCs w:val="28"/>
        </w:rPr>
      </w:pPr>
      <w:r w:rsidRPr="00155241">
        <w:rPr>
          <w:rFonts w:eastAsia="Arial"/>
          <w:sz w:val="28"/>
          <w:szCs w:val="28"/>
        </w:rPr>
        <w:t xml:space="preserve">В рамках подпрограммы будут решены следующие задачи: </w:t>
      </w:r>
    </w:p>
    <w:p w14:paraId="5B00C045"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повышение эффективности и результативности осуществления муниципальных закупок;</w:t>
      </w:r>
    </w:p>
    <w:p w14:paraId="46DCEFB5"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повышение эффективности использования бюджетных средств;</w:t>
      </w:r>
    </w:p>
    <w:p w14:paraId="24E4C806"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создание системы по централизации закупок и организация консультаций по вопросам регулирования контрактной системы в сфере закупок;</w:t>
      </w:r>
    </w:p>
    <w:p w14:paraId="77DA5CC7" w14:textId="77777777" w:rsidR="001557F1" w:rsidRPr="00A243AF" w:rsidRDefault="001557F1" w:rsidP="001557F1">
      <w:pPr>
        <w:widowControl w:val="0"/>
        <w:autoSpaceDE w:val="0"/>
        <w:autoSpaceDN w:val="0"/>
        <w:adjustRightInd w:val="0"/>
        <w:ind w:firstLine="851"/>
        <w:contextualSpacing/>
        <w:jc w:val="both"/>
        <w:outlineLvl w:val="1"/>
        <w:rPr>
          <w:rFonts w:eastAsia="Calibri"/>
          <w:sz w:val="28"/>
          <w:szCs w:val="28"/>
        </w:rPr>
      </w:pPr>
      <w:r w:rsidRPr="00A243AF">
        <w:rPr>
          <w:rFonts w:eastAsia="Calibri"/>
          <w:sz w:val="28"/>
          <w:szCs w:val="28"/>
        </w:rPr>
        <w:t>подготовка аналитических, справочных, информационных материалов.</w:t>
      </w:r>
    </w:p>
    <w:p w14:paraId="0F262CE4" w14:textId="77777777" w:rsidR="001557F1" w:rsidRDefault="001557F1" w:rsidP="001557F1">
      <w:pPr>
        <w:widowControl w:val="0"/>
        <w:autoSpaceDE w:val="0"/>
        <w:ind w:firstLine="851"/>
        <w:jc w:val="both"/>
        <w:rPr>
          <w:sz w:val="28"/>
          <w:szCs w:val="28"/>
          <w:lang w:eastAsia="en-US"/>
        </w:rPr>
      </w:pPr>
      <w:r w:rsidRPr="00155241">
        <w:rPr>
          <w:sz w:val="28"/>
          <w:szCs w:val="28"/>
          <w:lang w:eastAsia="en-US"/>
        </w:rPr>
        <w:t>Показатели результативности:</w:t>
      </w:r>
    </w:p>
    <w:p w14:paraId="4694DE33" w14:textId="77777777" w:rsidR="001557F1" w:rsidRPr="00155241" w:rsidRDefault="001557F1" w:rsidP="001557F1">
      <w:pPr>
        <w:widowControl w:val="0"/>
        <w:autoSpaceDE w:val="0"/>
        <w:ind w:firstLine="851"/>
        <w:jc w:val="both"/>
        <w:rPr>
          <w:sz w:val="28"/>
          <w:szCs w:val="28"/>
          <w:lang w:eastAsia="en-US"/>
        </w:rPr>
      </w:pPr>
    </w:p>
    <w:p w14:paraId="581D2D48" w14:textId="77777777" w:rsidR="001557F1" w:rsidRPr="00155241" w:rsidRDefault="001557F1" w:rsidP="001557F1">
      <w:pPr>
        <w:widowControl w:val="0"/>
        <w:autoSpaceDE w:val="0"/>
        <w:ind w:firstLine="851"/>
        <w:jc w:val="both"/>
        <w:rPr>
          <w:rFonts w:eastAsia="Arial"/>
          <w:sz w:val="28"/>
          <w:szCs w:val="28"/>
        </w:rPr>
      </w:pPr>
      <w:r w:rsidRPr="00155241">
        <w:rPr>
          <w:rFonts w:eastAsia="Arial"/>
          <w:sz w:val="28"/>
          <w:szCs w:val="28"/>
        </w:rPr>
        <w:t>количество проведенных совместных торгов для нужд муниципальных заказчиков;</w:t>
      </w:r>
    </w:p>
    <w:p w14:paraId="725F0C6E" w14:textId="77777777" w:rsidR="001557F1" w:rsidRDefault="001557F1" w:rsidP="001557F1">
      <w:pPr>
        <w:widowControl w:val="0"/>
        <w:autoSpaceDE w:val="0"/>
        <w:ind w:firstLine="851"/>
        <w:jc w:val="both"/>
        <w:rPr>
          <w:rFonts w:eastAsia="Arial"/>
          <w:sz w:val="28"/>
          <w:szCs w:val="28"/>
        </w:rPr>
      </w:pPr>
      <w:r w:rsidRPr="00155241">
        <w:rPr>
          <w:rFonts w:eastAsia="Arial"/>
          <w:sz w:val="28"/>
          <w:szCs w:val="28"/>
        </w:rPr>
        <w:t>количество разработанных документаций для заказчиков.</w:t>
      </w:r>
    </w:p>
    <w:p w14:paraId="436CB9AB" w14:textId="77777777" w:rsidR="001557F1" w:rsidRPr="00155241" w:rsidRDefault="001557F1" w:rsidP="001557F1">
      <w:pPr>
        <w:widowControl w:val="0"/>
        <w:autoSpaceDE w:val="0"/>
        <w:ind w:firstLine="851"/>
        <w:jc w:val="both"/>
        <w:rPr>
          <w:rFonts w:eastAsia="Arial"/>
          <w:sz w:val="28"/>
          <w:szCs w:val="28"/>
        </w:rPr>
      </w:pPr>
    </w:p>
    <w:p w14:paraId="3D1BA991" w14:textId="77777777" w:rsidR="001557F1" w:rsidRPr="00155241" w:rsidRDefault="001557F1" w:rsidP="001557F1">
      <w:pPr>
        <w:ind w:firstLine="851"/>
        <w:jc w:val="both"/>
        <w:rPr>
          <w:sz w:val="28"/>
          <w:szCs w:val="28"/>
        </w:rPr>
      </w:pPr>
      <w:r w:rsidRPr="00155241">
        <w:rPr>
          <w:sz w:val="28"/>
          <w:szCs w:val="28"/>
        </w:rPr>
        <w:t>В ходе реализации подпрограммы будут достигнуты следующие результаты:</w:t>
      </w:r>
    </w:p>
    <w:p w14:paraId="6944EE59" w14:textId="77777777" w:rsidR="001557F1" w:rsidRDefault="001557F1" w:rsidP="001557F1">
      <w:pPr>
        <w:widowControl w:val="0"/>
        <w:autoSpaceDE w:val="0"/>
        <w:ind w:firstLine="851"/>
        <w:jc w:val="both"/>
        <w:rPr>
          <w:sz w:val="28"/>
          <w:szCs w:val="28"/>
        </w:rPr>
      </w:pPr>
      <w:r w:rsidRPr="00155241">
        <w:rPr>
          <w:sz w:val="28"/>
          <w:szCs w:val="28"/>
        </w:rPr>
        <w:t>уменьшение количества нарушений требований Закона о контрактной системе при составлении документации о закупках путем включения условий, направленных на ограничение конкуренции;</w:t>
      </w:r>
    </w:p>
    <w:p w14:paraId="1478C1E6" w14:textId="77777777" w:rsidR="001557F1" w:rsidRPr="00155241" w:rsidRDefault="001557F1" w:rsidP="001557F1">
      <w:pPr>
        <w:widowControl w:val="0"/>
        <w:autoSpaceDE w:val="0"/>
        <w:ind w:firstLine="851"/>
        <w:jc w:val="both"/>
        <w:rPr>
          <w:sz w:val="28"/>
          <w:szCs w:val="28"/>
        </w:rPr>
      </w:pPr>
    </w:p>
    <w:p w14:paraId="77B347CD" w14:textId="77777777" w:rsidR="001557F1" w:rsidRPr="00155241" w:rsidRDefault="001557F1" w:rsidP="001557F1">
      <w:pPr>
        <w:widowControl w:val="0"/>
        <w:autoSpaceDE w:val="0"/>
        <w:ind w:firstLine="851"/>
        <w:jc w:val="both"/>
        <w:rPr>
          <w:sz w:val="28"/>
          <w:szCs w:val="28"/>
        </w:rPr>
      </w:pPr>
      <w:r w:rsidRPr="00155241">
        <w:rPr>
          <w:sz w:val="28"/>
          <w:szCs w:val="28"/>
        </w:rPr>
        <w:t>уменьшение количества нарушений требований законодательства о закупках при формировании начальной (максимальной) цены контракта;</w:t>
      </w:r>
    </w:p>
    <w:p w14:paraId="33D68CF8" w14:textId="77777777" w:rsidR="001557F1" w:rsidRPr="00155241" w:rsidRDefault="001557F1" w:rsidP="001557F1">
      <w:pPr>
        <w:widowControl w:val="0"/>
        <w:autoSpaceDE w:val="0"/>
        <w:ind w:firstLine="851"/>
        <w:jc w:val="both"/>
        <w:rPr>
          <w:sz w:val="28"/>
          <w:szCs w:val="28"/>
        </w:rPr>
      </w:pPr>
      <w:r w:rsidRPr="00155241">
        <w:rPr>
          <w:sz w:val="28"/>
          <w:szCs w:val="28"/>
        </w:rPr>
        <w:lastRenderedPageBreak/>
        <w:t xml:space="preserve">повышение уровня качества осуществления муниципальных закупок путем методического сопровождения деятельности заказчиков. </w:t>
      </w:r>
    </w:p>
    <w:p w14:paraId="48EAC58F" w14:textId="77777777" w:rsidR="001557F1" w:rsidRPr="00155241" w:rsidRDefault="001557F1" w:rsidP="001557F1">
      <w:pPr>
        <w:widowControl w:val="0"/>
        <w:autoSpaceDE w:val="0"/>
        <w:ind w:firstLine="851"/>
        <w:jc w:val="both"/>
        <w:rPr>
          <w:rFonts w:eastAsia="Arial"/>
          <w:sz w:val="28"/>
          <w:szCs w:val="28"/>
        </w:rPr>
      </w:pPr>
    </w:p>
    <w:p w14:paraId="71A9D304" w14:textId="77777777" w:rsidR="001557F1" w:rsidRPr="00155241" w:rsidRDefault="001557F1" w:rsidP="001557F1">
      <w:pPr>
        <w:widowControl w:val="0"/>
        <w:autoSpaceDE w:val="0"/>
        <w:ind w:firstLine="851"/>
        <w:jc w:val="center"/>
        <w:rPr>
          <w:sz w:val="28"/>
          <w:szCs w:val="28"/>
        </w:rPr>
      </w:pPr>
      <w:r w:rsidRPr="00155241">
        <w:rPr>
          <w:sz w:val="28"/>
          <w:szCs w:val="28"/>
        </w:rPr>
        <w:t>3. Механизм реализации подпрограммы</w:t>
      </w:r>
    </w:p>
    <w:p w14:paraId="1B113904" w14:textId="77777777" w:rsidR="001557F1" w:rsidRPr="00155241" w:rsidRDefault="001557F1" w:rsidP="001557F1">
      <w:pPr>
        <w:widowControl w:val="0"/>
        <w:autoSpaceDE w:val="0"/>
        <w:ind w:firstLine="851"/>
        <w:jc w:val="both"/>
        <w:rPr>
          <w:sz w:val="28"/>
          <w:szCs w:val="28"/>
        </w:rPr>
      </w:pPr>
    </w:p>
    <w:p w14:paraId="7EC50BF7" w14:textId="77777777" w:rsidR="001557F1" w:rsidRPr="00155241" w:rsidRDefault="001557F1" w:rsidP="001557F1">
      <w:pPr>
        <w:autoSpaceDE w:val="0"/>
        <w:ind w:firstLine="851"/>
        <w:jc w:val="both"/>
        <w:rPr>
          <w:sz w:val="28"/>
        </w:rPr>
      </w:pPr>
      <w:r w:rsidRPr="00155241">
        <w:rPr>
          <w:sz w:val="28"/>
          <w:szCs w:val="28"/>
        </w:rPr>
        <w:t xml:space="preserve"> </w:t>
      </w:r>
      <w:r w:rsidRPr="00155241">
        <w:rPr>
          <w:sz w:val="28"/>
        </w:rPr>
        <w:t>Финансирование подпрограммы осуществляется за счет средств бюджета города в соответствии со сметой расходов.</w:t>
      </w:r>
    </w:p>
    <w:p w14:paraId="686907CD" w14:textId="77777777" w:rsidR="001557F1" w:rsidRPr="00155241" w:rsidRDefault="001557F1" w:rsidP="001557F1">
      <w:pPr>
        <w:tabs>
          <w:tab w:val="left" w:pos="709"/>
          <w:tab w:val="left" w:pos="851"/>
        </w:tabs>
        <w:ind w:firstLine="851"/>
        <w:jc w:val="both"/>
        <w:rPr>
          <w:sz w:val="28"/>
        </w:rPr>
      </w:pPr>
      <w:r w:rsidRPr="00155241">
        <w:rPr>
          <w:sz w:val="28"/>
        </w:rPr>
        <w:t xml:space="preserve"> </w:t>
      </w:r>
      <w:r w:rsidRPr="00A243AF">
        <w:rPr>
          <w:sz w:val="28"/>
          <w:szCs w:val="28"/>
        </w:rPr>
        <w:t xml:space="preserve">Главным распорядителем средств бюджета города является Администрация города. </w:t>
      </w:r>
      <w:r>
        <w:rPr>
          <w:sz w:val="28"/>
          <w:szCs w:val="28"/>
        </w:rPr>
        <w:t>Исполнителем мероприятий подпрограммы</w:t>
      </w:r>
      <w:r w:rsidRPr="00A243AF">
        <w:rPr>
          <w:sz w:val="28"/>
          <w:szCs w:val="28"/>
        </w:rPr>
        <w:t xml:space="preserve"> являетс</w:t>
      </w:r>
      <w:r>
        <w:rPr>
          <w:sz w:val="28"/>
          <w:szCs w:val="28"/>
        </w:rPr>
        <w:t>я</w:t>
      </w:r>
      <w:r w:rsidRPr="00155241">
        <w:rPr>
          <w:sz w:val="28"/>
        </w:rPr>
        <w:t xml:space="preserve"> МКУ «Управление муниципальных закупок».</w:t>
      </w:r>
    </w:p>
    <w:p w14:paraId="205D3418" w14:textId="77777777" w:rsidR="001557F1" w:rsidRPr="00155241" w:rsidRDefault="001557F1" w:rsidP="001557F1">
      <w:pPr>
        <w:tabs>
          <w:tab w:val="left" w:pos="709"/>
          <w:tab w:val="left" w:pos="851"/>
        </w:tabs>
        <w:ind w:firstLine="851"/>
        <w:jc w:val="both"/>
        <w:rPr>
          <w:sz w:val="28"/>
        </w:rPr>
      </w:pPr>
      <w:r w:rsidRPr="00155241">
        <w:rPr>
          <w:sz w:val="28"/>
        </w:rPr>
        <w:t xml:space="preserve"> Реализация предусмотренных подпрограммой мероприятий осуществляется на основании муниципальных контрактов на поставку товаров, работ и услуг на текущие нужды учреждения, заключаемых 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 между МКУ «Управление муниципальных закупок» и поставщиками.</w:t>
      </w:r>
    </w:p>
    <w:p w14:paraId="32A4306C" w14:textId="77777777" w:rsidR="001557F1" w:rsidRDefault="001557F1" w:rsidP="001557F1">
      <w:pPr>
        <w:widowControl w:val="0"/>
        <w:autoSpaceDE w:val="0"/>
        <w:ind w:firstLine="851"/>
        <w:jc w:val="both"/>
        <w:rPr>
          <w:sz w:val="28"/>
          <w:szCs w:val="28"/>
        </w:rPr>
      </w:pPr>
      <w:r>
        <w:rPr>
          <w:sz w:val="28"/>
          <w:szCs w:val="28"/>
        </w:rPr>
        <w:t>Контроль за использованием средств бюджета города в рамках реализации мероприятий подпрограммы будет осуществляться в соответствии с бюджетным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FE25F72" w14:textId="77777777" w:rsidR="001557F1" w:rsidRPr="00155241" w:rsidRDefault="001557F1" w:rsidP="001557F1">
      <w:pPr>
        <w:widowControl w:val="0"/>
        <w:autoSpaceDE w:val="0"/>
        <w:ind w:firstLine="851"/>
        <w:jc w:val="both"/>
        <w:rPr>
          <w:sz w:val="28"/>
          <w:szCs w:val="28"/>
        </w:rPr>
      </w:pPr>
      <w:r>
        <w:rPr>
          <w:sz w:val="28"/>
          <w:szCs w:val="28"/>
        </w:rPr>
        <w:t xml:space="preserve">Ответственность за достижение конечных результатов мероприятий подпрограммы несет исполнитель мероприятий подпрограммы – </w:t>
      </w:r>
      <w:r w:rsidRPr="00155241">
        <w:rPr>
          <w:sz w:val="28"/>
          <w:szCs w:val="28"/>
        </w:rPr>
        <w:t>МКУ «Управление муниципальных закупок»</w:t>
      </w:r>
      <w:r w:rsidRPr="00155241">
        <w:rPr>
          <w:sz w:val="28"/>
          <w:szCs w:val="28"/>
          <w:lang w:eastAsia="ru-RU"/>
        </w:rPr>
        <w:t>.</w:t>
      </w:r>
    </w:p>
    <w:p w14:paraId="0A748BCF" w14:textId="77777777" w:rsidR="001557F1" w:rsidRPr="00155241" w:rsidRDefault="001557F1" w:rsidP="001557F1">
      <w:pPr>
        <w:tabs>
          <w:tab w:val="left" w:pos="709"/>
          <w:tab w:val="left" w:pos="851"/>
        </w:tabs>
        <w:ind w:firstLine="851"/>
        <w:jc w:val="both"/>
        <w:rPr>
          <w:sz w:val="28"/>
        </w:rPr>
      </w:pPr>
    </w:p>
    <w:p w14:paraId="34242D30" w14:textId="77777777" w:rsidR="001557F1" w:rsidRDefault="001557F1" w:rsidP="001557F1">
      <w:pPr>
        <w:widowControl w:val="0"/>
        <w:numPr>
          <w:ilvl w:val="0"/>
          <w:numId w:val="5"/>
        </w:numPr>
        <w:autoSpaceDE w:val="0"/>
        <w:jc w:val="center"/>
        <w:rPr>
          <w:sz w:val="28"/>
          <w:szCs w:val="28"/>
        </w:rPr>
      </w:pPr>
      <w:r w:rsidRPr="00155241">
        <w:rPr>
          <w:sz w:val="28"/>
          <w:szCs w:val="28"/>
        </w:rPr>
        <w:t>Характеристики основных мероприятий подпрограммы</w:t>
      </w:r>
    </w:p>
    <w:p w14:paraId="6AE64B9F" w14:textId="77777777" w:rsidR="001557F1" w:rsidRPr="00155241" w:rsidRDefault="001557F1" w:rsidP="001557F1">
      <w:pPr>
        <w:widowControl w:val="0"/>
        <w:autoSpaceDE w:val="0"/>
        <w:ind w:firstLine="851"/>
        <w:jc w:val="both"/>
        <w:rPr>
          <w:sz w:val="20"/>
          <w:szCs w:val="20"/>
        </w:rPr>
      </w:pPr>
    </w:p>
    <w:p w14:paraId="1FF01404" w14:textId="77777777" w:rsidR="001557F1" w:rsidRPr="00155241" w:rsidRDefault="001557F1" w:rsidP="001557F1">
      <w:pPr>
        <w:widowControl w:val="0"/>
        <w:autoSpaceDE w:val="0"/>
        <w:ind w:firstLine="851"/>
        <w:jc w:val="both"/>
        <w:rPr>
          <w:sz w:val="28"/>
          <w:szCs w:val="28"/>
        </w:rPr>
      </w:pPr>
      <w:r w:rsidRPr="00155241">
        <w:rPr>
          <w:sz w:val="28"/>
          <w:szCs w:val="28"/>
        </w:rPr>
        <w:t>Информация об исполнителях и сроках исполнения мероприятий подпрограммы представлена в приложении 2 к настоящей Программе,</w:t>
      </w:r>
      <w:r w:rsidRPr="00155241">
        <w:rPr>
          <w:sz w:val="28"/>
          <w:szCs w:val="28"/>
        </w:rPr>
        <w:br/>
        <w:t>о главном распорядителе бюджетных средств, объемах и источниках финансирования мероприятий подпрограммы – в приложениях 3, 4</w:t>
      </w:r>
      <w:r w:rsidRPr="00155241">
        <w:rPr>
          <w:sz w:val="28"/>
          <w:szCs w:val="28"/>
        </w:rPr>
        <w:br/>
        <w:t>к настоящей Программе.</w:t>
      </w:r>
    </w:p>
    <w:p w14:paraId="583C9DAA" w14:textId="77777777" w:rsidR="001557F1" w:rsidRPr="00155241" w:rsidRDefault="001557F1" w:rsidP="001557F1">
      <w:pPr>
        <w:spacing w:line="228" w:lineRule="auto"/>
        <w:ind w:firstLine="851"/>
        <w:jc w:val="both"/>
        <w:rPr>
          <w:bCs/>
          <w:sz w:val="28"/>
          <w:szCs w:val="28"/>
        </w:rPr>
      </w:pPr>
    </w:p>
    <w:p w14:paraId="28797626" w14:textId="77777777" w:rsidR="001557F1" w:rsidRPr="00155241" w:rsidRDefault="001557F1" w:rsidP="001557F1">
      <w:pPr>
        <w:pStyle w:val="ConsNormal"/>
        <w:widowControl/>
        <w:ind w:firstLine="0"/>
        <w:jc w:val="both"/>
        <w:rPr>
          <w:rFonts w:ascii="Times New Roman" w:eastAsia="Times New Roman" w:hAnsi="Times New Roman" w:cs="Times New Roman"/>
          <w:sz w:val="28"/>
          <w:szCs w:val="28"/>
        </w:rPr>
      </w:pPr>
      <w:r w:rsidRPr="00155241">
        <w:rPr>
          <w:rFonts w:ascii="Times New Roman" w:eastAsia="Times New Roman" w:hAnsi="Times New Roman" w:cs="Times New Roman"/>
          <w:sz w:val="28"/>
          <w:szCs w:val="28"/>
        </w:rPr>
        <w:t>Директор муниципального казенного</w:t>
      </w:r>
    </w:p>
    <w:p w14:paraId="56B65F27" w14:textId="77777777" w:rsidR="001557F1" w:rsidRPr="00155241" w:rsidRDefault="001557F1" w:rsidP="001557F1">
      <w:pPr>
        <w:pStyle w:val="ConsNormal"/>
        <w:widowControl/>
        <w:ind w:firstLine="0"/>
        <w:jc w:val="both"/>
        <w:rPr>
          <w:rFonts w:ascii="Times New Roman" w:eastAsia="Times New Roman" w:hAnsi="Times New Roman" w:cs="Times New Roman"/>
          <w:sz w:val="28"/>
          <w:szCs w:val="28"/>
        </w:rPr>
      </w:pPr>
      <w:r w:rsidRPr="00155241">
        <w:rPr>
          <w:rFonts w:ascii="Times New Roman" w:eastAsia="Times New Roman" w:hAnsi="Times New Roman" w:cs="Times New Roman"/>
          <w:sz w:val="28"/>
          <w:szCs w:val="28"/>
        </w:rPr>
        <w:t xml:space="preserve">учреждения «Управление муниципальных </w:t>
      </w:r>
    </w:p>
    <w:p w14:paraId="2D6D42B8" w14:textId="2BC152A9" w:rsidR="001557F1" w:rsidRDefault="001557F1" w:rsidP="001557F1">
      <w:pPr>
        <w:pStyle w:val="ConsNormal"/>
        <w:widowControl/>
        <w:ind w:firstLine="0"/>
        <w:jc w:val="both"/>
        <w:rPr>
          <w:rFonts w:ascii="Times New Roman" w:hAnsi="Times New Roman" w:cs="Times New Roman"/>
          <w:sz w:val="24"/>
          <w:szCs w:val="24"/>
        </w:rPr>
      </w:pPr>
      <w:r w:rsidRPr="00155241">
        <w:rPr>
          <w:rFonts w:ascii="Times New Roman" w:eastAsia="Times New Roman" w:hAnsi="Times New Roman" w:cs="Times New Roman"/>
          <w:sz w:val="28"/>
          <w:szCs w:val="28"/>
        </w:rPr>
        <w:t xml:space="preserve">закупок»      </w:t>
      </w:r>
      <w:r w:rsidRPr="00155241">
        <w:rPr>
          <w:rFonts w:ascii="Times New Roman" w:eastAsia="Times New Roman" w:hAnsi="Times New Roman" w:cs="Times New Roman"/>
          <w:sz w:val="28"/>
          <w:szCs w:val="28"/>
        </w:rPr>
        <w:tab/>
      </w:r>
      <w:r w:rsidRPr="00155241">
        <w:rPr>
          <w:rFonts w:ascii="Times New Roman" w:eastAsia="Times New Roman" w:hAnsi="Times New Roman" w:cs="Times New Roman"/>
          <w:sz w:val="28"/>
          <w:szCs w:val="28"/>
        </w:rPr>
        <w:tab/>
      </w:r>
      <w:r w:rsidRPr="00155241">
        <w:rPr>
          <w:rFonts w:ascii="Times New Roman" w:eastAsia="Times New Roman" w:hAnsi="Times New Roman" w:cs="Times New Roman"/>
          <w:sz w:val="28"/>
          <w:szCs w:val="28"/>
        </w:rPr>
        <w:tab/>
      </w:r>
      <w:r w:rsidRPr="00155241">
        <w:rPr>
          <w:rFonts w:ascii="Times New Roman" w:eastAsia="Times New Roman" w:hAnsi="Times New Roman" w:cs="Times New Roman"/>
          <w:sz w:val="28"/>
          <w:szCs w:val="28"/>
        </w:rPr>
        <w:tab/>
      </w:r>
      <w:r w:rsidRPr="00155241">
        <w:rPr>
          <w:rFonts w:ascii="Times New Roman" w:eastAsia="Times New Roman" w:hAnsi="Times New Roman" w:cs="Times New Roman"/>
          <w:sz w:val="28"/>
          <w:szCs w:val="28"/>
        </w:rPr>
        <w:tab/>
      </w:r>
      <w:r w:rsidRPr="00155241">
        <w:rPr>
          <w:rFonts w:ascii="Times New Roman" w:eastAsia="Times New Roman" w:hAnsi="Times New Roman" w:cs="Times New Roman"/>
          <w:sz w:val="28"/>
          <w:szCs w:val="28"/>
        </w:rPr>
        <w:tab/>
      </w:r>
      <w:r w:rsidR="00C47B8A" w:rsidRPr="00C47B8A">
        <w:rPr>
          <w:rFonts w:ascii="Times New Roman" w:eastAsia="Times New Roman" w:hAnsi="Times New Roman" w:cs="Times New Roman"/>
          <w:bCs/>
          <w:sz w:val="28"/>
          <w:szCs w:val="28"/>
        </w:rPr>
        <w:t>подпись</w:t>
      </w:r>
      <w:r w:rsidRPr="00671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55241">
        <w:rPr>
          <w:rFonts w:ascii="Times New Roman" w:eastAsia="Times New Roman" w:hAnsi="Times New Roman" w:cs="Times New Roman"/>
          <w:sz w:val="28"/>
          <w:szCs w:val="28"/>
        </w:rPr>
        <w:t xml:space="preserve">Ю.С. </w:t>
      </w:r>
      <w:r w:rsidRPr="00155241">
        <w:rPr>
          <w:rFonts w:ascii="Times New Roman" w:hAnsi="Times New Roman" w:cs="Times New Roman"/>
          <w:spacing w:val="-2"/>
          <w:sz w:val="28"/>
          <w:szCs w:val="28"/>
        </w:rPr>
        <w:t>Симахина</w:t>
      </w:r>
      <w:bookmarkStart w:id="5" w:name="RANGE!A1:Q42"/>
      <w:bookmarkStart w:id="6" w:name="RANGE!A1:F46"/>
      <w:bookmarkEnd w:id="5"/>
      <w:bookmarkEnd w:id="6"/>
    </w:p>
    <w:p w14:paraId="53A567BB" w14:textId="77777777" w:rsidR="001557F1" w:rsidRDefault="001557F1" w:rsidP="001557F1">
      <w:pPr>
        <w:pStyle w:val="ConsNormal"/>
        <w:widowControl/>
        <w:ind w:firstLine="0"/>
        <w:jc w:val="both"/>
        <w:rPr>
          <w:rFonts w:ascii="Times New Roman" w:hAnsi="Times New Roman" w:cs="Times New Roman"/>
          <w:sz w:val="24"/>
          <w:szCs w:val="24"/>
        </w:rPr>
      </w:pPr>
    </w:p>
    <w:p w14:paraId="0B895770" w14:textId="77777777" w:rsidR="00F01582" w:rsidRDefault="00F01582" w:rsidP="001557F1">
      <w:pPr>
        <w:autoSpaceDE w:val="0"/>
        <w:autoSpaceDN w:val="0"/>
        <w:adjustRightInd w:val="0"/>
        <w:jc w:val="right"/>
      </w:pPr>
    </w:p>
    <w:p w14:paraId="2EEC29BF" w14:textId="77777777" w:rsidR="00F34CAB" w:rsidRDefault="00F34CAB" w:rsidP="001557F1">
      <w:pPr>
        <w:autoSpaceDE w:val="0"/>
        <w:autoSpaceDN w:val="0"/>
        <w:adjustRightInd w:val="0"/>
        <w:jc w:val="right"/>
      </w:pPr>
    </w:p>
    <w:p w14:paraId="350A57DC" w14:textId="77777777" w:rsidR="00F34CAB" w:rsidRDefault="00F34CAB" w:rsidP="001557F1">
      <w:pPr>
        <w:autoSpaceDE w:val="0"/>
        <w:autoSpaceDN w:val="0"/>
        <w:adjustRightInd w:val="0"/>
        <w:jc w:val="right"/>
      </w:pPr>
    </w:p>
    <w:p w14:paraId="68D953BC" w14:textId="77777777" w:rsidR="00F34CAB" w:rsidRDefault="00F34CAB" w:rsidP="001557F1">
      <w:pPr>
        <w:autoSpaceDE w:val="0"/>
        <w:autoSpaceDN w:val="0"/>
        <w:adjustRightInd w:val="0"/>
        <w:jc w:val="right"/>
      </w:pPr>
    </w:p>
    <w:p w14:paraId="746E31B4" w14:textId="77777777" w:rsidR="00F34CAB" w:rsidRDefault="00F34CAB" w:rsidP="001557F1">
      <w:pPr>
        <w:autoSpaceDE w:val="0"/>
        <w:autoSpaceDN w:val="0"/>
        <w:adjustRightInd w:val="0"/>
        <w:jc w:val="right"/>
      </w:pPr>
    </w:p>
    <w:p w14:paraId="4275C17F" w14:textId="77777777" w:rsidR="00F34CAB" w:rsidRDefault="00F34CAB" w:rsidP="001557F1">
      <w:pPr>
        <w:autoSpaceDE w:val="0"/>
        <w:autoSpaceDN w:val="0"/>
        <w:adjustRightInd w:val="0"/>
        <w:jc w:val="right"/>
      </w:pPr>
    </w:p>
    <w:p w14:paraId="3A8D0FC3" w14:textId="77777777" w:rsidR="00F34CAB" w:rsidRDefault="00F34CAB" w:rsidP="001557F1">
      <w:pPr>
        <w:autoSpaceDE w:val="0"/>
        <w:autoSpaceDN w:val="0"/>
        <w:adjustRightInd w:val="0"/>
        <w:jc w:val="right"/>
      </w:pPr>
    </w:p>
    <w:p w14:paraId="50A27186" w14:textId="77777777" w:rsidR="00F34CAB" w:rsidRDefault="00F34CAB" w:rsidP="001557F1">
      <w:pPr>
        <w:autoSpaceDE w:val="0"/>
        <w:autoSpaceDN w:val="0"/>
        <w:adjustRightInd w:val="0"/>
        <w:jc w:val="right"/>
      </w:pPr>
    </w:p>
    <w:p w14:paraId="02E9F8AD" w14:textId="77777777" w:rsidR="00F34CAB" w:rsidRDefault="00F34CAB" w:rsidP="001557F1">
      <w:pPr>
        <w:autoSpaceDE w:val="0"/>
        <w:autoSpaceDN w:val="0"/>
        <w:adjustRightInd w:val="0"/>
        <w:jc w:val="right"/>
        <w:sectPr w:rsidR="00F34CAB" w:rsidSect="001557F1">
          <w:pgSz w:w="11906" w:h="16838"/>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512"/>
        <w:gridCol w:w="4147"/>
        <w:gridCol w:w="1113"/>
        <w:gridCol w:w="1731"/>
        <w:gridCol w:w="2738"/>
        <w:gridCol w:w="1731"/>
        <w:gridCol w:w="666"/>
        <w:gridCol w:w="716"/>
        <w:gridCol w:w="716"/>
        <w:gridCol w:w="716"/>
      </w:tblGrid>
      <w:tr w:rsidR="00F34CAB" w:rsidRPr="00F34CAB" w14:paraId="29CE7585" w14:textId="77777777" w:rsidTr="00F34CAB">
        <w:trPr>
          <w:trHeight w:val="390"/>
        </w:trPr>
        <w:tc>
          <w:tcPr>
            <w:tcW w:w="167" w:type="pct"/>
            <w:tcBorders>
              <w:top w:val="nil"/>
              <w:left w:val="nil"/>
              <w:bottom w:val="nil"/>
              <w:right w:val="nil"/>
            </w:tcBorders>
            <w:shd w:val="clear" w:color="auto" w:fill="auto"/>
            <w:noWrap/>
            <w:vAlign w:val="center"/>
            <w:hideMark/>
          </w:tcPr>
          <w:p w14:paraId="64F5B3E7"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1351" w:type="pct"/>
            <w:tcBorders>
              <w:top w:val="nil"/>
              <w:left w:val="nil"/>
              <w:bottom w:val="nil"/>
              <w:right w:val="nil"/>
            </w:tcBorders>
            <w:shd w:val="clear" w:color="auto" w:fill="auto"/>
            <w:noWrap/>
            <w:vAlign w:val="bottom"/>
            <w:hideMark/>
          </w:tcPr>
          <w:p w14:paraId="41038175" w14:textId="77777777" w:rsidR="00F34CAB" w:rsidRPr="00F34CAB" w:rsidRDefault="00F34CAB" w:rsidP="00F34CAB">
            <w:pPr>
              <w:suppressAutoHyphens w:val="0"/>
              <w:rPr>
                <w:color w:val="000000"/>
                <w:lang w:eastAsia="ru-RU"/>
              </w:rPr>
            </w:pPr>
          </w:p>
        </w:tc>
        <w:tc>
          <w:tcPr>
            <w:tcW w:w="320" w:type="pct"/>
            <w:tcBorders>
              <w:top w:val="nil"/>
              <w:left w:val="nil"/>
              <w:bottom w:val="nil"/>
              <w:right w:val="nil"/>
            </w:tcBorders>
            <w:shd w:val="clear" w:color="auto" w:fill="auto"/>
            <w:noWrap/>
            <w:vAlign w:val="bottom"/>
            <w:hideMark/>
          </w:tcPr>
          <w:p w14:paraId="3E8A3C7F" w14:textId="77777777" w:rsidR="00F34CAB" w:rsidRPr="00F34CAB" w:rsidRDefault="00F34CAB" w:rsidP="00F34CAB">
            <w:pPr>
              <w:suppressAutoHyphens w:val="0"/>
              <w:rPr>
                <w:color w:val="000000"/>
                <w:lang w:eastAsia="ru-RU"/>
              </w:rPr>
            </w:pPr>
          </w:p>
        </w:tc>
        <w:tc>
          <w:tcPr>
            <w:tcW w:w="497" w:type="pct"/>
            <w:tcBorders>
              <w:top w:val="nil"/>
              <w:left w:val="nil"/>
              <w:bottom w:val="nil"/>
              <w:right w:val="nil"/>
            </w:tcBorders>
            <w:shd w:val="clear" w:color="auto" w:fill="auto"/>
            <w:noWrap/>
            <w:vAlign w:val="bottom"/>
            <w:hideMark/>
          </w:tcPr>
          <w:p w14:paraId="583FA98E" w14:textId="77777777" w:rsidR="00F34CAB" w:rsidRPr="00F34CAB" w:rsidRDefault="00F34CAB" w:rsidP="00F34CAB">
            <w:pPr>
              <w:suppressAutoHyphens w:val="0"/>
              <w:rPr>
                <w:color w:val="000000"/>
                <w:lang w:eastAsia="ru-RU"/>
              </w:rPr>
            </w:pPr>
          </w:p>
        </w:tc>
        <w:tc>
          <w:tcPr>
            <w:tcW w:w="1012" w:type="pct"/>
            <w:tcBorders>
              <w:top w:val="nil"/>
              <w:left w:val="nil"/>
              <w:bottom w:val="nil"/>
              <w:right w:val="nil"/>
            </w:tcBorders>
            <w:shd w:val="clear" w:color="auto" w:fill="auto"/>
            <w:noWrap/>
            <w:vAlign w:val="center"/>
            <w:hideMark/>
          </w:tcPr>
          <w:p w14:paraId="1D588920" w14:textId="77777777" w:rsidR="00F34CAB" w:rsidRPr="00F34CAB" w:rsidRDefault="00F34CAB" w:rsidP="00F34CAB">
            <w:pPr>
              <w:suppressAutoHyphens w:val="0"/>
              <w:jc w:val="center"/>
              <w:rPr>
                <w:color w:val="000000"/>
                <w:lang w:eastAsia="ru-RU"/>
              </w:rPr>
            </w:pPr>
          </w:p>
        </w:tc>
        <w:tc>
          <w:tcPr>
            <w:tcW w:w="1654" w:type="pct"/>
            <w:gridSpan w:val="5"/>
            <w:tcBorders>
              <w:top w:val="nil"/>
              <w:left w:val="nil"/>
              <w:bottom w:val="nil"/>
              <w:right w:val="nil"/>
            </w:tcBorders>
            <w:shd w:val="clear" w:color="auto" w:fill="auto"/>
            <w:noWrap/>
            <w:vAlign w:val="bottom"/>
            <w:hideMark/>
          </w:tcPr>
          <w:p w14:paraId="6891509D" w14:textId="77777777" w:rsidR="00F34CAB" w:rsidRPr="00F34CAB" w:rsidRDefault="00F34CAB" w:rsidP="00F34CAB">
            <w:pPr>
              <w:suppressAutoHyphens w:val="0"/>
              <w:jc w:val="right"/>
              <w:rPr>
                <w:color w:val="000000"/>
                <w:lang w:eastAsia="ru-RU"/>
              </w:rPr>
            </w:pPr>
            <w:r w:rsidRPr="00F34CAB">
              <w:rPr>
                <w:color w:val="000000"/>
                <w:lang w:eastAsia="ru-RU"/>
              </w:rPr>
              <w:t>Приложение № 1</w:t>
            </w:r>
          </w:p>
        </w:tc>
      </w:tr>
      <w:tr w:rsidR="00F34CAB" w:rsidRPr="00F34CAB" w14:paraId="01242842" w14:textId="77777777" w:rsidTr="00F34CAB">
        <w:trPr>
          <w:trHeight w:val="1095"/>
        </w:trPr>
        <w:tc>
          <w:tcPr>
            <w:tcW w:w="167" w:type="pct"/>
            <w:tcBorders>
              <w:top w:val="nil"/>
              <w:left w:val="nil"/>
              <w:bottom w:val="nil"/>
              <w:right w:val="nil"/>
            </w:tcBorders>
            <w:shd w:val="clear" w:color="auto" w:fill="auto"/>
            <w:noWrap/>
            <w:vAlign w:val="center"/>
            <w:hideMark/>
          </w:tcPr>
          <w:p w14:paraId="707F4B07"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1351" w:type="pct"/>
            <w:tcBorders>
              <w:top w:val="nil"/>
              <w:left w:val="nil"/>
              <w:bottom w:val="nil"/>
              <w:right w:val="nil"/>
            </w:tcBorders>
            <w:shd w:val="clear" w:color="auto" w:fill="auto"/>
            <w:noWrap/>
            <w:vAlign w:val="bottom"/>
            <w:hideMark/>
          </w:tcPr>
          <w:p w14:paraId="5E6E31F8" w14:textId="77777777" w:rsidR="00F34CAB" w:rsidRPr="00F34CAB" w:rsidRDefault="00F34CAB" w:rsidP="00F34CAB">
            <w:pPr>
              <w:suppressAutoHyphens w:val="0"/>
              <w:rPr>
                <w:color w:val="000000"/>
                <w:lang w:eastAsia="ru-RU"/>
              </w:rPr>
            </w:pPr>
          </w:p>
        </w:tc>
        <w:tc>
          <w:tcPr>
            <w:tcW w:w="320" w:type="pct"/>
            <w:tcBorders>
              <w:top w:val="nil"/>
              <w:left w:val="nil"/>
              <w:bottom w:val="nil"/>
              <w:right w:val="nil"/>
            </w:tcBorders>
            <w:shd w:val="clear" w:color="auto" w:fill="auto"/>
            <w:noWrap/>
            <w:vAlign w:val="bottom"/>
            <w:hideMark/>
          </w:tcPr>
          <w:p w14:paraId="447FDC9F" w14:textId="77777777" w:rsidR="00F34CAB" w:rsidRPr="00F34CAB" w:rsidRDefault="00F34CAB" w:rsidP="00F34CAB">
            <w:pPr>
              <w:suppressAutoHyphens w:val="0"/>
              <w:rPr>
                <w:color w:val="000000"/>
                <w:lang w:eastAsia="ru-RU"/>
              </w:rPr>
            </w:pPr>
          </w:p>
        </w:tc>
        <w:tc>
          <w:tcPr>
            <w:tcW w:w="497" w:type="pct"/>
            <w:tcBorders>
              <w:top w:val="nil"/>
              <w:left w:val="nil"/>
              <w:bottom w:val="nil"/>
              <w:right w:val="nil"/>
            </w:tcBorders>
            <w:shd w:val="clear" w:color="auto" w:fill="auto"/>
            <w:noWrap/>
            <w:vAlign w:val="bottom"/>
            <w:hideMark/>
          </w:tcPr>
          <w:p w14:paraId="783F9E51" w14:textId="77777777" w:rsidR="00F34CAB" w:rsidRPr="00F34CAB" w:rsidRDefault="00F34CAB" w:rsidP="00F34CAB">
            <w:pPr>
              <w:suppressAutoHyphens w:val="0"/>
              <w:rPr>
                <w:color w:val="000000"/>
                <w:lang w:eastAsia="ru-RU"/>
              </w:rPr>
            </w:pPr>
          </w:p>
        </w:tc>
        <w:tc>
          <w:tcPr>
            <w:tcW w:w="1012" w:type="pct"/>
            <w:tcBorders>
              <w:top w:val="nil"/>
              <w:left w:val="nil"/>
              <w:bottom w:val="nil"/>
              <w:right w:val="nil"/>
            </w:tcBorders>
            <w:shd w:val="clear" w:color="auto" w:fill="auto"/>
            <w:noWrap/>
            <w:vAlign w:val="center"/>
            <w:hideMark/>
          </w:tcPr>
          <w:p w14:paraId="3BA99278" w14:textId="77777777" w:rsidR="00F34CAB" w:rsidRPr="00F34CAB" w:rsidRDefault="00F34CAB" w:rsidP="00F34CAB">
            <w:pPr>
              <w:suppressAutoHyphens w:val="0"/>
              <w:jc w:val="center"/>
              <w:rPr>
                <w:color w:val="000000"/>
                <w:lang w:eastAsia="ru-RU"/>
              </w:rPr>
            </w:pPr>
          </w:p>
        </w:tc>
        <w:tc>
          <w:tcPr>
            <w:tcW w:w="1654" w:type="pct"/>
            <w:gridSpan w:val="5"/>
            <w:tcBorders>
              <w:top w:val="nil"/>
              <w:left w:val="nil"/>
              <w:bottom w:val="nil"/>
              <w:right w:val="nil"/>
            </w:tcBorders>
            <w:shd w:val="clear" w:color="auto" w:fill="auto"/>
            <w:vAlign w:val="bottom"/>
            <w:hideMark/>
          </w:tcPr>
          <w:p w14:paraId="7364E7F9" w14:textId="77777777" w:rsidR="00F34CAB" w:rsidRPr="00F34CAB" w:rsidRDefault="00F34CAB" w:rsidP="00F34CAB">
            <w:pPr>
              <w:suppressAutoHyphens w:val="0"/>
              <w:jc w:val="right"/>
              <w:rPr>
                <w:color w:val="000000"/>
                <w:lang w:eastAsia="ru-RU"/>
              </w:rPr>
            </w:pPr>
            <w:r w:rsidRPr="00F34CAB">
              <w:rPr>
                <w:color w:val="000000"/>
                <w:lang w:eastAsia="ru-RU"/>
              </w:rPr>
              <w:t xml:space="preserve">к  муниципальной программе муниципального образования город Минусинск «Управление муниципальными финансами» </w:t>
            </w:r>
          </w:p>
        </w:tc>
      </w:tr>
      <w:tr w:rsidR="00F34CAB" w:rsidRPr="00F34CAB" w14:paraId="5AE953C2" w14:textId="77777777" w:rsidTr="00F34CAB">
        <w:trPr>
          <w:trHeight w:val="270"/>
        </w:trPr>
        <w:tc>
          <w:tcPr>
            <w:tcW w:w="167" w:type="pct"/>
            <w:tcBorders>
              <w:top w:val="nil"/>
              <w:left w:val="nil"/>
              <w:bottom w:val="nil"/>
              <w:right w:val="nil"/>
            </w:tcBorders>
            <w:shd w:val="clear" w:color="auto" w:fill="auto"/>
            <w:noWrap/>
            <w:vAlign w:val="center"/>
            <w:hideMark/>
          </w:tcPr>
          <w:p w14:paraId="6329158F"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1351" w:type="pct"/>
            <w:tcBorders>
              <w:top w:val="nil"/>
              <w:left w:val="nil"/>
              <w:bottom w:val="nil"/>
              <w:right w:val="nil"/>
            </w:tcBorders>
            <w:shd w:val="clear" w:color="auto" w:fill="auto"/>
            <w:noWrap/>
            <w:vAlign w:val="bottom"/>
            <w:hideMark/>
          </w:tcPr>
          <w:p w14:paraId="3A2D07E3" w14:textId="77777777" w:rsidR="00F34CAB" w:rsidRPr="00F34CAB" w:rsidRDefault="00F34CAB" w:rsidP="00F34CAB">
            <w:pPr>
              <w:suppressAutoHyphens w:val="0"/>
              <w:rPr>
                <w:color w:val="000000"/>
                <w:lang w:eastAsia="ru-RU"/>
              </w:rPr>
            </w:pPr>
          </w:p>
        </w:tc>
        <w:tc>
          <w:tcPr>
            <w:tcW w:w="320" w:type="pct"/>
            <w:tcBorders>
              <w:top w:val="nil"/>
              <w:left w:val="nil"/>
              <w:bottom w:val="nil"/>
              <w:right w:val="nil"/>
            </w:tcBorders>
            <w:shd w:val="clear" w:color="auto" w:fill="auto"/>
            <w:noWrap/>
            <w:vAlign w:val="bottom"/>
            <w:hideMark/>
          </w:tcPr>
          <w:p w14:paraId="6C9454D9" w14:textId="77777777" w:rsidR="00F34CAB" w:rsidRPr="00F34CAB" w:rsidRDefault="00F34CAB" w:rsidP="00F34CAB">
            <w:pPr>
              <w:suppressAutoHyphens w:val="0"/>
              <w:rPr>
                <w:color w:val="000000"/>
                <w:lang w:eastAsia="ru-RU"/>
              </w:rPr>
            </w:pPr>
          </w:p>
        </w:tc>
        <w:tc>
          <w:tcPr>
            <w:tcW w:w="497" w:type="pct"/>
            <w:tcBorders>
              <w:top w:val="nil"/>
              <w:left w:val="nil"/>
              <w:bottom w:val="nil"/>
              <w:right w:val="nil"/>
            </w:tcBorders>
            <w:shd w:val="clear" w:color="auto" w:fill="auto"/>
            <w:noWrap/>
            <w:vAlign w:val="bottom"/>
            <w:hideMark/>
          </w:tcPr>
          <w:p w14:paraId="1187EA51" w14:textId="77777777" w:rsidR="00F34CAB" w:rsidRPr="00F34CAB" w:rsidRDefault="00F34CAB" w:rsidP="00F34CAB">
            <w:pPr>
              <w:suppressAutoHyphens w:val="0"/>
              <w:rPr>
                <w:color w:val="000000"/>
                <w:lang w:eastAsia="ru-RU"/>
              </w:rPr>
            </w:pPr>
          </w:p>
        </w:tc>
        <w:tc>
          <w:tcPr>
            <w:tcW w:w="1012" w:type="pct"/>
            <w:tcBorders>
              <w:top w:val="nil"/>
              <w:left w:val="nil"/>
              <w:bottom w:val="nil"/>
              <w:right w:val="nil"/>
            </w:tcBorders>
            <w:shd w:val="clear" w:color="auto" w:fill="auto"/>
            <w:noWrap/>
            <w:vAlign w:val="center"/>
            <w:hideMark/>
          </w:tcPr>
          <w:p w14:paraId="2634E50B" w14:textId="77777777" w:rsidR="00F34CAB" w:rsidRPr="00F34CAB" w:rsidRDefault="00F34CAB" w:rsidP="00F34CAB">
            <w:pPr>
              <w:suppressAutoHyphens w:val="0"/>
              <w:jc w:val="center"/>
              <w:rPr>
                <w:color w:val="000000"/>
                <w:lang w:eastAsia="ru-RU"/>
              </w:rPr>
            </w:pPr>
          </w:p>
        </w:tc>
        <w:tc>
          <w:tcPr>
            <w:tcW w:w="599" w:type="pct"/>
            <w:tcBorders>
              <w:top w:val="nil"/>
              <w:left w:val="nil"/>
              <w:bottom w:val="nil"/>
              <w:right w:val="nil"/>
            </w:tcBorders>
            <w:shd w:val="clear" w:color="auto" w:fill="auto"/>
            <w:vAlign w:val="bottom"/>
            <w:hideMark/>
          </w:tcPr>
          <w:p w14:paraId="564392A3" w14:textId="77777777" w:rsidR="00F34CAB" w:rsidRPr="00F34CAB" w:rsidRDefault="00F34CAB" w:rsidP="00F34CAB">
            <w:pPr>
              <w:suppressAutoHyphens w:val="0"/>
              <w:jc w:val="right"/>
              <w:rPr>
                <w:color w:val="000000"/>
                <w:lang w:eastAsia="ru-RU"/>
              </w:rPr>
            </w:pPr>
          </w:p>
        </w:tc>
        <w:tc>
          <w:tcPr>
            <w:tcW w:w="263" w:type="pct"/>
            <w:tcBorders>
              <w:top w:val="nil"/>
              <w:left w:val="nil"/>
              <w:bottom w:val="nil"/>
              <w:right w:val="nil"/>
            </w:tcBorders>
            <w:shd w:val="clear" w:color="auto" w:fill="auto"/>
            <w:vAlign w:val="bottom"/>
            <w:hideMark/>
          </w:tcPr>
          <w:p w14:paraId="795D6787" w14:textId="77777777" w:rsidR="00F34CAB" w:rsidRPr="00F34CAB" w:rsidRDefault="00F34CAB" w:rsidP="00F34CAB">
            <w:pPr>
              <w:suppressAutoHyphens w:val="0"/>
              <w:jc w:val="right"/>
              <w:rPr>
                <w:color w:val="000000"/>
                <w:lang w:eastAsia="ru-RU"/>
              </w:rPr>
            </w:pPr>
          </w:p>
        </w:tc>
        <w:tc>
          <w:tcPr>
            <w:tcW w:w="264" w:type="pct"/>
            <w:tcBorders>
              <w:top w:val="nil"/>
              <w:left w:val="nil"/>
              <w:bottom w:val="nil"/>
              <w:right w:val="nil"/>
            </w:tcBorders>
            <w:shd w:val="clear" w:color="auto" w:fill="auto"/>
            <w:vAlign w:val="bottom"/>
            <w:hideMark/>
          </w:tcPr>
          <w:p w14:paraId="0F59B0F7" w14:textId="77777777" w:rsidR="00F34CAB" w:rsidRPr="00F34CAB" w:rsidRDefault="00F34CAB" w:rsidP="00F34CAB">
            <w:pPr>
              <w:suppressAutoHyphens w:val="0"/>
              <w:jc w:val="right"/>
              <w:rPr>
                <w:color w:val="000000"/>
                <w:lang w:eastAsia="ru-RU"/>
              </w:rPr>
            </w:pPr>
          </w:p>
        </w:tc>
        <w:tc>
          <w:tcPr>
            <w:tcW w:w="264" w:type="pct"/>
            <w:tcBorders>
              <w:top w:val="nil"/>
              <w:left w:val="nil"/>
              <w:bottom w:val="nil"/>
              <w:right w:val="nil"/>
            </w:tcBorders>
            <w:shd w:val="clear" w:color="auto" w:fill="auto"/>
            <w:vAlign w:val="bottom"/>
            <w:hideMark/>
          </w:tcPr>
          <w:p w14:paraId="7EE69E36" w14:textId="77777777" w:rsidR="00F34CAB" w:rsidRPr="00F34CAB" w:rsidRDefault="00F34CAB" w:rsidP="00F34CAB">
            <w:pPr>
              <w:suppressAutoHyphens w:val="0"/>
              <w:jc w:val="right"/>
              <w:rPr>
                <w:color w:val="000000"/>
                <w:lang w:eastAsia="ru-RU"/>
              </w:rPr>
            </w:pPr>
          </w:p>
        </w:tc>
        <w:tc>
          <w:tcPr>
            <w:tcW w:w="264" w:type="pct"/>
            <w:tcBorders>
              <w:top w:val="nil"/>
              <w:left w:val="nil"/>
              <w:bottom w:val="nil"/>
              <w:right w:val="nil"/>
            </w:tcBorders>
            <w:shd w:val="clear" w:color="auto" w:fill="auto"/>
            <w:vAlign w:val="bottom"/>
            <w:hideMark/>
          </w:tcPr>
          <w:p w14:paraId="70507D71" w14:textId="77777777" w:rsidR="00F34CAB" w:rsidRPr="00F34CAB" w:rsidRDefault="00F34CAB" w:rsidP="00F34CAB">
            <w:pPr>
              <w:suppressAutoHyphens w:val="0"/>
              <w:jc w:val="right"/>
              <w:rPr>
                <w:color w:val="000000"/>
                <w:lang w:eastAsia="ru-RU"/>
              </w:rPr>
            </w:pPr>
          </w:p>
        </w:tc>
      </w:tr>
      <w:tr w:rsidR="00F34CAB" w:rsidRPr="00F34CAB" w14:paraId="4233E357" w14:textId="77777777" w:rsidTr="00F34CAB">
        <w:trPr>
          <w:trHeight w:val="517"/>
        </w:trPr>
        <w:tc>
          <w:tcPr>
            <w:tcW w:w="5000" w:type="pct"/>
            <w:gridSpan w:val="10"/>
            <w:vMerge w:val="restart"/>
            <w:tcBorders>
              <w:top w:val="nil"/>
              <w:left w:val="nil"/>
              <w:bottom w:val="nil"/>
              <w:right w:val="nil"/>
            </w:tcBorders>
            <w:shd w:val="clear" w:color="auto" w:fill="auto"/>
            <w:vAlign w:val="bottom"/>
            <w:hideMark/>
          </w:tcPr>
          <w:p w14:paraId="443F0F1F" w14:textId="77777777" w:rsidR="00F34CAB" w:rsidRPr="00F34CAB" w:rsidRDefault="00F34CAB" w:rsidP="00F34CAB">
            <w:pPr>
              <w:suppressAutoHyphens w:val="0"/>
              <w:jc w:val="center"/>
              <w:rPr>
                <w:color w:val="000000"/>
                <w:lang w:eastAsia="ru-RU"/>
              </w:rPr>
            </w:pPr>
            <w:r w:rsidRPr="00F34CAB">
              <w:rPr>
                <w:color w:val="000000"/>
                <w:sz w:val="28"/>
                <w:szCs w:val="28"/>
                <w:lang w:eastAsia="ru-RU"/>
              </w:rPr>
              <w:t>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tc>
      </w:tr>
      <w:tr w:rsidR="00F34CAB" w:rsidRPr="00F34CAB" w14:paraId="719158D3" w14:textId="77777777" w:rsidTr="00F34CAB">
        <w:trPr>
          <w:trHeight w:val="517"/>
        </w:trPr>
        <w:tc>
          <w:tcPr>
            <w:tcW w:w="5000" w:type="pct"/>
            <w:gridSpan w:val="10"/>
            <w:vMerge/>
            <w:tcBorders>
              <w:top w:val="nil"/>
              <w:left w:val="nil"/>
              <w:bottom w:val="nil"/>
              <w:right w:val="nil"/>
            </w:tcBorders>
            <w:vAlign w:val="center"/>
            <w:hideMark/>
          </w:tcPr>
          <w:p w14:paraId="5BA55A98" w14:textId="77777777" w:rsidR="00F34CAB" w:rsidRPr="00F34CAB" w:rsidRDefault="00F34CAB" w:rsidP="00F34CAB">
            <w:pPr>
              <w:suppressAutoHyphens w:val="0"/>
              <w:rPr>
                <w:color w:val="000000"/>
                <w:lang w:eastAsia="ru-RU"/>
              </w:rPr>
            </w:pPr>
          </w:p>
        </w:tc>
      </w:tr>
      <w:tr w:rsidR="00F34CAB" w:rsidRPr="00F34CAB" w14:paraId="6AD5B27E" w14:textId="77777777" w:rsidTr="00F34CAB">
        <w:trPr>
          <w:trHeight w:val="330"/>
        </w:trPr>
        <w:tc>
          <w:tcPr>
            <w:tcW w:w="167" w:type="pct"/>
            <w:tcBorders>
              <w:top w:val="nil"/>
              <w:left w:val="nil"/>
              <w:bottom w:val="nil"/>
              <w:right w:val="nil"/>
            </w:tcBorders>
            <w:shd w:val="clear" w:color="auto" w:fill="auto"/>
            <w:noWrap/>
            <w:vAlign w:val="center"/>
            <w:hideMark/>
          </w:tcPr>
          <w:p w14:paraId="70098E29" w14:textId="77777777" w:rsidR="00F34CAB" w:rsidRPr="00F34CAB" w:rsidRDefault="00F34CAB" w:rsidP="00F34CAB">
            <w:pPr>
              <w:suppressAutoHyphens w:val="0"/>
              <w:jc w:val="center"/>
              <w:rPr>
                <w:color w:val="000000"/>
                <w:sz w:val="26"/>
                <w:szCs w:val="26"/>
                <w:lang w:eastAsia="ru-RU"/>
              </w:rPr>
            </w:pPr>
          </w:p>
        </w:tc>
        <w:tc>
          <w:tcPr>
            <w:tcW w:w="1351" w:type="pct"/>
            <w:tcBorders>
              <w:top w:val="nil"/>
              <w:left w:val="nil"/>
              <w:bottom w:val="nil"/>
              <w:right w:val="nil"/>
            </w:tcBorders>
            <w:shd w:val="clear" w:color="auto" w:fill="auto"/>
            <w:noWrap/>
            <w:vAlign w:val="bottom"/>
            <w:hideMark/>
          </w:tcPr>
          <w:p w14:paraId="399FB04F" w14:textId="77777777" w:rsidR="00F34CAB" w:rsidRPr="00F34CAB" w:rsidRDefault="00F34CAB" w:rsidP="00F34CAB">
            <w:pPr>
              <w:suppressAutoHyphens w:val="0"/>
              <w:rPr>
                <w:rFonts w:ascii="Calibri" w:hAnsi="Calibri" w:cs="Calibri"/>
                <w:color w:val="000000"/>
                <w:sz w:val="22"/>
                <w:szCs w:val="22"/>
                <w:lang w:eastAsia="ru-RU"/>
              </w:rPr>
            </w:pPr>
          </w:p>
        </w:tc>
        <w:tc>
          <w:tcPr>
            <w:tcW w:w="320" w:type="pct"/>
            <w:tcBorders>
              <w:top w:val="nil"/>
              <w:left w:val="nil"/>
              <w:bottom w:val="nil"/>
              <w:right w:val="nil"/>
            </w:tcBorders>
            <w:shd w:val="clear" w:color="auto" w:fill="auto"/>
            <w:noWrap/>
            <w:vAlign w:val="bottom"/>
            <w:hideMark/>
          </w:tcPr>
          <w:p w14:paraId="3E3B9274" w14:textId="77777777" w:rsidR="00F34CAB" w:rsidRPr="00F34CAB" w:rsidRDefault="00F34CAB" w:rsidP="00F34CAB">
            <w:pPr>
              <w:suppressAutoHyphens w:val="0"/>
              <w:rPr>
                <w:rFonts w:ascii="Calibri" w:hAnsi="Calibri" w:cs="Calibri"/>
                <w:color w:val="000000"/>
                <w:sz w:val="22"/>
                <w:szCs w:val="22"/>
                <w:lang w:eastAsia="ru-RU"/>
              </w:rPr>
            </w:pPr>
          </w:p>
        </w:tc>
        <w:tc>
          <w:tcPr>
            <w:tcW w:w="497" w:type="pct"/>
            <w:tcBorders>
              <w:top w:val="nil"/>
              <w:left w:val="nil"/>
              <w:bottom w:val="nil"/>
              <w:right w:val="nil"/>
            </w:tcBorders>
            <w:shd w:val="clear" w:color="auto" w:fill="auto"/>
            <w:noWrap/>
            <w:vAlign w:val="bottom"/>
            <w:hideMark/>
          </w:tcPr>
          <w:p w14:paraId="0E6E381F" w14:textId="77777777" w:rsidR="00F34CAB" w:rsidRPr="00F34CAB" w:rsidRDefault="00F34CAB" w:rsidP="00F34CAB">
            <w:pPr>
              <w:suppressAutoHyphens w:val="0"/>
              <w:rPr>
                <w:rFonts w:ascii="Calibri" w:hAnsi="Calibri" w:cs="Calibri"/>
                <w:color w:val="000000"/>
                <w:sz w:val="22"/>
                <w:szCs w:val="22"/>
                <w:lang w:eastAsia="ru-RU"/>
              </w:rPr>
            </w:pPr>
          </w:p>
        </w:tc>
        <w:tc>
          <w:tcPr>
            <w:tcW w:w="1012" w:type="pct"/>
            <w:tcBorders>
              <w:top w:val="nil"/>
              <w:left w:val="nil"/>
              <w:bottom w:val="nil"/>
              <w:right w:val="nil"/>
            </w:tcBorders>
            <w:shd w:val="clear" w:color="auto" w:fill="auto"/>
            <w:noWrap/>
            <w:vAlign w:val="center"/>
            <w:hideMark/>
          </w:tcPr>
          <w:p w14:paraId="356BB7C8"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599" w:type="pct"/>
            <w:tcBorders>
              <w:top w:val="nil"/>
              <w:left w:val="nil"/>
              <w:bottom w:val="nil"/>
              <w:right w:val="nil"/>
            </w:tcBorders>
            <w:shd w:val="clear" w:color="auto" w:fill="auto"/>
            <w:noWrap/>
            <w:vAlign w:val="center"/>
            <w:hideMark/>
          </w:tcPr>
          <w:p w14:paraId="0076482E"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263" w:type="pct"/>
            <w:tcBorders>
              <w:top w:val="nil"/>
              <w:left w:val="nil"/>
              <w:bottom w:val="nil"/>
              <w:right w:val="nil"/>
            </w:tcBorders>
            <w:shd w:val="clear" w:color="auto" w:fill="auto"/>
            <w:noWrap/>
            <w:vAlign w:val="bottom"/>
            <w:hideMark/>
          </w:tcPr>
          <w:p w14:paraId="54BBBBFD"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4127CA5A"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2E8AC426"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1C93BD66"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1F73585F" w14:textId="77777777" w:rsidTr="00F34CAB">
        <w:trPr>
          <w:trHeight w:val="1605"/>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D6DB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 xml:space="preserve">№  </w:t>
            </w:r>
          </w:p>
        </w:tc>
        <w:tc>
          <w:tcPr>
            <w:tcW w:w="1351" w:type="pct"/>
            <w:tcBorders>
              <w:top w:val="single" w:sz="4" w:space="0" w:color="auto"/>
              <w:left w:val="nil"/>
              <w:bottom w:val="single" w:sz="4" w:space="0" w:color="auto"/>
              <w:right w:val="single" w:sz="4" w:space="0" w:color="auto"/>
            </w:tcBorders>
            <w:shd w:val="clear" w:color="auto" w:fill="auto"/>
            <w:vAlign w:val="center"/>
            <w:hideMark/>
          </w:tcPr>
          <w:p w14:paraId="20D67BD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Наименование целевого индикатора, показателя результативности</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F58CA3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Единица измерения</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6C521F7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Вес показателя результативности</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14:paraId="258D9AE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Источник информации</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447D649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Периодичность определения значений целевых индикаторов, показателей результативности</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989D82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2023 год</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5836AA2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2024 год</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4429C34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2025 год</w:t>
            </w:r>
          </w:p>
        </w:tc>
        <w:tc>
          <w:tcPr>
            <w:tcW w:w="264" w:type="pct"/>
            <w:tcBorders>
              <w:top w:val="single" w:sz="4" w:space="0" w:color="auto"/>
              <w:left w:val="nil"/>
              <w:bottom w:val="single" w:sz="4" w:space="0" w:color="auto"/>
              <w:right w:val="single" w:sz="4" w:space="0" w:color="auto"/>
            </w:tcBorders>
            <w:shd w:val="clear" w:color="auto" w:fill="auto"/>
            <w:vAlign w:val="center"/>
            <w:hideMark/>
          </w:tcPr>
          <w:p w14:paraId="1134537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2026 год</w:t>
            </w:r>
          </w:p>
        </w:tc>
      </w:tr>
      <w:tr w:rsidR="00F34CAB" w:rsidRPr="00F34CAB" w14:paraId="7B260FE2" w14:textId="77777777" w:rsidTr="00F34CAB">
        <w:trPr>
          <w:trHeight w:val="30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712015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1351" w:type="pct"/>
            <w:tcBorders>
              <w:top w:val="nil"/>
              <w:left w:val="nil"/>
              <w:bottom w:val="single" w:sz="4" w:space="0" w:color="auto"/>
              <w:right w:val="single" w:sz="4" w:space="0" w:color="auto"/>
            </w:tcBorders>
            <w:shd w:val="clear" w:color="auto" w:fill="auto"/>
            <w:vAlign w:val="center"/>
            <w:hideMark/>
          </w:tcPr>
          <w:p w14:paraId="78C93AD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w:t>
            </w:r>
          </w:p>
        </w:tc>
        <w:tc>
          <w:tcPr>
            <w:tcW w:w="320" w:type="pct"/>
            <w:tcBorders>
              <w:top w:val="nil"/>
              <w:left w:val="nil"/>
              <w:bottom w:val="single" w:sz="4" w:space="0" w:color="auto"/>
              <w:right w:val="single" w:sz="4" w:space="0" w:color="auto"/>
            </w:tcBorders>
            <w:shd w:val="clear" w:color="auto" w:fill="auto"/>
            <w:vAlign w:val="center"/>
            <w:hideMark/>
          </w:tcPr>
          <w:p w14:paraId="5AE44A9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3</w:t>
            </w:r>
          </w:p>
        </w:tc>
        <w:tc>
          <w:tcPr>
            <w:tcW w:w="497" w:type="pct"/>
            <w:tcBorders>
              <w:top w:val="nil"/>
              <w:left w:val="nil"/>
              <w:bottom w:val="single" w:sz="4" w:space="0" w:color="auto"/>
              <w:right w:val="single" w:sz="4" w:space="0" w:color="auto"/>
            </w:tcBorders>
            <w:shd w:val="clear" w:color="auto" w:fill="auto"/>
            <w:vAlign w:val="center"/>
            <w:hideMark/>
          </w:tcPr>
          <w:p w14:paraId="030D5028"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4</w:t>
            </w:r>
          </w:p>
        </w:tc>
        <w:tc>
          <w:tcPr>
            <w:tcW w:w="1012" w:type="pct"/>
            <w:tcBorders>
              <w:top w:val="nil"/>
              <w:left w:val="nil"/>
              <w:bottom w:val="single" w:sz="4" w:space="0" w:color="auto"/>
              <w:right w:val="single" w:sz="4" w:space="0" w:color="auto"/>
            </w:tcBorders>
            <w:shd w:val="clear" w:color="auto" w:fill="auto"/>
            <w:vAlign w:val="center"/>
            <w:hideMark/>
          </w:tcPr>
          <w:p w14:paraId="30C8B9D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w:t>
            </w:r>
          </w:p>
        </w:tc>
        <w:tc>
          <w:tcPr>
            <w:tcW w:w="599" w:type="pct"/>
            <w:tcBorders>
              <w:top w:val="nil"/>
              <w:left w:val="nil"/>
              <w:bottom w:val="single" w:sz="4" w:space="0" w:color="auto"/>
              <w:right w:val="single" w:sz="4" w:space="0" w:color="auto"/>
            </w:tcBorders>
            <w:shd w:val="clear" w:color="auto" w:fill="auto"/>
            <w:vAlign w:val="center"/>
            <w:hideMark/>
          </w:tcPr>
          <w:p w14:paraId="1F8E468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6</w:t>
            </w:r>
          </w:p>
        </w:tc>
        <w:tc>
          <w:tcPr>
            <w:tcW w:w="263" w:type="pct"/>
            <w:tcBorders>
              <w:top w:val="nil"/>
              <w:left w:val="nil"/>
              <w:bottom w:val="single" w:sz="4" w:space="0" w:color="auto"/>
              <w:right w:val="single" w:sz="4" w:space="0" w:color="auto"/>
            </w:tcBorders>
            <w:shd w:val="clear" w:color="auto" w:fill="auto"/>
            <w:vAlign w:val="center"/>
            <w:hideMark/>
          </w:tcPr>
          <w:p w14:paraId="30335B5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7</w:t>
            </w:r>
          </w:p>
        </w:tc>
        <w:tc>
          <w:tcPr>
            <w:tcW w:w="264" w:type="pct"/>
            <w:tcBorders>
              <w:top w:val="nil"/>
              <w:left w:val="nil"/>
              <w:bottom w:val="single" w:sz="4" w:space="0" w:color="auto"/>
              <w:right w:val="single" w:sz="4" w:space="0" w:color="auto"/>
            </w:tcBorders>
            <w:shd w:val="clear" w:color="auto" w:fill="auto"/>
            <w:vAlign w:val="center"/>
            <w:hideMark/>
          </w:tcPr>
          <w:p w14:paraId="3D44E7D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8</w:t>
            </w:r>
          </w:p>
        </w:tc>
        <w:tc>
          <w:tcPr>
            <w:tcW w:w="264" w:type="pct"/>
            <w:tcBorders>
              <w:top w:val="nil"/>
              <w:left w:val="nil"/>
              <w:bottom w:val="single" w:sz="4" w:space="0" w:color="auto"/>
              <w:right w:val="single" w:sz="4" w:space="0" w:color="auto"/>
            </w:tcBorders>
            <w:shd w:val="clear" w:color="auto" w:fill="auto"/>
            <w:vAlign w:val="center"/>
            <w:hideMark/>
          </w:tcPr>
          <w:p w14:paraId="177EC98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9</w:t>
            </w:r>
          </w:p>
        </w:tc>
        <w:tc>
          <w:tcPr>
            <w:tcW w:w="264" w:type="pct"/>
            <w:tcBorders>
              <w:top w:val="nil"/>
              <w:left w:val="nil"/>
              <w:bottom w:val="single" w:sz="4" w:space="0" w:color="auto"/>
              <w:right w:val="single" w:sz="4" w:space="0" w:color="auto"/>
            </w:tcBorders>
            <w:shd w:val="clear" w:color="auto" w:fill="auto"/>
            <w:vAlign w:val="center"/>
            <w:hideMark/>
          </w:tcPr>
          <w:p w14:paraId="7606BA4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10</w:t>
            </w:r>
          </w:p>
        </w:tc>
      </w:tr>
      <w:tr w:rsidR="00F34CAB" w:rsidRPr="00F34CAB" w14:paraId="2A6BD910" w14:textId="77777777" w:rsidTr="00F34CAB">
        <w:trPr>
          <w:trHeight w:val="37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E3C514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4833" w:type="pct"/>
            <w:gridSpan w:val="9"/>
            <w:tcBorders>
              <w:top w:val="single" w:sz="4" w:space="0" w:color="auto"/>
              <w:left w:val="nil"/>
              <w:bottom w:val="single" w:sz="4" w:space="0" w:color="auto"/>
              <w:right w:val="nil"/>
            </w:tcBorders>
            <w:shd w:val="clear" w:color="auto" w:fill="auto"/>
            <w:vAlign w:val="center"/>
            <w:hideMark/>
          </w:tcPr>
          <w:p w14:paraId="6B07EF15"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Муниципальная программа «Управление муниципальными финансами»</w:t>
            </w:r>
          </w:p>
        </w:tc>
      </w:tr>
      <w:tr w:rsidR="00F34CAB" w:rsidRPr="00F34CAB" w14:paraId="22A143E6" w14:textId="77777777" w:rsidTr="00F34CAB">
        <w:trPr>
          <w:trHeight w:val="76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6730BF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w:t>
            </w:r>
          </w:p>
        </w:tc>
        <w:tc>
          <w:tcPr>
            <w:tcW w:w="1351" w:type="pct"/>
            <w:tcBorders>
              <w:top w:val="nil"/>
              <w:left w:val="nil"/>
              <w:bottom w:val="single" w:sz="4" w:space="0" w:color="auto"/>
              <w:right w:val="single" w:sz="4" w:space="0" w:color="auto"/>
            </w:tcBorders>
            <w:shd w:val="clear" w:color="auto" w:fill="auto"/>
            <w:vAlign w:val="center"/>
            <w:hideMark/>
          </w:tcPr>
          <w:p w14:paraId="069EAB5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Целевой индикатор 1 Своевременное предоставление проекта местного бюджета в Минусинский городской Совет депутатов</w:t>
            </w:r>
          </w:p>
        </w:tc>
        <w:tc>
          <w:tcPr>
            <w:tcW w:w="320" w:type="pct"/>
            <w:tcBorders>
              <w:top w:val="nil"/>
              <w:left w:val="nil"/>
              <w:bottom w:val="single" w:sz="4" w:space="0" w:color="auto"/>
              <w:right w:val="single" w:sz="4" w:space="0" w:color="auto"/>
            </w:tcBorders>
            <w:shd w:val="clear" w:color="auto" w:fill="auto"/>
            <w:vAlign w:val="center"/>
            <w:hideMark/>
          </w:tcPr>
          <w:p w14:paraId="102013A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ед.</w:t>
            </w:r>
          </w:p>
        </w:tc>
        <w:tc>
          <w:tcPr>
            <w:tcW w:w="497" w:type="pct"/>
            <w:tcBorders>
              <w:top w:val="nil"/>
              <w:left w:val="nil"/>
              <w:bottom w:val="single" w:sz="4" w:space="0" w:color="auto"/>
              <w:right w:val="single" w:sz="4" w:space="0" w:color="auto"/>
            </w:tcBorders>
            <w:shd w:val="clear" w:color="auto" w:fill="auto"/>
            <w:vAlign w:val="center"/>
            <w:hideMark/>
          </w:tcPr>
          <w:p w14:paraId="399FC35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1012" w:type="pct"/>
            <w:tcBorders>
              <w:top w:val="nil"/>
              <w:left w:val="nil"/>
              <w:bottom w:val="single" w:sz="4" w:space="0" w:color="auto"/>
              <w:right w:val="single" w:sz="4" w:space="0" w:color="auto"/>
            </w:tcBorders>
            <w:shd w:val="clear" w:color="auto" w:fill="auto"/>
            <w:vAlign w:val="center"/>
            <w:hideMark/>
          </w:tcPr>
          <w:p w14:paraId="4115C53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Сопроводительное письмо Администрации города Минусинска о проекте Решения о бюджете</w:t>
            </w:r>
          </w:p>
        </w:tc>
        <w:tc>
          <w:tcPr>
            <w:tcW w:w="599" w:type="pct"/>
            <w:tcBorders>
              <w:top w:val="nil"/>
              <w:left w:val="nil"/>
              <w:bottom w:val="single" w:sz="4" w:space="0" w:color="auto"/>
              <w:right w:val="single" w:sz="4" w:space="0" w:color="auto"/>
            </w:tcBorders>
            <w:shd w:val="clear" w:color="auto" w:fill="auto"/>
            <w:vAlign w:val="center"/>
            <w:hideMark/>
          </w:tcPr>
          <w:p w14:paraId="7B3C667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позднее 15 ноября</w:t>
            </w:r>
          </w:p>
        </w:tc>
        <w:tc>
          <w:tcPr>
            <w:tcW w:w="263" w:type="pct"/>
            <w:tcBorders>
              <w:top w:val="nil"/>
              <w:left w:val="nil"/>
              <w:bottom w:val="single" w:sz="4" w:space="0" w:color="auto"/>
              <w:right w:val="single" w:sz="4" w:space="0" w:color="auto"/>
            </w:tcBorders>
            <w:shd w:val="clear" w:color="auto" w:fill="auto"/>
            <w:vAlign w:val="center"/>
            <w:hideMark/>
          </w:tcPr>
          <w:p w14:paraId="5733AAA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264" w:type="pct"/>
            <w:tcBorders>
              <w:top w:val="nil"/>
              <w:left w:val="nil"/>
              <w:bottom w:val="single" w:sz="4" w:space="0" w:color="auto"/>
              <w:right w:val="single" w:sz="4" w:space="0" w:color="auto"/>
            </w:tcBorders>
            <w:shd w:val="clear" w:color="auto" w:fill="auto"/>
            <w:vAlign w:val="center"/>
            <w:hideMark/>
          </w:tcPr>
          <w:p w14:paraId="74260D19"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264" w:type="pct"/>
            <w:tcBorders>
              <w:top w:val="nil"/>
              <w:left w:val="nil"/>
              <w:bottom w:val="single" w:sz="4" w:space="0" w:color="auto"/>
              <w:right w:val="single" w:sz="4" w:space="0" w:color="auto"/>
            </w:tcBorders>
            <w:shd w:val="clear" w:color="auto" w:fill="auto"/>
            <w:vAlign w:val="center"/>
            <w:hideMark/>
          </w:tcPr>
          <w:p w14:paraId="72D168C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264" w:type="pct"/>
            <w:tcBorders>
              <w:top w:val="nil"/>
              <w:left w:val="nil"/>
              <w:bottom w:val="single" w:sz="4" w:space="0" w:color="auto"/>
              <w:right w:val="single" w:sz="4" w:space="0" w:color="auto"/>
            </w:tcBorders>
            <w:shd w:val="clear" w:color="auto" w:fill="auto"/>
            <w:vAlign w:val="center"/>
            <w:hideMark/>
          </w:tcPr>
          <w:p w14:paraId="66AD54F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r>
      <w:tr w:rsidR="00F34CAB" w:rsidRPr="00F34CAB" w14:paraId="41B9D9D0" w14:textId="77777777" w:rsidTr="00F34CAB">
        <w:trPr>
          <w:trHeight w:val="103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FB6A2E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 </w:t>
            </w:r>
          </w:p>
        </w:tc>
        <w:tc>
          <w:tcPr>
            <w:tcW w:w="1351" w:type="pct"/>
            <w:tcBorders>
              <w:top w:val="nil"/>
              <w:left w:val="nil"/>
              <w:bottom w:val="single" w:sz="4" w:space="0" w:color="auto"/>
              <w:right w:val="single" w:sz="4" w:space="0" w:color="auto"/>
            </w:tcBorders>
            <w:shd w:val="clear" w:color="auto" w:fill="auto"/>
            <w:vAlign w:val="center"/>
            <w:hideMark/>
          </w:tcPr>
          <w:p w14:paraId="3C9525C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Целевой индикатор 2 Своевременное предоставление отчета об исполнении местного бюджета в Минусинский городской Совет депутатов</w:t>
            </w:r>
          </w:p>
        </w:tc>
        <w:tc>
          <w:tcPr>
            <w:tcW w:w="320" w:type="pct"/>
            <w:tcBorders>
              <w:top w:val="nil"/>
              <w:left w:val="nil"/>
              <w:bottom w:val="single" w:sz="4" w:space="0" w:color="auto"/>
              <w:right w:val="single" w:sz="4" w:space="0" w:color="auto"/>
            </w:tcBorders>
            <w:shd w:val="clear" w:color="auto" w:fill="auto"/>
            <w:vAlign w:val="center"/>
            <w:hideMark/>
          </w:tcPr>
          <w:p w14:paraId="40D82328"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ед.</w:t>
            </w:r>
          </w:p>
        </w:tc>
        <w:tc>
          <w:tcPr>
            <w:tcW w:w="497" w:type="pct"/>
            <w:tcBorders>
              <w:top w:val="nil"/>
              <w:left w:val="nil"/>
              <w:bottom w:val="single" w:sz="4" w:space="0" w:color="auto"/>
              <w:right w:val="single" w:sz="4" w:space="0" w:color="auto"/>
            </w:tcBorders>
            <w:shd w:val="clear" w:color="auto" w:fill="auto"/>
            <w:vAlign w:val="center"/>
            <w:hideMark/>
          </w:tcPr>
          <w:p w14:paraId="3EC98EC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1012" w:type="pct"/>
            <w:tcBorders>
              <w:top w:val="nil"/>
              <w:left w:val="nil"/>
              <w:bottom w:val="single" w:sz="4" w:space="0" w:color="auto"/>
              <w:right w:val="single" w:sz="4" w:space="0" w:color="auto"/>
            </w:tcBorders>
            <w:shd w:val="clear" w:color="auto" w:fill="auto"/>
            <w:vAlign w:val="center"/>
            <w:hideMark/>
          </w:tcPr>
          <w:p w14:paraId="55770238"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Сопроводительное письмо Администрации города Минусинска о проекте Решения об исполнении бюджета</w:t>
            </w:r>
          </w:p>
        </w:tc>
        <w:tc>
          <w:tcPr>
            <w:tcW w:w="599" w:type="pct"/>
            <w:tcBorders>
              <w:top w:val="nil"/>
              <w:left w:val="nil"/>
              <w:bottom w:val="single" w:sz="4" w:space="0" w:color="auto"/>
              <w:right w:val="single" w:sz="4" w:space="0" w:color="auto"/>
            </w:tcBorders>
            <w:shd w:val="clear" w:color="auto" w:fill="auto"/>
            <w:vAlign w:val="center"/>
            <w:hideMark/>
          </w:tcPr>
          <w:p w14:paraId="519CF25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позднее 1 мая</w:t>
            </w:r>
          </w:p>
        </w:tc>
        <w:tc>
          <w:tcPr>
            <w:tcW w:w="263" w:type="pct"/>
            <w:tcBorders>
              <w:top w:val="nil"/>
              <w:left w:val="nil"/>
              <w:bottom w:val="single" w:sz="4" w:space="0" w:color="auto"/>
              <w:right w:val="single" w:sz="4" w:space="0" w:color="auto"/>
            </w:tcBorders>
            <w:shd w:val="clear" w:color="auto" w:fill="auto"/>
            <w:vAlign w:val="center"/>
            <w:hideMark/>
          </w:tcPr>
          <w:p w14:paraId="0D09BED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264" w:type="pct"/>
            <w:tcBorders>
              <w:top w:val="nil"/>
              <w:left w:val="nil"/>
              <w:bottom w:val="single" w:sz="4" w:space="0" w:color="auto"/>
              <w:right w:val="single" w:sz="4" w:space="0" w:color="auto"/>
            </w:tcBorders>
            <w:shd w:val="clear" w:color="auto" w:fill="auto"/>
            <w:vAlign w:val="center"/>
            <w:hideMark/>
          </w:tcPr>
          <w:p w14:paraId="49EAD94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264" w:type="pct"/>
            <w:tcBorders>
              <w:top w:val="nil"/>
              <w:left w:val="nil"/>
              <w:bottom w:val="single" w:sz="4" w:space="0" w:color="auto"/>
              <w:right w:val="single" w:sz="4" w:space="0" w:color="auto"/>
            </w:tcBorders>
            <w:shd w:val="clear" w:color="auto" w:fill="auto"/>
            <w:vAlign w:val="center"/>
            <w:hideMark/>
          </w:tcPr>
          <w:p w14:paraId="519F5CB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264" w:type="pct"/>
            <w:tcBorders>
              <w:top w:val="nil"/>
              <w:left w:val="nil"/>
              <w:bottom w:val="single" w:sz="4" w:space="0" w:color="auto"/>
              <w:right w:val="single" w:sz="4" w:space="0" w:color="auto"/>
            </w:tcBorders>
            <w:shd w:val="clear" w:color="auto" w:fill="auto"/>
            <w:vAlign w:val="center"/>
            <w:hideMark/>
          </w:tcPr>
          <w:p w14:paraId="69B43749"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r>
      <w:tr w:rsidR="00F34CAB" w:rsidRPr="00F34CAB" w14:paraId="16E46544" w14:textId="77777777" w:rsidTr="00F34CAB">
        <w:trPr>
          <w:trHeight w:val="51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1E5E8C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3</w:t>
            </w:r>
          </w:p>
        </w:tc>
        <w:tc>
          <w:tcPr>
            <w:tcW w:w="1351" w:type="pct"/>
            <w:tcBorders>
              <w:top w:val="nil"/>
              <w:left w:val="nil"/>
              <w:bottom w:val="single" w:sz="4" w:space="0" w:color="auto"/>
              <w:right w:val="single" w:sz="4" w:space="0" w:color="auto"/>
            </w:tcBorders>
            <w:shd w:val="clear" w:color="auto" w:fill="auto"/>
            <w:vAlign w:val="center"/>
            <w:hideMark/>
          </w:tcPr>
          <w:p w14:paraId="3C205A43"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Целевой индикатор 3 Количество обслуживаемых учреждений в централизованной бухгалтерии</w:t>
            </w:r>
          </w:p>
        </w:tc>
        <w:tc>
          <w:tcPr>
            <w:tcW w:w="320" w:type="pct"/>
            <w:tcBorders>
              <w:top w:val="nil"/>
              <w:left w:val="nil"/>
              <w:bottom w:val="single" w:sz="4" w:space="0" w:color="auto"/>
              <w:right w:val="single" w:sz="4" w:space="0" w:color="auto"/>
            </w:tcBorders>
            <w:shd w:val="clear" w:color="auto" w:fill="auto"/>
            <w:vAlign w:val="center"/>
            <w:hideMark/>
          </w:tcPr>
          <w:p w14:paraId="40337DC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ед.</w:t>
            </w:r>
          </w:p>
        </w:tc>
        <w:tc>
          <w:tcPr>
            <w:tcW w:w="497" w:type="pct"/>
            <w:tcBorders>
              <w:top w:val="nil"/>
              <w:left w:val="nil"/>
              <w:bottom w:val="single" w:sz="4" w:space="0" w:color="auto"/>
              <w:right w:val="single" w:sz="4" w:space="0" w:color="auto"/>
            </w:tcBorders>
            <w:shd w:val="clear" w:color="auto" w:fill="auto"/>
            <w:vAlign w:val="center"/>
            <w:hideMark/>
          </w:tcPr>
          <w:p w14:paraId="126C1E8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1012" w:type="pct"/>
            <w:tcBorders>
              <w:top w:val="nil"/>
              <w:left w:val="nil"/>
              <w:bottom w:val="single" w:sz="4" w:space="0" w:color="auto"/>
              <w:right w:val="single" w:sz="4" w:space="0" w:color="auto"/>
            </w:tcBorders>
            <w:shd w:val="clear" w:color="auto" w:fill="auto"/>
            <w:vAlign w:val="center"/>
            <w:hideMark/>
          </w:tcPr>
          <w:p w14:paraId="58DC94A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Договор на обслуживание учреждения</w:t>
            </w:r>
          </w:p>
        </w:tc>
        <w:tc>
          <w:tcPr>
            <w:tcW w:w="599" w:type="pct"/>
            <w:tcBorders>
              <w:top w:val="nil"/>
              <w:left w:val="nil"/>
              <w:bottom w:val="single" w:sz="4" w:space="0" w:color="auto"/>
              <w:right w:val="single" w:sz="4" w:space="0" w:color="auto"/>
            </w:tcBorders>
            <w:shd w:val="clear" w:color="auto" w:fill="auto"/>
            <w:vAlign w:val="center"/>
            <w:hideMark/>
          </w:tcPr>
          <w:p w14:paraId="213EF86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tcBorders>
              <w:top w:val="nil"/>
              <w:left w:val="nil"/>
              <w:bottom w:val="single" w:sz="4" w:space="0" w:color="auto"/>
              <w:right w:val="single" w:sz="4" w:space="0" w:color="auto"/>
            </w:tcBorders>
            <w:shd w:val="clear" w:color="auto" w:fill="auto"/>
            <w:vAlign w:val="center"/>
            <w:hideMark/>
          </w:tcPr>
          <w:p w14:paraId="07CC29F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19</w:t>
            </w:r>
          </w:p>
        </w:tc>
        <w:tc>
          <w:tcPr>
            <w:tcW w:w="264" w:type="pct"/>
            <w:tcBorders>
              <w:top w:val="nil"/>
              <w:left w:val="nil"/>
              <w:bottom w:val="single" w:sz="4" w:space="0" w:color="auto"/>
              <w:right w:val="single" w:sz="4" w:space="0" w:color="auto"/>
            </w:tcBorders>
            <w:shd w:val="clear" w:color="auto" w:fill="auto"/>
            <w:vAlign w:val="center"/>
            <w:hideMark/>
          </w:tcPr>
          <w:p w14:paraId="3E72921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20</w:t>
            </w:r>
          </w:p>
        </w:tc>
        <w:tc>
          <w:tcPr>
            <w:tcW w:w="264" w:type="pct"/>
            <w:tcBorders>
              <w:top w:val="nil"/>
              <w:left w:val="nil"/>
              <w:bottom w:val="single" w:sz="4" w:space="0" w:color="auto"/>
              <w:right w:val="single" w:sz="4" w:space="0" w:color="auto"/>
            </w:tcBorders>
            <w:shd w:val="clear" w:color="auto" w:fill="auto"/>
            <w:vAlign w:val="center"/>
            <w:hideMark/>
          </w:tcPr>
          <w:p w14:paraId="4C5B606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19</w:t>
            </w:r>
          </w:p>
        </w:tc>
        <w:tc>
          <w:tcPr>
            <w:tcW w:w="264" w:type="pct"/>
            <w:tcBorders>
              <w:top w:val="nil"/>
              <w:left w:val="nil"/>
              <w:bottom w:val="single" w:sz="4" w:space="0" w:color="auto"/>
              <w:right w:val="single" w:sz="4" w:space="0" w:color="auto"/>
            </w:tcBorders>
            <w:shd w:val="clear" w:color="auto" w:fill="auto"/>
            <w:vAlign w:val="center"/>
            <w:hideMark/>
          </w:tcPr>
          <w:p w14:paraId="688D7C3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19</w:t>
            </w:r>
          </w:p>
        </w:tc>
      </w:tr>
      <w:tr w:rsidR="00F34CAB" w:rsidRPr="00F34CAB" w14:paraId="4B544A30" w14:textId="77777777" w:rsidTr="00F34CAB">
        <w:trPr>
          <w:trHeight w:val="190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30D962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lastRenderedPageBreak/>
              <w:t>4</w:t>
            </w:r>
          </w:p>
        </w:tc>
        <w:tc>
          <w:tcPr>
            <w:tcW w:w="1351" w:type="pct"/>
            <w:tcBorders>
              <w:top w:val="nil"/>
              <w:left w:val="nil"/>
              <w:bottom w:val="single" w:sz="4" w:space="0" w:color="auto"/>
              <w:right w:val="single" w:sz="4" w:space="0" w:color="auto"/>
            </w:tcBorders>
            <w:shd w:val="clear" w:color="auto" w:fill="auto"/>
            <w:vAlign w:val="center"/>
            <w:hideMark/>
          </w:tcPr>
          <w:p w14:paraId="4B4635B4"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Целевой индикатор 4 Уровень экономии бюджетных средств от начальной (максимальной) цены контракта</w:t>
            </w:r>
          </w:p>
        </w:tc>
        <w:tc>
          <w:tcPr>
            <w:tcW w:w="320" w:type="pct"/>
            <w:tcBorders>
              <w:top w:val="nil"/>
              <w:left w:val="nil"/>
              <w:bottom w:val="single" w:sz="4" w:space="0" w:color="auto"/>
              <w:right w:val="single" w:sz="4" w:space="0" w:color="auto"/>
            </w:tcBorders>
            <w:shd w:val="clear" w:color="auto" w:fill="auto"/>
            <w:vAlign w:val="center"/>
            <w:hideMark/>
          </w:tcPr>
          <w:p w14:paraId="5F87049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процент</w:t>
            </w:r>
          </w:p>
        </w:tc>
        <w:tc>
          <w:tcPr>
            <w:tcW w:w="497" w:type="pct"/>
            <w:tcBorders>
              <w:top w:val="nil"/>
              <w:left w:val="nil"/>
              <w:bottom w:val="single" w:sz="4" w:space="0" w:color="auto"/>
              <w:right w:val="single" w:sz="4" w:space="0" w:color="auto"/>
            </w:tcBorders>
            <w:shd w:val="clear" w:color="auto" w:fill="auto"/>
            <w:vAlign w:val="center"/>
            <w:hideMark/>
          </w:tcPr>
          <w:p w14:paraId="59C7282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1012" w:type="pct"/>
            <w:tcBorders>
              <w:top w:val="nil"/>
              <w:left w:val="nil"/>
              <w:bottom w:val="single" w:sz="4" w:space="0" w:color="auto"/>
              <w:right w:val="single" w:sz="4" w:space="0" w:color="auto"/>
            </w:tcBorders>
            <w:shd w:val="clear" w:color="auto" w:fill="auto"/>
            <w:vAlign w:val="center"/>
            <w:hideMark/>
          </w:tcPr>
          <w:p w14:paraId="485B8B0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Отчет о сводных данных о закупочных процедурах по 44 -ФЗ «О контрактной системе в сфере закупок товаров, работ, услуг для обеспечения государственных и муниципальных нужд» сформированный автоматизированной системой торгов за отчетный период</w:t>
            </w:r>
          </w:p>
        </w:tc>
        <w:tc>
          <w:tcPr>
            <w:tcW w:w="599" w:type="pct"/>
            <w:tcBorders>
              <w:top w:val="nil"/>
              <w:left w:val="nil"/>
              <w:bottom w:val="single" w:sz="4" w:space="0" w:color="auto"/>
              <w:right w:val="single" w:sz="4" w:space="0" w:color="auto"/>
            </w:tcBorders>
            <w:shd w:val="clear" w:color="auto" w:fill="auto"/>
            <w:vAlign w:val="center"/>
            <w:hideMark/>
          </w:tcPr>
          <w:p w14:paraId="7AF23E5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tcBorders>
              <w:top w:val="nil"/>
              <w:left w:val="nil"/>
              <w:bottom w:val="single" w:sz="4" w:space="0" w:color="auto"/>
              <w:right w:val="single" w:sz="4" w:space="0" w:color="auto"/>
            </w:tcBorders>
            <w:shd w:val="clear" w:color="auto" w:fill="auto"/>
            <w:vAlign w:val="center"/>
            <w:hideMark/>
          </w:tcPr>
          <w:p w14:paraId="3A4FBBB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19,5</w:t>
            </w:r>
          </w:p>
        </w:tc>
        <w:tc>
          <w:tcPr>
            <w:tcW w:w="264" w:type="pct"/>
            <w:tcBorders>
              <w:top w:val="nil"/>
              <w:left w:val="nil"/>
              <w:bottom w:val="single" w:sz="4" w:space="0" w:color="auto"/>
              <w:right w:val="single" w:sz="4" w:space="0" w:color="auto"/>
            </w:tcBorders>
            <w:shd w:val="clear" w:color="auto" w:fill="auto"/>
            <w:vAlign w:val="center"/>
            <w:hideMark/>
          </w:tcPr>
          <w:p w14:paraId="1FE2645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5%</w:t>
            </w:r>
          </w:p>
        </w:tc>
        <w:tc>
          <w:tcPr>
            <w:tcW w:w="264" w:type="pct"/>
            <w:tcBorders>
              <w:top w:val="nil"/>
              <w:left w:val="nil"/>
              <w:bottom w:val="single" w:sz="4" w:space="0" w:color="auto"/>
              <w:right w:val="single" w:sz="4" w:space="0" w:color="auto"/>
            </w:tcBorders>
            <w:shd w:val="clear" w:color="auto" w:fill="auto"/>
            <w:vAlign w:val="center"/>
            <w:hideMark/>
          </w:tcPr>
          <w:p w14:paraId="4B2FD17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5%</w:t>
            </w:r>
          </w:p>
        </w:tc>
        <w:tc>
          <w:tcPr>
            <w:tcW w:w="264" w:type="pct"/>
            <w:tcBorders>
              <w:top w:val="nil"/>
              <w:left w:val="nil"/>
              <w:bottom w:val="single" w:sz="4" w:space="0" w:color="auto"/>
              <w:right w:val="single" w:sz="4" w:space="0" w:color="auto"/>
            </w:tcBorders>
            <w:shd w:val="clear" w:color="auto" w:fill="auto"/>
            <w:vAlign w:val="center"/>
            <w:hideMark/>
          </w:tcPr>
          <w:p w14:paraId="0483B21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5%</w:t>
            </w:r>
          </w:p>
        </w:tc>
      </w:tr>
      <w:tr w:rsidR="00F34CAB" w:rsidRPr="00F34CAB" w14:paraId="1B894E08" w14:textId="77777777" w:rsidTr="00F34CAB">
        <w:trPr>
          <w:trHeight w:val="31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BAEFCD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w:t>
            </w:r>
          </w:p>
        </w:tc>
        <w:tc>
          <w:tcPr>
            <w:tcW w:w="4833" w:type="pct"/>
            <w:gridSpan w:val="9"/>
            <w:tcBorders>
              <w:top w:val="single" w:sz="4" w:space="0" w:color="auto"/>
              <w:left w:val="nil"/>
              <w:bottom w:val="single" w:sz="4" w:space="0" w:color="auto"/>
              <w:right w:val="nil"/>
            </w:tcBorders>
            <w:shd w:val="clear" w:color="auto" w:fill="auto"/>
            <w:vAlign w:val="center"/>
            <w:hideMark/>
          </w:tcPr>
          <w:p w14:paraId="03277392"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Подпрограмма 1. Обеспечение реализации муниципальной программы и прочие мероприятия</w:t>
            </w:r>
          </w:p>
        </w:tc>
      </w:tr>
      <w:tr w:rsidR="00F34CAB" w:rsidRPr="00F34CAB" w14:paraId="0869B131" w14:textId="77777777" w:rsidTr="00F34CAB">
        <w:trPr>
          <w:trHeight w:val="30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14:paraId="7D833FE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6</w:t>
            </w:r>
          </w:p>
        </w:tc>
        <w:tc>
          <w:tcPr>
            <w:tcW w:w="1351" w:type="pct"/>
            <w:tcBorders>
              <w:top w:val="nil"/>
              <w:left w:val="nil"/>
              <w:bottom w:val="single" w:sz="4" w:space="0" w:color="auto"/>
              <w:right w:val="single" w:sz="4" w:space="0" w:color="auto"/>
            </w:tcBorders>
            <w:shd w:val="clear" w:color="auto" w:fill="auto"/>
            <w:vAlign w:val="center"/>
            <w:hideMark/>
          </w:tcPr>
          <w:p w14:paraId="2F377E33"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Показатель результативности 1 </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7EF138F9"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процент</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0723AF7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0,2</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14:paraId="7F0FC17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годовой отчет об исполнении бюджета</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14:paraId="1A7D225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14:paraId="4D9BE549"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70B7EE6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1%</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5B41807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1%</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7AEA4518"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1%</w:t>
            </w:r>
          </w:p>
        </w:tc>
      </w:tr>
      <w:tr w:rsidR="00F34CAB" w:rsidRPr="00F34CAB" w14:paraId="51CA363C" w14:textId="77777777" w:rsidTr="00F34CAB">
        <w:trPr>
          <w:trHeight w:val="765"/>
        </w:trPr>
        <w:tc>
          <w:tcPr>
            <w:tcW w:w="167" w:type="pct"/>
            <w:vMerge/>
            <w:tcBorders>
              <w:top w:val="nil"/>
              <w:left w:val="single" w:sz="4" w:space="0" w:color="auto"/>
              <w:bottom w:val="single" w:sz="4" w:space="0" w:color="auto"/>
              <w:right w:val="single" w:sz="4" w:space="0" w:color="auto"/>
            </w:tcBorders>
            <w:vAlign w:val="center"/>
            <w:hideMark/>
          </w:tcPr>
          <w:p w14:paraId="59BF67DC" w14:textId="77777777" w:rsidR="00F34CAB" w:rsidRPr="00F34CAB" w:rsidRDefault="00F34CAB" w:rsidP="00F34CAB">
            <w:pPr>
              <w:suppressAutoHyphens w:val="0"/>
              <w:rPr>
                <w:color w:val="000000"/>
                <w:sz w:val="20"/>
                <w:szCs w:val="20"/>
                <w:lang w:eastAsia="ru-RU"/>
              </w:rPr>
            </w:pPr>
          </w:p>
        </w:tc>
        <w:tc>
          <w:tcPr>
            <w:tcW w:w="1351" w:type="pct"/>
            <w:tcBorders>
              <w:top w:val="nil"/>
              <w:left w:val="nil"/>
              <w:bottom w:val="single" w:sz="4" w:space="0" w:color="auto"/>
              <w:right w:val="single" w:sz="4" w:space="0" w:color="auto"/>
            </w:tcBorders>
            <w:shd w:val="clear" w:color="auto" w:fill="auto"/>
            <w:vAlign w:val="center"/>
            <w:hideMark/>
          </w:tcPr>
          <w:p w14:paraId="1F005291"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Темп роста налоговых и неналоговых доходов бюджета муниципального образования город Минусинск</w:t>
            </w:r>
          </w:p>
        </w:tc>
        <w:tc>
          <w:tcPr>
            <w:tcW w:w="320" w:type="pct"/>
            <w:vMerge/>
            <w:tcBorders>
              <w:top w:val="nil"/>
              <w:left w:val="single" w:sz="4" w:space="0" w:color="auto"/>
              <w:bottom w:val="single" w:sz="4" w:space="0" w:color="000000"/>
              <w:right w:val="single" w:sz="4" w:space="0" w:color="auto"/>
            </w:tcBorders>
            <w:vAlign w:val="center"/>
            <w:hideMark/>
          </w:tcPr>
          <w:p w14:paraId="6A6C50E0" w14:textId="77777777" w:rsidR="00F34CAB" w:rsidRPr="00F34CAB" w:rsidRDefault="00F34CAB" w:rsidP="00F34CAB">
            <w:pPr>
              <w:suppressAutoHyphens w:val="0"/>
              <w:rPr>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14:paraId="58679729" w14:textId="77777777" w:rsidR="00F34CAB" w:rsidRPr="00F34CAB" w:rsidRDefault="00F34CAB" w:rsidP="00F34CAB">
            <w:pPr>
              <w:suppressAutoHyphens w:val="0"/>
              <w:rPr>
                <w:color w:val="000000"/>
                <w:sz w:val="20"/>
                <w:szCs w:val="20"/>
                <w:lang w:eastAsia="ru-RU"/>
              </w:rPr>
            </w:pPr>
          </w:p>
        </w:tc>
        <w:tc>
          <w:tcPr>
            <w:tcW w:w="1012" w:type="pct"/>
            <w:vMerge/>
            <w:tcBorders>
              <w:top w:val="nil"/>
              <w:left w:val="single" w:sz="4" w:space="0" w:color="auto"/>
              <w:bottom w:val="single" w:sz="4" w:space="0" w:color="000000"/>
              <w:right w:val="single" w:sz="4" w:space="0" w:color="auto"/>
            </w:tcBorders>
            <w:vAlign w:val="center"/>
            <w:hideMark/>
          </w:tcPr>
          <w:p w14:paraId="191EEE6B" w14:textId="77777777" w:rsidR="00F34CAB" w:rsidRPr="00F34CAB" w:rsidRDefault="00F34CAB" w:rsidP="00F34CAB">
            <w:pPr>
              <w:suppressAutoHyphens w:val="0"/>
              <w:rPr>
                <w:color w:val="000000"/>
                <w:sz w:val="20"/>
                <w:szCs w:val="20"/>
                <w:lang w:eastAsia="ru-RU"/>
              </w:rPr>
            </w:pPr>
          </w:p>
        </w:tc>
        <w:tc>
          <w:tcPr>
            <w:tcW w:w="599" w:type="pct"/>
            <w:vMerge/>
            <w:tcBorders>
              <w:top w:val="nil"/>
              <w:left w:val="single" w:sz="4" w:space="0" w:color="auto"/>
              <w:bottom w:val="single" w:sz="4" w:space="0" w:color="000000"/>
              <w:right w:val="single" w:sz="4" w:space="0" w:color="auto"/>
            </w:tcBorders>
            <w:vAlign w:val="center"/>
            <w:hideMark/>
          </w:tcPr>
          <w:p w14:paraId="52AD2F46" w14:textId="77777777" w:rsidR="00F34CAB" w:rsidRPr="00F34CAB" w:rsidRDefault="00F34CAB" w:rsidP="00F34CAB">
            <w:pPr>
              <w:suppressAutoHyphens w:val="0"/>
              <w:rPr>
                <w:color w:val="000000"/>
                <w:sz w:val="20"/>
                <w:szCs w:val="20"/>
                <w:lang w:eastAsia="ru-RU"/>
              </w:rPr>
            </w:pPr>
          </w:p>
        </w:tc>
        <w:tc>
          <w:tcPr>
            <w:tcW w:w="263" w:type="pct"/>
            <w:vMerge/>
            <w:tcBorders>
              <w:top w:val="nil"/>
              <w:left w:val="single" w:sz="4" w:space="0" w:color="auto"/>
              <w:bottom w:val="single" w:sz="4" w:space="0" w:color="auto"/>
              <w:right w:val="single" w:sz="4" w:space="0" w:color="auto"/>
            </w:tcBorders>
            <w:vAlign w:val="center"/>
            <w:hideMark/>
          </w:tcPr>
          <w:p w14:paraId="58FB774E"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421CD43C"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6706E706"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0ED9BA3C" w14:textId="77777777" w:rsidR="00F34CAB" w:rsidRPr="00F34CAB" w:rsidRDefault="00F34CAB" w:rsidP="00F34CAB">
            <w:pPr>
              <w:suppressAutoHyphens w:val="0"/>
              <w:rPr>
                <w:color w:val="000000"/>
                <w:sz w:val="20"/>
                <w:szCs w:val="20"/>
                <w:lang w:eastAsia="ru-RU"/>
              </w:rPr>
            </w:pPr>
          </w:p>
        </w:tc>
      </w:tr>
      <w:tr w:rsidR="00F34CAB" w:rsidRPr="00F34CAB" w14:paraId="51140377" w14:textId="77777777" w:rsidTr="00F34CAB">
        <w:trPr>
          <w:trHeight w:val="30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14:paraId="558F7C9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7</w:t>
            </w:r>
          </w:p>
        </w:tc>
        <w:tc>
          <w:tcPr>
            <w:tcW w:w="1351" w:type="pct"/>
            <w:tcBorders>
              <w:top w:val="nil"/>
              <w:left w:val="nil"/>
              <w:bottom w:val="single" w:sz="4" w:space="0" w:color="auto"/>
              <w:right w:val="single" w:sz="4" w:space="0" w:color="auto"/>
            </w:tcBorders>
            <w:shd w:val="clear" w:color="auto" w:fill="auto"/>
            <w:vAlign w:val="center"/>
            <w:hideMark/>
          </w:tcPr>
          <w:p w14:paraId="7CAC13DB"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Показатель результативности 2 </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7082B8A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процент</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61F402C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0,2</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14:paraId="691BEAE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решение о бюджете, годовой отчет об исполнении бюджета</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14:paraId="6F0F92D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14:paraId="4381CDD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97</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65C1F1A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5C60002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69F4029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r>
      <w:tr w:rsidR="00F34CAB" w:rsidRPr="00F34CAB" w14:paraId="0BB3696B" w14:textId="77777777" w:rsidTr="00F34CAB">
        <w:trPr>
          <w:trHeight w:val="780"/>
        </w:trPr>
        <w:tc>
          <w:tcPr>
            <w:tcW w:w="167" w:type="pct"/>
            <w:vMerge/>
            <w:tcBorders>
              <w:top w:val="nil"/>
              <w:left w:val="single" w:sz="4" w:space="0" w:color="auto"/>
              <w:bottom w:val="single" w:sz="4" w:space="0" w:color="auto"/>
              <w:right w:val="single" w:sz="4" w:space="0" w:color="auto"/>
            </w:tcBorders>
            <w:vAlign w:val="center"/>
            <w:hideMark/>
          </w:tcPr>
          <w:p w14:paraId="07D5D74F" w14:textId="77777777" w:rsidR="00F34CAB" w:rsidRPr="00F34CAB" w:rsidRDefault="00F34CAB" w:rsidP="00F34CAB">
            <w:pPr>
              <w:suppressAutoHyphens w:val="0"/>
              <w:rPr>
                <w:color w:val="000000"/>
                <w:sz w:val="20"/>
                <w:szCs w:val="20"/>
                <w:lang w:eastAsia="ru-RU"/>
              </w:rPr>
            </w:pPr>
          </w:p>
        </w:tc>
        <w:tc>
          <w:tcPr>
            <w:tcW w:w="1351" w:type="pct"/>
            <w:tcBorders>
              <w:top w:val="nil"/>
              <w:left w:val="nil"/>
              <w:bottom w:val="single" w:sz="4" w:space="0" w:color="auto"/>
              <w:right w:val="single" w:sz="4" w:space="0" w:color="auto"/>
            </w:tcBorders>
            <w:shd w:val="clear" w:color="auto" w:fill="auto"/>
            <w:vAlign w:val="center"/>
            <w:hideMark/>
          </w:tcPr>
          <w:p w14:paraId="31B1947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Доля расходов бюджета города, формируемых в рамках муниципальных программ муниципального образования город Минусинск;</w:t>
            </w:r>
          </w:p>
        </w:tc>
        <w:tc>
          <w:tcPr>
            <w:tcW w:w="320" w:type="pct"/>
            <w:vMerge/>
            <w:tcBorders>
              <w:top w:val="nil"/>
              <w:left w:val="single" w:sz="4" w:space="0" w:color="auto"/>
              <w:bottom w:val="single" w:sz="4" w:space="0" w:color="000000"/>
              <w:right w:val="single" w:sz="4" w:space="0" w:color="auto"/>
            </w:tcBorders>
            <w:vAlign w:val="center"/>
            <w:hideMark/>
          </w:tcPr>
          <w:p w14:paraId="04997DDD" w14:textId="77777777" w:rsidR="00F34CAB" w:rsidRPr="00F34CAB" w:rsidRDefault="00F34CAB" w:rsidP="00F34CAB">
            <w:pPr>
              <w:suppressAutoHyphens w:val="0"/>
              <w:rPr>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14:paraId="0F7E3897" w14:textId="77777777" w:rsidR="00F34CAB" w:rsidRPr="00F34CAB" w:rsidRDefault="00F34CAB" w:rsidP="00F34CAB">
            <w:pPr>
              <w:suppressAutoHyphens w:val="0"/>
              <w:rPr>
                <w:color w:val="000000"/>
                <w:sz w:val="20"/>
                <w:szCs w:val="20"/>
                <w:lang w:eastAsia="ru-RU"/>
              </w:rPr>
            </w:pPr>
          </w:p>
        </w:tc>
        <w:tc>
          <w:tcPr>
            <w:tcW w:w="1012" w:type="pct"/>
            <w:vMerge/>
            <w:tcBorders>
              <w:top w:val="nil"/>
              <w:left w:val="single" w:sz="4" w:space="0" w:color="auto"/>
              <w:bottom w:val="single" w:sz="4" w:space="0" w:color="000000"/>
              <w:right w:val="single" w:sz="4" w:space="0" w:color="auto"/>
            </w:tcBorders>
            <w:vAlign w:val="center"/>
            <w:hideMark/>
          </w:tcPr>
          <w:p w14:paraId="784DC042" w14:textId="77777777" w:rsidR="00F34CAB" w:rsidRPr="00F34CAB" w:rsidRDefault="00F34CAB" w:rsidP="00F34CAB">
            <w:pPr>
              <w:suppressAutoHyphens w:val="0"/>
              <w:rPr>
                <w:color w:val="000000"/>
                <w:sz w:val="20"/>
                <w:szCs w:val="20"/>
                <w:lang w:eastAsia="ru-RU"/>
              </w:rPr>
            </w:pPr>
          </w:p>
        </w:tc>
        <w:tc>
          <w:tcPr>
            <w:tcW w:w="599" w:type="pct"/>
            <w:vMerge/>
            <w:tcBorders>
              <w:top w:val="nil"/>
              <w:left w:val="single" w:sz="4" w:space="0" w:color="auto"/>
              <w:bottom w:val="single" w:sz="4" w:space="0" w:color="000000"/>
              <w:right w:val="single" w:sz="4" w:space="0" w:color="auto"/>
            </w:tcBorders>
            <w:vAlign w:val="center"/>
            <w:hideMark/>
          </w:tcPr>
          <w:p w14:paraId="59D5A826" w14:textId="77777777" w:rsidR="00F34CAB" w:rsidRPr="00F34CAB" w:rsidRDefault="00F34CAB" w:rsidP="00F34CAB">
            <w:pPr>
              <w:suppressAutoHyphens w:val="0"/>
              <w:rPr>
                <w:color w:val="000000"/>
                <w:sz w:val="20"/>
                <w:szCs w:val="20"/>
                <w:lang w:eastAsia="ru-RU"/>
              </w:rPr>
            </w:pPr>
          </w:p>
        </w:tc>
        <w:tc>
          <w:tcPr>
            <w:tcW w:w="263" w:type="pct"/>
            <w:vMerge/>
            <w:tcBorders>
              <w:top w:val="nil"/>
              <w:left w:val="single" w:sz="4" w:space="0" w:color="auto"/>
              <w:bottom w:val="single" w:sz="4" w:space="0" w:color="auto"/>
              <w:right w:val="single" w:sz="4" w:space="0" w:color="auto"/>
            </w:tcBorders>
            <w:vAlign w:val="center"/>
            <w:hideMark/>
          </w:tcPr>
          <w:p w14:paraId="74A0A387"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51AE5732"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2853FB66"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38E0308D" w14:textId="77777777" w:rsidR="00F34CAB" w:rsidRPr="00F34CAB" w:rsidRDefault="00F34CAB" w:rsidP="00F34CAB">
            <w:pPr>
              <w:suppressAutoHyphens w:val="0"/>
              <w:rPr>
                <w:color w:val="000000"/>
                <w:sz w:val="20"/>
                <w:szCs w:val="20"/>
                <w:lang w:eastAsia="ru-RU"/>
              </w:rPr>
            </w:pPr>
          </w:p>
        </w:tc>
      </w:tr>
      <w:tr w:rsidR="00F34CAB" w:rsidRPr="00F34CAB" w14:paraId="3C881487" w14:textId="77777777" w:rsidTr="00F34CAB">
        <w:trPr>
          <w:trHeight w:val="30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14:paraId="7CDFD95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8</w:t>
            </w:r>
          </w:p>
        </w:tc>
        <w:tc>
          <w:tcPr>
            <w:tcW w:w="1351" w:type="pct"/>
            <w:tcBorders>
              <w:top w:val="nil"/>
              <w:left w:val="nil"/>
              <w:bottom w:val="single" w:sz="4" w:space="0" w:color="auto"/>
              <w:right w:val="single" w:sz="4" w:space="0" w:color="auto"/>
            </w:tcBorders>
            <w:shd w:val="clear" w:color="auto" w:fill="auto"/>
            <w:vAlign w:val="center"/>
            <w:hideMark/>
          </w:tcPr>
          <w:p w14:paraId="32A152D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Показатель результативности 3 </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71F3EE8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процент</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3612848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0,3</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14:paraId="7F727CE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годовой отчет об исполнении бюджета</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14:paraId="662F095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14:paraId="3586B4B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98,9</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0BCF7CF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31FACBB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7D65916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r>
      <w:tr w:rsidR="00F34CAB" w:rsidRPr="00F34CAB" w14:paraId="11C4DE13" w14:textId="77777777" w:rsidTr="00F34CAB">
        <w:trPr>
          <w:trHeight w:val="765"/>
        </w:trPr>
        <w:tc>
          <w:tcPr>
            <w:tcW w:w="167" w:type="pct"/>
            <w:vMerge/>
            <w:tcBorders>
              <w:top w:val="nil"/>
              <w:left w:val="single" w:sz="4" w:space="0" w:color="auto"/>
              <w:bottom w:val="single" w:sz="4" w:space="0" w:color="auto"/>
              <w:right w:val="single" w:sz="4" w:space="0" w:color="auto"/>
            </w:tcBorders>
            <w:vAlign w:val="center"/>
            <w:hideMark/>
          </w:tcPr>
          <w:p w14:paraId="4B885F7A" w14:textId="77777777" w:rsidR="00F34CAB" w:rsidRPr="00F34CAB" w:rsidRDefault="00F34CAB" w:rsidP="00F34CAB">
            <w:pPr>
              <w:suppressAutoHyphens w:val="0"/>
              <w:rPr>
                <w:color w:val="000000"/>
                <w:sz w:val="20"/>
                <w:szCs w:val="20"/>
                <w:lang w:eastAsia="ru-RU"/>
              </w:rPr>
            </w:pPr>
          </w:p>
        </w:tc>
        <w:tc>
          <w:tcPr>
            <w:tcW w:w="1351" w:type="pct"/>
            <w:tcBorders>
              <w:top w:val="nil"/>
              <w:left w:val="nil"/>
              <w:bottom w:val="single" w:sz="4" w:space="0" w:color="auto"/>
              <w:right w:val="single" w:sz="4" w:space="0" w:color="auto"/>
            </w:tcBorders>
            <w:shd w:val="clear" w:color="auto" w:fill="auto"/>
            <w:vAlign w:val="center"/>
            <w:hideMark/>
          </w:tcPr>
          <w:p w14:paraId="49C39C64"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Доля  исполненных расходных обязательств муниципального образования город Минусинск  (без безвозмездных поступлений)</w:t>
            </w:r>
          </w:p>
        </w:tc>
        <w:tc>
          <w:tcPr>
            <w:tcW w:w="320" w:type="pct"/>
            <w:vMerge/>
            <w:tcBorders>
              <w:top w:val="nil"/>
              <w:left w:val="single" w:sz="4" w:space="0" w:color="auto"/>
              <w:bottom w:val="single" w:sz="4" w:space="0" w:color="000000"/>
              <w:right w:val="single" w:sz="4" w:space="0" w:color="auto"/>
            </w:tcBorders>
            <w:vAlign w:val="center"/>
            <w:hideMark/>
          </w:tcPr>
          <w:p w14:paraId="705396B2" w14:textId="77777777" w:rsidR="00F34CAB" w:rsidRPr="00F34CAB" w:rsidRDefault="00F34CAB" w:rsidP="00F34CAB">
            <w:pPr>
              <w:suppressAutoHyphens w:val="0"/>
              <w:rPr>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14:paraId="51C919DB" w14:textId="77777777" w:rsidR="00F34CAB" w:rsidRPr="00F34CAB" w:rsidRDefault="00F34CAB" w:rsidP="00F34CAB">
            <w:pPr>
              <w:suppressAutoHyphens w:val="0"/>
              <w:rPr>
                <w:color w:val="000000"/>
                <w:sz w:val="20"/>
                <w:szCs w:val="20"/>
                <w:lang w:eastAsia="ru-RU"/>
              </w:rPr>
            </w:pPr>
          </w:p>
        </w:tc>
        <w:tc>
          <w:tcPr>
            <w:tcW w:w="1012" w:type="pct"/>
            <w:vMerge/>
            <w:tcBorders>
              <w:top w:val="nil"/>
              <w:left w:val="single" w:sz="4" w:space="0" w:color="auto"/>
              <w:bottom w:val="single" w:sz="4" w:space="0" w:color="000000"/>
              <w:right w:val="single" w:sz="4" w:space="0" w:color="auto"/>
            </w:tcBorders>
            <w:vAlign w:val="center"/>
            <w:hideMark/>
          </w:tcPr>
          <w:p w14:paraId="2AF1D5AE" w14:textId="77777777" w:rsidR="00F34CAB" w:rsidRPr="00F34CAB" w:rsidRDefault="00F34CAB" w:rsidP="00F34CAB">
            <w:pPr>
              <w:suppressAutoHyphens w:val="0"/>
              <w:rPr>
                <w:color w:val="000000"/>
                <w:sz w:val="20"/>
                <w:szCs w:val="20"/>
                <w:lang w:eastAsia="ru-RU"/>
              </w:rPr>
            </w:pPr>
          </w:p>
        </w:tc>
        <w:tc>
          <w:tcPr>
            <w:tcW w:w="599" w:type="pct"/>
            <w:vMerge/>
            <w:tcBorders>
              <w:top w:val="nil"/>
              <w:left w:val="single" w:sz="4" w:space="0" w:color="auto"/>
              <w:bottom w:val="single" w:sz="4" w:space="0" w:color="000000"/>
              <w:right w:val="single" w:sz="4" w:space="0" w:color="auto"/>
            </w:tcBorders>
            <w:vAlign w:val="center"/>
            <w:hideMark/>
          </w:tcPr>
          <w:p w14:paraId="1A9F3600" w14:textId="77777777" w:rsidR="00F34CAB" w:rsidRPr="00F34CAB" w:rsidRDefault="00F34CAB" w:rsidP="00F34CAB">
            <w:pPr>
              <w:suppressAutoHyphens w:val="0"/>
              <w:rPr>
                <w:color w:val="000000"/>
                <w:sz w:val="20"/>
                <w:szCs w:val="20"/>
                <w:lang w:eastAsia="ru-RU"/>
              </w:rPr>
            </w:pPr>
          </w:p>
        </w:tc>
        <w:tc>
          <w:tcPr>
            <w:tcW w:w="263" w:type="pct"/>
            <w:vMerge/>
            <w:tcBorders>
              <w:top w:val="nil"/>
              <w:left w:val="single" w:sz="4" w:space="0" w:color="auto"/>
              <w:bottom w:val="single" w:sz="4" w:space="0" w:color="auto"/>
              <w:right w:val="single" w:sz="4" w:space="0" w:color="auto"/>
            </w:tcBorders>
            <w:vAlign w:val="center"/>
            <w:hideMark/>
          </w:tcPr>
          <w:p w14:paraId="68E763E8"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0FF0A72E"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1E4A58C5"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253C34DE" w14:textId="77777777" w:rsidR="00F34CAB" w:rsidRPr="00F34CAB" w:rsidRDefault="00F34CAB" w:rsidP="00F34CAB">
            <w:pPr>
              <w:suppressAutoHyphens w:val="0"/>
              <w:rPr>
                <w:color w:val="000000"/>
                <w:sz w:val="20"/>
                <w:szCs w:val="20"/>
                <w:lang w:eastAsia="ru-RU"/>
              </w:rPr>
            </w:pPr>
          </w:p>
        </w:tc>
      </w:tr>
      <w:tr w:rsidR="00F34CAB" w:rsidRPr="00F34CAB" w14:paraId="22E49D99" w14:textId="77777777" w:rsidTr="00F34CAB">
        <w:trPr>
          <w:trHeight w:val="270"/>
        </w:trPr>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14:paraId="488845E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9</w:t>
            </w:r>
          </w:p>
        </w:tc>
        <w:tc>
          <w:tcPr>
            <w:tcW w:w="1351" w:type="pct"/>
            <w:tcBorders>
              <w:top w:val="nil"/>
              <w:left w:val="nil"/>
              <w:bottom w:val="single" w:sz="4" w:space="0" w:color="auto"/>
              <w:right w:val="single" w:sz="4" w:space="0" w:color="auto"/>
            </w:tcBorders>
            <w:shd w:val="clear" w:color="auto" w:fill="auto"/>
            <w:vAlign w:val="center"/>
            <w:hideMark/>
          </w:tcPr>
          <w:p w14:paraId="2EEFC32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Показатель результативности 4 </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3F1EAD7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тыс. руб.</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16F2C46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0,08</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14:paraId="7A660A3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решение о бюджете, годовой отчет об исполнении бюджета</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14:paraId="37A20B6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14:paraId="5E9BAC1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15266B2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7DE9FE8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14D74E5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w:t>
            </w:r>
          </w:p>
        </w:tc>
      </w:tr>
      <w:tr w:rsidR="00F34CAB" w:rsidRPr="00F34CAB" w14:paraId="7BF73D27" w14:textId="77777777" w:rsidTr="00F34CAB">
        <w:trPr>
          <w:trHeight w:val="1095"/>
        </w:trPr>
        <w:tc>
          <w:tcPr>
            <w:tcW w:w="167" w:type="pct"/>
            <w:vMerge/>
            <w:tcBorders>
              <w:top w:val="nil"/>
              <w:left w:val="single" w:sz="4" w:space="0" w:color="auto"/>
              <w:bottom w:val="single" w:sz="4" w:space="0" w:color="auto"/>
              <w:right w:val="single" w:sz="4" w:space="0" w:color="auto"/>
            </w:tcBorders>
            <w:vAlign w:val="center"/>
            <w:hideMark/>
          </w:tcPr>
          <w:p w14:paraId="377EA916" w14:textId="77777777" w:rsidR="00F34CAB" w:rsidRPr="00F34CAB" w:rsidRDefault="00F34CAB" w:rsidP="00F34CAB">
            <w:pPr>
              <w:suppressAutoHyphens w:val="0"/>
              <w:rPr>
                <w:color w:val="000000"/>
                <w:sz w:val="20"/>
                <w:szCs w:val="20"/>
                <w:lang w:eastAsia="ru-RU"/>
              </w:rPr>
            </w:pPr>
          </w:p>
        </w:tc>
        <w:tc>
          <w:tcPr>
            <w:tcW w:w="1351" w:type="pct"/>
            <w:tcBorders>
              <w:top w:val="nil"/>
              <w:left w:val="nil"/>
              <w:bottom w:val="single" w:sz="4" w:space="0" w:color="auto"/>
              <w:right w:val="single" w:sz="4" w:space="0" w:color="auto"/>
            </w:tcBorders>
            <w:shd w:val="clear" w:color="auto" w:fill="auto"/>
            <w:vAlign w:val="center"/>
            <w:hideMark/>
          </w:tcPr>
          <w:p w14:paraId="112974C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320" w:type="pct"/>
            <w:vMerge/>
            <w:tcBorders>
              <w:top w:val="nil"/>
              <w:left w:val="single" w:sz="4" w:space="0" w:color="auto"/>
              <w:bottom w:val="single" w:sz="4" w:space="0" w:color="000000"/>
              <w:right w:val="single" w:sz="4" w:space="0" w:color="auto"/>
            </w:tcBorders>
            <w:vAlign w:val="center"/>
            <w:hideMark/>
          </w:tcPr>
          <w:p w14:paraId="7E72C512" w14:textId="77777777" w:rsidR="00F34CAB" w:rsidRPr="00F34CAB" w:rsidRDefault="00F34CAB" w:rsidP="00F34CAB">
            <w:pPr>
              <w:suppressAutoHyphens w:val="0"/>
              <w:rPr>
                <w:color w:val="000000"/>
                <w:sz w:val="20"/>
                <w:szCs w:val="20"/>
                <w:lang w:eastAsia="ru-RU"/>
              </w:rPr>
            </w:pPr>
          </w:p>
        </w:tc>
        <w:tc>
          <w:tcPr>
            <w:tcW w:w="497" w:type="pct"/>
            <w:vMerge/>
            <w:tcBorders>
              <w:top w:val="nil"/>
              <w:left w:val="single" w:sz="4" w:space="0" w:color="auto"/>
              <w:bottom w:val="single" w:sz="4" w:space="0" w:color="auto"/>
              <w:right w:val="single" w:sz="4" w:space="0" w:color="auto"/>
            </w:tcBorders>
            <w:vAlign w:val="center"/>
            <w:hideMark/>
          </w:tcPr>
          <w:p w14:paraId="13FF3343" w14:textId="77777777" w:rsidR="00F34CAB" w:rsidRPr="00F34CAB" w:rsidRDefault="00F34CAB" w:rsidP="00F34CAB">
            <w:pPr>
              <w:suppressAutoHyphens w:val="0"/>
              <w:rPr>
                <w:color w:val="000000"/>
                <w:sz w:val="20"/>
                <w:szCs w:val="20"/>
                <w:lang w:eastAsia="ru-RU"/>
              </w:rPr>
            </w:pPr>
          </w:p>
        </w:tc>
        <w:tc>
          <w:tcPr>
            <w:tcW w:w="1012" w:type="pct"/>
            <w:vMerge/>
            <w:tcBorders>
              <w:top w:val="nil"/>
              <w:left w:val="single" w:sz="4" w:space="0" w:color="auto"/>
              <w:bottom w:val="single" w:sz="4" w:space="0" w:color="000000"/>
              <w:right w:val="single" w:sz="4" w:space="0" w:color="auto"/>
            </w:tcBorders>
            <w:vAlign w:val="center"/>
            <w:hideMark/>
          </w:tcPr>
          <w:p w14:paraId="405E3E39" w14:textId="77777777" w:rsidR="00F34CAB" w:rsidRPr="00F34CAB" w:rsidRDefault="00F34CAB" w:rsidP="00F34CAB">
            <w:pPr>
              <w:suppressAutoHyphens w:val="0"/>
              <w:rPr>
                <w:color w:val="000000"/>
                <w:sz w:val="20"/>
                <w:szCs w:val="20"/>
                <w:lang w:eastAsia="ru-RU"/>
              </w:rPr>
            </w:pPr>
          </w:p>
        </w:tc>
        <w:tc>
          <w:tcPr>
            <w:tcW w:w="599" w:type="pct"/>
            <w:vMerge/>
            <w:tcBorders>
              <w:top w:val="nil"/>
              <w:left w:val="single" w:sz="4" w:space="0" w:color="auto"/>
              <w:bottom w:val="single" w:sz="4" w:space="0" w:color="000000"/>
              <w:right w:val="single" w:sz="4" w:space="0" w:color="auto"/>
            </w:tcBorders>
            <w:vAlign w:val="center"/>
            <w:hideMark/>
          </w:tcPr>
          <w:p w14:paraId="7A85E2FA" w14:textId="77777777" w:rsidR="00F34CAB" w:rsidRPr="00F34CAB" w:rsidRDefault="00F34CAB" w:rsidP="00F34CAB">
            <w:pPr>
              <w:suppressAutoHyphens w:val="0"/>
              <w:rPr>
                <w:color w:val="000000"/>
                <w:sz w:val="20"/>
                <w:szCs w:val="20"/>
                <w:lang w:eastAsia="ru-RU"/>
              </w:rPr>
            </w:pPr>
          </w:p>
        </w:tc>
        <w:tc>
          <w:tcPr>
            <w:tcW w:w="263" w:type="pct"/>
            <w:vMerge/>
            <w:tcBorders>
              <w:top w:val="nil"/>
              <w:left w:val="single" w:sz="4" w:space="0" w:color="auto"/>
              <w:bottom w:val="single" w:sz="4" w:space="0" w:color="auto"/>
              <w:right w:val="single" w:sz="4" w:space="0" w:color="auto"/>
            </w:tcBorders>
            <w:vAlign w:val="center"/>
            <w:hideMark/>
          </w:tcPr>
          <w:p w14:paraId="7D617B97"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1FCF49EA"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6E536BCC"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115B707E" w14:textId="77777777" w:rsidR="00F34CAB" w:rsidRPr="00F34CAB" w:rsidRDefault="00F34CAB" w:rsidP="00F34CAB">
            <w:pPr>
              <w:suppressAutoHyphens w:val="0"/>
              <w:rPr>
                <w:color w:val="000000"/>
                <w:sz w:val="20"/>
                <w:szCs w:val="20"/>
                <w:lang w:eastAsia="ru-RU"/>
              </w:rPr>
            </w:pPr>
          </w:p>
        </w:tc>
      </w:tr>
      <w:tr w:rsidR="00F34CAB" w:rsidRPr="00F34CAB" w14:paraId="10C5E04A" w14:textId="77777777" w:rsidTr="00F34CAB">
        <w:trPr>
          <w:trHeight w:val="300"/>
        </w:trPr>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14:paraId="56F207E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12</w:t>
            </w:r>
          </w:p>
        </w:tc>
        <w:tc>
          <w:tcPr>
            <w:tcW w:w="1351" w:type="pct"/>
            <w:tcBorders>
              <w:top w:val="nil"/>
              <w:left w:val="nil"/>
              <w:bottom w:val="single" w:sz="4" w:space="0" w:color="auto"/>
              <w:right w:val="single" w:sz="4" w:space="0" w:color="auto"/>
            </w:tcBorders>
            <w:shd w:val="clear" w:color="auto" w:fill="auto"/>
            <w:vAlign w:val="center"/>
            <w:hideMark/>
          </w:tcPr>
          <w:p w14:paraId="1E25801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Показатель результативности 5</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1FAF7FB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раз</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2AC28FE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0,05</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14:paraId="051677C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 xml:space="preserve">Официальный сайт города  </w:t>
            </w:r>
            <w:r w:rsidRPr="00F34CAB">
              <w:rPr>
                <w:color w:val="000000"/>
                <w:sz w:val="20"/>
                <w:szCs w:val="20"/>
                <w:lang w:eastAsia="ru-RU"/>
              </w:rPr>
              <w:lastRenderedPageBreak/>
              <w:t>«Бюджет для граждан»</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14:paraId="49FD698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lastRenderedPageBreak/>
              <w:t>по итогам года</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14:paraId="19C72DC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0933DFD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261E3B6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70DAB10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w:t>
            </w:r>
          </w:p>
        </w:tc>
      </w:tr>
      <w:tr w:rsidR="00F34CAB" w:rsidRPr="00F34CAB" w14:paraId="45E54FED" w14:textId="77777777" w:rsidTr="00F34CAB">
        <w:trPr>
          <w:trHeight w:val="840"/>
        </w:trPr>
        <w:tc>
          <w:tcPr>
            <w:tcW w:w="167" w:type="pct"/>
            <w:vMerge/>
            <w:tcBorders>
              <w:top w:val="nil"/>
              <w:left w:val="single" w:sz="4" w:space="0" w:color="auto"/>
              <w:bottom w:val="single" w:sz="4" w:space="0" w:color="000000"/>
              <w:right w:val="single" w:sz="4" w:space="0" w:color="auto"/>
            </w:tcBorders>
            <w:vAlign w:val="center"/>
            <w:hideMark/>
          </w:tcPr>
          <w:p w14:paraId="123A37D9" w14:textId="77777777" w:rsidR="00F34CAB" w:rsidRPr="00F34CAB" w:rsidRDefault="00F34CAB" w:rsidP="00F34CAB">
            <w:pPr>
              <w:suppressAutoHyphens w:val="0"/>
              <w:rPr>
                <w:color w:val="000000"/>
                <w:sz w:val="20"/>
                <w:szCs w:val="20"/>
                <w:lang w:eastAsia="ru-RU"/>
              </w:rPr>
            </w:pPr>
          </w:p>
        </w:tc>
        <w:tc>
          <w:tcPr>
            <w:tcW w:w="1351" w:type="pct"/>
            <w:tcBorders>
              <w:top w:val="nil"/>
              <w:left w:val="nil"/>
              <w:bottom w:val="single" w:sz="4" w:space="0" w:color="auto"/>
              <w:right w:val="single" w:sz="4" w:space="0" w:color="auto"/>
            </w:tcBorders>
            <w:shd w:val="clear" w:color="auto" w:fill="auto"/>
            <w:vAlign w:val="center"/>
            <w:hideMark/>
          </w:tcPr>
          <w:p w14:paraId="5E7D45D0"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Размещение на официальном сайте муниципального образования город Минусинск для публикации бюджетных данных брошюры «Бюджет для граждан»</w:t>
            </w:r>
          </w:p>
        </w:tc>
        <w:tc>
          <w:tcPr>
            <w:tcW w:w="320" w:type="pct"/>
            <w:vMerge/>
            <w:tcBorders>
              <w:top w:val="nil"/>
              <w:left w:val="single" w:sz="4" w:space="0" w:color="auto"/>
              <w:bottom w:val="single" w:sz="4" w:space="0" w:color="000000"/>
              <w:right w:val="single" w:sz="4" w:space="0" w:color="auto"/>
            </w:tcBorders>
            <w:vAlign w:val="center"/>
            <w:hideMark/>
          </w:tcPr>
          <w:p w14:paraId="06EC2F6E" w14:textId="77777777" w:rsidR="00F34CAB" w:rsidRPr="00F34CAB" w:rsidRDefault="00F34CAB" w:rsidP="00F34CAB">
            <w:pPr>
              <w:suppressAutoHyphens w:val="0"/>
              <w:rPr>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14:paraId="2DE453E5" w14:textId="77777777" w:rsidR="00F34CAB" w:rsidRPr="00F34CAB" w:rsidRDefault="00F34CAB" w:rsidP="00F34CAB">
            <w:pPr>
              <w:suppressAutoHyphens w:val="0"/>
              <w:rPr>
                <w:color w:val="000000"/>
                <w:sz w:val="20"/>
                <w:szCs w:val="20"/>
                <w:lang w:eastAsia="ru-RU"/>
              </w:rPr>
            </w:pPr>
          </w:p>
        </w:tc>
        <w:tc>
          <w:tcPr>
            <w:tcW w:w="1012" w:type="pct"/>
            <w:vMerge/>
            <w:tcBorders>
              <w:top w:val="nil"/>
              <w:left w:val="single" w:sz="4" w:space="0" w:color="auto"/>
              <w:bottom w:val="single" w:sz="4" w:space="0" w:color="000000"/>
              <w:right w:val="single" w:sz="4" w:space="0" w:color="auto"/>
            </w:tcBorders>
            <w:vAlign w:val="center"/>
            <w:hideMark/>
          </w:tcPr>
          <w:p w14:paraId="2B73563A" w14:textId="77777777" w:rsidR="00F34CAB" w:rsidRPr="00F34CAB" w:rsidRDefault="00F34CAB" w:rsidP="00F34CAB">
            <w:pPr>
              <w:suppressAutoHyphens w:val="0"/>
              <w:rPr>
                <w:color w:val="000000"/>
                <w:sz w:val="20"/>
                <w:szCs w:val="20"/>
                <w:lang w:eastAsia="ru-RU"/>
              </w:rPr>
            </w:pPr>
          </w:p>
        </w:tc>
        <w:tc>
          <w:tcPr>
            <w:tcW w:w="599" w:type="pct"/>
            <w:vMerge/>
            <w:tcBorders>
              <w:top w:val="nil"/>
              <w:left w:val="single" w:sz="4" w:space="0" w:color="auto"/>
              <w:bottom w:val="single" w:sz="4" w:space="0" w:color="000000"/>
              <w:right w:val="single" w:sz="4" w:space="0" w:color="auto"/>
            </w:tcBorders>
            <w:vAlign w:val="center"/>
            <w:hideMark/>
          </w:tcPr>
          <w:p w14:paraId="02BFC757" w14:textId="77777777" w:rsidR="00F34CAB" w:rsidRPr="00F34CAB" w:rsidRDefault="00F34CAB" w:rsidP="00F34CAB">
            <w:pPr>
              <w:suppressAutoHyphens w:val="0"/>
              <w:rPr>
                <w:color w:val="000000"/>
                <w:sz w:val="20"/>
                <w:szCs w:val="20"/>
                <w:lang w:eastAsia="ru-RU"/>
              </w:rPr>
            </w:pPr>
          </w:p>
        </w:tc>
        <w:tc>
          <w:tcPr>
            <w:tcW w:w="263" w:type="pct"/>
            <w:vMerge/>
            <w:tcBorders>
              <w:top w:val="nil"/>
              <w:left w:val="single" w:sz="4" w:space="0" w:color="auto"/>
              <w:bottom w:val="single" w:sz="4" w:space="0" w:color="auto"/>
              <w:right w:val="single" w:sz="4" w:space="0" w:color="auto"/>
            </w:tcBorders>
            <w:vAlign w:val="center"/>
            <w:hideMark/>
          </w:tcPr>
          <w:p w14:paraId="124F0709"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7CCDA11C"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77AAB2E5"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6A9DE19E" w14:textId="77777777" w:rsidR="00F34CAB" w:rsidRPr="00F34CAB" w:rsidRDefault="00F34CAB" w:rsidP="00F34CAB">
            <w:pPr>
              <w:suppressAutoHyphens w:val="0"/>
              <w:rPr>
                <w:color w:val="000000"/>
                <w:sz w:val="20"/>
                <w:szCs w:val="20"/>
                <w:lang w:eastAsia="ru-RU"/>
              </w:rPr>
            </w:pPr>
          </w:p>
        </w:tc>
      </w:tr>
      <w:tr w:rsidR="00F34CAB" w:rsidRPr="00F34CAB" w14:paraId="292F638E" w14:textId="77777777" w:rsidTr="00F34CAB">
        <w:trPr>
          <w:trHeight w:val="315"/>
        </w:trPr>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14:paraId="093815A9"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13</w:t>
            </w:r>
          </w:p>
        </w:tc>
        <w:tc>
          <w:tcPr>
            <w:tcW w:w="1351" w:type="pct"/>
            <w:tcBorders>
              <w:top w:val="nil"/>
              <w:left w:val="nil"/>
              <w:bottom w:val="nil"/>
              <w:right w:val="single" w:sz="4" w:space="0" w:color="auto"/>
            </w:tcBorders>
            <w:shd w:val="clear" w:color="auto" w:fill="auto"/>
            <w:vAlign w:val="center"/>
            <w:hideMark/>
          </w:tcPr>
          <w:p w14:paraId="47A3B0B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Показатель результативности 6</w:t>
            </w:r>
          </w:p>
        </w:tc>
        <w:tc>
          <w:tcPr>
            <w:tcW w:w="320" w:type="pct"/>
            <w:vMerge w:val="restart"/>
            <w:tcBorders>
              <w:top w:val="nil"/>
              <w:left w:val="single" w:sz="4" w:space="0" w:color="auto"/>
              <w:bottom w:val="single" w:sz="4" w:space="0" w:color="000000"/>
              <w:right w:val="single" w:sz="4" w:space="0" w:color="auto"/>
            </w:tcBorders>
            <w:shd w:val="clear" w:color="auto" w:fill="auto"/>
            <w:vAlign w:val="center"/>
            <w:hideMark/>
          </w:tcPr>
          <w:p w14:paraId="6DBF186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процент</w:t>
            </w:r>
          </w:p>
        </w:tc>
        <w:tc>
          <w:tcPr>
            <w:tcW w:w="497" w:type="pct"/>
            <w:vMerge w:val="restart"/>
            <w:tcBorders>
              <w:top w:val="nil"/>
              <w:left w:val="single" w:sz="4" w:space="0" w:color="auto"/>
              <w:bottom w:val="single" w:sz="4" w:space="0" w:color="000000"/>
              <w:right w:val="single" w:sz="4" w:space="0" w:color="auto"/>
            </w:tcBorders>
            <w:shd w:val="clear" w:color="auto" w:fill="auto"/>
            <w:vAlign w:val="center"/>
            <w:hideMark/>
          </w:tcPr>
          <w:p w14:paraId="5718CD1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0,04</w:t>
            </w:r>
          </w:p>
        </w:tc>
        <w:tc>
          <w:tcPr>
            <w:tcW w:w="1012" w:type="pct"/>
            <w:vMerge w:val="restart"/>
            <w:tcBorders>
              <w:top w:val="nil"/>
              <w:left w:val="single" w:sz="4" w:space="0" w:color="auto"/>
              <w:bottom w:val="single" w:sz="4" w:space="0" w:color="000000"/>
              <w:right w:val="single" w:sz="4" w:space="0" w:color="auto"/>
            </w:tcBorders>
            <w:shd w:val="clear" w:color="auto" w:fill="auto"/>
            <w:vAlign w:val="center"/>
            <w:hideMark/>
          </w:tcPr>
          <w:p w14:paraId="6D7FB2F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Отчетность финансового управления</w:t>
            </w:r>
          </w:p>
        </w:tc>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14:paraId="57013A2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vMerge w:val="restart"/>
            <w:tcBorders>
              <w:top w:val="nil"/>
              <w:left w:val="single" w:sz="4" w:space="0" w:color="auto"/>
              <w:bottom w:val="single" w:sz="4" w:space="0" w:color="000000"/>
              <w:right w:val="single" w:sz="4" w:space="0" w:color="auto"/>
            </w:tcBorders>
            <w:shd w:val="clear" w:color="auto" w:fill="auto"/>
            <w:vAlign w:val="center"/>
            <w:hideMark/>
          </w:tcPr>
          <w:p w14:paraId="6521637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100</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4CF13F3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100</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23C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100</w:t>
            </w:r>
          </w:p>
        </w:tc>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14:paraId="78F34F1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100</w:t>
            </w:r>
          </w:p>
        </w:tc>
      </w:tr>
      <w:tr w:rsidR="00F34CAB" w:rsidRPr="00F34CAB" w14:paraId="5619848C" w14:textId="77777777" w:rsidTr="00F34CAB">
        <w:trPr>
          <w:trHeight w:val="810"/>
        </w:trPr>
        <w:tc>
          <w:tcPr>
            <w:tcW w:w="167" w:type="pct"/>
            <w:vMerge/>
            <w:tcBorders>
              <w:top w:val="nil"/>
              <w:left w:val="single" w:sz="4" w:space="0" w:color="auto"/>
              <w:bottom w:val="single" w:sz="4" w:space="0" w:color="000000"/>
              <w:right w:val="single" w:sz="4" w:space="0" w:color="auto"/>
            </w:tcBorders>
            <w:vAlign w:val="center"/>
            <w:hideMark/>
          </w:tcPr>
          <w:p w14:paraId="1A0B0BD7" w14:textId="77777777" w:rsidR="00F34CAB" w:rsidRPr="00F34CAB" w:rsidRDefault="00F34CAB" w:rsidP="00F34CAB">
            <w:pPr>
              <w:suppressAutoHyphens w:val="0"/>
              <w:rPr>
                <w:color w:val="000000"/>
                <w:sz w:val="20"/>
                <w:szCs w:val="20"/>
                <w:lang w:eastAsia="ru-RU"/>
              </w:rPr>
            </w:pPr>
          </w:p>
        </w:tc>
        <w:tc>
          <w:tcPr>
            <w:tcW w:w="1351" w:type="pct"/>
            <w:tcBorders>
              <w:top w:val="single" w:sz="4" w:space="0" w:color="auto"/>
              <w:left w:val="nil"/>
              <w:bottom w:val="nil"/>
              <w:right w:val="single" w:sz="4" w:space="0" w:color="auto"/>
            </w:tcBorders>
            <w:shd w:val="clear" w:color="auto" w:fill="auto"/>
            <w:vAlign w:val="center"/>
            <w:hideMark/>
          </w:tcPr>
          <w:p w14:paraId="34D1F4FF"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Соотношение количества фактически проведенных контрольных мероприятий к количеству запланированных</w:t>
            </w:r>
          </w:p>
        </w:tc>
        <w:tc>
          <w:tcPr>
            <w:tcW w:w="320" w:type="pct"/>
            <w:vMerge/>
            <w:tcBorders>
              <w:top w:val="nil"/>
              <w:left w:val="single" w:sz="4" w:space="0" w:color="auto"/>
              <w:bottom w:val="single" w:sz="4" w:space="0" w:color="000000"/>
              <w:right w:val="single" w:sz="4" w:space="0" w:color="auto"/>
            </w:tcBorders>
            <w:vAlign w:val="center"/>
            <w:hideMark/>
          </w:tcPr>
          <w:p w14:paraId="75B0B5D2" w14:textId="77777777" w:rsidR="00F34CAB" w:rsidRPr="00F34CAB" w:rsidRDefault="00F34CAB" w:rsidP="00F34CAB">
            <w:pPr>
              <w:suppressAutoHyphens w:val="0"/>
              <w:rPr>
                <w:color w:val="000000"/>
                <w:sz w:val="20"/>
                <w:szCs w:val="20"/>
                <w:lang w:eastAsia="ru-RU"/>
              </w:rPr>
            </w:pPr>
          </w:p>
        </w:tc>
        <w:tc>
          <w:tcPr>
            <w:tcW w:w="497" w:type="pct"/>
            <w:vMerge/>
            <w:tcBorders>
              <w:top w:val="nil"/>
              <w:left w:val="single" w:sz="4" w:space="0" w:color="auto"/>
              <w:bottom w:val="single" w:sz="4" w:space="0" w:color="000000"/>
              <w:right w:val="single" w:sz="4" w:space="0" w:color="auto"/>
            </w:tcBorders>
            <w:vAlign w:val="center"/>
            <w:hideMark/>
          </w:tcPr>
          <w:p w14:paraId="173C3BAB" w14:textId="77777777" w:rsidR="00F34CAB" w:rsidRPr="00F34CAB" w:rsidRDefault="00F34CAB" w:rsidP="00F34CAB">
            <w:pPr>
              <w:suppressAutoHyphens w:val="0"/>
              <w:rPr>
                <w:color w:val="000000"/>
                <w:sz w:val="20"/>
                <w:szCs w:val="20"/>
                <w:lang w:eastAsia="ru-RU"/>
              </w:rPr>
            </w:pPr>
          </w:p>
        </w:tc>
        <w:tc>
          <w:tcPr>
            <w:tcW w:w="1012" w:type="pct"/>
            <w:vMerge/>
            <w:tcBorders>
              <w:top w:val="nil"/>
              <w:left w:val="single" w:sz="4" w:space="0" w:color="auto"/>
              <w:bottom w:val="single" w:sz="4" w:space="0" w:color="000000"/>
              <w:right w:val="single" w:sz="4" w:space="0" w:color="auto"/>
            </w:tcBorders>
            <w:vAlign w:val="center"/>
            <w:hideMark/>
          </w:tcPr>
          <w:p w14:paraId="7CC9C4B1" w14:textId="77777777" w:rsidR="00F34CAB" w:rsidRPr="00F34CAB" w:rsidRDefault="00F34CAB" w:rsidP="00F34CAB">
            <w:pPr>
              <w:suppressAutoHyphens w:val="0"/>
              <w:rPr>
                <w:color w:val="000000"/>
                <w:sz w:val="20"/>
                <w:szCs w:val="20"/>
                <w:lang w:eastAsia="ru-RU"/>
              </w:rPr>
            </w:pPr>
          </w:p>
        </w:tc>
        <w:tc>
          <w:tcPr>
            <w:tcW w:w="599" w:type="pct"/>
            <w:vMerge/>
            <w:tcBorders>
              <w:top w:val="nil"/>
              <w:left w:val="single" w:sz="4" w:space="0" w:color="auto"/>
              <w:bottom w:val="single" w:sz="4" w:space="0" w:color="000000"/>
              <w:right w:val="single" w:sz="4" w:space="0" w:color="auto"/>
            </w:tcBorders>
            <w:vAlign w:val="center"/>
            <w:hideMark/>
          </w:tcPr>
          <w:p w14:paraId="638BB5A2" w14:textId="77777777" w:rsidR="00F34CAB" w:rsidRPr="00F34CAB" w:rsidRDefault="00F34CAB" w:rsidP="00F34CAB">
            <w:pPr>
              <w:suppressAutoHyphens w:val="0"/>
              <w:rPr>
                <w:color w:val="000000"/>
                <w:sz w:val="20"/>
                <w:szCs w:val="20"/>
                <w:lang w:eastAsia="ru-RU"/>
              </w:rPr>
            </w:pPr>
          </w:p>
        </w:tc>
        <w:tc>
          <w:tcPr>
            <w:tcW w:w="263" w:type="pct"/>
            <w:vMerge/>
            <w:tcBorders>
              <w:top w:val="nil"/>
              <w:left w:val="single" w:sz="4" w:space="0" w:color="auto"/>
              <w:bottom w:val="single" w:sz="4" w:space="0" w:color="000000"/>
              <w:right w:val="single" w:sz="4" w:space="0" w:color="auto"/>
            </w:tcBorders>
            <w:vAlign w:val="center"/>
            <w:hideMark/>
          </w:tcPr>
          <w:p w14:paraId="01C3E118"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529F1602"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3C1C1EB9" w14:textId="77777777" w:rsidR="00F34CAB" w:rsidRPr="00F34CAB" w:rsidRDefault="00F34CAB" w:rsidP="00F34CAB">
            <w:pPr>
              <w:suppressAutoHyphens w:val="0"/>
              <w:rPr>
                <w:color w:val="000000"/>
                <w:sz w:val="20"/>
                <w:szCs w:val="20"/>
                <w:lang w:eastAsia="ru-RU"/>
              </w:rPr>
            </w:pPr>
          </w:p>
        </w:tc>
        <w:tc>
          <w:tcPr>
            <w:tcW w:w="264" w:type="pct"/>
            <w:vMerge/>
            <w:tcBorders>
              <w:top w:val="nil"/>
              <w:left w:val="single" w:sz="4" w:space="0" w:color="auto"/>
              <w:bottom w:val="single" w:sz="4" w:space="0" w:color="000000"/>
              <w:right w:val="single" w:sz="4" w:space="0" w:color="auto"/>
            </w:tcBorders>
            <w:vAlign w:val="center"/>
            <w:hideMark/>
          </w:tcPr>
          <w:p w14:paraId="1DD38171" w14:textId="77777777" w:rsidR="00F34CAB" w:rsidRPr="00F34CAB" w:rsidRDefault="00F34CAB" w:rsidP="00F34CAB">
            <w:pPr>
              <w:suppressAutoHyphens w:val="0"/>
              <w:rPr>
                <w:color w:val="000000"/>
                <w:sz w:val="20"/>
                <w:szCs w:val="20"/>
                <w:lang w:eastAsia="ru-RU"/>
              </w:rPr>
            </w:pPr>
          </w:p>
        </w:tc>
      </w:tr>
      <w:tr w:rsidR="00F34CAB" w:rsidRPr="00F34CAB" w14:paraId="3D8C2ED3" w14:textId="77777777" w:rsidTr="00F34CAB">
        <w:trPr>
          <w:trHeight w:val="31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BFEC70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14</w:t>
            </w:r>
          </w:p>
        </w:tc>
        <w:tc>
          <w:tcPr>
            <w:tcW w:w="4833" w:type="pct"/>
            <w:gridSpan w:val="9"/>
            <w:tcBorders>
              <w:top w:val="single" w:sz="4" w:space="0" w:color="auto"/>
              <w:left w:val="nil"/>
              <w:bottom w:val="single" w:sz="4" w:space="0" w:color="auto"/>
              <w:right w:val="nil"/>
            </w:tcBorders>
            <w:shd w:val="clear" w:color="auto" w:fill="auto"/>
            <w:vAlign w:val="center"/>
            <w:hideMark/>
          </w:tcPr>
          <w:p w14:paraId="68270F8B"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Подпрограмма 2. Организация централизованной системы учета и отчетности»</w:t>
            </w:r>
          </w:p>
        </w:tc>
      </w:tr>
      <w:tr w:rsidR="00F34CAB" w:rsidRPr="00F34CAB" w14:paraId="46B5DF5A" w14:textId="77777777" w:rsidTr="00F34CAB">
        <w:trPr>
          <w:trHeight w:val="10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5ED1AA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15</w:t>
            </w:r>
          </w:p>
        </w:tc>
        <w:tc>
          <w:tcPr>
            <w:tcW w:w="1351" w:type="pct"/>
            <w:tcBorders>
              <w:top w:val="nil"/>
              <w:left w:val="nil"/>
              <w:bottom w:val="single" w:sz="4" w:space="0" w:color="auto"/>
              <w:right w:val="single" w:sz="4" w:space="0" w:color="auto"/>
            </w:tcBorders>
            <w:shd w:val="clear" w:color="auto" w:fill="auto"/>
            <w:vAlign w:val="center"/>
            <w:hideMark/>
          </w:tcPr>
          <w:p w14:paraId="3423ABB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Показатель результативности 1 Уровень исполнения расходов централизованной бухгалтерии  за счет средств бюджета города (без учета межбюджетных трансфертов, имеющих целевое назначение)</w:t>
            </w:r>
          </w:p>
        </w:tc>
        <w:tc>
          <w:tcPr>
            <w:tcW w:w="320" w:type="pct"/>
            <w:tcBorders>
              <w:top w:val="nil"/>
              <w:left w:val="nil"/>
              <w:bottom w:val="single" w:sz="4" w:space="0" w:color="auto"/>
              <w:right w:val="single" w:sz="4" w:space="0" w:color="auto"/>
            </w:tcBorders>
            <w:shd w:val="clear" w:color="auto" w:fill="auto"/>
            <w:vAlign w:val="center"/>
            <w:hideMark/>
          </w:tcPr>
          <w:p w14:paraId="577F76C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процент</w:t>
            </w:r>
          </w:p>
        </w:tc>
        <w:tc>
          <w:tcPr>
            <w:tcW w:w="497" w:type="pct"/>
            <w:tcBorders>
              <w:top w:val="nil"/>
              <w:left w:val="nil"/>
              <w:bottom w:val="single" w:sz="4" w:space="0" w:color="auto"/>
              <w:right w:val="single" w:sz="4" w:space="0" w:color="auto"/>
            </w:tcBorders>
            <w:shd w:val="clear" w:color="auto" w:fill="auto"/>
            <w:vAlign w:val="center"/>
            <w:hideMark/>
          </w:tcPr>
          <w:p w14:paraId="4FFC8E5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0,02</w:t>
            </w:r>
          </w:p>
        </w:tc>
        <w:tc>
          <w:tcPr>
            <w:tcW w:w="1012" w:type="pct"/>
            <w:tcBorders>
              <w:top w:val="nil"/>
              <w:left w:val="nil"/>
              <w:bottom w:val="single" w:sz="4" w:space="0" w:color="auto"/>
              <w:right w:val="single" w:sz="4" w:space="0" w:color="auto"/>
            </w:tcBorders>
            <w:shd w:val="clear" w:color="auto" w:fill="auto"/>
            <w:vAlign w:val="center"/>
            <w:hideMark/>
          </w:tcPr>
          <w:p w14:paraId="26ED04C8"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Годовая бухгалтерская отчетность</w:t>
            </w:r>
          </w:p>
        </w:tc>
        <w:tc>
          <w:tcPr>
            <w:tcW w:w="599" w:type="pct"/>
            <w:tcBorders>
              <w:top w:val="nil"/>
              <w:left w:val="nil"/>
              <w:bottom w:val="single" w:sz="4" w:space="0" w:color="auto"/>
              <w:right w:val="single" w:sz="4" w:space="0" w:color="auto"/>
            </w:tcBorders>
            <w:shd w:val="clear" w:color="auto" w:fill="auto"/>
            <w:vAlign w:val="center"/>
            <w:hideMark/>
          </w:tcPr>
          <w:p w14:paraId="6DDD457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tcBorders>
              <w:top w:val="nil"/>
              <w:left w:val="nil"/>
              <w:bottom w:val="single" w:sz="4" w:space="0" w:color="auto"/>
              <w:right w:val="single" w:sz="4" w:space="0" w:color="auto"/>
            </w:tcBorders>
            <w:shd w:val="clear" w:color="auto" w:fill="auto"/>
            <w:vAlign w:val="center"/>
            <w:hideMark/>
          </w:tcPr>
          <w:p w14:paraId="5CBE099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98,13</w:t>
            </w:r>
          </w:p>
        </w:tc>
        <w:tc>
          <w:tcPr>
            <w:tcW w:w="264" w:type="pct"/>
            <w:tcBorders>
              <w:top w:val="nil"/>
              <w:left w:val="nil"/>
              <w:bottom w:val="single" w:sz="4" w:space="0" w:color="auto"/>
              <w:right w:val="single" w:sz="4" w:space="0" w:color="auto"/>
            </w:tcBorders>
            <w:shd w:val="clear" w:color="auto" w:fill="auto"/>
            <w:vAlign w:val="center"/>
            <w:hideMark/>
          </w:tcPr>
          <w:p w14:paraId="0183DF2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c>
          <w:tcPr>
            <w:tcW w:w="264" w:type="pct"/>
            <w:tcBorders>
              <w:top w:val="nil"/>
              <w:left w:val="nil"/>
              <w:bottom w:val="single" w:sz="4" w:space="0" w:color="auto"/>
              <w:right w:val="single" w:sz="4" w:space="0" w:color="auto"/>
            </w:tcBorders>
            <w:shd w:val="clear" w:color="auto" w:fill="auto"/>
            <w:vAlign w:val="center"/>
            <w:hideMark/>
          </w:tcPr>
          <w:p w14:paraId="3B13713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c>
          <w:tcPr>
            <w:tcW w:w="264" w:type="pct"/>
            <w:tcBorders>
              <w:top w:val="nil"/>
              <w:left w:val="nil"/>
              <w:bottom w:val="single" w:sz="4" w:space="0" w:color="auto"/>
              <w:right w:val="single" w:sz="4" w:space="0" w:color="auto"/>
            </w:tcBorders>
            <w:shd w:val="clear" w:color="auto" w:fill="auto"/>
            <w:vAlign w:val="center"/>
            <w:hideMark/>
          </w:tcPr>
          <w:p w14:paraId="73EC2E3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не менее 95%</w:t>
            </w:r>
          </w:p>
        </w:tc>
      </w:tr>
      <w:tr w:rsidR="00F34CAB" w:rsidRPr="00F34CAB" w14:paraId="2AE935F3" w14:textId="77777777" w:rsidTr="00F34CAB">
        <w:trPr>
          <w:trHeight w:val="87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A4664C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16</w:t>
            </w:r>
          </w:p>
        </w:tc>
        <w:tc>
          <w:tcPr>
            <w:tcW w:w="1351" w:type="pct"/>
            <w:tcBorders>
              <w:top w:val="nil"/>
              <w:left w:val="nil"/>
              <w:bottom w:val="single" w:sz="4" w:space="0" w:color="auto"/>
              <w:right w:val="single" w:sz="4" w:space="0" w:color="auto"/>
            </w:tcBorders>
            <w:shd w:val="clear" w:color="auto" w:fill="auto"/>
            <w:vAlign w:val="center"/>
            <w:hideMark/>
          </w:tcPr>
          <w:p w14:paraId="0994DB0C"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Показатель результативности 2 Соблюдение сроков сдачи годовой бухгалтерской, бюджетной  отчетности обслуживаемых учреждений»</w:t>
            </w:r>
          </w:p>
        </w:tc>
        <w:tc>
          <w:tcPr>
            <w:tcW w:w="320" w:type="pct"/>
            <w:tcBorders>
              <w:top w:val="nil"/>
              <w:left w:val="nil"/>
              <w:bottom w:val="single" w:sz="4" w:space="0" w:color="auto"/>
              <w:right w:val="single" w:sz="4" w:space="0" w:color="auto"/>
            </w:tcBorders>
            <w:shd w:val="clear" w:color="auto" w:fill="auto"/>
            <w:vAlign w:val="center"/>
            <w:hideMark/>
          </w:tcPr>
          <w:p w14:paraId="2EA40A0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Да/нет</w:t>
            </w:r>
          </w:p>
        </w:tc>
        <w:tc>
          <w:tcPr>
            <w:tcW w:w="497" w:type="pct"/>
            <w:tcBorders>
              <w:top w:val="nil"/>
              <w:left w:val="nil"/>
              <w:bottom w:val="single" w:sz="4" w:space="0" w:color="auto"/>
              <w:right w:val="single" w:sz="4" w:space="0" w:color="auto"/>
            </w:tcBorders>
            <w:shd w:val="clear" w:color="auto" w:fill="auto"/>
            <w:vAlign w:val="center"/>
            <w:hideMark/>
          </w:tcPr>
          <w:p w14:paraId="662201B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0,01</w:t>
            </w:r>
          </w:p>
        </w:tc>
        <w:tc>
          <w:tcPr>
            <w:tcW w:w="1012" w:type="pct"/>
            <w:tcBorders>
              <w:top w:val="nil"/>
              <w:left w:val="nil"/>
              <w:bottom w:val="single" w:sz="4" w:space="0" w:color="auto"/>
              <w:right w:val="single" w:sz="4" w:space="0" w:color="auto"/>
            </w:tcBorders>
            <w:shd w:val="clear" w:color="auto" w:fill="auto"/>
            <w:vAlign w:val="center"/>
            <w:hideMark/>
          </w:tcPr>
          <w:p w14:paraId="41A7B7E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Годовая бюджетная, бухгалтерская отчетность</w:t>
            </w:r>
          </w:p>
        </w:tc>
        <w:tc>
          <w:tcPr>
            <w:tcW w:w="599" w:type="pct"/>
            <w:tcBorders>
              <w:top w:val="nil"/>
              <w:left w:val="nil"/>
              <w:bottom w:val="single" w:sz="4" w:space="0" w:color="auto"/>
              <w:right w:val="single" w:sz="4" w:space="0" w:color="auto"/>
            </w:tcBorders>
            <w:shd w:val="clear" w:color="auto" w:fill="auto"/>
            <w:vAlign w:val="center"/>
            <w:hideMark/>
          </w:tcPr>
          <w:p w14:paraId="5A46A8C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года</w:t>
            </w:r>
          </w:p>
        </w:tc>
        <w:tc>
          <w:tcPr>
            <w:tcW w:w="263" w:type="pct"/>
            <w:tcBorders>
              <w:top w:val="nil"/>
              <w:left w:val="nil"/>
              <w:bottom w:val="single" w:sz="4" w:space="0" w:color="auto"/>
              <w:right w:val="single" w:sz="4" w:space="0" w:color="auto"/>
            </w:tcBorders>
            <w:shd w:val="clear" w:color="auto" w:fill="auto"/>
            <w:vAlign w:val="center"/>
            <w:hideMark/>
          </w:tcPr>
          <w:p w14:paraId="63C6ADC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да</w:t>
            </w:r>
          </w:p>
        </w:tc>
        <w:tc>
          <w:tcPr>
            <w:tcW w:w="264" w:type="pct"/>
            <w:tcBorders>
              <w:top w:val="nil"/>
              <w:left w:val="nil"/>
              <w:bottom w:val="single" w:sz="4" w:space="0" w:color="auto"/>
              <w:right w:val="single" w:sz="4" w:space="0" w:color="auto"/>
            </w:tcBorders>
            <w:shd w:val="clear" w:color="auto" w:fill="auto"/>
            <w:vAlign w:val="center"/>
            <w:hideMark/>
          </w:tcPr>
          <w:p w14:paraId="58061F1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да</w:t>
            </w:r>
          </w:p>
        </w:tc>
        <w:tc>
          <w:tcPr>
            <w:tcW w:w="264" w:type="pct"/>
            <w:tcBorders>
              <w:top w:val="nil"/>
              <w:left w:val="nil"/>
              <w:bottom w:val="single" w:sz="4" w:space="0" w:color="auto"/>
              <w:right w:val="single" w:sz="4" w:space="0" w:color="auto"/>
            </w:tcBorders>
            <w:shd w:val="clear" w:color="auto" w:fill="auto"/>
            <w:vAlign w:val="center"/>
            <w:hideMark/>
          </w:tcPr>
          <w:p w14:paraId="7DE45141"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да</w:t>
            </w:r>
          </w:p>
        </w:tc>
        <w:tc>
          <w:tcPr>
            <w:tcW w:w="264" w:type="pct"/>
            <w:tcBorders>
              <w:top w:val="nil"/>
              <w:left w:val="nil"/>
              <w:bottom w:val="single" w:sz="4" w:space="0" w:color="auto"/>
              <w:right w:val="single" w:sz="4" w:space="0" w:color="auto"/>
            </w:tcBorders>
            <w:shd w:val="clear" w:color="auto" w:fill="auto"/>
            <w:vAlign w:val="center"/>
            <w:hideMark/>
          </w:tcPr>
          <w:p w14:paraId="3B0E33E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да</w:t>
            </w:r>
          </w:p>
        </w:tc>
      </w:tr>
      <w:tr w:rsidR="00F34CAB" w:rsidRPr="00F34CAB" w14:paraId="06C525FB" w14:textId="77777777" w:rsidTr="00F34CAB">
        <w:trPr>
          <w:trHeight w:val="31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FC784B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17</w:t>
            </w:r>
          </w:p>
        </w:tc>
        <w:tc>
          <w:tcPr>
            <w:tcW w:w="4833" w:type="pct"/>
            <w:gridSpan w:val="9"/>
            <w:tcBorders>
              <w:top w:val="single" w:sz="4" w:space="0" w:color="auto"/>
              <w:left w:val="nil"/>
              <w:bottom w:val="single" w:sz="4" w:space="0" w:color="auto"/>
              <w:right w:val="nil"/>
            </w:tcBorders>
            <w:shd w:val="clear" w:color="auto" w:fill="auto"/>
            <w:vAlign w:val="center"/>
            <w:hideMark/>
          </w:tcPr>
          <w:p w14:paraId="343C423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Подпрограмма 3. Совершенствование механизмов осуществления муниципальных закупок</w:t>
            </w:r>
          </w:p>
        </w:tc>
      </w:tr>
      <w:tr w:rsidR="00F34CAB" w:rsidRPr="00F34CAB" w14:paraId="6E018F0C" w14:textId="77777777" w:rsidTr="00F34CAB">
        <w:trPr>
          <w:trHeight w:val="87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44EB42C" w14:textId="77777777" w:rsidR="00F34CAB" w:rsidRPr="00F34CAB" w:rsidRDefault="00F34CAB" w:rsidP="00F34CAB">
            <w:pPr>
              <w:suppressAutoHyphens w:val="0"/>
              <w:jc w:val="center"/>
              <w:rPr>
                <w:sz w:val="20"/>
                <w:szCs w:val="20"/>
                <w:lang w:eastAsia="ru-RU"/>
              </w:rPr>
            </w:pPr>
            <w:r w:rsidRPr="00F34CAB">
              <w:rPr>
                <w:sz w:val="20"/>
                <w:szCs w:val="20"/>
                <w:lang w:eastAsia="ru-RU"/>
              </w:rPr>
              <w:t>18</w:t>
            </w:r>
          </w:p>
        </w:tc>
        <w:tc>
          <w:tcPr>
            <w:tcW w:w="1351" w:type="pct"/>
            <w:tcBorders>
              <w:top w:val="nil"/>
              <w:left w:val="nil"/>
              <w:bottom w:val="single" w:sz="4" w:space="0" w:color="auto"/>
              <w:right w:val="single" w:sz="4" w:space="0" w:color="auto"/>
            </w:tcBorders>
            <w:shd w:val="clear" w:color="auto" w:fill="auto"/>
            <w:vAlign w:val="center"/>
            <w:hideMark/>
          </w:tcPr>
          <w:p w14:paraId="6A62D958" w14:textId="77777777" w:rsidR="00F34CAB" w:rsidRPr="00F34CAB" w:rsidRDefault="00F34CAB" w:rsidP="00F34CAB">
            <w:pPr>
              <w:suppressAutoHyphens w:val="0"/>
              <w:rPr>
                <w:sz w:val="20"/>
                <w:szCs w:val="20"/>
                <w:lang w:eastAsia="ru-RU"/>
              </w:rPr>
            </w:pPr>
            <w:r w:rsidRPr="00F34CAB">
              <w:rPr>
                <w:sz w:val="20"/>
                <w:szCs w:val="20"/>
                <w:lang w:eastAsia="ru-RU"/>
              </w:rPr>
              <w:t xml:space="preserve">Показатель результативности 1 Количество проведенных совместных торгов для нужд заказчиков муниципального образования город Минусинск </w:t>
            </w:r>
          </w:p>
        </w:tc>
        <w:tc>
          <w:tcPr>
            <w:tcW w:w="320" w:type="pct"/>
            <w:tcBorders>
              <w:top w:val="nil"/>
              <w:left w:val="nil"/>
              <w:bottom w:val="single" w:sz="4" w:space="0" w:color="auto"/>
              <w:right w:val="single" w:sz="4" w:space="0" w:color="auto"/>
            </w:tcBorders>
            <w:shd w:val="clear" w:color="auto" w:fill="auto"/>
            <w:vAlign w:val="center"/>
            <w:hideMark/>
          </w:tcPr>
          <w:p w14:paraId="6D38EB3E" w14:textId="77777777" w:rsidR="00F34CAB" w:rsidRPr="00F34CAB" w:rsidRDefault="00F34CAB" w:rsidP="00F34CAB">
            <w:pPr>
              <w:suppressAutoHyphens w:val="0"/>
              <w:jc w:val="center"/>
              <w:rPr>
                <w:sz w:val="20"/>
                <w:szCs w:val="20"/>
                <w:lang w:eastAsia="ru-RU"/>
              </w:rPr>
            </w:pPr>
            <w:r w:rsidRPr="00F34CAB">
              <w:rPr>
                <w:sz w:val="20"/>
                <w:szCs w:val="20"/>
                <w:lang w:eastAsia="ru-RU"/>
              </w:rPr>
              <w:t>ед.</w:t>
            </w:r>
          </w:p>
        </w:tc>
        <w:tc>
          <w:tcPr>
            <w:tcW w:w="497" w:type="pct"/>
            <w:tcBorders>
              <w:top w:val="nil"/>
              <w:left w:val="nil"/>
              <w:bottom w:val="single" w:sz="4" w:space="0" w:color="auto"/>
              <w:right w:val="single" w:sz="4" w:space="0" w:color="auto"/>
            </w:tcBorders>
            <w:shd w:val="clear" w:color="auto" w:fill="auto"/>
            <w:vAlign w:val="center"/>
            <w:hideMark/>
          </w:tcPr>
          <w:p w14:paraId="3BA5A767" w14:textId="77777777" w:rsidR="00F34CAB" w:rsidRPr="00F34CAB" w:rsidRDefault="00F34CAB" w:rsidP="00F34CAB">
            <w:pPr>
              <w:suppressAutoHyphens w:val="0"/>
              <w:jc w:val="center"/>
              <w:rPr>
                <w:sz w:val="20"/>
                <w:szCs w:val="20"/>
                <w:lang w:eastAsia="ru-RU"/>
              </w:rPr>
            </w:pPr>
            <w:r w:rsidRPr="00F34CAB">
              <w:rPr>
                <w:sz w:val="20"/>
                <w:szCs w:val="20"/>
                <w:lang w:eastAsia="ru-RU"/>
              </w:rPr>
              <w:t>0,03</w:t>
            </w:r>
          </w:p>
        </w:tc>
        <w:tc>
          <w:tcPr>
            <w:tcW w:w="1012" w:type="pct"/>
            <w:tcBorders>
              <w:top w:val="nil"/>
              <w:left w:val="nil"/>
              <w:bottom w:val="single" w:sz="4" w:space="0" w:color="auto"/>
              <w:right w:val="single" w:sz="4" w:space="0" w:color="auto"/>
            </w:tcBorders>
            <w:shd w:val="clear" w:color="auto" w:fill="auto"/>
            <w:vAlign w:val="center"/>
            <w:hideMark/>
          </w:tcPr>
          <w:p w14:paraId="5D13FA40" w14:textId="77777777" w:rsidR="00F34CAB" w:rsidRPr="00F34CAB" w:rsidRDefault="00F34CAB" w:rsidP="00F34CAB">
            <w:pPr>
              <w:suppressAutoHyphens w:val="0"/>
              <w:jc w:val="center"/>
              <w:rPr>
                <w:sz w:val="20"/>
                <w:szCs w:val="20"/>
                <w:lang w:eastAsia="ru-RU"/>
              </w:rPr>
            </w:pPr>
            <w:r w:rsidRPr="00F34CAB">
              <w:rPr>
                <w:sz w:val="20"/>
                <w:szCs w:val="20"/>
                <w:lang w:eastAsia="ru-RU"/>
              </w:rPr>
              <w:t>Отчет по совместным аукционам сформированный автоматизированной системой торгов за отчетный период</w:t>
            </w:r>
          </w:p>
        </w:tc>
        <w:tc>
          <w:tcPr>
            <w:tcW w:w="599" w:type="pct"/>
            <w:tcBorders>
              <w:top w:val="nil"/>
              <w:left w:val="nil"/>
              <w:bottom w:val="single" w:sz="4" w:space="0" w:color="auto"/>
              <w:right w:val="single" w:sz="4" w:space="0" w:color="auto"/>
            </w:tcBorders>
            <w:shd w:val="clear" w:color="auto" w:fill="auto"/>
            <w:vAlign w:val="center"/>
            <w:hideMark/>
          </w:tcPr>
          <w:p w14:paraId="62744F4D"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полугодия (нарастающим итогом)</w:t>
            </w:r>
          </w:p>
        </w:tc>
        <w:tc>
          <w:tcPr>
            <w:tcW w:w="263" w:type="pct"/>
            <w:tcBorders>
              <w:top w:val="nil"/>
              <w:left w:val="nil"/>
              <w:bottom w:val="single" w:sz="4" w:space="0" w:color="auto"/>
              <w:right w:val="single" w:sz="4" w:space="0" w:color="auto"/>
            </w:tcBorders>
            <w:shd w:val="clear" w:color="auto" w:fill="auto"/>
            <w:vAlign w:val="center"/>
            <w:hideMark/>
          </w:tcPr>
          <w:p w14:paraId="231325F3" w14:textId="77777777" w:rsidR="00F34CAB" w:rsidRPr="00F34CAB" w:rsidRDefault="00F34CAB" w:rsidP="00F34CAB">
            <w:pPr>
              <w:suppressAutoHyphens w:val="0"/>
              <w:jc w:val="center"/>
              <w:rPr>
                <w:sz w:val="20"/>
                <w:szCs w:val="20"/>
                <w:lang w:eastAsia="ru-RU"/>
              </w:rPr>
            </w:pPr>
            <w:r w:rsidRPr="00F34CAB">
              <w:rPr>
                <w:sz w:val="20"/>
                <w:szCs w:val="20"/>
                <w:lang w:eastAsia="ru-RU"/>
              </w:rPr>
              <w:t>52</w:t>
            </w:r>
          </w:p>
        </w:tc>
        <w:tc>
          <w:tcPr>
            <w:tcW w:w="264" w:type="pct"/>
            <w:tcBorders>
              <w:top w:val="nil"/>
              <w:left w:val="nil"/>
              <w:bottom w:val="single" w:sz="4" w:space="0" w:color="auto"/>
              <w:right w:val="single" w:sz="4" w:space="0" w:color="auto"/>
            </w:tcBorders>
            <w:shd w:val="clear" w:color="auto" w:fill="auto"/>
            <w:vAlign w:val="center"/>
            <w:hideMark/>
          </w:tcPr>
          <w:p w14:paraId="30A3A11D" w14:textId="77777777" w:rsidR="00F34CAB" w:rsidRPr="00F34CAB" w:rsidRDefault="00F34CAB" w:rsidP="00F34CAB">
            <w:pPr>
              <w:suppressAutoHyphens w:val="0"/>
              <w:jc w:val="center"/>
              <w:rPr>
                <w:sz w:val="20"/>
                <w:szCs w:val="20"/>
                <w:lang w:eastAsia="ru-RU"/>
              </w:rPr>
            </w:pPr>
            <w:r w:rsidRPr="00F34CAB">
              <w:rPr>
                <w:sz w:val="20"/>
                <w:szCs w:val="20"/>
                <w:lang w:eastAsia="ru-RU"/>
              </w:rPr>
              <w:t>40</w:t>
            </w:r>
          </w:p>
        </w:tc>
        <w:tc>
          <w:tcPr>
            <w:tcW w:w="264" w:type="pct"/>
            <w:tcBorders>
              <w:top w:val="nil"/>
              <w:left w:val="nil"/>
              <w:bottom w:val="single" w:sz="4" w:space="0" w:color="auto"/>
              <w:right w:val="single" w:sz="4" w:space="0" w:color="auto"/>
            </w:tcBorders>
            <w:shd w:val="clear" w:color="auto" w:fill="auto"/>
            <w:vAlign w:val="center"/>
            <w:hideMark/>
          </w:tcPr>
          <w:p w14:paraId="1068941A" w14:textId="77777777" w:rsidR="00F34CAB" w:rsidRPr="00F34CAB" w:rsidRDefault="00F34CAB" w:rsidP="00F34CAB">
            <w:pPr>
              <w:suppressAutoHyphens w:val="0"/>
              <w:jc w:val="center"/>
              <w:rPr>
                <w:sz w:val="20"/>
                <w:szCs w:val="20"/>
                <w:lang w:eastAsia="ru-RU"/>
              </w:rPr>
            </w:pPr>
            <w:r w:rsidRPr="00F34CAB">
              <w:rPr>
                <w:sz w:val="20"/>
                <w:szCs w:val="20"/>
                <w:lang w:eastAsia="ru-RU"/>
              </w:rPr>
              <w:t>40</w:t>
            </w:r>
          </w:p>
        </w:tc>
        <w:tc>
          <w:tcPr>
            <w:tcW w:w="264" w:type="pct"/>
            <w:tcBorders>
              <w:top w:val="nil"/>
              <w:left w:val="nil"/>
              <w:bottom w:val="single" w:sz="4" w:space="0" w:color="auto"/>
              <w:right w:val="single" w:sz="4" w:space="0" w:color="auto"/>
            </w:tcBorders>
            <w:shd w:val="clear" w:color="auto" w:fill="auto"/>
            <w:vAlign w:val="center"/>
            <w:hideMark/>
          </w:tcPr>
          <w:p w14:paraId="170676A0" w14:textId="77777777" w:rsidR="00F34CAB" w:rsidRPr="00F34CAB" w:rsidRDefault="00F34CAB" w:rsidP="00F34CAB">
            <w:pPr>
              <w:suppressAutoHyphens w:val="0"/>
              <w:jc w:val="center"/>
              <w:rPr>
                <w:sz w:val="20"/>
                <w:szCs w:val="20"/>
                <w:lang w:eastAsia="ru-RU"/>
              </w:rPr>
            </w:pPr>
            <w:r w:rsidRPr="00F34CAB">
              <w:rPr>
                <w:sz w:val="20"/>
                <w:szCs w:val="20"/>
                <w:lang w:eastAsia="ru-RU"/>
              </w:rPr>
              <w:t>40</w:t>
            </w:r>
          </w:p>
        </w:tc>
      </w:tr>
      <w:tr w:rsidR="00F34CAB" w:rsidRPr="00F34CAB" w14:paraId="073AEB35" w14:textId="77777777" w:rsidTr="00F34CAB">
        <w:trPr>
          <w:trHeight w:val="135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4CD99EAB"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19</w:t>
            </w:r>
          </w:p>
        </w:tc>
        <w:tc>
          <w:tcPr>
            <w:tcW w:w="1351" w:type="pct"/>
            <w:tcBorders>
              <w:top w:val="nil"/>
              <w:left w:val="nil"/>
              <w:bottom w:val="single" w:sz="4" w:space="0" w:color="auto"/>
              <w:right w:val="single" w:sz="4" w:space="0" w:color="auto"/>
            </w:tcBorders>
            <w:shd w:val="clear" w:color="auto" w:fill="auto"/>
            <w:vAlign w:val="center"/>
            <w:hideMark/>
          </w:tcPr>
          <w:p w14:paraId="53A8E1C2"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Показатель результативности 2 Количество разработанных документаций для заказчиков</w:t>
            </w:r>
          </w:p>
        </w:tc>
        <w:tc>
          <w:tcPr>
            <w:tcW w:w="320" w:type="pct"/>
            <w:tcBorders>
              <w:top w:val="nil"/>
              <w:left w:val="nil"/>
              <w:bottom w:val="single" w:sz="4" w:space="0" w:color="auto"/>
              <w:right w:val="single" w:sz="4" w:space="0" w:color="auto"/>
            </w:tcBorders>
            <w:shd w:val="clear" w:color="auto" w:fill="auto"/>
            <w:vAlign w:val="center"/>
            <w:hideMark/>
          </w:tcPr>
          <w:p w14:paraId="10E9AEF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ед.</w:t>
            </w:r>
          </w:p>
        </w:tc>
        <w:tc>
          <w:tcPr>
            <w:tcW w:w="497" w:type="pct"/>
            <w:tcBorders>
              <w:top w:val="nil"/>
              <w:left w:val="nil"/>
              <w:bottom w:val="single" w:sz="4" w:space="0" w:color="auto"/>
              <w:right w:val="single" w:sz="4" w:space="0" w:color="auto"/>
            </w:tcBorders>
            <w:shd w:val="clear" w:color="auto" w:fill="auto"/>
            <w:vAlign w:val="center"/>
            <w:hideMark/>
          </w:tcPr>
          <w:p w14:paraId="6FE8F06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0,07</w:t>
            </w:r>
          </w:p>
        </w:tc>
        <w:tc>
          <w:tcPr>
            <w:tcW w:w="1012" w:type="pct"/>
            <w:tcBorders>
              <w:top w:val="nil"/>
              <w:left w:val="nil"/>
              <w:bottom w:val="single" w:sz="4" w:space="0" w:color="auto"/>
              <w:right w:val="single" w:sz="4" w:space="0" w:color="auto"/>
            </w:tcBorders>
            <w:shd w:val="clear" w:color="auto" w:fill="auto"/>
            <w:vAlign w:val="center"/>
            <w:hideMark/>
          </w:tcPr>
          <w:p w14:paraId="565B504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Отчет о сводных данных о закупочных процедурах по 44-ФЗ, отчет по совместным аукционам сформированный автоматизированной системой торгов за отчетный период</w:t>
            </w:r>
          </w:p>
        </w:tc>
        <w:tc>
          <w:tcPr>
            <w:tcW w:w="599" w:type="pct"/>
            <w:tcBorders>
              <w:top w:val="nil"/>
              <w:left w:val="nil"/>
              <w:bottom w:val="single" w:sz="4" w:space="0" w:color="auto"/>
              <w:right w:val="single" w:sz="4" w:space="0" w:color="auto"/>
            </w:tcBorders>
            <w:shd w:val="clear" w:color="auto" w:fill="auto"/>
            <w:vAlign w:val="center"/>
            <w:hideMark/>
          </w:tcPr>
          <w:p w14:paraId="0823516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 итогам полугодия (нарастающим итогом)</w:t>
            </w:r>
          </w:p>
        </w:tc>
        <w:tc>
          <w:tcPr>
            <w:tcW w:w="263" w:type="pct"/>
            <w:tcBorders>
              <w:top w:val="nil"/>
              <w:left w:val="nil"/>
              <w:bottom w:val="single" w:sz="4" w:space="0" w:color="auto"/>
              <w:right w:val="single" w:sz="4" w:space="0" w:color="auto"/>
            </w:tcBorders>
            <w:shd w:val="clear" w:color="auto" w:fill="auto"/>
            <w:vAlign w:val="center"/>
            <w:hideMark/>
          </w:tcPr>
          <w:p w14:paraId="4DF6398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х</w:t>
            </w:r>
          </w:p>
        </w:tc>
        <w:tc>
          <w:tcPr>
            <w:tcW w:w="264" w:type="pct"/>
            <w:tcBorders>
              <w:top w:val="nil"/>
              <w:left w:val="nil"/>
              <w:bottom w:val="single" w:sz="4" w:space="0" w:color="auto"/>
              <w:right w:val="single" w:sz="4" w:space="0" w:color="auto"/>
            </w:tcBorders>
            <w:shd w:val="clear" w:color="auto" w:fill="auto"/>
            <w:vAlign w:val="center"/>
            <w:hideMark/>
          </w:tcPr>
          <w:p w14:paraId="7A08CAF9"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50</w:t>
            </w:r>
          </w:p>
        </w:tc>
        <w:tc>
          <w:tcPr>
            <w:tcW w:w="264" w:type="pct"/>
            <w:tcBorders>
              <w:top w:val="nil"/>
              <w:left w:val="nil"/>
              <w:bottom w:val="single" w:sz="4" w:space="0" w:color="auto"/>
              <w:right w:val="single" w:sz="4" w:space="0" w:color="auto"/>
            </w:tcBorders>
            <w:shd w:val="clear" w:color="auto" w:fill="auto"/>
            <w:vAlign w:val="center"/>
            <w:hideMark/>
          </w:tcPr>
          <w:p w14:paraId="3E5FACB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50</w:t>
            </w:r>
          </w:p>
        </w:tc>
        <w:tc>
          <w:tcPr>
            <w:tcW w:w="264" w:type="pct"/>
            <w:tcBorders>
              <w:top w:val="nil"/>
              <w:left w:val="nil"/>
              <w:bottom w:val="single" w:sz="4" w:space="0" w:color="auto"/>
              <w:right w:val="single" w:sz="4" w:space="0" w:color="auto"/>
            </w:tcBorders>
            <w:shd w:val="clear" w:color="auto" w:fill="auto"/>
            <w:vAlign w:val="center"/>
            <w:hideMark/>
          </w:tcPr>
          <w:p w14:paraId="7772B948"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50</w:t>
            </w:r>
          </w:p>
        </w:tc>
      </w:tr>
      <w:tr w:rsidR="00F34CAB" w:rsidRPr="00F34CAB" w14:paraId="5C469AE9" w14:textId="77777777" w:rsidTr="00F34CAB">
        <w:trPr>
          <w:trHeight w:val="225"/>
        </w:trPr>
        <w:tc>
          <w:tcPr>
            <w:tcW w:w="167" w:type="pct"/>
            <w:tcBorders>
              <w:top w:val="nil"/>
              <w:left w:val="nil"/>
              <w:bottom w:val="nil"/>
              <w:right w:val="nil"/>
            </w:tcBorders>
            <w:shd w:val="clear" w:color="auto" w:fill="auto"/>
            <w:vAlign w:val="center"/>
            <w:hideMark/>
          </w:tcPr>
          <w:p w14:paraId="7A5E0107"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1351" w:type="pct"/>
            <w:tcBorders>
              <w:top w:val="nil"/>
              <w:left w:val="nil"/>
              <w:bottom w:val="nil"/>
              <w:right w:val="nil"/>
            </w:tcBorders>
            <w:shd w:val="clear" w:color="auto" w:fill="auto"/>
            <w:vAlign w:val="bottom"/>
            <w:hideMark/>
          </w:tcPr>
          <w:p w14:paraId="035A7344" w14:textId="77777777" w:rsidR="00F34CAB" w:rsidRPr="00F34CAB" w:rsidRDefault="00F34CAB" w:rsidP="00F34CAB">
            <w:pPr>
              <w:suppressAutoHyphens w:val="0"/>
              <w:rPr>
                <w:rFonts w:ascii="Calibri" w:hAnsi="Calibri" w:cs="Calibri"/>
                <w:color w:val="000000"/>
                <w:sz w:val="22"/>
                <w:szCs w:val="22"/>
                <w:lang w:eastAsia="ru-RU"/>
              </w:rPr>
            </w:pPr>
          </w:p>
        </w:tc>
        <w:tc>
          <w:tcPr>
            <w:tcW w:w="320" w:type="pct"/>
            <w:tcBorders>
              <w:top w:val="nil"/>
              <w:left w:val="nil"/>
              <w:bottom w:val="nil"/>
              <w:right w:val="nil"/>
            </w:tcBorders>
            <w:shd w:val="clear" w:color="auto" w:fill="auto"/>
            <w:vAlign w:val="bottom"/>
            <w:hideMark/>
          </w:tcPr>
          <w:p w14:paraId="4004A5C9" w14:textId="77777777" w:rsidR="00F34CAB" w:rsidRPr="00F34CAB" w:rsidRDefault="00F34CAB" w:rsidP="00F34CAB">
            <w:pPr>
              <w:suppressAutoHyphens w:val="0"/>
              <w:rPr>
                <w:rFonts w:ascii="Calibri" w:hAnsi="Calibri" w:cs="Calibri"/>
                <w:color w:val="000000"/>
                <w:sz w:val="22"/>
                <w:szCs w:val="22"/>
                <w:lang w:eastAsia="ru-RU"/>
              </w:rPr>
            </w:pPr>
          </w:p>
        </w:tc>
        <w:tc>
          <w:tcPr>
            <w:tcW w:w="497" w:type="pct"/>
            <w:tcBorders>
              <w:top w:val="nil"/>
              <w:left w:val="nil"/>
              <w:bottom w:val="nil"/>
              <w:right w:val="nil"/>
            </w:tcBorders>
            <w:shd w:val="clear" w:color="auto" w:fill="auto"/>
            <w:vAlign w:val="bottom"/>
            <w:hideMark/>
          </w:tcPr>
          <w:p w14:paraId="0D58DEB3" w14:textId="77777777" w:rsidR="00F34CAB" w:rsidRPr="00F34CAB" w:rsidRDefault="00F34CAB" w:rsidP="00F34CAB">
            <w:pPr>
              <w:suppressAutoHyphens w:val="0"/>
              <w:rPr>
                <w:rFonts w:ascii="Calibri" w:hAnsi="Calibri" w:cs="Calibri"/>
                <w:color w:val="000000"/>
                <w:sz w:val="22"/>
                <w:szCs w:val="22"/>
                <w:lang w:eastAsia="ru-RU"/>
              </w:rPr>
            </w:pPr>
          </w:p>
        </w:tc>
        <w:tc>
          <w:tcPr>
            <w:tcW w:w="1012" w:type="pct"/>
            <w:tcBorders>
              <w:top w:val="nil"/>
              <w:left w:val="nil"/>
              <w:bottom w:val="nil"/>
              <w:right w:val="nil"/>
            </w:tcBorders>
            <w:shd w:val="clear" w:color="auto" w:fill="auto"/>
            <w:vAlign w:val="center"/>
            <w:hideMark/>
          </w:tcPr>
          <w:p w14:paraId="256421DD"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599" w:type="pct"/>
            <w:tcBorders>
              <w:top w:val="nil"/>
              <w:left w:val="nil"/>
              <w:bottom w:val="nil"/>
              <w:right w:val="nil"/>
            </w:tcBorders>
            <w:shd w:val="clear" w:color="auto" w:fill="auto"/>
            <w:vAlign w:val="center"/>
            <w:hideMark/>
          </w:tcPr>
          <w:p w14:paraId="0D73F4E7"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263" w:type="pct"/>
            <w:tcBorders>
              <w:top w:val="nil"/>
              <w:left w:val="nil"/>
              <w:bottom w:val="nil"/>
              <w:right w:val="nil"/>
            </w:tcBorders>
            <w:shd w:val="clear" w:color="auto" w:fill="auto"/>
            <w:vAlign w:val="bottom"/>
            <w:hideMark/>
          </w:tcPr>
          <w:p w14:paraId="3486FEB0"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vAlign w:val="bottom"/>
            <w:hideMark/>
          </w:tcPr>
          <w:p w14:paraId="39E56554"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306D149E"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63BCC7B7"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31E23C42" w14:textId="77777777" w:rsidTr="00F34CAB">
        <w:trPr>
          <w:trHeight w:val="315"/>
        </w:trPr>
        <w:tc>
          <w:tcPr>
            <w:tcW w:w="1518" w:type="pct"/>
            <w:gridSpan w:val="2"/>
            <w:tcBorders>
              <w:top w:val="nil"/>
              <w:left w:val="nil"/>
              <w:bottom w:val="nil"/>
              <w:right w:val="nil"/>
            </w:tcBorders>
            <w:shd w:val="clear" w:color="auto" w:fill="auto"/>
            <w:noWrap/>
            <w:hideMark/>
          </w:tcPr>
          <w:p w14:paraId="1BB1B7E9" w14:textId="77777777" w:rsidR="00F34CAB" w:rsidRPr="00F34CAB" w:rsidRDefault="00F34CAB" w:rsidP="00F34CAB">
            <w:pPr>
              <w:suppressAutoHyphens w:val="0"/>
              <w:rPr>
                <w:color w:val="000000"/>
                <w:lang w:eastAsia="ru-RU"/>
              </w:rPr>
            </w:pPr>
            <w:r w:rsidRPr="00F34CAB">
              <w:rPr>
                <w:color w:val="000000"/>
                <w:lang w:eastAsia="ru-RU"/>
              </w:rPr>
              <w:t xml:space="preserve">И.о руководителя финансового управления </w:t>
            </w:r>
          </w:p>
        </w:tc>
        <w:tc>
          <w:tcPr>
            <w:tcW w:w="320" w:type="pct"/>
            <w:tcBorders>
              <w:top w:val="nil"/>
              <w:left w:val="nil"/>
              <w:bottom w:val="nil"/>
              <w:right w:val="nil"/>
            </w:tcBorders>
            <w:shd w:val="clear" w:color="auto" w:fill="auto"/>
            <w:noWrap/>
            <w:vAlign w:val="bottom"/>
            <w:hideMark/>
          </w:tcPr>
          <w:p w14:paraId="0BE92244" w14:textId="77777777" w:rsidR="00F34CAB" w:rsidRPr="00F34CAB" w:rsidRDefault="00F34CAB" w:rsidP="00F34CAB">
            <w:pPr>
              <w:suppressAutoHyphens w:val="0"/>
              <w:rPr>
                <w:rFonts w:ascii="Calibri" w:hAnsi="Calibri" w:cs="Calibri"/>
                <w:color w:val="000000"/>
                <w:lang w:eastAsia="ru-RU"/>
              </w:rPr>
            </w:pPr>
          </w:p>
        </w:tc>
        <w:tc>
          <w:tcPr>
            <w:tcW w:w="497" w:type="pct"/>
            <w:tcBorders>
              <w:top w:val="nil"/>
              <w:left w:val="nil"/>
              <w:bottom w:val="nil"/>
              <w:right w:val="nil"/>
            </w:tcBorders>
            <w:shd w:val="clear" w:color="auto" w:fill="auto"/>
            <w:noWrap/>
            <w:vAlign w:val="bottom"/>
            <w:hideMark/>
          </w:tcPr>
          <w:p w14:paraId="09D43C29" w14:textId="77777777" w:rsidR="00F34CAB" w:rsidRPr="00F34CAB" w:rsidRDefault="00F34CAB" w:rsidP="00F34CAB">
            <w:pPr>
              <w:suppressAutoHyphens w:val="0"/>
              <w:rPr>
                <w:rFonts w:ascii="Calibri" w:hAnsi="Calibri" w:cs="Calibri"/>
                <w:color w:val="000000"/>
                <w:lang w:eastAsia="ru-RU"/>
              </w:rPr>
            </w:pPr>
          </w:p>
        </w:tc>
        <w:tc>
          <w:tcPr>
            <w:tcW w:w="1012" w:type="pct"/>
            <w:vMerge w:val="restart"/>
            <w:tcBorders>
              <w:top w:val="nil"/>
              <w:left w:val="nil"/>
              <w:bottom w:val="nil"/>
              <w:right w:val="nil"/>
            </w:tcBorders>
            <w:shd w:val="clear" w:color="auto" w:fill="auto"/>
            <w:noWrap/>
            <w:vAlign w:val="bottom"/>
            <w:hideMark/>
          </w:tcPr>
          <w:p w14:paraId="2E149FE0" w14:textId="77777777" w:rsidR="00F34CAB" w:rsidRPr="00F34CAB" w:rsidRDefault="00F34CAB" w:rsidP="00F34CAB">
            <w:pPr>
              <w:suppressAutoHyphens w:val="0"/>
              <w:jc w:val="center"/>
              <w:rPr>
                <w:color w:val="000000"/>
                <w:lang w:eastAsia="ru-RU"/>
              </w:rPr>
            </w:pPr>
            <w:r w:rsidRPr="00F34CAB">
              <w:rPr>
                <w:color w:val="000000"/>
                <w:lang w:eastAsia="ru-RU"/>
              </w:rPr>
              <w:t>О.Е. Брагина</w:t>
            </w:r>
          </w:p>
        </w:tc>
        <w:tc>
          <w:tcPr>
            <w:tcW w:w="599" w:type="pct"/>
            <w:tcBorders>
              <w:top w:val="nil"/>
              <w:left w:val="nil"/>
              <w:bottom w:val="nil"/>
              <w:right w:val="nil"/>
            </w:tcBorders>
            <w:shd w:val="clear" w:color="auto" w:fill="auto"/>
            <w:noWrap/>
            <w:vAlign w:val="center"/>
            <w:hideMark/>
          </w:tcPr>
          <w:p w14:paraId="684629F1"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263" w:type="pct"/>
            <w:tcBorders>
              <w:top w:val="nil"/>
              <w:left w:val="nil"/>
              <w:bottom w:val="nil"/>
              <w:right w:val="nil"/>
            </w:tcBorders>
            <w:shd w:val="clear" w:color="auto" w:fill="auto"/>
            <w:noWrap/>
            <w:vAlign w:val="bottom"/>
            <w:hideMark/>
          </w:tcPr>
          <w:p w14:paraId="66C3ED06"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0568DD4B"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22FE3F1E"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0EC83692"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4AD081C6" w14:textId="77777777" w:rsidTr="00F34CAB">
        <w:trPr>
          <w:trHeight w:val="375"/>
        </w:trPr>
        <w:tc>
          <w:tcPr>
            <w:tcW w:w="1518" w:type="pct"/>
            <w:gridSpan w:val="2"/>
            <w:tcBorders>
              <w:top w:val="nil"/>
              <w:left w:val="nil"/>
              <w:bottom w:val="nil"/>
              <w:right w:val="nil"/>
            </w:tcBorders>
            <w:shd w:val="clear" w:color="auto" w:fill="auto"/>
            <w:noWrap/>
            <w:vAlign w:val="center"/>
            <w:hideMark/>
          </w:tcPr>
          <w:p w14:paraId="4F2E72D0" w14:textId="77777777" w:rsidR="00F34CAB" w:rsidRPr="00F34CAB" w:rsidRDefault="00F34CAB" w:rsidP="00F34CAB">
            <w:pPr>
              <w:suppressAutoHyphens w:val="0"/>
              <w:rPr>
                <w:color w:val="000000"/>
                <w:lang w:eastAsia="ru-RU"/>
              </w:rPr>
            </w:pPr>
            <w:r w:rsidRPr="00F34CAB">
              <w:rPr>
                <w:color w:val="000000"/>
                <w:lang w:eastAsia="ru-RU"/>
              </w:rPr>
              <w:t xml:space="preserve">администрации города Минусинска               </w:t>
            </w:r>
          </w:p>
        </w:tc>
        <w:tc>
          <w:tcPr>
            <w:tcW w:w="320" w:type="pct"/>
            <w:tcBorders>
              <w:top w:val="nil"/>
              <w:left w:val="nil"/>
              <w:bottom w:val="nil"/>
              <w:right w:val="nil"/>
            </w:tcBorders>
            <w:shd w:val="clear" w:color="auto" w:fill="auto"/>
            <w:noWrap/>
            <w:vAlign w:val="bottom"/>
            <w:hideMark/>
          </w:tcPr>
          <w:p w14:paraId="43F7704D" w14:textId="77777777" w:rsidR="00F34CAB" w:rsidRPr="00F34CAB" w:rsidRDefault="00F34CAB" w:rsidP="00F34CAB">
            <w:pPr>
              <w:suppressAutoHyphens w:val="0"/>
              <w:rPr>
                <w:rFonts w:ascii="Calibri" w:hAnsi="Calibri" w:cs="Calibri"/>
                <w:color w:val="000000"/>
                <w:lang w:eastAsia="ru-RU"/>
              </w:rPr>
            </w:pPr>
          </w:p>
        </w:tc>
        <w:tc>
          <w:tcPr>
            <w:tcW w:w="497" w:type="pct"/>
            <w:tcBorders>
              <w:top w:val="nil"/>
              <w:left w:val="nil"/>
              <w:bottom w:val="nil"/>
              <w:right w:val="nil"/>
            </w:tcBorders>
            <w:shd w:val="clear" w:color="auto" w:fill="auto"/>
            <w:noWrap/>
            <w:vAlign w:val="bottom"/>
            <w:hideMark/>
          </w:tcPr>
          <w:p w14:paraId="069C128B" w14:textId="45448412" w:rsidR="00F34CAB" w:rsidRPr="00C47B8A" w:rsidRDefault="00C47B8A" w:rsidP="00F34CAB">
            <w:pPr>
              <w:suppressAutoHyphens w:val="0"/>
              <w:rPr>
                <w:color w:val="000000"/>
                <w:lang w:eastAsia="ru-RU"/>
              </w:rPr>
            </w:pPr>
            <w:r w:rsidRPr="00C47B8A">
              <w:rPr>
                <w:color w:val="000000"/>
                <w:lang w:eastAsia="ru-RU"/>
              </w:rPr>
              <w:t>подпись</w:t>
            </w:r>
          </w:p>
        </w:tc>
        <w:tc>
          <w:tcPr>
            <w:tcW w:w="1012" w:type="pct"/>
            <w:vMerge/>
            <w:tcBorders>
              <w:top w:val="nil"/>
              <w:left w:val="nil"/>
              <w:bottom w:val="nil"/>
              <w:right w:val="nil"/>
            </w:tcBorders>
            <w:vAlign w:val="center"/>
            <w:hideMark/>
          </w:tcPr>
          <w:p w14:paraId="2C80066F" w14:textId="77777777" w:rsidR="00F34CAB" w:rsidRPr="00F34CAB" w:rsidRDefault="00F34CAB" w:rsidP="00F34CAB">
            <w:pPr>
              <w:suppressAutoHyphens w:val="0"/>
              <w:rPr>
                <w:color w:val="000000"/>
                <w:lang w:eastAsia="ru-RU"/>
              </w:rPr>
            </w:pPr>
          </w:p>
        </w:tc>
        <w:tc>
          <w:tcPr>
            <w:tcW w:w="599" w:type="pct"/>
            <w:tcBorders>
              <w:top w:val="nil"/>
              <w:left w:val="nil"/>
              <w:bottom w:val="nil"/>
              <w:right w:val="nil"/>
            </w:tcBorders>
            <w:shd w:val="clear" w:color="auto" w:fill="auto"/>
            <w:noWrap/>
            <w:vAlign w:val="center"/>
            <w:hideMark/>
          </w:tcPr>
          <w:p w14:paraId="4683A30C" w14:textId="77777777" w:rsidR="00F34CAB" w:rsidRPr="00F34CAB" w:rsidRDefault="00F34CAB" w:rsidP="00F34CAB">
            <w:pPr>
              <w:suppressAutoHyphens w:val="0"/>
              <w:jc w:val="center"/>
              <w:rPr>
                <w:rFonts w:ascii="Calibri" w:hAnsi="Calibri" w:cs="Calibri"/>
                <w:color w:val="000000"/>
                <w:sz w:val="22"/>
                <w:szCs w:val="22"/>
                <w:lang w:eastAsia="ru-RU"/>
              </w:rPr>
            </w:pPr>
          </w:p>
        </w:tc>
        <w:tc>
          <w:tcPr>
            <w:tcW w:w="263" w:type="pct"/>
            <w:tcBorders>
              <w:top w:val="nil"/>
              <w:left w:val="nil"/>
              <w:bottom w:val="nil"/>
              <w:right w:val="nil"/>
            </w:tcBorders>
            <w:shd w:val="clear" w:color="auto" w:fill="auto"/>
            <w:noWrap/>
            <w:vAlign w:val="bottom"/>
            <w:hideMark/>
          </w:tcPr>
          <w:p w14:paraId="4312CB37"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430ADE3D"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12FC9B29" w14:textId="77777777" w:rsidR="00F34CAB" w:rsidRPr="00F34CAB" w:rsidRDefault="00F34CAB" w:rsidP="00F34CAB">
            <w:pPr>
              <w:suppressAutoHyphens w:val="0"/>
              <w:rPr>
                <w:rFonts w:ascii="Calibri" w:hAnsi="Calibri" w:cs="Calibri"/>
                <w:color w:val="000000"/>
                <w:sz w:val="22"/>
                <w:szCs w:val="22"/>
                <w:lang w:eastAsia="ru-RU"/>
              </w:rPr>
            </w:pPr>
          </w:p>
        </w:tc>
        <w:tc>
          <w:tcPr>
            <w:tcW w:w="264" w:type="pct"/>
            <w:tcBorders>
              <w:top w:val="nil"/>
              <w:left w:val="nil"/>
              <w:bottom w:val="nil"/>
              <w:right w:val="nil"/>
            </w:tcBorders>
            <w:shd w:val="clear" w:color="auto" w:fill="auto"/>
            <w:noWrap/>
            <w:vAlign w:val="bottom"/>
            <w:hideMark/>
          </w:tcPr>
          <w:p w14:paraId="7FD934EE" w14:textId="77777777" w:rsidR="00F34CAB" w:rsidRPr="00F34CAB" w:rsidRDefault="00F34CAB" w:rsidP="00F34CAB">
            <w:pPr>
              <w:suppressAutoHyphens w:val="0"/>
              <w:rPr>
                <w:rFonts w:ascii="Calibri" w:hAnsi="Calibri" w:cs="Calibri"/>
                <w:color w:val="000000"/>
                <w:sz w:val="22"/>
                <w:szCs w:val="22"/>
                <w:lang w:eastAsia="ru-RU"/>
              </w:rPr>
            </w:pPr>
          </w:p>
        </w:tc>
      </w:tr>
    </w:tbl>
    <w:p w14:paraId="3C0F77C0" w14:textId="77777777" w:rsidR="00F34CAB" w:rsidRDefault="00F34CAB" w:rsidP="001557F1">
      <w:pPr>
        <w:autoSpaceDE w:val="0"/>
        <w:autoSpaceDN w:val="0"/>
        <w:adjustRightInd w:val="0"/>
        <w:jc w:val="right"/>
      </w:pPr>
    </w:p>
    <w:tbl>
      <w:tblPr>
        <w:tblW w:w="5000" w:type="pct"/>
        <w:tblLook w:val="04A0" w:firstRow="1" w:lastRow="0" w:firstColumn="1" w:lastColumn="0" w:noHBand="0" w:noVBand="1"/>
      </w:tblPr>
      <w:tblGrid>
        <w:gridCol w:w="1015"/>
        <w:gridCol w:w="2268"/>
        <w:gridCol w:w="2217"/>
        <w:gridCol w:w="1190"/>
        <w:gridCol w:w="1221"/>
        <w:gridCol w:w="1913"/>
        <w:gridCol w:w="1869"/>
        <w:gridCol w:w="3093"/>
      </w:tblGrid>
      <w:tr w:rsidR="00F34CAB" w:rsidRPr="00F34CAB" w14:paraId="0208C363" w14:textId="77777777" w:rsidTr="00F34CAB">
        <w:trPr>
          <w:trHeight w:val="300"/>
        </w:trPr>
        <w:tc>
          <w:tcPr>
            <w:tcW w:w="330" w:type="pct"/>
            <w:tcBorders>
              <w:top w:val="nil"/>
              <w:left w:val="nil"/>
              <w:bottom w:val="nil"/>
              <w:right w:val="nil"/>
            </w:tcBorders>
            <w:shd w:val="clear" w:color="auto" w:fill="auto"/>
            <w:noWrap/>
            <w:vAlign w:val="center"/>
            <w:hideMark/>
          </w:tcPr>
          <w:p w14:paraId="3871CD0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lastRenderedPageBreak/>
              <w:t xml:space="preserve">                                                                                           </w:t>
            </w:r>
          </w:p>
        </w:tc>
        <w:tc>
          <w:tcPr>
            <w:tcW w:w="737" w:type="pct"/>
            <w:tcBorders>
              <w:top w:val="nil"/>
              <w:left w:val="nil"/>
              <w:bottom w:val="nil"/>
              <w:right w:val="nil"/>
            </w:tcBorders>
            <w:shd w:val="clear" w:color="auto" w:fill="auto"/>
            <w:noWrap/>
            <w:vAlign w:val="bottom"/>
            <w:hideMark/>
          </w:tcPr>
          <w:p w14:paraId="00D35BF1" w14:textId="77777777" w:rsidR="00F34CAB" w:rsidRPr="00F34CAB" w:rsidRDefault="00F34CAB" w:rsidP="00F34CAB">
            <w:pPr>
              <w:suppressAutoHyphens w:val="0"/>
              <w:rPr>
                <w:color w:val="000000"/>
                <w:sz w:val="20"/>
                <w:szCs w:val="20"/>
                <w:lang w:eastAsia="ru-RU"/>
              </w:rPr>
            </w:pPr>
          </w:p>
        </w:tc>
        <w:tc>
          <w:tcPr>
            <w:tcW w:w="757" w:type="pct"/>
            <w:tcBorders>
              <w:top w:val="nil"/>
              <w:left w:val="nil"/>
              <w:bottom w:val="nil"/>
              <w:right w:val="nil"/>
            </w:tcBorders>
            <w:shd w:val="clear" w:color="auto" w:fill="auto"/>
            <w:noWrap/>
            <w:vAlign w:val="bottom"/>
            <w:hideMark/>
          </w:tcPr>
          <w:p w14:paraId="477ACA39"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4CACC3D9"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1AE24AA7"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7656B4F1"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noWrap/>
            <w:vAlign w:val="bottom"/>
            <w:hideMark/>
          </w:tcPr>
          <w:p w14:paraId="77687E4E"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noWrap/>
            <w:vAlign w:val="bottom"/>
            <w:hideMark/>
          </w:tcPr>
          <w:p w14:paraId="7EC260C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Приложение № 2</w:t>
            </w:r>
          </w:p>
        </w:tc>
      </w:tr>
      <w:tr w:rsidR="00F34CAB" w:rsidRPr="00F34CAB" w14:paraId="66CB3559" w14:textId="77777777" w:rsidTr="00F34CAB">
        <w:trPr>
          <w:trHeight w:val="1125"/>
        </w:trPr>
        <w:tc>
          <w:tcPr>
            <w:tcW w:w="330" w:type="pct"/>
            <w:tcBorders>
              <w:top w:val="nil"/>
              <w:left w:val="nil"/>
              <w:bottom w:val="nil"/>
              <w:right w:val="nil"/>
            </w:tcBorders>
            <w:shd w:val="clear" w:color="auto" w:fill="auto"/>
            <w:noWrap/>
            <w:vAlign w:val="center"/>
            <w:hideMark/>
          </w:tcPr>
          <w:p w14:paraId="253C6CE1" w14:textId="77777777" w:rsidR="00F34CAB" w:rsidRPr="00F34CAB" w:rsidRDefault="00F34CAB" w:rsidP="00F34CAB">
            <w:pPr>
              <w:suppressAutoHyphens w:val="0"/>
              <w:jc w:val="center"/>
              <w:rPr>
                <w:color w:val="000000"/>
                <w:sz w:val="20"/>
                <w:szCs w:val="20"/>
                <w:lang w:eastAsia="ru-RU"/>
              </w:rPr>
            </w:pPr>
          </w:p>
        </w:tc>
        <w:tc>
          <w:tcPr>
            <w:tcW w:w="737" w:type="pct"/>
            <w:tcBorders>
              <w:top w:val="nil"/>
              <w:left w:val="nil"/>
              <w:bottom w:val="nil"/>
              <w:right w:val="nil"/>
            </w:tcBorders>
            <w:shd w:val="clear" w:color="auto" w:fill="auto"/>
            <w:noWrap/>
            <w:vAlign w:val="bottom"/>
            <w:hideMark/>
          </w:tcPr>
          <w:p w14:paraId="1A29CB42" w14:textId="77777777" w:rsidR="00F34CAB" w:rsidRPr="00F34CAB" w:rsidRDefault="00F34CAB" w:rsidP="00F34CAB">
            <w:pPr>
              <w:suppressAutoHyphens w:val="0"/>
              <w:rPr>
                <w:color w:val="000000"/>
                <w:sz w:val="20"/>
                <w:szCs w:val="20"/>
                <w:lang w:eastAsia="ru-RU"/>
              </w:rPr>
            </w:pPr>
          </w:p>
        </w:tc>
        <w:tc>
          <w:tcPr>
            <w:tcW w:w="757" w:type="pct"/>
            <w:tcBorders>
              <w:top w:val="nil"/>
              <w:left w:val="nil"/>
              <w:bottom w:val="nil"/>
              <w:right w:val="nil"/>
            </w:tcBorders>
            <w:shd w:val="clear" w:color="auto" w:fill="auto"/>
            <w:noWrap/>
            <w:vAlign w:val="bottom"/>
            <w:hideMark/>
          </w:tcPr>
          <w:p w14:paraId="50677373"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2BC4DFC4"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3AC925A4"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51B5CA56"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noWrap/>
            <w:vAlign w:val="bottom"/>
            <w:hideMark/>
          </w:tcPr>
          <w:p w14:paraId="46202334"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vAlign w:val="bottom"/>
            <w:hideMark/>
          </w:tcPr>
          <w:p w14:paraId="59F35330"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к муниципальной программе муниципального образования  город Минусинск «Управление муниципальными финансами» </w:t>
            </w:r>
          </w:p>
        </w:tc>
      </w:tr>
      <w:tr w:rsidR="00F34CAB" w:rsidRPr="00F34CAB" w14:paraId="73FD1909" w14:textId="77777777" w:rsidTr="00F34CAB">
        <w:trPr>
          <w:trHeight w:val="300"/>
        </w:trPr>
        <w:tc>
          <w:tcPr>
            <w:tcW w:w="330" w:type="pct"/>
            <w:tcBorders>
              <w:top w:val="nil"/>
              <w:left w:val="nil"/>
              <w:bottom w:val="nil"/>
              <w:right w:val="nil"/>
            </w:tcBorders>
            <w:shd w:val="clear" w:color="auto" w:fill="auto"/>
            <w:noWrap/>
            <w:vAlign w:val="center"/>
            <w:hideMark/>
          </w:tcPr>
          <w:p w14:paraId="1CCA7A2A" w14:textId="77777777" w:rsidR="00F34CAB" w:rsidRPr="00F34CAB" w:rsidRDefault="00F34CAB" w:rsidP="00F34CAB">
            <w:pPr>
              <w:suppressAutoHyphens w:val="0"/>
              <w:jc w:val="center"/>
              <w:rPr>
                <w:color w:val="000000"/>
                <w:sz w:val="20"/>
                <w:szCs w:val="20"/>
                <w:lang w:eastAsia="ru-RU"/>
              </w:rPr>
            </w:pPr>
          </w:p>
        </w:tc>
        <w:tc>
          <w:tcPr>
            <w:tcW w:w="737" w:type="pct"/>
            <w:tcBorders>
              <w:top w:val="nil"/>
              <w:left w:val="nil"/>
              <w:bottom w:val="nil"/>
              <w:right w:val="nil"/>
            </w:tcBorders>
            <w:shd w:val="clear" w:color="auto" w:fill="auto"/>
            <w:noWrap/>
            <w:vAlign w:val="bottom"/>
            <w:hideMark/>
          </w:tcPr>
          <w:p w14:paraId="1EBD6724" w14:textId="77777777" w:rsidR="00F34CAB" w:rsidRPr="00F34CAB" w:rsidRDefault="00F34CAB" w:rsidP="00F34CAB">
            <w:pPr>
              <w:suppressAutoHyphens w:val="0"/>
              <w:rPr>
                <w:color w:val="000000"/>
                <w:sz w:val="20"/>
                <w:szCs w:val="20"/>
                <w:lang w:eastAsia="ru-RU"/>
              </w:rPr>
            </w:pPr>
          </w:p>
        </w:tc>
        <w:tc>
          <w:tcPr>
            <w:tcW w:w="757" w:type="pct"/>
            <w:tcBorders>
              <w:top w:val="nil"/>
              <w:left w:val="nil"/>
              <w:bottom w:val="nil"/>
              <w:right w:val="nil"/>
            </w:tcBorders>
            <w:shd w:val="clear" w:color="auto" w:fill="auto"/>
            <w:noWrap/>
            <w:vAlign w:val="bottom"/>
            <w:hideMark/>
          </w:tcPr>
          <w:p w14:paraId="632A874C"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719569CA"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0C085BE7"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37BA6796"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noWrap/>
            <w:vAlign w:val="bottom"/>
            <w:hideMark/>
          </w:tcPr>
          <w:p w14:paraId="0524C7F4"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noWrap/>
            <w:vAlign w:val="bottom"/>
            <w:hideMark/>
          </w:tcPr>
          <w:p w14:paraId="6F1782AD" w14:textId="77777777" w:rsidR="00F34CAB" w:rsidRPr="00F34CAB" w:rsidRDefault="00F34CAB" w:rsidP="00F34CAB">
            <w:pPr>
              <w:suppressAutoHyphens w:val="0"/>
              <w:rPr>
                <w:color w:val="000000"/>
                <w:sz w:val="20"/>
                <w:szCs w:val="20"/>
                <w:lang w:eastAsia="ru-RU"/>
              </w:rPr>
            </w:pPr>
          </w:p>
        </w:tc>
      </w:tr>
      <w:tr w:rsidR="00F34CAB" w:rsidRPr="00F34CAB" w14:paraId="23B0759B" w14:textId="77777777" w:rsidTr="00F34CAB">
        <w:trPr>
          <w:trHeight w:val="300"/>
        </w:trPr>
        <w:tc>
          <w:tcPr>
            <w:tcW w:w="5000" w:type="pct"/>
            <w:gridSpan w:val="8"/>
            <w:tcBorders>
              <w:top w:val="nil"/>
              <w:left w:val="nil"/>
              <w:bottom w:val="nil"/>
              <w:right w:val="nil"/>
            </w:tcBorders>
            <w:shd w:val="clear" w:color="auto" w:fill="auto"/>
            <w:noWrap/>
            <w:vAlign w:val="center"/>
            <w:hideMark/>
          </w:tcPr>
          <w:p w14:paraId="4FB6679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Перечень мероприятий подпрограмм и отдельных мероприятий</w:t>
            </w:r>
          </w:p>
        </w:tc>
      </w:tr>
      <w:tr w:rsidR="00F34CAB" w:rsidRPr="00F34CAB" w14:paraId="63A08333" w14:textId="77777777" w:rsidTr="00F34CAB">
        <w:trPr>
          <w:trHeight w:val="300"/>
        </w:trPr>
        <w:tc>
          <w:tcPr>
            <w:tcW w:w="5000" w:type="pct"/>
            <w:gridSpan w:val="8"/>
            <w:tcBorders>
              <w:top w:val="nil"/>
              <w:left w:val="nil"/>
              <w:bottom w:val="nil"/>
              <w:right w:val="nil"/>
            </w:tcBorders>
            <w:shd w:val="clear" w:color="auto" w:fill="auto"/>
            <w:noWrap/>
            <w:vAlign w:val="center"/>
            <w:hideMark/>
          </w:tcPr>
          <w:p w14:paraId="439C70C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муниципальной программы</w:t>
            </w:r>
          </w:p>
        </w:tc>
      </w:tr>
      <w:tr w:rsidR="00F34CAB" w:rsidRPr="00F34CAB" w14:paraId="3E846F42" w14:textId="77777777" w:rsidTr="00F34CAB">
        <w:trPr>
          <w:trHeight w:val="300"/>
        </w:trPr>
        <w:tc>
          <w:tcPr>
            <w:tcW w:w="330" w:type="pct"/>
            <w:tcBorders>
              <w:top w:val="nil"/>
              <w:left w:val="nil"/>
              <w:bottom w:val="nil"/>
              <w:right w:val="nil"/>
            </w:tcBorders>
            <w:shd w:val="clear" w:color="auto" w:fill="auto"/>
            <w:noWrap/>
            <w:vAlign w:val="center"/>
            <w:hideMark/>
          </w:tcPr>
          <w:p w14:paraId="1FD618BE" w14:textId="77777777" w:rsidR="00F34CAB" w:rsidRPr="00F34CAB" w:rsidRDefault="00F34CAB" w:rsidP="00F34CAB">
            <w:pPr>
              <w:suppressAutoHyphens w:val="0"/>
              <w:jc w:val="center"/>
              <w:rPr>
                <w:color w:val="000000"/>
                <w:sz w:val="20"/>
                <w:szCs w:val="20"/>
                <w:lang w:eastAsia="ru-RU"/>
              </w:rPr>
            </w:pPr>
          </w:p>
        </w:tc>
        <w:tc>
          <w:tcPr>
            <w:tcW w:w="737" w:type="pct"/>
            <w:tcBorders>
              <w:top w:val="nil"/>
              <w:left w:val="nil"/>
              <w:bottom w:val="nil"/>
              <w:right w:val="nil"/>
            </w:tcBorders>
            <w:shd w:val="clear" w:color="auto" w:fill="auto"/>
            <w:noWrap/>
            <w:vAlign w:val="bottom"/>
            <w:hideMark/>
          </w:tcPr>
          <w:p w14:paraId="737FE2FF" w14:textId="77777777" w:rsidR="00F34CAB" w:rsidRPr="00F34CAB" w:rsidRDefault="00F34CAB" w:rsidP="00F34CAB">
            <w:pPr>
              <w:suppressAutoHyphens w:val="0"/>
              <w:rPr>
                <w:color w:val="000000"/>
                <w:sz w:val="20"/>
                <w:szCs w:val="20"/>
                <w:lang w:eastAsia="ru-RU"/>
              </w:rPr>
            </w:pPr>
          </w:p>
        </w:tc>
        <w:tc>
          <w:tcPr>
            <w:tcW w:w="757" w:type="pct"/>
            <w:tcBorders>
              <w:top w:val="nil"/>
              <w:left w:val="nil"/>
              <w:bottom w:val="nil"/>
              <w:right w:val="nil"/>
            </w:tcBorders>
            <w:shd w:val="clear" w:color="auto" w:fill="auto"/>
            <w:noWrap/>
            <w:vAlign w:val="bottom"/>
            <w:hideMark/>
          </w:tcPr>
          <w:p w14:paraId="0C3456C3"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4EF12FB6"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15C02DCA"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08A95B9A"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noWrap/>
            <w:vAlign w:val="bottom"/>
            <w:hideMark/>
          </w:tcPr>
          <w:p w14:paraId="642BE5C8"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noWrap/>
            <w:vAlign w:val="bottom"/>
            <w:hideMark/>
          </w:tcPr>
          <w:p w14:paraId="031B0466" w14:textId="77777777" w:rsidR="00F34CAB" w:rsidRPr="00F34CAB" w:rsidRDefault="00F34CAB" w:rsidP="00F34CAB">
            <w:pPr>
              <w:suppressAutoHyphens w:val="0"/>
              <w:rPr>
                <w:color w:val="000000"/>
                <w:sz w:val="20"/>
                <w:szCs w:val="20"/>
                <w:lang w:eastAsia="ru-RU"/>
              </w:rPr>
            </w:pPr>
          </w:p>
        </w:tc>
      </w:tr>
      <w:tr w:rsidR="00F34CAB" w:rsidRPr="00F34CAB" w14:paraId="639AE15D" w14:textId="77777777" w:rsidTr="00F34CAB">
        <w:trPr>
          <w:trHeight w:val="300"/>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D054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 п/п</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B05E8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Наименование мероприятия</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226D32E"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Ответственный исполнитель мероприятия</w:t>
            </w:r>
          </w:p>
        </w:tc>
        <w:tc>
          <w:tcPr>
            <w:tcW w:w="830" w:type="pct"/>
            <w:gridSpan w:val="2"/>
            <w:tcBorders>
              <w:top w:val="single" w:sz="4" w:space="0" w:color="auto"/>
              <w:left w:val="nil"/>
              <w:bottom w:val="single" w:sz="4" w:space="0" w:color="auto"/>
              <w:right w:val="single" w:sz="4" w:space="0" w:color="auto"/>
            </w:tcBorders>
            <w:shd w:val="clear" w:color="auto" w:fill="auto"/>
            <w:hideMark/>
          </w:tcPr>
          <w:p w14:paraId="568074D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Срок</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90F099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Ожидаемый результат (краткое описание)</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EFA32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Последствия не реализации мероприятия</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52B29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Связь с показателями муниципальной программы подпрограммы</w:t>
            </w:r>
          </w:p>
        </w:tc>
      </w:tr>
      <w:tr w:rsidR="00F34CAB" w:rsidRPr="00F34CAB" w14:paraId="453F24AC" w14:textId="77777777" w:rsidTr="00F34CAB">
        <w:trPr>
          <w:trHeight w:val="510"/>
        </w:trPr>
        <w:tc>
          <w:tcPr>
            <w:tcW w:w="330" w:type="pct"/>
            <w:vMerge/>
            <w:tcBorders>
              <w:top w:val="single" w:sz="4" w:space="0" w:color="auto"/>
              <w:left w:val="single" w:sz="4" w:space="0" w:color="auto"/>
              <w:bottom w:val="single" w:sz="4" w:space="0" w:color="auto"/>
              <w:right w:val="single" w:sz="4" w:space="0" w:color="auto"/>
            </w:tcBorders>
            <w:vAlign w:val="center"/>
            <w:hideMark/>
          </w:tcPr>
          <w:p w14:paraId="47C48CB1" w14:textId="77777777" w:rsidR="00F34CAB" w:rsidRPr="00F34CAB" w:rsidRDefault="00F34CAB" w:rsidP="00F34CAB">
            <w:pPr>
              <w:suppressAutoHyphens w:val="0"/>
              <w:rPr>
                <w:color w:val="000000"/>
                <w:sz w:val="20"/>
                <w:szCs w:val="20"/>
                <w:lang w:eastAsia="ru-RU"/>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5A564F52" w14:textId="77777777" w:rsidR="00F34CAB" w:rsidRPr="00F34CAB" w:rsidRDefault="00F34CAB" w:rsidP="00F34CAB">
            <w:pPr>
              <w:suppressAutoHyphens w:val="0"/>
              <w:rPr>
                <w:color w:val="000000"/>
                <w:sz w:val="20"/>
                <w:szCs w:val="20"/>
                <w:lang w:eastAsia="ru-RU"/>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14:paraId="3C2DE1A5"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single" w:sz="4" w:space="0" w:color="auto"/>
              <w:right w:val="single" w:sz="4" w:space="0" w:color="auto"/>
            </w:tcBorders>
            <w:shd w:val="clear" w:color="auto" w:fill="auto"/>
            <w:hideMark/>
          </w:tcPr>
          <w:p w14:paraId="47363D2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начала реализации</w:t>
            </w:r>
          </w:p>
        </w:tc>
        <w:tc>
          <w:tcPr>
            <w:tcW w:w="420" w:type="pct"/>
            <w:tcBorders>
              <w:top w:val="nil"/>
              <w:left w:val="nil"/>
              <w:bottom w:val="single" w:sz="4" w:space="0" w:color="auto"/>
              <w:right w:val="single" w:sz="4" w:space="0" w:color="auto"/>
            </w:tcBorders>
            <w:shd w:val="clear" w:color="auto" w:fill="auto"/>
            <w:hideMark/>
          </w:tcPr>
          <w:p w14:paraId="06D4BC3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окончания реализации</w:t>
            </w: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2A45428E" w14:textId="77777777" w:rsidR="00F34CAB" w:rsidRPr="00F34CAB" w:rsidRDefault="00F34CAB" w:rsidP="00F34CAB">
            <w:pPr>
              <w:suppressAutoHyphens w:val="0"/>
              <w:rPr>
                <w:color w:val="000000"/>
                <w:sz w:val="20"/>
                <w:szCs w:val="20"/>
                <w:lang w:eastAsia="ru-RU"/>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3E16FA62" w14:textId="77777777" w:rsidR="00F34CAB" w:rsidRPr="00F34CAB" w:rsidRDefault="00F34CAB" w:rsidP="00F34CAB">
            <w:pPr>
              <w:suppressAutoHyphens w:val="0"/>
              <w:rPr>
                <w:color w:val="000000"/>
                <w:sz w:val="20"/>
                <w:szCs w:val="20"/>
                <w:lang w:eastAsia="ru-RU"/>
              </w:rPr>
            </w:pPr>
          </w:p>
        </w:tc>
        <w:tc>
          <w:tcPr>
            <w:tcW w:w="1053" w:type="pct"/>
            <w:vMerge/>
            <w:tcBorders>
              <w:top w:val="single" w:sz="4" w:space="0" w:color="auto"/>
              <w:left w:val="single" w:sz="4" w:space="0" w:color="auto"/>
              <w:bottom w:val="single" w:sz="4" w:space="0" w:color="auto"/>
              <w:right w:val="single" w:sz="4" w:space="0" w:color="auto"/>
            </w:tcBorders>
            <w:vAlign w:val="center"/>
            <w:hideMark/>
          </w:tcPr>
          <w:p w14:paraId="12904F4E" w14:textId="77777777" w:rsidR="00F34CAB" w:rsidRPr="00F34CAB" w:rsidRDefault="00F34CAB" w:rsidP="00F34CAB">
            <w:pPr>
              <w:suppressAutoHyphens w:val="0"/>
              <w:rPr>
                <w:color w:val="000000"/>
                <w:sz w:val="20"/>
                <w:szCs w:val="20"/>
                <w:lang w:eastAsia="ru-RU"/>
              </w:rPr>
            </w:pPr>
          </w:p>
        </w:tc>
      </w:tr>
      <w:tr w:rsidR="00F34CAB" w:rsidRPr="00F34CAB" w14:paraId="20CB901F" w14:textId="77777777" w:rsidTr="00F34CAB">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226EC350"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737" w:type="pct"/>
            <w:tcBorders>
              <w:top w:val="nil"/>
              <w:left w:val="nil"/>
              <w:bottom w:val="single" w:sz="4" w:space="0" w:color="auto"/>
              <w:right w:val="single" w:sz="4" w:space="0" w:color="auto"/>
            </w:tcBorders>
            <w:shd w:val="clear" w:color="auto" w:fill="auto"/>
            <w:hideMark/>
          </w:tcPr>
          <w:p w14:paraId="0E478BF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2</w:t>
            </w:r>
          </w:p>
        </w:tc>
        <w:tc>
          <w:tcPr>
            <w:tcW w:w="757" w:type="pct"/>
            <w:tcBorders>
              <w:top w:val="nil"/>
              <w:left w:val="nil"/>
              <w:bottom w:val="single" w:sz="4" w:space="0" w:color="auto"/>
              <w:right w:val="single" w:sz="4" w:space="0" w:color="auto"/>
            </w:tcBorders>
            <w:shd w:val="clear" w:color="auto" w:fill="auto"/>
            <w:hideMark/>
          </w:tcPr>
          <w:p w14:paraId="69D1232C"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3</w:t>
            </w:r>
          </w:p>
        </w:tc>
        <w:tc>
          <w:tcPr>
            <w:tcW w:w="410" w:type="pct"/>
            <w:tcBorders>
              <w:top w:val="nil"/>
              <w:left w:val="nil"/>
              <w:bottom w:val="single" w:sz="4" w:space="0" w:color="auto"/>
              <w:right w:val="single" w:sz="4" w:space="0" w:color="auto"/>
            </w:tcBorders>
            <w:shd w:val="clear" w:color="auto" w:fill="auto"/>
            <w:hideMark/>
          </w:tcPr>
          <w:p w14:paraId="173F41C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4</w:t>
            </w:r>
          </w:p>
        </w:tc>
        <w:tc>
          <w:tcPr>
            <w:tcW w:w="420" w:type="pct"/>
            <w:tcBorders>
              <w:top w:val="nil"/>
              <w:left w:val="nil"/>
              <w:bottom w:val="single" w:sz="4" w:space="0" w:color="auto"/>
              <w:right w:val="single" w:sz="4" w:space="0" w:color="auto"/>
            </w:tcBorders>
            <w:shd w:val="clear" w:color="auto" w:fill="auto"/>
            <w:hideMark/>
          </w:tcPr>
          <w:p w14:paraId="70CB2D4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w:t>
            </w:r>
          </w:p>
        </w:tc>
        <w:tc>
          <w:tcPr>
            <w:tcW w:w="654" w:type="pct"/>
            <w:tcBorders>
              <w:top w:val="nil"/>
              <w:left w:val="nil"/>
              <w:bottom w:val="single" w:sz="4" w:space="0" w:color="auto"/>
              <w:right w:val="single" w:sz="4" w:space="0" w:color="auto"/>
            </w:tcBorders>
            <w:shd w:val="clear" w:color="auto" w:fill="auto"/>
            <w:hideMark/>
          </w:tcPr>
          <w:p w14:paraId="3D941F2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6</w:t>
            </w:r>
          </w:p>
        </w:tc>
        <w:tc>
          <w:tcPr>
            <w:tcW w:w="639" w:type="pct"/>
            <w:tcBorders>
              <w:top w:val="nil"/>
              <w:left w:val="nil"/>
              <w:bottom w:val="single" w:sz="4" w:space="0" w:color="auto"/>
              <w:right w:val="single" w:sz="4" w:space="0" w:color="auto"/>
            </w:tcBorders>
            <w:shd w:val="clear" w:color="auto" w:fill="auto"/>
            <w:hideMark/>
          </w:tcPr>
          <w:p w14:paraId="767B3364" w14:textId="77777777" w:rsidR="00F34CAB" w:rsidRPr="00F34CAB" w:rsidRDefault="00F34CAB" w:rsidP="00F34CAB">
            <w:pPr>
              <w:suppressAutoHyphens w:val="0"/>
              <w:jc w:val="right"/>
              <w:rPr>
                <w:color w:val="000000"/>
                <w:sz w:val="20"/>
                <w:szCs w:val="20"/>
                <w:lang w:eastAsia="ru-RU"/>
              </w:rPr>
            </w:pPr>
            <w:r w:rsidRPr="00F34CAB">
              <w:rPr>
                <w:color w:val="000000"/>
                <w:sz w:val="20"/>
                <w:szCs w:val="20"/>
                <w:lang w:eastAsia="ru-RU"/>
              </w:rPr>
              <w:t>7</w:t>
            </w:r>
          </w:p>
        </w:tc>
        <w:tc>
          <w:tcPr>
            <w:tcW w:w="1053" w:type="pct"/>
            <w:tcBorders>
              <w:top w:val="nil"/>
              <w:left w:val="nil"/>
              <w:bottom w:val="single" w:sz="4" w:space="0" w:color="auto"/>
              <w:right w:val="single" w:sz="4" w:space="0" w:color="auto"/>
            </w:tcBorders>
            <w:shd w:val="clear" w:color="auto" w:fill="auto"/>
            <w:hideMark/>
          </w:tcPr>
          <w:p w14:paraId="6F6F6D93"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8</w:t>
            </w:r>
          </w:p>
        </w:tc>
      </w:tr>
      <w:tr w:rsidR="00F34CAB" w:rsidRPr="00F34CAB" w14:paraId="4C12F3E9" w14:textId="77777777" w:rsidTr="00F34CAB">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3C64C882"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4670" w:type="pct"/>
            <w:gridSpan w:val="7"/>
            <w:tcBorders>
              <w:top w:val="single" w:sz="4" w:space="0" w:color="auto"/>
              <w:left w:val="nil"/>
              <w:bottom w:val="single" w:sz="4" w:space="0" w:color="auto"/>
              <w:right w:val="single" w:sz="4" w:space="0" w:color="auto"/>
            </w:tcBorders>
            <w:shd w:val="clear" w:color="auto" w:fill="auto"/>
            <w:hideMark/>
          </w:tcPr>
          <w:p w14:paraId="016CF581"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Подпрограмма 1. Обеспечение реализации муниципальной программы и прочие мероприятия</w:t>
            </w:r>
          </w:p>
        </w:tc>
      </w:tr>
      <w:tr w:rsidR="00F34CAB" w:rsidRPr="00F34CAB" w14:paraId="34C27593" w14:textId="77777777" w:rsidTr="00F34CAB">
        <w:trPr>
          <w:trHeight w:val="1635"/>
        </w:trPr>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14:paraId="0E240545"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1</w:t>
            </w:r>
          </w:p>
        </w:tc>
        <w:tc>
          <w:tcPr>
            <w:tcW w:w="737" w:type="pct"/>
            <w:vMerge w:val="restart"/>
            <w:tcBorders>
              <w:top w:val="nil"/>
              <w:left w:val="single" w:sz="4" w:space="0" w:color="auto"/>
              <w:bottom w:val="single" w:sz="4" w:space="0" w:color="000000"/>
              <w:right w:val="single" w:sz="4" w:space="0" w:color="auto"/>
            </w:tcBorders>
            <w:shd w:val="clear" w:color="auto" w:fill="auto"/>
            <w:vAlign w:val="center"/>
            <w:hideMark/>
          </w:tcPr>
          <w:p w14:paraId="16EADBEB"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Мероприятие 1.1 Руководство и управление в сфере установленных функций</w:t>
            </w:r>
          </w:p>
        </w:tc>
        <w:tc>
          <w:tcPr>
            <w:tcW w:w="757" w:type="pct"/>
            <w:vMerge w:val="restart"/>
            <w:tcBorders>
              <w:top w:val="nil"/>
              <w:left w:val="single" w:sz="4" w:space="0" w:color="auto"/>
              <w:bottom w:val="single" w:sz="4" w:space="0" w:color="000000"/>
              <w:right w:val="single" w:sz="4" w:space="0" w:color="auto"/>
            </w:tcBorders>
            <w:shd w:val="clear" w:color="auto" w:fill="auto"/>
            <w:hideMark/>
          </w:tcPr>
          <w:p w14:paraId="4B039485"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                                                                                                                                                        Финансовое управление администрации города Минусинска</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14:paraId="63659D76"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 </w:t>
            </w: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14:paraId="4C56AE54"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 </w:t>
            </w:r>
          </w:p>
        </w:tc>
        <w:tc>
          <w:tcPr>
            <w:tcW w:w="654" w:type="pct"/>
            <w:tcBorders>
              <w:top w:val="nil"/>
              <w:left w:val="nil"/>
              <w:bottom w:val="single" w:sz="4" w:space="0" w:color="auto"/>
              <w:right w:val="single" w:sz="4" w:space="0" w:color="auto"/>
            </w:tcBorders>
            <w:shd w:val="clear" w:color="auto" w:fill="auto"/>
            <w:hideMark/>
          </w:tcPr>
          <w:p w14:paraId="346AAD0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увеличение доходной части бюджета;</w:t>
            </w:r>
          </w:p>
        </w:tc>
        <w:tc>
          <w:tcPr>
            <w:tcW w:w="639" w:type="pct"/>
            <w:tcBorders>
              <w:top w:val="nil"/>
              <w:left w:val="nil"/>
              <w:bottom w:val="single" w:sz="4" w:space="0" w:color="auto"/>
              <w:right w:val="single" w:sz="4" w:space="0" w:color="auto"/>
            </w:tcBorders>
            <w:shd w:val="clear" w:color="auto" w:fill="auto"/>
            <w:hideMark/>
          </w:tcPr>
          <w:p w14:paraId="7B7C9738"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рост дефицита бюджета города; невозможность  выполнения взятых городом обязательств</w:t>
            </w:r>
          </w:p>
        </w:tc>
        <w:tc>
          <w:tcPr>
            <w:tcW w:w="1053" w:type="pct"/>
            <w:tcBorders>
              <w:top w:val="nil"/>
              <w:left w:val="nil"/>
              <w:bottom w:val="single" w:sz="4" w:space="0" w:color="auto"/>
              <w:right w:val="single" w:sz="4" w:space="0" w:color="auto"/>
            </w:tcBorders>
            <w:shd w:val="clear" w:color="auto" w:fill="auto"/>
            <w:hideMark/>
          </w:tcPr>
          <w:p w14:paraId="75C22997"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темп роста налоговых и неналоговых доходов бюджета муниципального образования город Минусинск</w:t>
            </w:r>
          </w:p>
        </w:tc>
      </w:tr>
      <w:tr w:rsidR="00F34CAB" w:rsidRPr="00F34CAB" w14:paraId="2577221E" w14:textId="77777777" w:rsidTr="00F34CAB">
        <w:trPr>
          <w:trHeight w:val="3990"/>
        </w:trPr>
        <w:tc>
          <w:tcPr>
            <w:tcW w:w="330" w:type="pct"/>
            <w:vMerge/>
            <w:tcBorders>
              <w:top w:val="nil"/>
              <w:left w:val="single" w:sz="4" w:space="0" w:color="auto"/>
              <w:bottom w:val="single" w:sz="4" w:space="0" w:color="000000"/>
              <w:right w:val="single" w:sz="4" w:space="0" w:color="auto"/>
            </w:tcBorders>
            <w:vAlign w:val="center"/>
            <w:hideMark/>
          </w:tcPr>
          <w:p w14:paraId="23255BA6" w14:textId="77777777" w:rsidR="00F34CAB" w:rsidRPr="00F34CAB" w:rsidRDefault="00F34CAB" w:rsidP="00F34CAB">
            <w:pPr>
              <w:suppressAutoHyphens w:val="0"/>
              <w:rPr>
                <w:color w:val="000000"/>
                <w:sz w:val="20"/>
                <w:szCs w:val="20"/>
                <w:lang w:eastAsia="ru-RU"/>
              </w:rPr>
            </w:pPr>
          </w:p>
        </w:tc>
        <w:tc>
          <w:tcPr>
            <w:tcW w:w="737" w:type="pct"/>
            <w:vMerge/>
            <w:tcBorders>
              <w:top w:val="nil"/>
              <w:left w:val="single" w:sz="4" w:space="0" w:color="auto"/>
              <w:bottom w:val="single" w:sz="4" w:space="0" w:color="000000"/>
              <w:right w:val="single" w:sz="4" w:space="0" w:color="auto"/>
            </w:tcBorders>
            <w:vAlign w:val="center"/>
            <w:hideMark/>
          </w:tcPr>
          <w:p w14:paraId="6B39C193" w14:textId="77777777" w:rsidR="00F34CAB" w:rsidRPr="00F34CAB" w:rsidRDefault="00F34CAB" w:rsidP="00F34CAB">
            <w:pPr>
              <w:suppressAutoHyphens w:val="0"/>
              <w:rPr>
                <w:color w:val="000000"/>
                <w:sz w:val="20"/>
                <w:szCs w:val="20"/>
                <w:lang w:eastAsia="ru-RU"/>
              </w:rPr>
            </w:pPr>
          </w:p>
        </w:tc>
        <w:tc>
          <w:tcPr>
            <w:tcW w:w="757" w:type="pct"/>
            <w:vMerge/>
            <w:tcBorders>
              <w:top w:val="nil"/>
              <w:left w:val="single" w:sz="4" w:space="0" w:color="auto"/>
              <w:bottom w:val="single" w:sz="4" w:space="0" w:color="000000"/>
              <w:right w:val="single" w:sz="4" w:space="0" w:color="auto"/>
            </w:tcBorders>
            <w:vAlign w:val="center"/>
            <w:hideMark/>
          </w:tcPr>
          <w:p w14:paraId="21C40F2D" w14:textId="77777777" w:rsidR="00F34CAB" w:rsidRPr="00F34CAB" w:rsidRDefault="00F34CAB" w:rsidP="00F34CAB">
            <w:pPr>
              <w:suppressAutoHyphens w:val="0"/>
              <w:rPr>
                <w:color w:val="000000"/>
                <w:sz w:val="20"/>
                <w:szCs w:val="20"/>
                <w:lang w:eastAsia="ru-RU"/>
              </w:rPr>
            </w:pPr>
          </w:p>
        </w:tc>
        <w:tc>
          <w:tcPr>
            <w:tcW w:w="410" w:type="pct"/>
            <w:vMerge/>
            <w:tcBorders>
              <w:top w:val="nil"/>
              <w:left w:val="single" w:sz="4" w:space="0" w:color="auto"/>
              <w:bottom w:val="single" w:sz="4" w:space="0" w:color="000000"/>
              <w:right w:val="single" w:sz="4" w:space="0" w:color="auto"/>
            </w:tcBorders>
            <w:vAlign w:val="center"/>
            <w:hideMark/>
          </w:tcPr>
          <w:p w14:paraId="7987050A" w14:textId="77777777" w:rsidR="00F34CAB" w:rsidRPr="00F34CAB" w:rsidRDefault="00F34CAB" w:rsidP="00F34CAB">
            <w:pPr>
              <w:suppressAutoHyphens w:val="0"/>
              <w:rPr>
                <w:color w:val="000000"/>
                <w:sz w:val="20"/>
                <w:szCs w:val="20"/>
                <w:lang w:eastAsia="ru-RU"/>
              </w:rPr>
            </w:pPr>
          </w:p>
        </w:tc>
        <w:tc>
          <w:tcPr>
            <w:tcW w:w="420" w:type="pct"/>
            <w:vMerge/>
            <w:tcBorders>
              <w:top w:val="nil"/>
              <w:left w:val="single" w:sz="4" w:space="0" w:color="auto"/>
              <w:bottom w:val="single" w:sz="4" w:space="0" w:color="000000"/>
              <w:right w:val="single" w:sz="4" w:space="0" w:color="auto"/>
            </w:tcBorders>
            <w:vAlign w:val="center"/>
            <w:hideMark/>
          </w:tcPr>
          <w:p w14:paraId="4BD94CB7"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single" w:sz="4" w:space="0" w:color="auto"/>
              <w:right w:val="single" w:sz="4" w:space="0" w:color="auto"/>
            </w:tcBorders>
            <w:shd w:val="clear" w:color="auto" w:fill="auto"/>
            <w:hideMark/>
          </w:tcPr>
          <w:p w14:paraId="6A60DA8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повышение уровня исполнения бюджета города главными распорядителями бюджетных средств (далее – ГРБС)до 95–100%;соблюдение ограниченийпо размеру               дефицита, условно утверждаемых расходов, установленных законодательством;</w:t>
            </w:r>
          </w:p>
        </w:tc>
        <w:tc>
          <w:tcPr>
            <w:tcW w:w="639" w:type="pct"/>
            <w:tcBorders>
              <w:top w:val="nil"/>
              <w:left w:val="nil"/>
              <w:bottom w:val="single" w:sz="4" w:space="0" w:color="auto"/>
              <w:right w:val="single" w:sz="4" w:space="0" w:color="auto"/>
            </w:tcBorders>
            <w:shd w:val="clear" w:color="auto" w:fill="auto"/>
            <w:hideMark/>
          </w:tcPr>
          <w:p w14:paraId="20AC42EA"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снижение эффективности бюджетных расходов и качества финансового менеджмента ГРБС, главных администраторов доходов;снижение привлекательности города для инвесторов;</w:t>
            </w:r>
          </w:p>
        </w:tc>
        <w:tc>
          <w:tcPr>
            <w:tcW w:w="1053" w:type="pct"/>
            <w:tcBorders>
              <w:top w:val="nil"/>
              <w:left w:val="nil"/>
              <w:bottom w:val="single" w:sz="4" w:space="0" w:color="auto"/>
              <w:right w:val="single" w:sz="4" w:space="0" w:color="auto"/>
            </w:tcBorders>
            <w:shd w:val="clear" w:color="auto" w:fill="auto"/>
            <w:hideMark/>
          </w:tcPr>
          <w:p w14:paraId="0B8FC4A2"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 долю расходов бюджета города, формируемых в рамках муниципальных программ муниципального образования город Минусинск                                               - доля  исполненных расходных обязательств муниципального образования город Минусинск  (без безвозмездных поступлений)                                         -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34CAB" w:rsidRPr="00F34CAB" w14:paraId="587AA233" w14:textId="77777777" w:rsidTr="00F34CAB">
        <w:trPr>
          <w:trHeight w:val="2910"/>
        </w:trPr>
        <w:tc>
          <w:tcPr>
            <w:tcW w:w="330" w:type="pct"/>
            <w:vMerge/>
            <w:tcBorders>
              <w:top w:val="nil"/>
              <w:left w:val="single" w:sz="4" w:space="0" w:color="auto"/>
              <w:bottom w:val="single" w:sz="4" w:space="0" w:color="000000"/>
              <w:right w:val="single" w:sz="4" w:space="0" w:color="auto"/>
            </w:tcBorders>
            <w:vAlign w:val="center"/>
            <w:hideMark/>
          </w:tcPr>
          <w:p w14:paraId="66649344" w14:textId="77777777" w:rsidR="00F34CAB" w:rsidRPr="00F34CAB" w:rsidRDefault="00F34CAB" w:rsidP="00F34CAB">
            <w:pPr>
              <w:suppressAutoHyphens w:val="0"/>
              <w:rPr>
                <w:color w:val="000000"/>
                <w:sz w:val="20"/>
                <w:szCs w:val="20"/>
                <w:lang w:eastAsia="ru-RU"/>
              </w:rPr>
            </w:pPr>
          </w:p>
        </w:tc>
        <w:tc>
          <w:tcPr>
            <w:tcW w:w="737" w:type="pct"/>
            <w:vMerge/>
            <w:tcBorders>
              <w:top w:val="nil"/>
              <w:left w:val="single" w:sz="4" w:space="0" w:color="auto"/>
              <w:bottom w:val="single" w:sz="4" w:space="0" w:color="000000"/>
              <w:right w:val="single" w:sz="4" w:space="0" w:color="auto"/>
            </w:tcBorders>
            <w:vAlign w:val="center"/>
            <w:hideMark/>
          </w:tcPr>
          <w:p w14:paraId="3B7284A6" w14:textId="77777777" w:rsidR="00F34CAB" w:rsidRPr="00F34CAB" w:rsidRDefault="00F34CAB" w:rsidP="00F34CAB">
            <w:pPr>
              <w:suppressAutoHyphens w:val="0"/>
              <w:rPr>
                <w:color w:val="000000"/>
                <w:sz w:val="20"/>
                <w:szCs w:val="20"/>
                <w:lang w:eastAsia="ru-RU"/>
              </w:rPr>
            </w:pPr>
          </w:p>
        </w:tc>
        <w:tc>
          <w:tcPr>
            <w:tcW w:w="757" w:type="pct"/>
            <w:vMerge/>
            <w:tcBorders>
              <w:top w:val="nil"/>
              <w:left w:val="single" w:sz="4" w:space="0" w:color="auto"/>
              <w:bottom w:val="single" w:sz="4" w:space="0" w:color="000000"/>
              <w:right w:val="single" w:sz="4" w:space="0" w:color="auto"/>
            </w:tcBorders>
            <w:vAlign w:val="center"/>
            <w:hideMark/>
          </w:tcPr>
          <w:p w14:paraId="3357B231" w14:textId="77777777" w:rsidR="00F34CAB" w:rsidRPr="00F34CAB" w:rsidRDefault="00F34CAB" w:rsidP="00F34CAB">
            <w:pPr>
              <w:suppressAutoHyphens w:val="0"/>
              <w:rPr>
                <w:color w:val="000000"/>
                <w:sz w:val="20"/>
                <w:szCs w:val="20"/>
                <w:lang w:eastAsia="ru-RU"/>
              </w:rPr>
            </w:pPr>
          </w:p>
        </w:tc>
        <w:tc>
          <w:tcPr>
            <w:tcW w:w="410" w:type="pct"/>
            <w:vMerge/>
            <w:tcBorders>
              <w:top w:val="nil"/>
              <w:left w:val="single" w:sz="4" w:space="0" w:color="auto"/>
              <w:bottom w:val="single" w:sz="4" w:space="0" w:color="000000"/>
              <w:right w:val="single" w:sz="4" w:space="0" w:color="auto"/>
            </w:tcBorders>
            <w:vAlign w:val="center"/>
            <w:hideMark/>
          </w:tcPr>
          <w:p w14:paraId="465BCC21" w14:textId="77777777" w:rsidR="00F34CAB" w:rsidRPr="00F34CAB" w:rsidRDefault="00F34CAB" w:rsidP="00F34CAB">
            <w:pPr>
              <w:suppressAutoHyphens w:val="0"/>
              <w:rPr>
                <w:color w:val="000000"/>
                <w:sz w:val="20"/>
                <w:szCs w:val="20"/>
                <w:lang w:eastAsia="ru-RU"/>
              </w:rPr>
            </w:pPr>
          </w:p>
        </w:tc>
        <w:tc>
          <w:tcPr>
            <w:tcW w:w="420" w:type="pct"/>
            <w:vMerge/>
            <w:tcBorders>
              <w:top w:val="nil"/>
              <w:left w:val="single" w:sz="4" w:space="0" w:color="auto"/>
              <w:bottom w:val="single" w:sz="4" w:space="0" w:color="000000"/>
              <w:right w:val="single" w:sz="4" w:space="0" w:color="auto"/>
            </w:tcBorders>
            <w:vAlign w:val="center"/>
            <w:hideMark/>
          </w:tcPr>
          <w:p w14:paraId="4AB2EF05"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single" w:sz="4" w:space="0" w:color="auto"/>
              <w:right w:val="single" w:sz="4" w:space="0" w:color="auto"/>
            </w:tcBorders>
            <w:shd w:val="clear" w:color="auto" w:fill="auto"/>
            <w:hideMark/>
          </w:tcPr>
          <w:p w14:paraId="4D88754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повышение доступности информации о бюджете города Минусинска для граждан;рост интереса граждан к процессу формирования и исполнения бюджета города</w:t>
            </w:r>
          </w:p>
        </w:tc>
        <w:tc>
          <w:tcPr>
            <w:tcW w:w="639" w:type="pct"/>
            <w:tcBorders>
              <w:top w:val="nil"/>
              <w:left w:val="nil"/>
              <w:bottom w:val="single" w:sz="4" w:space="0" w:color="auto"/>
              <w:right w:val="single" w:sz="4" w:space="0" w:color="auto"/>
            </w:tcBorders>
            <w:shd w:val="clear" w:color="auto" w:fill="auto"/>
            <w:hideMark/>
          </w:tcPr>
          <w:p w14:paraId="0707CBD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снижение интереса граждан к сайту города «Бюджет для граждан»;</w:t>
            </w:r>
          </w:p>
        </w:tc>
        <w:tc>
          <w:tcPr>
            <w:tcW w:w="1053" w:type="pct"/>
            <w:tcBorders>
              <w:top w:val="nil"/>
              <w:left w:val="nil"/>
              <w:bottom w:val="single" w:sz="4" w:space="0" w:color="auto"/>
              <w:right w:val="single" w:sz="4" w:space="0" w:color="auto"/>
            </w:tcBorders>
            <w:shd w:val="clear" w:color="auto" w:fill="auto"/>
            <w:hideMark/>
          </w:tcPr>
          <w:p w14:paraId="51237635"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Размещение на официальном сайте муниципального образования город Минусинск для публикации бюджетных данных брошюры «Бюджет для граждан»</w:t>
            </w:r>
          </w:p>
        </w:tc>
      </w:tr>
      <w:tr w:rsidR="00F34CAB" w:rsidRPr="00F34CAB" w14:paraId="3C8869D0" w14:textId="77777777" w:rsidTr="00F34CAB">
        <w:trPr>
          <w:trHeight w:val="2145"/>
        </w:trPr>
        <w:tc>
          <w:tcPr>
            <w:tcW w:w="330" w:type="pct"/>
            <w:vMerge/>
            <w:tcBorders>
              <w:top w:val="nil"/>
              <w:left w:val="single" w:sz="4" w:space="0" w:color="auto"/>
              <w:bottom w:val="single" w:sz="4" w:space="0" w:color="000000"/>
              <w:right w:val="single" w:sz="4" w:space="0" w:color="auto"/>
            </w:tcBorders>
            <w:vAlign w:val="center"/>
            <w:hideMark/>
          </w:tcPr>
          <w:p w14:paraId="73AD5B49" w14:textId="77777777" w:rsidR="00F34CAB" w:rsidRPr="00F34CAB" w:rsidRDefault="00F34CAB" w:rsidP="00F34CAB">
            <w:pPr>
              <w:suppressAutoHyphens w:val="0"/>
              <w:rPr>
                <w:color w:val="000000"/>
                <w:sz w:val="20"/>
                <w:szCs w:val="20"/>
                <w:lang w:eastAsia="ru-RU"/>
              </w:rPr>
            </w:pPr>
          </w:p>
        </w:tc>
        <w:tc>
          <w:tcPr>
            <w:tcW w:w="737" w:type="pct"/>
            <w:vMerge/>
            <w:tcBorders>
              <w:top w:val="nil"/>
              <w:left w:val="single" w:sz="4" w:space="0" w:color="auto"/>
              <w:bottom w:val="single" w:sz="4" w:space="0" w:color="000000"/>
              <w:right w:val="single" w:sz="4" w:space="0" w:color="auto"/>
            </w:tcBorders>
            <w:vAlign w:val="center"/>
            <w:hideMark/>
          </w:tcPr>
          <w:p w14:paraId="5C93FAC6" w14:textId="77777777" w:rsidR="00F34CAB" w:rsidRPr="00F34CAB" w:rsidRDefault="00F34CAB" w:rsidP="00F34CAB">
            <w:pPr>
              <w:suppressAutoHyphens w:val="0"/>
              <w:rPr>
                <w:color w:val="000000"/>
                <w:sz w:val="20"/>
                <w:szCs w:val="20"/>
                <w:lang w:eastAsia="ru-RU"/>
              </w:rPr>
            </w:pPr>
          </w:p>
        </w:tc>
        <w:tc>
          <w:tcPr>
            <w:tcW w:w="757" w:type="pct"/>
            <w:vMerge/>
            <w:tcBorders>
              <w:top w:val="nil"/>
              <w:left w:val="single" w:sz="4" w:space="0" w:color="auto"/>
              <w:bottom w:val="single" w:sz="4" w:space="0" w:color="000000"/>
              <w:right w:val="single" w:sz="4" w:space="0" w:color="auto"/>
            </w:tcBorders>
            <w:vAlign w:val="center"/>
            <w:hideMark/>
          </w:tcPr>
          <w:p w14:paraId="3408767E" w14:textId="77777777" w:rsidR="00F34CAB" w:rsidRPr="00F34CAB" w:rsidRDefault="00F34CAB" w:rsidP="00F34CAB">
            <w:pPr>
              <w:suppressAutoHyphens w:val="0"/>
              <w:rPr>
                <w:color w:val="000000"/>
                <w:sz w:val="20"/>
                <w:szCs w:val="20"/>
                <w:lang w:eastAsia="ru-RU"/>
              </w:rPr>
            </w:pPr>
          </w:p>
        </w:tc>
        <w:tc>
          <w:tcPr>
            <w:tcW w:w="410" w:type="pct"/>
            <w:vMerge/>
            <w:tcBorders>
              <w:top w:val="nil"/>
              <w:left w:val="single" w:sz="4" w:space="0" w:color="auto"/>
              <w:bottom w:val="single" w:sz="4" w:space="0" w:color="000000"/>
              <w:right w:val="single" w:sz="4" w:space="0" w:color="auto"/>
            </w:tcBorders>
            <w:vAlign w:val="center"/>
            <w:hideMark/>
          </w:tcPr>
          <w:p w14:paraId="43B67D37" w14:textId="77777777" w:rsidR="00F34CAB" w:rsidRPr="00F34CAB" w:rsidRDefault="00F34CAB" w:rsidP="00F34CAB">
            <w:pPr>
              <w:suppressAutoHyphens w:val="0"/>
              <w:rPr>
                <w:color w:val="000000"/>
                <w:sz w:val="20"/>
                <w:szCs w:val="20"/>
                <w:lang w:eastAsia="ru-RU"/>
              </w:rPr>
            </w:pPr>
          </w:p>
        </w:tc>
        <w:tc>
          <w:tcPr>
            <w:tcW w:w="420" w:type="pct"/>
            <w:vMerge/>
            <w:tcBorders>
              <w:top w:val="nil"/>
              <w:left w:val="single" w:sz="4" w:space="0" w:color="auto"/>
              <w:bottom w:val="single" w:sz="4" w:space="0" w:color="000000"/>
              <w:right w:val="single" w:sz="4" w:space="0" w:color="auto"/>
            </w:tcBorders>
            <w:vAlign w:val="center"/>
            <w:hideMark/>
          </w:tcPr>
          <w:p w14:paraId="4AEE7EB9"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single" w:sz="4" w:space="0" w:color="auto"/>
              <w:right w:val="single" w:sz="4" w:space="0" w:color="auto"/>
            </w:tcBorders>
            <w:shd w:val="clear" w:color="auto" w:fill="auto"/>
            <w:hideMark/>
          </w:tcPr>
          <w:p w14:paraId="3A804D95"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снижение объема выявленных нарушений в финансово-бюджетной сфере;снижение объема повторных нарушений</w:t>
            </w:r>
          </w:p>
        </w:tc>
        <w:tc>
          <w:tcPr>
            <w:tcW w:w="639" w:type="pct"/>
            <w:tcBorders>
              <w:top w:val="nil"/>
              <w:left w:val="nil"/>
              <w:bottom w:val="single" w:sz="4" w:space="0" w:color="auto"/>
              <w:right w:val="single" w:sz="4" w:space="0" w:color="auto"/>
            </w:tcBorders>
            <w:shd w:val="clear" w:color="auto" w:fill="auto"/>
            <w:hideMark/>
          </w:tcPr>
          <w:p w14:paraId="672D26D1"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снижениеи качества планирования исполнения бюджета города</w:t>
            </w:r>
          </w:p>
        </w:tc>
        <w:tc>
          <w:tcPr>
            <w:tcW w:w="1053" w:type="pct"/>
            <w:tcBorders>
              <w:top w:val="nil"/>
              <w:left w:val="nil"/>
              <w:bottom w:val="single" w:sz="4" w:space="0" w:color="auto"/>
              <w:right w:val="single" w:sz="4" w:space="0" w:color="auto"/>
            </w:tcBorders>
            <w:shd w:val="clear" w:color="auto" w:fill="auto"/>
            <w:hideMark/>
          </w:tcPr>
          <w:p w14:paraId="4A370A0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соотношение количества фактически проведенных контрольных мероприятий к количеству запланированных</w:t>
            </w:r>
          </w:p>
        </w:tc>
      </w:tr>
      <w:tr w:rsidR="00F34CAB" w:rsidRPr="00F34CAB" w14:paraId="6E8AA2C8" w14:textId="77777777" w:rsidTr="00F34CAB">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58501E0A"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3</w:t>
            </w:r>
          </w:p>
        </w:tc>
        <w:tc>
          <w:tcPr>
            <w:tcW w:w="4670" w:type="pct"/>
            <w:gridSpan w:val="7"/>
            <w:tcBorders>
              <w:top w:val="single" w:sz="4" w:space="0" w:color="auto"/>
              <w:left w:val="nil"/>
              <w:bottom w:val="single" w:sz="4" w:space="0" w:color="000000"/>
              <w:right w:val="single" w:sz="4" w:space="0" w:color="auto"/>
            </w:tcBorders>
            <w:shd w:val="clear" w:color="auto" w:fill="auto"/>
            <w:hideMark/>
          </w:tcPr>
          <w:p w14:paraId="149D386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Подпрограмма 2. Организация централизованной системы учета и отчетности</w:t>
            </w:r>
          </w:p>
        </w:tc>
      </w:tr>
      <w:tr w:rsidR="00F34CAB" w:rsidRPr="00F34CAB" w14:paraId="296F2CD0" w14:textId="77777777" w:rsidTr="00F34CAB">
        <w:trPr>
          <w:trHeight w:val="300"/>
        </w:trPr>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5793D627"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4</w:t>
            </w:r>
          </w:p>
        </w:tc>
        <w:tc>
          <w:tcPr>
            <w:tcW w:w="737" w:type="pct"/>
            <w:tcBorders>
              <w:top w:val="nil"/>
              <w:left w:val="nil"/>
              <w:bottom w:val="nil"/>
              <w:right w:val="single" w:sz="4" w:space="0" w:color="auto"/>
            </w:tcBorders>
            <w:shd w:val="clear" w:color="auto" w:fill="auto"/>
            <w:hideMark/>
          </w:tcPr>
          <w:p w14:paraId="5D8B8DFA"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Мероприятие 2.1</w:t>
            </w:r>
          </w:p>
        </w:tc>
        <w:tc>
          <w:tcPr>
            <w:tcW w:w="757" w:type="pct"/>
            <w:vMerge w:val="restart"/>
            <w:tcBorders>
              <w:top w:val="nil"/>
              <w:left w:val="nil"/>
              <w:bottom w:val="single" w:sz="4" w:space="0" w:color="auto"/>
              <w:right w:val="single" w:sz="4" w:space="0" w:color="auto"/>
            </w:tcBorders>
            <w:shd w:val="clear" w:color="auto" w:fill="auto"/>
            <w:vAlign w:val="center"/>
            <w:hideMark/>
          </w:tcPr>
          <w:p w14:paraId="4DD29AAB"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Администрация города Минусинска</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14:paraId="23846CB6"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2017 год</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2A4B4CBF"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2026 год</w:t>
            </w:r>
          </w:p>
        </w:tc>
        <w:tc>
          <w:tcPr>
            <w:tcW w:w="654" w:type="pct"/>
            <w:vMerge w:val="restart"/>
            <w:tcBorders>
              <w:top w:val="nil"/>
              <w:left w:val="single" w:sz="4" w:space="0" w:color="auto"/>
              <w:bottom w:val="single" w:sz="4" w:space="0" w:color="auto"/>
              <w:right w:val="single" w:sz="4" w:space="0" w:color="auto"/>
            </w:tcBorders>
            <w:shd w:val="clear" w:color="auto" w:fill="auto"/>
            <w:vAlign w:val="center"/>
            <w:hideMark/>
          </w:tcPr>
          <w:p w14:paraId="25CC11E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своевременное и качественное бухгалтерское обслуживание учреждений, сдача бухгалтерской, налоговой, статистической отчетности</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14:paraId="20D8A96F"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несвоевременная сдача отчетности - нарушение законодательства РФ</w:t>
            </w:r>
          </w:p>
        </w:tc>
        <w:tc>
          <w:tcPr>
            <w:tcW w:w="1053" w:type="pct"/>
            <w:vMerge w:val="restart"/>
            <w:tcBorders>
              <w:top w:val="nil"/>
              <w:left w:val="single" w:sz="4" w:space="0" w:color="auto"/>
              <w:bottom w:val="single" w:sz="4" w:space="0" w:color="auto"/>
              <w:right w:val="single" w:sz="4" w:space="0" w:color="auto"/>
            </w:tcBorders>
            <w:shd w:val="clear" w:color="auto" w:fill="auto"/>
            <w:hideMark/>
          </w:tcPr>
          <w:p w14:paraId="32E8D63A"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влияет на показатели результативности: Уровень исполнения расходов централизованной бухгалтерии  за счет средств бюджета города (без учета межбюджетных трансфертов, имеющих целевое назначение);                                     Соблюдение сроков сдачи годовой бухгалтерской, бюджетной  отчетности обслуживаемых учреждений»</w:t>
            </w:r>
          </w:p>
        </w:tc>
      </w:tr>
      <w:tr w:rsidR="00F34CAB" w:rsidRPr="00F34CAB" w14:paraId="6FF00325" w14:textId="77777777" w:rsidTr="00F34CAB">
        <w:trPr>
          <w:trHeight w:val="3555"/>
        </w:trPr>
        <w:tc>
          <w:tcPr>
            <w:tcW w:w="330" w:type="pct"/>
            <w:vMerge/>
            <w:tcBorders>
              <w:top w:val="nil"/>
              <w:left w:val="single" w:sz="4" w:space="0" w:color="auto"/>
              <w:bottom w:val="single" w:sz="4" w:space="0" w:color="auto"/>
              <w:right w:val="single" w:sz="4" w:space="0" w:color="auto"/>
            </w:tcBorders>
            <w:vAlign w:val="center"/>
            <w:hideMark/>
          </w:tcPr>
          <w:p w14:paraId="2916F4D1" w14:textId="77777777" w:rsidR="00F34CAB" w:rsidRPr="00F34CAB" w:rsidRDefault="00F34CAB" w:rsidP="00F34CAB">
            <w:pPr>
              <w:suppressAutoHyphens w:val="0"/>
              <w:rPr>
                <w:color w:val="000000"/>
                <w:sz w:val="20"/>
                <w:szCs w:val="20"/>
                <w:lang w:eastAsia="ru-RU"/>
              </w:rPr>
            </w:pPr>
          </w:p>
        </w:tc>
        <w:tc>
          <w:tcPr>
            <w:tcW w:w="737" w:type="pct"/>
            <w:tcBorders>
              <w:top w:val="nil"/>
              <w:left w:val="nil"/>
              <w:bottom w:val="single" w:sz="4" w:space="0" w:color="auto"/>
              <w:right w:val="single" w:sz="4" w:space="0" w:color="auto"/>
            </w:tcBorders>
            <w:shd w:val="clear" w:color="auto" w:fill="auto"/>
            <w:hideMark/>
          </w:tcPr>
          <w:p w14:paraId="70BAB3D0"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Обеспечение деятельности (оказание услуг) централизованной бухгалтерией</w:t>
            </w:r>
          </w:p>
        </w:tc>
        <w:tc>
          <w:tcPr>
            <w:tcW w:w="757" w:type="pct"/>
            <w:vMerge/>
            <w:tcBorders>
              <w:top w:val="nil"/>
              <w:left w:val="nil"/>
              <w:bottom w:val="single" w:sz="4" w:space="0" w:color="auto"/>
              <w:right w:val="single" w:sz="4" w:space="0" w:color="auto"/>
            </w:tcBorders>
            <w:vAlign w:val="center"/>
            <w:hideMark/>
          </w:tcPr>
          <w:p w14:paraId="4591341D" w14:textId="77777777" w:rsidR="00F34CAB" w:rsidRPr="00F34CAB" w:rsidRDefault="00F34CAB" w:rsidP="00F34CAB">
            <w:pPr>
              <w:suppressAutoHyphens w:val="0"/>
              <w:rPr>
                <w:color w:val="000000"/>
                <w:sz w:val="20"/>
                <w:szCs w:val="20"/>
                <w:lang w:eastAsia="ru-RU"/>
              </w:rPr>
            </w:pPr>
          </w:p>
        </w:tc>
        <w:tc>
          <w:tcPr>
            <w:tcW w:w="410" w:type="pct"/>
            <w:vMerge/>
            <w:tcBorders>
              <w:top w:val="nil"/>
              <w:left w:val="single" w:sz="4" w:space="0" w:color="auto"/>
              <w:bottom w:val="single" w:sz="4" w:space="0" w:color="auto"/>
              <w:right w:val="single" w:sz="4" w:space="0" w:color="auto"/>
            </w:tcBorders>
            <w:vAlign w:val="center"/>
            <w:hideMark/>
          </w:tcPr>
          <w:p w14:paraId="6E89189F" w14:textId="77777777" w:rsidR="00F34CAB" w:rsidRPr="00F34CAB" w:rsidRDefault="00F34CAB" w:rsidP="00F34CAB">
            <w:pPr>
              <w:suppressAutoHyphens w:val="0"/>
              <w:rPr>
                <w:color w:val="000000"/>
                <w:sz w:val="20"/>
                <w:szCs w:val="20"/>
                <w:lang w:eastAsia="ru-RU"/>
              </w:rPr>
            </w:pPr>
          </w:p>
        </w:tc>
        <w:tc>
          <w:tcPr>
            <w:tcW w:w="420" w:type="pct"/>
            <w:vMerge/>
            <w:tcBorders>
              <w:top w:val="nil"/>
              <w:left w:val="single" w:sz="4" w:space="0" w:color="auto"/>
              <w:bottom w:val="single" w:sz="4" w:space="0" w:color="auto"/>
              <w:right w:val="single" w:sz="4" w:space="0" w:color="auto"/>
            </w:tcBorders>
            <w:vAlign w:val="center"/>
            <w:hideMark/>
          </w:tcPr>
          <w:p w14:paraId="1C826EAB" w14:textId="77777777" w:rsidR="00F34CAB" w:rsidRPr="00F34CAB" w:rsidRDefault="00F34CAB" w:rsidP="00F34CAB">
            <w:pPr>
              <w:suppressAutoHyphens w:val="0"/>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vAlign w:val="center"/>
            <w:hideMark/>
          </w:tcPr>
          <w:p w14:paraId="52DC66F8" w14:textId="77777777" w:rsidR="00F34CAB" w:rsidRPr="00F34CAB" w:rsidRDefault="00F34CAB" w:rsidP="00F34CAB">
            <w:pPr>
              <w:suppressAutoHyphens w:val="0"/>
              <w:rPr>
                <w:color w:val="000000"/>
                <w:sz w:val="20"/>
                <w:szCs w:val="20"/>
                <w:lang w:eastAsia="ru-RU"/>
              </w:rPr>
            </w:pPr>
          </w:p>
        </w:tc>
        <w:tc>
          <w:tcPr>
            <w:tcW w:w="639" w:type="pct"/>
            <w:vMerge/>
            <w:tcBorders>
              <w:top w:val="nil"/>
              <w:left w:val="single" w:sz="4" w:space="0" w:color="auto"/>
              <w:bottom w:val="single" w:sz="4" w:space="0" w:color="auto"/>
              <w:right w:val="single" w:sz="4" w:space="0" w:color="auto"/>
            </w:tcBorders>
            <w:vAlign w:val="center"/>
            <w:hideMark/>
          </w:tcPr>
          <w:p w14:paraId="6C67118E" w14:textId="77777777" w:rsidR="00F34CAB" w:rsidRPr="00F34CAB" w:rsidRDefault="00F34CAB" w:rsidP="00F34CAB">
            <w:pPr>
              <w:suppressAutoHyphens w:val="0"/>
              <w:rPr>
                <w:color w:val="000000"/>
                <w:sz w:val="20"/>
                <w:szCs w:val="20"/>
                <w:lang w:eastAsia="ru-RU"/>
              </w:rPr>
            </w:pPr>
          </w:p>
        </w:tc>
        <w:tc>
          <w:tcPr>
            <w:tcW w:w="1053" w:type="pct"/>
            <w:vMerge/>
            <w:tcBorders>
              <w:top w:val="nil"/>
              <w:left w:val="single" w:sz="4" w:space="0" w:color="auto"/>
              <w:bottom w:val="single" w:sz="4" w:space="0" w:color="auto"/>
              <w:right w:val="single" w:sz="4" w:space="0" w:color="auto"/>
            </w:tcBorders>
            <w:vAlign w:val="center"/>
            <w:hideMark/>
          </w:tcPr>
          <w:p w14:paraId="49197024" w14:textId="77777777" w:rsidR="00F34CAB" w:rsidRPr="00F34CAB" w:rsidRDefault="00F34CAB" w:rsidP="00F34CAB">
            <w:pPr>
              <w:suppressAutoHyphens w:val="0"/>
              <w:rPr>
                <w:color w:val="000000"/>
                <w:sz w:val="20"/>
                <w:szCs w:val="20"/>
                <w:lang w:eastAsia="ru-RU"/>
              </w:rPr>
            </w:pPr>
          </w:p>
        </w:tc>
      </w:tr>
      <w:tr w:rsidR="00F34CAB" w:rsidRPr="00F34CAB" w14:paraId="62B214EF" w14:textId="77777777" w:rsidTr="00F34CAB">
        <w:trPr>
          <w:trHeight w:val="300"/>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65B59C1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5</w:t>
            </w:r>
          </w:p>
        </w:tc>
        <w:tc>
          <w:tcPr>
            <w:tcW w:w="4670" w:type="pct"/>
            <w:gridSpan w:val="7"/>
            <w:tcBorders>
              <w:top w:val="nil"/>
              <w:left w:val="nil"/>
              <w:bottom w:val="single" w:sz="4" w:space="0" w:color="auto"/>
              <w:right w:val="single" w:sz="4" w:space="0" w:color="auto"/>
            </w:tcBorders>
            <w:shd w:val="clear" w:color="auto" w:fill="auto"/>
            <w:hideMark/>
          </w:tcPr>
          <w:p w14:paraId="033350D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Подпрограмма 3. Совершенствование механизмов осуществления муниципальных  закупок</w:t>
            </w:r>
          </w:p>
        </w:tc>
      </w:tr>
      <w:tr w:rsidR="00F34CAB" w:rsidRPr="00F34CAB" w14:paraId="0B23AAE2" w14:textId="77777777" w:rsidTr="00F34CAB">
        <w:trPr>
          <w:trHeight w:val="2265"/>
        </w:trPr>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14:paraId="64DA0F2F" w14:textId="77777777" w:rsidR="00F34CAB" w:rsidRPr="00F34CAB" w:rsidRDefault="00F34CAB" w:rsidP="00F34CAB">
            <w:pPr>
              <w:suppressAutoHyphens w:val="0"/>
              <w:jc w:val="center"/>
              <w:rPr>
                <w:color w:val="000000"/>
                <w:sz w:val="20"/>
                <w:szCs w:val="20"/>
                <w:lang w:eastAsia="ru-RU"/>
              </w:rPr>
            </w:pPr>
            <w:r w:rsidRPr="00F34CAB">
              <w:rPr>
                <w:color w:val="000000"/>
                <w:sz w:val="20"/>
                <w:szCs w:val="20"/>
                <w:lang w:eastAsia="ru-RU"/>
              </w:rPr>
              <w:t>6</w:t>
            </w:r>
          </w:p>
        </w:tc>
        <w:tc>
          <w:tcPr>
            <w:tcW w:w="737" w:type="pct"/>
            <w:vMerge w:val="restart"/>
            <w:tcBorders>
              <w:top w:val="nil"/>
              <w:left w:val="single" w:sz="4" w:space="0" w:color="auto"/>
              <w:bottom w:val="single" w:sz="4" w:space="0" w:color="auto"/>
              <w:right w:val="single" w:sz="4" w:space="0" w:color="auto"/>
            </w:tcBorders>
            <w:shd w:val="clear" w:color="auto" w:fill="auto"/>
            <w:vAlign w:val="center"/>
            <w:hideMark/>
          </w:tcPr>
          <w:p w14:paraId="1C85604F"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Мероприятие 3.1 Обеспечение деятельности (оказание услуг) подведомственных учреждений</w:t>
            </w:r>
          </w:p>
        </w:tc>
        <w:tc>
          <w:tcPr>
            <w:tcW w:w="757" w:type="pct"/>
            <w:vMerge w:val="restart"/>
            <w:tcBorders>
              <w:top w:val="nil"/>
              <w:left w:val="single" w:sz="4" w:space="0" w:color="auto"/>
              <w:bottom w:val="single" w:sz="4" w:space="0" w:color="auto"/>
              <w:right w:val="single" w:sz="4" w:space="0" w:color="auto"/>
            </w:tcBorders>
            <w:shd w:val="clear" w:color="auto" w:fill="auto"/>
            <w:vAlign w:val="center"/>
            <w:hideMark/>
          </w:tcPr>
          <w:p w14:paraId="43CC6F32"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Администрация города Минусинска</w:t>
            </w: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14:paraId="14D2A95C"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2017 год</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70B7D9E1"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2026 год</w:t>
            </w:r>
          </w:p>
        </w:tc>
        <w:tc>
          <w:tcPr>
            <w:tcW w:w="654" w:type="pct"/>
            <w:tcBorders>
              <w:top w:val="nil"/>
              <w:left w:val="nil"/>
              <w:bottom w:val="single" w:sz="4" w:space="0" w:color="auto"/>
              <w:right w:val="single" w:sz="4" w:space="0" w:color="auto"/>
            </w:tcBorders>
            <w:shd w:val="clear" w:color="auto" w:fill="auto"/>
            <w:hideMark/>
          </w:tcPr>
          <w:p w14:paraId="582E7410"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осуществление закупок в соответствии требованиями Закона о контрактной системе,</w:t>
            </w:r>
          </w:p>
        </w:tc>
        <w:tc>
          <w:tcPr>
            <w:tcW w:w="639" w:type="pct"/>
            <w:tcBorders>
              <w:top w:val="nil"/>
              <w:left w:val="nil"/>
              <w:bottom w:val="single" w:sz="4" w:space="0" w:color="auto"/>
              <w:right w:val="single" w:sz="4" w:space="0" w:color="auto"/>
            </w:tcBorders>
            <w:shd w:val="clear" w:color="auto" w:fill="auto"/>
            <w:hideMark/>
          </w:tcPr>
          <w:p w14:paraId="0927763D"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нарушение требований Закона о контрактной системе и применение штрафных санкций,</w:t>
            </w:r>
          </w:p>
        </w:tc>
        <w:tc>
          <w:tcPr>
            <w:tcW w:w="1053" w:type="pct"/>
            <w:tcBorders>
              <w:top w:val="nil"/>
              <w:left w:val="nil"/>
              <w:bottom w:val="single" w:sz="4" w:space="0" w:color="auto"/>
              <w:right w:val="single" w:sz="4" w:space="0" w:color="auto"/>
            </w:tcBorders>
            <w:shd w:val="clear" w:color="auto" w:fill="auto"/>
            <w:hideMark/>
          </w:tcPr>
          <w:p w14:paraId="49EFAF44"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Количество разработанных документаций для заказчиков</w:t>
            </w:r>
          </w:p>
        </w:tc>
      </w:tr>
      <w:tr w:rsidR="00F34CAB" w:rsidRPr="00F34CAB" w14:paraId="0E2EB654" w14:textId="77777777" w:rsidTr="00F34CAB">
        <w:trPr>
          <w:trHeight w:val="1845"/>
        </w:trPr>
        <w:tc>
          <w:tcPr>
            <w:tcW w:w="330" w:type="pct"/>
            <w:vMerge/>
            <w:tcBorders>
              <w:top w:val="nil"/>
              <w:left w:val="single" w:sz="4" w:space="0" w:color="auto"/>
              <w:bottom w:val="single" w:sz="4" w:space="0" w:color="auto"/>
              <w:right w:val="single" w:sz="4" w:space="0" w:color="auto"/>
            </w:tcBorders>
            <w:vAlign w:val="center"/>
            <w:hideMark/>
          </w:tcPr>
          <w:p w14:paraId="725F5825" w14:textId="77777777" w:rsidR="00F34CAB" w:rsidRPr="00F34CAB" w:rsidRDefault="00F34CAB" w:rsidP="00F34CAB">
            <w:pPr>
              <w:suppressAutoHyphens w:val="0"/>
              <w:rPr>
                <w:color w:val="000000"/>
                <w:sz w:val="20"/>
                <w:szCs w:val="20"/>
                <w:lang w:eastAsia="ru-RU"/>
              </w:rPr>
            </w:pPr>
          </w:p>
        </w:tc>
        <w:tc>
          <w:tcPr>
            <w:tcW w:w="737" w:type="pct"/>
            <w:vMerge/>
            <w:tcBorders>
              <w:top w:val="nil"/>
              <w:left w:val="single" w:sz="4" w:space="0" w:color="auto"/>
              <w:bottom w:val="single" w:sz="4" w:space="0" w:color="auto"/>
              <w:right w:val="single" w:sz="4" w:space="0" w:color="auto"/>
            </w:tcBorders>
            <w:vAlign w:val="center"/>
            <w:hideMark/>
          </w:tcPr>
          <w:p w14:paraId="4EC57E8C" w14:textId="77777777" w:rsidR="00F34CAB" w:rsidRPr="00F34CAB" w:rsidRDefault="00F34CAB" w:rsidP="00F34CAB">
            <w:pPr>
              <w:suppressAutoHyphens w:val="0"/>
              <w:rPr>
                <w:color w:val="000000"/>
                <w:sz w:val="20"/>
                <w:szCs w:val="20"/>
                <w:lang w:eastAsia="ru-RU"/>
              </w:rPr>
            </w:pPr>
          </w:p>
        </w:tc>
        <w:tc>
          <w:tcPr>
            <w:tcW w:w="757" w:type="pct"/>
            <w:vMerge/>
            <w:tcBorders>
              <w:top w:val="nil"/>
              <w:left w:val="single" w:sz="4" w:space="0" w:color="auto"/>
              <w:bottom w:val="single" w:sz="4" w:space="0" w:color="auto"/>
              <w:right w:val="single" w:sz="4" w:space="0" w:color="auto"/>
            </w:tcBorders>
            <w:vAlign w:val="center"/>
            <w:hideMark/>
          </w:tcPr>
          <w:p w14:paraId="0994AB7C" w14:textId="77777777" w:rsidR="00F34CAB" w:rsidRPr="00F34CAB" w:rsidRDefault="00F34CAB" w:rsidP="00F34CAB">
            <w:pPr>
              <w:suppressAutoHyphens w:val="0"/>
              <w:rPr>
                <w:color w:val="000000"/>
                <w:sz w:val="20"/>
                <w:szCs w:val="20"/>
                <w:lang w:eastAsia="ru-RU"/>
              </w:rPr>
            </w:pPr>
          </w:p>
        </w:tc>
        <w:tc>
          <w:tcPr>
            <w:tcW w:w="410" w:type="pct"/>
            <w:vMerge/>
            <w:tcBorders>
              <w:top w:val="nil"/>
              <w:left w:val="single" w:sz="4" w:space="0" w:color="auto"/>
              <w:bottom w:val="single" w:sz="4" w:space="0" w:color="auto"/>
              <w:right w:val="single" w:sz="4" w:space="0" w:color="auto"/>
            </w:tcBorders>
            <w:vAlign w:val="center"/>
            <w:hideMark/>
          </w:tcPr>
          <w:p w14:paraId="278379BB" w14:textId="77777777" w:rsidR="00F34CAB" w:rsidRPr="00F34CAB" w:rsidRDefault="00F34CAB" w:rsidP="00F34CAB">
            <w:pPr>
              <w:suppressAutoHyphens w:val="0"/>
              <w:rPr>
                <w:color w:val="000000"/>
                <w:sz w:val="20"/>
                <w:szCs w:val="20"/>
                <w:lang w:eastAsia="ru-RU"/>
              </w:rPr>
            </w:pPr>
          </w:p>
        </w:tc>
        <w:tc>
          <w:tcPr>
            <w:tcW w:w="420" w:type="pct"/>
            <w:vMerge/>
            <w:tcBorders>
              <w:top w:val="nil"/>
              <w:left w:val="single" w:sz="4" w:space="0" w:color="auto"/>
              <w:bottom w:val="single" w:sz="4" w:space="0" w:color="auto"/>
              <w:right w:val="single" w:sz="4" w:space="0" w:color="auto"/>
            </w:tcBorders>
            <w:vAlign w:val="center"/>
            <w:hideMark/>
          </w:tcPr>
          <w:p w14:paraId="79E1D1EC"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single" w:sz="4" w:space="0" w:color="auto"/>
              <w:right w:val="single" w:sz="4" w:space="0" w:color="auto"/>
            </w:tcBorders>
            <w:shd w:val="clear" w:color="auto" w:fill="auto"/>
            <w:hideMark/>
          </w:tcPr>
          <w:p w14:paraId="673F4684"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организация уполномоченным органом совместных торгов для муниципальных заказчиков</w:t>
            </w:r>
          </w:p>
        </w:tc>
        <w:tc>
          <w:tcPr>
            <w:tcW w:w="639" w:type="pct"/>
            <w:tcBorders>
              <w:top w:val="nil"/>
              <w:left w:val="nil"/>
              <w:bottom w:val="single" w:sz="4" w:space="0" w:color="auto"/>
              <w:right w:val="single" w:sz="4" w:space="0" w:color="auto"/>
            </w:tcBorders>
            <w:shd w:val="clear" w:color="auto" w:fill="auto"/>
            <w:hideMark/>
          </w:tcPr>
          <w:p w14:paraId="0181127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снижение экономии бюджетных средств</w:t>
            </w:r>
          </w:p>
        </w:tc>
        <w:tc>
          <w:tcPr>
            <w:tcW w:w="1053" w:type="pct"/>
            <w:tcBorders>
              <w:top w:val="nil"/>
              <w:left w:val="nil"/>
              <w:bottom w:val="single" w:sz="4" w:space="0" w:color="auto"/>
              <w:right w:val="single" w:sz="4" w:space="0" w:color="auto"/>
            </w:tcBorders>
            <w:shd w:val="clear" w:color="auto" w:fill="auto"/>
            <w:hideMark/>
          </w:tcPr>
          <w:p w14:paraId="4FAF2BC3"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Количество проведенных совместных торгов для нужд заказчиков муниципального образования город Минусинск </w:t>
            </w:r>
          </w:p>
        </w:tc>
      </w:tr>
      <w:tr w:rsidR="00F34CAB" w:rsidRPr="00F34CAB" w14:paraId="39719362" w14:textId="77777777" w:rsidTr="00F34CAB">
        <w:trPr>
          <w:trHeight w:val="300"/>
        </w:trPr>
        <w:tc>
          <w:tcPr>
            <w:tcW w:w="330" w:type="pct"/>
            <w:tcBorders>
              <w:top w:val="nil"/>
              <w:left w:val="nil"/>
              <w:bottom w:val="nil"/>
              <w:right w:val="nil"/>
            </w:tcBorders>
            <w:shd w:val="clear" w:color="auto" w:fill="auto"/>
            <w:vAlign w:val="center"/>
            <w:hideMark/>
          </w:tcPr>
          <w:p w14:paraId="31157554" w14:textId="77777777" w:rsidR="00F34CAB" w:rsidRPr="00F34CAB" w:rsidRDefault="00F34CAB" w:rsidP="00F34CAB">
            <w:pPr>
              <w:suppressAutoHyphens w:val="0"/>
              <w:jc w:val="center"/>
              <w:rPr>
                <w:color w:val="000000"/>
                <w:sz w:val="20"/>
                <w:szCs w:val="20"/>
                <w:lang w:eastAsia="ru-RU"/>
              </w:rPr>
            </w:pPr>
          </w:p>
        </w:tc>
        <w:tc>
          <w:tcPr>
            <w:tcW w:w="737" w:type="pct"/>
            <w:tcBorders>
              <w:top w:val="nil"/>
              <w:left w:val="nil"/>
              <w:bottom w:val="nil"/>
              <w:right w:val="nil"/>
            </w:tcBorders>
            <w:shd w:val="clear" w:color="auto" w:fill="auto"/>
            <w:hideMark/>
          </w:tcPr>
          <w:p w14:paraId="1F42F5ED" w14:textId="77777777" w:rsidR="00F34CAB" w:rsidRPr="00F34CAB" w:rsidRDefault="00F34CAB" w:rsidP="00F34CAB">
            <w:pPr>
              <w:suppressAutoHyphens w:val="0"/>
              <w:rPr>
                <w:color w:val="000000"/>
                <w:sz w:val="20"/>
                <w:szCs w:val="20"/>
                <w:lang w:eastAsia="ru-RU"/>
              </w:rPr>
            </w:pPr>
          </w:p>
        </w:tc>
        <w:tc>
          <w:tcPr>
            <w:tcW w:w="757" w:type="pct"/>
            <w:tcBorders>
              <w:top w:val="nil"/>
              <w:left w:val="nil"/>
              <w:bottom w:val="nil"/>
              <w:right w:val="nil"/>
            </w:tcBorders>
            <w:shd w:val="clear" w:color="auto" w:fill="auto"/>
            <w:hideMark/>
          </w:tcPr>
          <w:p w14:paraId="66E159D7" w14:textId="77777777" w:rsidR="00F34CAB" w:rsidRPr="00F34CAB" w:rsidRDefault="00F34CAB" w:rsidP="00F34CAB">
            <w:pPr>
              <w:suppressAutoHyphens w:val="0"/>
              <w:jc w:val="center"/>
              <w:rPr>
                <w:color w:val="000000"/>
                <w:sz w:val="20"/>
                <w:szCs w:val="20"/>
                <w:lang w:eastAsia="ru-RU"/>
              </w:rPr>
            </w:pPr>
          </w:p>
        </w:tc>
        <w:tc>
          <w:tcPr>
            <w:tcW w:w="410" w:type="pct"/>
            <w:tcBorders>
              <w:top w:val="nil"/>
              <w:left w:val="nil"/>
              <w:bottom w:val="nil"/>
              <w:right w:val="nil"/>
            </w:tcBorders>
            <w:shd w:val="clear" w:color="auto" w:fill="auto"/>
            <w:hideMark/>
          </w:tcPr>
          <w:p w14:paraId="6E4077A7" w14:textId="77777777" w:rsidR="00F34CAB" w:rsidRPr="00F34CAB" w:rsidRDefault="00F34CAB" w:rsidP="00F34CAB">
            <w:pPr>
              <w:suppressAutoHyphens w:val="0"/>
              <w:jc w:val="center"/>
              <w:rPr>
                <w:color w:val="000000"/>
                <w:sz w:val="20"/>
                <w:szCs w:val="20"/>
                <w:lang w:eastAsia="ru-RU"/>
              </w:rPr>
            </w:pPr>
          </w:p>
        </w:tc>
        <w:tc>
          <w:tcPr>
            <w:tcW w:w="420" w:type="pct"/>
            <w:tcBorders>
              <w:top w:val="nil"/>
              <w:left w:val="nil"/>
              <w:bottom w:val="nil"/>
              <w:right w:val="nil"/>
            </w:tcBorders>
            <w:shd w:val="clear" w:color="auto" w:fill="auto"/>
            <w:hideMark/>
          </w:tcPr>
          <w:p w14:paraId="3A3B26BF" w14:textId="77777777" w:rsidR="00F34CAB" w:rsidRPr="00F34CAB" w:rsidRDefault="00F34CAB" w:rsidP="00F34CAB">
            <w:pPr>
              <w:suppressAutoHyphens w:val="0"/>
              <w:jc w:val="center"/>
              <w:rPr>
                <w:color w:val="000000"/>
                <w:sz w:val="20"/>
                <w:szCs w:val="20"/>
                <w:lang w:eastAsia="ru-RU"/>
              </w:rPr>
            </w:pPr>
          </w:p>
        </w:tc>
        <w:tc>
          <w:tcPr>
            <w:tcW w:w="654" w:type="pct"/>
            <w:tcBorders>
              <w:top w:val="nil"/>
              <w:left w:val="nil"/>
              <w:bottom w:val="nil"/>
              <w:right w:val="nil"/>
            </w:tcBorders>
            <w:shd w:val="clear" w:color="auto" w:fill="auto"/>
            <w:hideMark/>
          </w:tcPr>
          <w:p w14:paraId="0A4A4894"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hideMark/>
          </w:tcPr>
          <w:p w14:paraId="5ECF0B6A"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hideMark/>
          </w:tcPr>
          <w:p w14:paraId="47F5BD72" w14:textId="77777777" w:rsidR="00F34CAB" w:rsidRPr="00F34CAB" w:rsidRDefault="00F34CAB" w:rsidP="00F34CAB">
            <w:pPr>
              <w:suppressAutoHyphens w:val="0"/>
              <w:rPr>
                <w:color w:val="000000"/>
                <w:sz w:val="20"/>
                <w:szCs w:val="20"/>
                <w:lang w:eastAsia="ru-RU"/>
              </w:rPr>
            </w:pPr>
          </w:p>
        </w:tc>
      </w:tr>
      <w:tr w:rsidR="00F34CAB" w:rsidRPr="00F34CAB" w14:paraId="46B85983" w14:textId="77777777" w:rsidTr="00F34CAB">
        <w:trPr>
          <w:trHeight w:val="300"/>
        </w:trPr>
        <w:tc>
          <w:tcPr>
            <w:tcW w:w="330" w:type="pct"/>
            <w:tcBorders>
              <w:top w:val="nil"/>
              <w:left w:val="nil"/>
              <w:bottom w:val="nil"/>
              <w:right w:val="nil"/>
            </w:tcBorders>
            <w:shd w:val="clear" w:color="auto" w:fill="auto"/>
            <w:vAlign w:val="center"/>
            <w:hideMark/>
          </w:tcPr>
          <w:p w14:paraId="552FEFB1" w14:textId="77777777" w:rsidR="00F34CAB" w:rsidRPr="00F34CAB" w:rsidRDefault="00F34CAB" w:rsidP="00F34CAB">
            <w:pPr>
              <w:suppressAutoHyphens w:val="0"/>
              <w:jc w:val="center"/>
              <w:rPr>
                <w:color w:val="000000"/>
                <w:sz w:val="20"/>
                <w:szCs w:val="20"/>
                <w:lang w:eastAsia="ru-RU"/>
              </w:rPr>
            </w:pPr>
          </w:p>
        </w:tc>
        <w:tc>
          <w:tcPr>
            <w:tcW w:w="737" w:type="pct"/>
            <w:tcBorders>
              <w:top w:val="nil"/>
              <w:left w:val="nil"/>
              <w:bottom w:val="nil"/>
              <w:right w:val="nil"/>
            </w:tcBorders>
            <w:shd w:val="clear" w:color="auto" w:fill="auto"/>
            <w:hideMark/>
          </w:tcPr>
          <w:p w14:paraId="2B0B3204" w14:textId="77777777" w:rsidR="00F34CAB" w:rsidRPr="00F34CAB" w:rsidRDefault="00F34CAB" w:rsidP="00F34CAB">
            <w:pPr>
              <w:suppressAutoHyphens w:val="0"/>
              <w:rPr>
                <w:color w:val="000000"/>
                <w:sz w:val="20"/>
                <w:szCs w:val="20"/>
                <w:lang w:eastAsia="ru-RU"/>
              </w:rPr>
            </w:pPr>
          </w:p>
        </w:tc>
        <w:tc>
          <w:tcPr>
            <w:tcW w:w="757" w:type="pct"/>
            <w:tcBorders>
              <w:top w:val="nil"/>
              <w:left w:val="nil"/>
              <w:bottom w:val="nil"/>
              <w:right w:val="nil"/>
            </w:tcBorders>
            <w:shd w:val="clear" w:color="auto" w:fill="auto"/>
            <w:hideMark/>
          </w:tcPr>
          <w:p w14:paraId="678A9FB0" w14:textId="77777777" w:rsidR="00F34CAB" w:rsidRPr="00F34CAB" w:rsidRDefault="00F34CAB" w:rsidP="00F34CAB">
            <w:pPr>
              <w:suppressAutoHyphens w:val="0"/>
              <w:jc w:val="center"/>
              <w:rPr>
                <w:color w:val="000000"/>
                <w:sz w:val="20"/>
                <w:szCs w:val="20"/>
                <w:lang w:eastAsia="ru-RU"/>
              </w:rPr>
            </w:pPr>
          </w:p>
        </w:tc>
        <w:tc>
          <w:tcPr>
            <w:tcW w:w="410" w:type="pct"/>
            <w:tcBorders>
              <w:top w:val="nil"/>
              <w:left w:val="nil"/>
              <w:bottom w:val="nil"/>
              <w:right w:val="nil"/>
            </w:tcBorders>
            <w:shd w:val="clear" w:color="auto" w:fill="auto"/>
            <w:hideMark/>
          </w:tcPr>
          <w:p w14:paraId="4C1D13C7" w14:textId="77777777" w:rsidR="00F34CAB" w:rsidRPr="00F34CAB" w:rsidRDefault="00F34CAB" w:rsidP="00F34CAB">
            <w:pPr>
              <w:suppressAutoHyphens w:val="0"/>
              <w:jc w:val="center"/>
              <w:rPr>
                <w:color w:val="000000"/>
                <w:sz w:val="20"/>
                <w:szCs w:val="20"/>
                <w:lang w:eastAsia="ru-RU"/>
              </w:rPr>
            </w:pPr>
          </w:p>
        </w:tc>
        <w:tc>
          <w:tcPr>
            <w:tcW w:w="420" w:type="pct"/>
            <w:tcBorders>
              <w:top w:val="nil"/>
              <w:left w:val="nil"/>
              <w:bottom w:val="nil"/>
              <w:right w:val="nil"/>
            </w:tcBorders>
            <w:shd w:val="clear" w:color="auto" w:fill="auto"/>
            <w:hideMark/>
          </w:tcPr>
          <w:p w14:paraId="128CA844" w14:textId="77777777" w:rsidR="00F34CAB" w:rsidRPr="00F34CAB" w:rsidRDefault="00F34CAB" w:rsidP="00F34CAB">
            <w:pPr>
              <w:suppressAutoHyphens w:val="0"/>
              <w:jc w:val="center"/>
              <w:rPr>
                <w:color w:val="000000"/>
                <w:sz w:val="20"/>
                <w:szCs w:val="20"/>
                <w:lang w:eastAsia="ru-RU"/>
              </w:rPr>
            </w:pPr>
          </w:p>
        </w:tc>
        <w:tc>
          <w:tcPr>
            <w:tcW w:w="654" w:type="pct"/>
            <w:tcBorders>
              <w:top w:val="nil"/>
              <w:left w:val="nil"/>
              <w:bottom w:val="nil"/>
              <w:right w:val="nil"/>
            </w:tcBorders>
            <w:shd w:val="clear" w:color="auto" w:fill="auto"/>
            <w:hideMark/>
          </w:tcPr>
          <w:p w14:paraId="391FEC8E"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hideMark/>
          </w:tcPr>
          <w:p w14:paraId="18C2D1BD"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hideMark/>
          </w:tcPr>
          <w:p w14:paraId="04F50473" w14:textId="77777777" w:rsidR="00F34CAB" w:rsidRPr="00F34CAB" w:rsidRDefault="00F34CAB" w:rsidP="00F34CAB">
            <w:pPr>
              <w:suppressAutoHyphens w:val="0"/>
              <w:rPr>
                <w:color w:val="000000"/>
                <w:sz w:val="20"/>
                <w:szCs w:val="20"/>
                <w:lang w:eastAsia="ru-RU"/>
              </w:rPr>
            </w:pPr>
          </w:p>
        </w:tc>
      </w:tr>
      <w:tr w:rsidR="00F34CAB" w:rsidRPr="00F34CAB" w14:paraId="0078A6CB" w14:textId="77777777" w:rsidTr="00F34CAB">
        <w:trPr>
          <w:trHeight w:val="300"/>
        </w:trPr>
        <w:tc>
          <w:tcPr>
            <w:tcW w:w="1067" w:type="pct"/>
            <w:gridSpan w:val="2"/>
            <w:tcBorders>
              <w:top w:val="nil"/>
              <w:left w:val="nil"/>
              <w:bottom w:val="nil"/>
              <w:right w:val="nil"/>
            </w:tcBorders>
            <w:shd w:val="clear" w:color="auto" w:fill="auto"/>
            <w:noWrap/>
            <w:vAlign w:val="center"/>
            <w:hideMark/>
          </w:tcPr>
          <w:p w14:paraId="294ED719"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И.о. руководителя</w:t>
            </w:r>
          </w:p>
        </w:tc>
        <w:tc>
          <w:tcPr>
            <w:tcW w:w="757" w:type="pct"/>
            <w:tcBorders>
              <w:top w:val="nil"/>
              <w:left w:val="nil"/>
              <w:bottom w:val="nil"/>
              <w:right w:val="nil"/>
            </w:tcBorders>
            <w:shd w:val="clear" w:color="auto" w:fill="auto"/>
            <w:noWrap/>
            <w:vAlign w:val="bottom"/>
            <w:hideMark/>
          </w:tcPr>
          <w:p w14:paraId="509EB21F"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73243982"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4FBF1FCB"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72339A6A"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noWrap/>
            <w:vAlign w:val="bottom"/>
            <w:hideMark/>
          </w:tcPr>
          <w:p w14:paraId="40B7D562"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noWrap/>
            <w:vAlign w:val="bottom"/>
            <w:hideMark/>
          </w:tcPr>
          <w:p w14:paraId="6781FA9F" w14:textId="77777777" w:rsidR="00F34CAB" w:rsidRPr="00F34CAB" w:rsidRDefault="00F34CAB" w:rsidP="00F34CAB">
            <w:pPr>
              <w:suppressAutoHyphens w:val="0"/>
              <w:rPr>
                <w:color w:val="000000"/>
                <w:sz w:val="20"/>
                <w:szCs w:val="20"/>
                <w:lang w:eastAsia="ru-RU"/>
              </w:rPr>
            </w:pPr>
          </w:p>
        </w:tc>
      </w:tr>
      <w:tr w:rsidR="00F34CAB" w:rsidRPr="00F34CAB" w14:paraId="4E44BFA0" w14:textId="77777777" w:rsidTr="00F34CAB">
        <w:trPr>
          <w:trHeight w:val="300"/>
        </w:trPr>
        <w:tc>
          <w:tcPr>
            <w:tcW w:w="1067" w:type="pct"/>
            <w:gridSpan w:val="2"/>
            <w:tcBorders>
              <w:top w:val="nil"/>
              <w:left w:val="nil"/>
              <w:bottom w:val="nil"/>
              <w:right w:val="nil"/>
            </w:tcBorders>
            <w:shd w:val="clear" w:color="auto" w:fill="auto"/>
            <w:noWrap/>
            <w:vAlign w:val="center"/>
            <w:hideMark/>
          </w:tcPr>
          <w:p w14:paraId="2FA364FB"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финансового управления </w:t>
            </w:r>
          </w:p>
        </w:tc>
        <w:tc>
          <w:tcPr>
            <w:tcW w:w="757" w:type="pct"/>
            <w:tcBorders>
              <w:top w:val="nil"/>
              <w:left w:val="nil"/>
              <w:bottom w:val="nil"/>
              <w:right w:val="nil"/>
            </w:tcBorders>
            <w:shd w:val="clear" w:color="auto" w:fill="auto"/>
            <w:noWrap/>
            <w:vAlign w:val="bottom"/>
            <w:hideMark/>
          </w:tcPr>
          <w:p w14:paraId="2A65C39C"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1D0DEF29"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3A9CAB8F"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276E5CDD" w14:textId="77777777" w:rsidR="00F34CAB" w:rsidRPr="00F34CAB" w:rsidRDefault="00F34CAB" w:rsidP="00F34CAB">
            <w:pPr>
              <w:suppressAutoHyphens w:val="0"/>
              <w:rPr>
                <w:color w:val="000000"/>
                <w:sz w:val="20"/>
                <w:szCs w:val="20"/>
                <w:lang w:eastAsia="ru-RU"/>
              </w:rPr>
            </w:pPr>
          </w:p>
        </w:tc>
        <w:tc>
          <w:tcPr>
            <w:tcW w:w="639" w:type="pct"/>
            <w:tcBorders>
              <w:top w:val="nil"/>
              <w:left w:val="nil"/>
              <w:bottom w:val="nil"/>
              <w:right w:val="nil"/>
            </w:tcBorders>
            <w:shd w:val="clear" w:color="auto" w:fill="auto"/>
            <w:noWrap/>
            <w:vAlign w:val="bottom"/>
            <w:hideMark/>
          </w:tcPr>
          <w:p w14:paraId="4FED463A"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noWrap/>
            <w:vAlign w:val="bottom"/>
            <w:hideMark/>
          </w:tcPr>
          <w:p w14:paraId="5CAC04E5" w14:textId="77777777" w:rsidR="00F34CAB" w:rsidRPr="00F34CAB" w:rsidRDefault="00F34CAB" w:rsidP="00F34CAB">
            <w:pPr>
              <w:suppressAutoHyphens w:val="0"/>
              <w:rPr>
                <w:color w:val="000000"/>
                <w:sz w:val="20"/>
                <w:szCs w:val="20"/>
                <w:lang w:eastAsia="ru-RU"/>
              </w:rPr>
            </w:pPr>
          </w:p>
        </w:tc>
      </w:tr>
      <w:tr w:rsidR="00F34CAB" w:rsidRPr="00F34CAB" w14:paraId="35040283" w14:textId="77777777" w:rsidTr="00F34CAB">
        <w:trPr>
          <w:trHeight w:val="300"/>
        </w:trPr>
        <w:tc>
          <w:tcPr>
            <w:tcW w:w="1067" w:type="pct"/>
            <w:gridSpan w:val="2"/>
            <w:tcBorders>
              <w:top w:val="nil"/>
              <w:left w:val="nil"/>
              <w:bottom w:val="nil"/>
              <w:right w:val="nil"/>
            </w:tcBorders>
            <w:shd w:val="clear" w:color="auto" w:fill="auto"/>
            <w:noWrap/>
            <w:vAlign w:val="center"/>
            <w:hideMark/>
          </w:tcPr>
          <w:p w14:paraId="3E782F52"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администрации города Минусинска               </w:t>
            </w:r>
          </w:p>
        </w:tc>
        <w:tc>
          <w:tcPr>
            <w:tcW w:w="757" w:type="pct"/>
            <w:tcBorders>
              <w:top w:val="nil"/>
              <w:left w:val="nil"/>
              <w:bottom w:val="nil"/>
              <w:right w:val="nil"/>
            </w:tcBorders>
            <w:shd w:val="clear" w:color="auto" w:fill="auto"/>
            <w:noWrap/>
            <w:vAlign w:val="bottom"/>
            <w:hideMark/>
          </w:tcPr>
          <w:p w14:paraId="23BC4098" w14:textId="77777777" w:rsidR="00F34CAB" w:rsidRPr="00F34CAB" w:rsidRDefault="00F34CAB" w:rsidP="00F34CAB">
            <w:pPr>
              <w:suppressAutoHyphens w:val="0"/>
              <w:rPr>
                <w:color w:val="000000"/>
                <w:sz w:val="20"/>
                <w:szCs w:val="20"/>
                <w:lang w:eastAsia="ru-RU"/>
              </w:rPr>
            </w:pPr>
          </w:p>
        </w:tc>
        <w:tc>
          <w:tcPr>
            <w:tcW w:w="410" w:type="pct"/>
            <w:tcBorders>
              <w:top w:val="nil"/>
              <w:left w:val="nil"/>
              <w:bottom w:val="nil"/>
              <w:right w:val="nil"/>
            </w:tcBorders>
            <w:shd w:val="clear" w:color="auto" w:fill="auto"/>
            <w:noWrap/>
            <w:vAlign w:val="bottom"/>
            <w:hideMark/>
          </w:tcPr>
          <w:p w14:paraId="0806DEF7" w14:textId="77777777" w:rsidR="00F34CAB" w:rsidRPr="00F34CAB" w:rsidRDefault="00F34CAB" w:rsidP="00F34CAB">
            <w:pPr>
              <w:suppressAutoHyphens w:val="0"/>
              <w:rPr>
                <w:color w:val="000000"/>
                <w:sz w:val="20"/>
                <w:szCs w:val="20"/>
                <w:lang w:eastAsia="ru-RU"/>
              </w:rPr>
            </w:pPr>
          </w:p>
        </w:tc>
        <w:tc>
          <w:tcPr>
            <w:tcW w:w="420" w:type="pct"/>
            <w:tcBorders>
              <w:top w:val="nil"/>
              <w:left w:val="nil"/>
              <w:bottom w:val="nil"/>
              <w:right w:val="nil"/>
            </w:tcBorders>
            <w:shd w:val="clear" w:color="auto" w:fill="auto"/>
            <w:noWrap/>
            <w:vAlign w:val="bottom"/>
            <w:hideMark/>
          </w:tcPr>
          <w:p w14:paraId="0AA451BF" w14:textId="77777777" w:rsidR="00F34CAB" w:rsidRPr="00F34CAB" w:rsidRDefault="00F34CAB" w:rsidP="00F34CAB">
            <w:pPr>
              <w:suppressAutoHyphens w:val="0"/>
              <w:rPr>
                <w:color w:val="000000"/>
                <w:sz w:val="20"/>
                <w:szCs w:val="20"/>
                <w:lang w:eastAsia="ru-RU"/>
              </w:rPr>
            </w:pPr>
          </w:p>
        </w:tc>
        <w:tc>
          <w:tcPr>
            <w:tcW w:w="654" w:type="pct"/>
            <w:tcBorders>
              <w:top w:val="nil"/>
              <w:left w:val="nil"/>
              <w:bottom w:val="nil"/>
              <w:right w:val="nil"/>
            </w:tcBorders>
            <w:shd w:val="clear" w:color="auto" w:fill="auto"/>
            <w:noWrap/>
            <w:vAlign w:val="bottom"/>
            <w:hideMark/>
          </w:tcPr>
          <w:p w14:paraId="5CE0BFB6" w14:textId="77BC35F8" w:rsidR="00F34CAB" w:rsidRPr="00F34CAB" w:rsidRDefault="00C47B8A" w:rsidP="00F34CAB">
            <w:pPr>
              <w:suppressAutoHyphens w:val="0"/>
              <w:rPr>
                <w:color w:val="000000"/>
                <w:sz w:val="20"/>
                <w:szCs w:val="20"/>
                <w:lang w:eastAsia="ru-RU"/>
              </w:rPr>
            </w:pPr>
            <w:r w:rsidRPr="00C47B8A">
              <w:rPr>
                <w:bCs/>
                <w:color w:val="000000"/>
                <w:sz w:val="20"/>
                <w:szCs w:val="20"/>
                <w:lang w:eastAsia="ru-RU"/>
              </w:rPr>
              <w:t>подпись</w:t>
            </w:r>
            <w:r w:rsidR="00F34CAB" w:rsidRPr="00F34CAB">
              <w:rPr>
                <w:color w:val="000000"/>
                <w:sz w:val="20"/>
                <w:szCs w:val="20"/>
                <w:lang w:eastAsia="ru-RU"/>
              </w:rPr>
              <w:t xml:space="preserve">                        </w:t>
            </w:r>
          </w:p>
        </w:tc>
        <w:tc>
          <w:tcPr>
            <w:tcW w:w="639" w:type="pct"/>
            <w:tcBorders>
              <w:top w:val="nil"/>
              <w:left w:val="nil"/>
              <w:bottom w:val="nil"/>
              <w:right w:val="nil"/>
            </w:tcBorders>
            <w:shd w:val="clear" w:color="auto" w:fill="auto"/>
            <w:noWrap/>
            <w:vAlign w:val="bottom"/>
            <w:hideMark/>
          </w:tcPr>
          <w:p w14:paraId="35279337" w14:textId="77777777" w:rsidR="00F34CAB" w:rsidRPr="00F34CAB" w:rsidRDefault="00F34CAB" w:rsidP="00F34CAB">
            <w:pPr>
              <w:suppressAutoHyphens w:val="0"/>
              <w:rPr>
                <w:color w:val="000000"/>
                <w:sz w:val="20"/>
                <w:szCs w:val="20"/>
                <w:lang w:eastAsia="ru-RU"/>
              </w:rPr>
            </w:pPr>
          </w:p>
        </w:tc>
        <w:tc>
          <w:tcPr>
            <w:tcW w:w="1053" w:type="pct"/>
            <w:tcBorders>
              <w:top w:val="nil"/>
              <w:left w:val="nil"/>
              <w:bottom w:val="nil"/>
              <w:right w:val="nil"/>
            </w:tcBorders>
            <w:shd w:val="clear" w:color="auto" w:fill="auto"/>
            <w:noWrap/>
            <w:vAlign w:val="bottom"/>
            <w:hideMark/>
          </w:tcPr>
          <w:p w14:paraId="4A47869D" w14:textId="3EC51D03" w:rsidR="00F34CAB" w:rsidRPr="00F34CAB" w:rsidRDefault="00C47B8A" w:rsidP="00F34CAB">
            <w:pPr>
              <w:suppressAutoHyphens w:val="0"/>
              <w:rPr>
                <w:color w:val="000000"/>
                <w:sz w:val="20"/>
                <w:szCs w:val="20"/>
                <w:lang w:eastAsia="ru-RU"/>
              </w:rPr>
            </w:pPr>
            <w:r>
              <w:rPr>
                <w:color w:val="000000"/>
                <w:sz w:val="20"/>
                <w:szCs w:val="20"/>
                <w:lang w:eastAsia="ru-RU"/>
              </w:rPr>
              <w:t xml:space="preserve">                   </w:t>
            </w:r>
            <w:r w:rsidR="00F34CAB" w:rsidRPr="00F34CAB">
              <w:rPr>
                <w:color w:val="000000"/>
                <w:sz w:val="20"/>
                <w:szCs w:val="20"/>
                <w:lang w:eastAsia="ru-RU"/>
              </w:rPr>
              <w:t>О.Е. Брагина</w:t>
            </w:r>
          </w:p>
        </w:tc>
      </w:tr>
    </w:tbl>
    <w:p w14:paraId="75E12E62" w14:textId="77777777" w:rsidR="00F34CAB" w:rsidRDefault="00F34CAB" w:rsidP="001557F1">
      <w:pPr>
        <w:autoSpaceDE w:val="0"/>
        <w:autoSpaceDN w:val="0"/>
        <w:adjustRightInd w:val="0"/>
        <w:jc w:val="right"/>
      </w:pPr>
    </w:p>
    <w:p w14:paraId="5ABD5ACA" w14:textId="77777777" w:rsidR="00F34CAB" w:rsidRDefault="00F34CAB" w:rsidP="001557F1">
      <w:pPr>
        <w:autoSpaceDE w:val="0"/>
        <w:autoSpaceDN w:val="0"/>
        <w:adjustRightInd w:val="0"/>
        <w:jc w:val="right"/>
      </w:pPr>
    </w:p>
    <w:p w14:paraId="2D50D485" w14:textId="77777777" w:rsidR="00F34CAB" w:rsidRDefault="00F34CAB" w:rsidP="001557F1">
      <w:pPr>
        <w:autoSpaceDE w:val="0"/>
        <w:autoSpaceDN w:val="0"/>
        <w:adjustRightInd w:val="0"/>
        <w:jc w:val="right"/>
      </w:pPr>
    </w:p>
    <w:p w14:paraId="10F5C3B1" w14:textId="77777777" w:rsidR="00F34CAB" w:rsidRDefault="00F34CAB" w:rsidP="001557F1">
      <w:pPr>
        <w:autoSpaceDE w:val="0"/>
        <w:autoSpaceDN w:val="0"/>
        <w:adjustRightInd w:val="0"/>
        <w:jc w:val="right"/>
      </w:pPr>
    </w:p>
    <w:p w14:paraId="3F611AD1" w14:textId="77777777" w:rsidR="00F34CAB" w:rsidRDefault="00F34CAB" w:rsidP="001557F1">
      <w:pPr>
        <w:autoSpaceDE w:val="0"/>
        <w:autoSpaceDN w:val="0"/>
        <w:adjustRightInd w:val="0"/>
        <w:jc w:val="right"/>
      </w:pPr>
    </w:p>
    <w:p w14:paraId="0B4EA2A4" w14:textId="77777777" w:rsidR="00F34CAB" w:rsidRDefault="00F34CAB" w:rsidP="001557F1">
      <w:pPr>
        <w:autoSpaceDE w:val="0"/>
        <w:autoSpaceDN w:val="0"/>
        <w:adjustRightInd w:val="0"/>
        <w:jc w:val="right"/>
      </w:pPr>
    </w:p>
    <w:p w14:paraId="62C21178" w14:textId="77777777" w:rsidR="00F34CAB" w:rsidRDefault="00F34CAB" w:rsidP="001557F1">
      <w:pPr>
        <w:autoSpaceDE w:val="0"/>
        <w:autoSpaceDN w:val="0"/>
        <w:adjustRightInd w:val="0"/>
        <w:jc w:val="right"/>
      </w:pPr>
    </w:p>
    <w:p w14:paraId="4A2502A8" w14:textId="77777777" w:rsidR="00F34CAB" w:rsidRDefault="00F34CAB" w:rsidP="001557F1">
      <w:pPr>
        <w:autoSpaceDE w:val="0"/>
        <w:autoSpaceDN w:val="0"/>
        <w:adjustRightInd w:val="0"/>
        <w:jc w:val="right"/>
      </w:pPr>
    </w:p>
    <w:p w14:paraId="08E3CD9D" w14:textId="77777777" w:rsidR="00F34CAB" w:rsidRDefault="00F34CAB" w:rsidP="001557F1">
      <w:pPr>
        <w:autoSpaceDE w:val="0"/>
        <w:autoSpaceDN w:val="0"/>
        <w:adjustRightInd w:val="0"/>
        <w:jc w:val="right"/>
      </w:pPr>
    </w:p>
    <w:p w14:paraId="2653A6B3" w14:textId="77777777" w:rsidR="00F34CAB" w:rsidRDefault="00F34CAB" w:rsidP="001557F1">
      <w:pPr>
        <w:autoSpaceDE w:val="0"/>
        <w:autoSpaceDN w:val="0"/>
        <w:adjustRightInd w:val="0"/>
        <w:jc w:val="right"/>
      </w:pPr>
    </w:p>
    <w:p w14:paraId="722EF060" w14:textId="77777777" w:rsidR="00F34CAB" w:rsidRDefault="00F34CAB" w:rsidP="001557F1">
      <w:pPr>
        <w:autoSpaceDE w:val="0"/>
        <w:autoSpaceDN w:val="0"/>
        <w:adjustRightInd w:val="0"/>
        <w:jc w:val="right"/>
      </w:pPr>
    </w:p>
    <w:p w14:paraId="0DC87A6E" w14:textId="77777777" w:rsidR="00F34CAB" w:rsidRDefault="00F34CAB" w:rsidP="001557F1">
      <w:pPr>
        <w:autoSpaceDE w:val="0"/>
        <w:autoSpaceDN w:val="0"/>
        <w:adjustRightInd w:val="0"/>
        <w:jc w:val="right"/>
      </w:pPr>
    </w:p>
    <w:p w14:paraId="5F0D82A2" w14:textId="77777777" w:rsidR="00F34CAB" w:rsidRDefault="00F34CAB" w:rsidP="001557F1">
      <w:pPr>
        <w:autoSpaceDE w:val="0"/>
        <w:autoSpaceDN w:val="0"/>
        <w:adjustRightInd w:val="0"/>
        <w:jc w:val="right"/>
      </w:pPr>
    </w:p>
    <w:p w14:paraId="2459754B" w14:textId="77777777" w:rsidR="00F34CAB" w:rsidRDefault="00F34CAB" w:rsidP="001557F1">
      <w:pPr>
        <w:autoSpaceDE w:val="0"/>
        <w:autoSpaceDN w:val="0"/>
        <w:adjustRightInd w:val="0"/>
        <w:jc w:val="right"/>
      </w:pPr>
    </w:p>
    <w:p w14:paraId="16F57C11" w14:textId="77777777" w:rsidR="00F34CAB" w:rsidRDefault="00F34CAB" w:rsidP="001557F1">
      <w:pPr>
        <w:autoSpaceDE w:val="0"/>
        <w:autoSpaceDN w:val="0"/>
        <w:adjustRightInd w:val="0"/>
        <w:jc w:val="right"/>
      </w:pPr>
    </w:p>
    <w:p w14:paraId="62A54608" w14:textId="77777777" w:rsidR="00F34CAB" w:rsidRDefault="00F34CAB" w:rsidP="001557F1">
      <w:pPr>
        <w:autoSpaceDE w:val="0"/>
        <w:autoSpaceDN w:val="0"/>
        <w:adjustRightInd w:val="0"/>
        <w:jc w:val="right"/>
      </w:pPr>
    </w:p>
    <w:p w14:paraId="797C8109" w14:textId="77777777" w:rsidR="00F34CAB" w:rsidRDefault="00F34CAB" w:rsidP="001557F1">
      <w:pPr>
        <w:autoSpaceDE w:val="0"/>
        <w:autoSpaceDN w:val="0"/>
        <w:adjustRightInd w:val="0"/>
        <w:jc w:val="right"/>
      </w:pPr>
    </w:p>
    <w:p w14:paraId="386F3832" w14:textId="77777777" w:rsidR="00F34CAB" w:rsidRDefault="00F34CAB" w:rsidP="001557F1">
      <w:pPr>
        <w:autoSpaceDE w:val="0"/>
        <w:autoSpaceDN w:val="0"/>
        <w:adjustRightInd w:val="0"/>
        <w:jc w:val="right"/>
      </w:pPr>
    </w:p>
    <w:p w14:paraId="1DCBAECF" w14:textId="77777777" w:rsidR="00F34CAB" w:rsidRDefault="00F34CAB" w:rsidP="001557F1">
      <w:pPr>
        <w:autoSpaceDE w:val="0"/>
        <w:autoSpaceDN w:val="0"/>
        <w:adjustRightInd w:val="0"/>
        <w:jc w:val="right"/>
      </w:pPr>
    </w:p>
    <w:p w14:paraId="29FDEA1B" w14:textId="77777777" w:rsidR="00F34CAB" w:rsidRDefault="00F34CAB" w:rsidP="001557F1">
      <w:pPr>
        <w:autoSpaceDE w:val="0"/>
        <w:autoSpaceDN w:val="0"/>
        <w:adjustRightInd w:val="0"/>
        <w:jc w:val="right"/>
      </w:pPr>
    </w:p>
    <w:p w14:paraId="0D0ADC69" w14:textId="77777777" w:rsidR="00F34CAB" w:rsidRDefault="00F34CAB" w:rsidP="001557F1">
      <w:pPr>
        <w:autoSpaceDE w:val="0"/>
        <w:autoSpaceDN w:val="0"/>
        <w:adjustRightInd w:val="0"/>
        <w:jc w:val="right"/>
      </w:pPr>
    </w:p>
    <w:tbl>
      <w:tblPr>
        <w:tblW w:w="5320" w:type="pct"/>
        <w:tblLayout w:type="fixed"/>
        <w:tblLook w:val="04A0" w:firstRow="1" w:lastRow="0" w:firstColumn="1" w:lastColumn="0" w:noHBand="0" w:noVBand="1"/>
      </w:tblPr>
      <w:tblGrid>
        <w:gridCol w:w="766"/>
        <w:gridCol w:w="1889"/>
        <w:gridCol w:w="1992"/>
        <w:gridCol w:w="1775"/>
        <w:gridCol w:w="758"/>
        <w:gridCol w:w="711"/>
        <w:gridCol w:w="1359"/>
        <w:gridCol w:w="72"/>
        <w:gridCol w:w="802"/>
        <w:gridCol w:w="72"/>
        <w:gridCol w:w="1233"/>
        <w:gridCol w:w="72"/>
        <w:gridCol w:w="1381"/>
        <w:gridCol w:w="72"/>
        <w:gridCol w:w="1306"/>
        <w:gridCol w:w="72"/>
        <w:gridCol w:w="1328"/>
        <w:gridCol w:w="72"/>
      </w:tblGrid>
      <w:tr w:rsidR="00F34CAB" w:rsidRPr="00F34CAB" w14:paraId="66BDE06B" w14:textId="77777777" w:rsidTr="00F34CAB">
        <w:trPr>
          <w:gridAfter w:val="1"/>
          <w:wAfter w:w="23" w:type="pct"/>
          <w:trHeight w:val="315"/>
        </w:trPr>
        <w:tc>
          <w:tcPr>
            <w:tcW w:w="243" w:type="pct"/>
            <w:tcBorders>
              <w:top w:val="nil"/>
              <w:left w:val="nil"/>
              <w:bottom w:val="nil"/>
              <w:right w:val="nil"/>
            </w:tcBorders>
            <w:shd w:val="clear" w:color="auto" w:fill="auto"/>
            <w:noWrap/>
            <w:vAlign w:val="center"/>
            <w:hideMark/>
          </w:tcPr>
          <w:p w14:paraId="74B6705F" w14:textId="77777777" w:rsidR="00F34CAB" w:rsidRPr="00F34CAB" w:rsidRDefault="00F34CAB" w:rsidP="00F34CAB">
            <w:pPr>
              <w:suppressAutoHyphens w:val="0"/>
              <w:rPr>
                <w:color w:val="000000"/>
                <w:lang w:eastAsia="ru-RU"/>
              </w:rPr>
            </w:pPr>
          </w:p>
        </w:tc>
        <w:tc>
          <w:tcPr>
            <w:tcW w:w="600" w:type="pct"/>
            <w:tcBorders>
              <w:top w:val="nil"/>
              <w:left w:val="nil"/>
              <w:bottom w:val="nil"/>
              <w:right w:val="nil"/>
            </w:tcBorders>
            <w:shd w:val="clear" w:color="auto" w:fill="auto"/>
            <w:noWrap/>
            <w:vAlign w:val="bottom"/>
            <w:hideMark/>
          </w:tcPr>
          <w:p w14:paraId="1601F09D" w14:textId="77777777" w:rsidR="00F34CAB" w:rsidRPr="00F34CAB" w:rsidRDefault="00F34CAB" w:rsidP="00F34CAB">
            <w:pPr>
              <w:suppressAutoHyphens w:val="0"/>
              <w:rPr>
                <w:color w:val="000000"/>
                <w:lang w:eastAsia="ru-RU"/>
              </w:rPr>
            </w:pPr>
          </w:p>
        </w:tc>
        <w:tc>
          <w:tcPr>
            <w:tcW w:w="633" w:type="pct"/>
            <w:tcBorders>
              <w:top w:val="nil"/>
              <w:left w:val="nil"/>
              <w:bottom w:val="nil"/>
              <w:right w:val="nil"/>
            </w:tcBorders>
            <w:shd w:val="clear" w:color="auto" w:fill="auto"/>
            <w:noWrap/>
            <w:vAlign w:val="bottom"/>
            <w:hideMark/>
          </w:tcPr>
          <w:p w14:paraId="63787380" w14:textId="77777777" w:rsidR="00F34CAB" w:rsidRPr="00F34CAB" w:rsidRDefault="00F34CAB" w:rsidP="00F34CAB">
            <w:pPr>
              <w:suppressAutoHyphens w:val="0"/>
              <w:rPr>
                <w:color w:val="000000"/>
                <w:lang w:eastAsia="ru-RU"/>
              </w:rPr>
            </w:pPr>
          </w:p>
        </w:tc>
        <w:tc>
          <w:tcPr>
            <w:tcW w:w="564" w:type="pct"/>
            <w:tcBorders>
              <w:top w:val="nil"/>
              <w:left w:val="nil"/>
              <w:bottom w:val="nil"/>
              <w:right w:val="nil"/>
            </w:tcBorders>
            <w:shd w:val="clear" w:color="auto" w:fill="auto"/>
            <w:noWrap/>
            <w:vAlign w:val="bottom"/>
            <w:hideMark/>
          </w:tcPr>
          <w:p w14:paraId="1EF3E5BF" w14:textId="77777777" w:rsidR="00F34CAB" w:rsidRPr="00F34CAB" w:rsidRDefault="00F34CAB" w:rsidP="00F34CAB">
            <w:pPr>
              <w:suppressAutoHyphens w:val="0"/>
              <w:rPr>
                <w:color w:val="000000"/>
                <w:lang w:eastAsia="ru-RU"/>
              </w:rPr>
            </w:pPr>
          </w:p>
        </w:tc>
        <w:tc>
          <w:tcPr>
            <w:tcW w:w="241" w:type="pct"/>
            <w:tcBorders>
              <w:top w:val="nil"/>
              <w:left w:val="nil"/>
              <w:bottom w:val="nil"/>
              <w:right w:val="nil"/>
            </w:tcBorders>
            <w:shd w:val="clear" w:color="auto" w:fill="auto"/>
            <w:noWrap/>
            <w:vAlign w:val="bottom"/>
            <w:hideMark/>
          </w:tcPr>
          <w:p w14:paraId="0DC1879D" w14:textId="77777777" w:rsidR="00F34CAB" w:rsidRPr="00F34CAB" w:rsidRDefault="00F34CAB" w:rsidP="00F34CAB">
            <w:pPr>
              <w:suppressAutoHyphens w:val="0"/>
              <w:rPr>
                <w:color w:val="000000"/>
                <w:lang w:eastAsia="ru-RU"/>
              </w:rPr>
            </w:pPr>
          </w:p>
        </w:tc>
        <w:tc>
          <w:tcPr>
            <w:tcW w:w="226" w:type="pct"/>
            <w:tcBorders>
              <w:top w:val="nil"/>
              <w:left w:val="nil"/>
              <w:bottom w:val="nil"/>
              <w:right w:val="nil"/>
            </w:tcBorders>
            <w:shd w:val="clear" w:color="auto" w:fill="auto"/>
            <w:noWrap/>
            <w:vAlign w:val="bottom"/>
            <w:hideMark/>
          </w:tcPr>
          <w:p w14:paraId="547C407D" w14:textId="77777777" w:rsidR="00F34CAB" w:rsidRPr="00F34CAB" w:rsidRDefault="00F34CAB" w:rsidP="00F34CAB">
            <w:pPr>
              <w:suppressAutoHyphens w:val="0"/>
              <w:rPr>
                <w:color w:val="000000"/>
                <w:lang w:eastAsia="ru-RU"/>
              </w:rPr>
            </w:pPr>
          </w:p>
        </w:tc>
        <w:tc>
          <w:tcPr>
            <w:tcW w:w="432" w:type="pct"/>
            <w:tcBorders>
              <w:top w:val="nil"/>
              <w:left w:val="nil"/>
              <w:bottom w:val="nil"/>
              <w:right w:val="nil"/>
            </w:tcBorders>
            <w:shd w:val="clear" w:color="auto" w:fill="auto"/>
            <w:noWrap/>
            <w:vAlign w:val="bottom"/>
            <w:hideMark/>
          </w:tcPr>
          <w:p w14:paraId="3DC2ECED" w14:textId="77777777" w:rsidR="00F34CAB" w:rsidRPr="00F34CAB" w:rsidRDefault="00F34CAB" w:rsidP="00F34CAB">
            <w:pPr>
              <w:suppressAutoHyphens w:val="0"/>
              <w:rPr>
                <w:color w:val="000000"/>
                <w:lang w:eastAsia="ru-RU"/>
              </w:rPr>
            </w:pPr>
          </w:p>
        </w:tc>
        <w:tc>
          <w:tcPr>
            <w:tcW w:w="278" w:type="pct"/>
            <w:gridSpan w:val="2"/>
            <w:tcBorders>
              <w:top w:val="nil"/>
              <w:left w:val="nil"/>
              <w:bottom w:val="nil"/>
              <w:right w:val="nil"/>
            </w:tcBorders>
            <w:shd w:val="clear" w:color="auto" w:fill="auto"/>
            <w:noWrap/>
            <w:vAlign w:val="bottom"/>
            <w:hideMark/>
          </w:tcPr>
          <w:p w14:paraId="7A08210D" w14:textId="77777777" w:rsidR="00F34CAB" w:rsidRPr="00F34CAB" w:rsidRDefault="00F34CAB" w:rsidP="00F34CAB">
            <w:pPr>
              <w:suppressAutoHyphens w:val="0"/>
              <w:rPr>
                <w:color w:val="000000"/>
                <w:lang w:eastAsia="ru-RU"/>
              </w:rPr>
            </w:pPr>
          </w:p>
        </w:tc>
        <w:tc>
          <w:tcPr>
            <w:tcW w:w="415" w:type="pct"/>
            <w:gridSpan w:val="2"/>
            <w:tcBorders>
              <w:top w:val="nil"/>
              <w:left w:val="nil"/>
              <w:bottom w:val="nil"/>
              <w:right w:val="nil"/>
            </w:tcBorders>
            <w:shd w:val="clear" w:color="auto" w:fill="auto"/>
            <w:noWrap/>
            <w:vAlign w:val="bottom"/>
            <w:hideMark/>
          </w:tcPr>
          <w:p w14:paraId="24E8F193" w14:textId="77777777" w:rsidR="00F34CAB" w:rsidRPr="00F34CAB" w:rsidRDefault="00F34CAB" w:rsidP="00F34CAB">
            <w:pPr>
              <w:suppressAutoHyphens w:val="0"/>
              <w:rPr>
                <w:color w:val="000000"/>
                <w:lang w:eastAsia="ru-RU"/>
              </w:rPr>
            </w:pPr>
          </w:p>
        </w:tc>
        <w:tc>
          <w:tcPr>
            <w:tcW w:w="1345" w:type="pct"/>
            <w:gridSpan w:val="6"/>
            <w:tcBorders>
              <w:top w:val="nil"/>
              <w:left w:val="nil"/>
              <w:bottom w:val="nil"/>
              <w:right w:val="nil"/>
            </w:tcBorders>
            <w:shd w:val="clear" w:color="auto" w:fill="auto"/>
            <w:noWrap/>
            <w:vAlign w:val="bottom"/>
            <w:hideMark/>
          </w:tcPr>
          <w:p w14:paraId="17886601" w14:textId="77777777" w:rsidR="00F34CAB" w:rsidRPr="00F34CAB" w:rsidRDefault="00F34CAB" w:rsidP="00F34CAB">
            <w:pPr>
              <w:suppressAutoHyphens w:val="0"/>
              <w:jc w:val="right"/>
              <w:rPr>
                <w:color w:val="000000"/>
                <w:lang w:eastAsia="ru-RU"/>
              </w:rPr>
            </w:pPr>
            <w:r w:rsidRPr="00F34CAB">
              <w:rPr>
                <w:color w:val="000000"/>
                <w:lang w:eastAsia="ru-RU"/>
              </w:rPr>
              <w:t>Приложение № 3</w:t>
            </w:r>
          </w:p>
        </w:tc>
      </w:tr>
      <w:tr w:rsidR="00F34CAB" w:rsidRPr="00F34CAB" w14:paraId="067687F7" w14:textId="77777777" w:rsidTr="00F34CAB">
        <w:trPr>
          <w:gridAfter w:val="1"/>
          <w:wAfter w:w="23" w:type="pct"/>
          <w:trHeight w:val="1185"/>
        </w:trPr>
        <w:tc>
          <w:tcPr>
            <w:tcW w:w="243" w:type="pct"/>
            <w:tcBorders>
              <w:top w:val="nil"/>
              <w:left w:val="nil"/>
              <w:bottom w:val="nil"/>
              <w:right w:val="nil"/>
            </w:tcBorders>
            <w:shd w:val="clear" w:color="auto" w:fill="auto"/>
            <w:noWrap/>
            <w:vAlign w:val="center"/>
            <w:hideMark/>
          </w:tcPr>
          <w:p w14:paraId="1D576195" w14:textId="77777777" w:rsidR="00F34CAB" w:rsidRPr="00F34CAB" w:rsidRDefault="00F34CAB" w:rsidP="00F34CAB">
            <w:pPr>
              <w:suppressAutoHyphens w:val="0"/>
              <w:rPr>
                <w:color w:val="000000"/>
                <w:lang w:eastAsia="ru-RU"/>
              </w:rPr>
            </w:pPr>
          </w:p>
        </w:tc>
        <w:tc>
          <w:tcPr>
            <w:tcW w:w="600" w:type="pct"/>
            <w:tcBorders>
              <w:top w:val="nil"/>
              <w:left w:val="nil"/>
              <w:bottom w:val="nil"/>
              <w:right w:val="nil"/>
            </w:tcBorders>
            <w:shd w:val="clear" w:color="auto" w:fill="auto"/>
            <w:noWrap/>
            <w:vAlign w:val="bottom"/>
            <w:hideMark/>
          </w:tcPr>
          <w:p w14:paraId="3C475C82" w14:textId="77777777" w:rsidR="00F34CAB" w:rsidRPr="00F34CAB" w:rsidRDefault="00F34CAB" w:rsidP="00F34CAB">
            <w:pPr>
              <w:suppressAutoHyphens w:val="0"/>
              <w:rPr>
                <w:color w:val="000000"/>
                <w:lang w:eastAsia="ru-RU"/>
              </w:rPr>
            </w:pPr>
          </w:p>
        </w:tc>
        <w:tc>
          <w:tcPr>
            <w:tcW w:w="633" w:type="pct"/>
            <w:tcBorders>
              <w:top w:val="nil"/>
              <w:left w:val="nil"/>
              <w:bottom w:val="nil"/>
              <w:right w:val="nil"/>
            </w:tcBorders>
            <w:shd w:val="clear" w:color="auto" w:fill="auto"/>
            <w:noWrap/>
            <w:vAlign w:val="bottom"/>
            <w:hideMark/>
          </w:tcPr>
          <w:p w14:paraId="18B4B6BA" w14:textId="77777777" w:rsidR="00F34CAB" w:rsidRPr="00F34CAB" w:rsidRDefault="00F34CAB" w:rsidP="00F34CAB">
            <w:pPr>
              <w:suppressAutoHyphens w:val="0"/>
              <w:rPr>
                <w:color w:val="000000"/>
                <w:lang w:eastAsia="ru-RU"/>
              </w:rPr>
            </w:pPr>
          </w:p>
        </w:tc>
        <w:tc>
          <w:tcPr>
            <w:tcW w:w="564" w:type="pct"/>
            <w:tcBorders>
              <w:top w:val="nil"/>
              <w:left w:val="nil"/>
              <w:bottom w:val="nil"/>
              <w:right w:val="nil"/>
            </w:tcBorders>
            <w:shd w:val="clear" w:color="auto" w:fill="auto"/>
            <w:noWrap/>
            <w:vAlign w:val="bottom"/>
            <w:hideMark/>
          </w:tcPr>
          <w:p w14:paraId="67D2CCB1" w14:textId="77777777" w:rsidR="00F34CAB" w:rsidRPr="00F34CAB" w:rsidRDefault="00F34CAB" w:rsidP="00F34CAB">
            <w:pPr>
              <w:suppressAutoHyphens w:val="0"/>
              <w:rPr>
                <w:color w:val="000000"/>
                <w:lang w:eastAsia="ru-RU"/>
              </w:rPr>
            </w:pPr>
          </w:p>
        </w:tc>
        <w:tc>
          <w:tcPr>
            <w:tcW w:w="241" w:type="pct"/>
            <w:tcBorders>
              <w:top w:val="nil"/>
              <w:left w:val="nil"/>
              <w:bottom w:val="nil"/>
              <w:right w:val="nil"/>
            </w:tcBorders>
            <w:shd w:val="clear" w:color="auto" w:fill="auto"/>
            <w:noWrap/>
            <w:vAlign w:val="bottom"/>
            <w:hideMark/>
          </w:tcPr>
          <w:p w14:paraId="1D039B50" w14:textId="77777777" w:rsidR="00F34CAB" w:rsidRPr="00F34CAB" w:rsidRDefault="00F34CAB" w:rsidP="00F34CAB">
            <w:pPr>
              <w:suppressAutoHyphens w:val="0"/>
              <w:rPr>
                <w:color w:val="000000"/>
                <w:lang w:eastAsia="ru-RU"/>
              </w:rPr>
            </w:pPr>
          </w:p>
        </w:tc>
        <w:tc>
          <w:tcPr>
            <w:tcW w:w="226" w:type="pct"/>
            <w:tcBorders>
              <w:top w:val="nil"/>
              <w:left w:val="nil"/>
              <w:bottom w:val="nil"/>
              <w:right w:val="nil"/>
            </w:tcBorders>
            <w:shd w:val="clear" w:color="auto" w:fill="auto"/>
            <w:noWrap/>
            <w:vAlign w:val="bottom"/>
            <w:hideMark/>
          </w:tcPr>
          <w:p w14:paraId="2E6A0CF4" w14:textId="77777777" w:rsidR="00F34CAB" w:rsidRPr="00F34CAB" w:rsidRDefault="00F34CAB" w:rsidP="00F34CAB">
            <w:pPr>
              <w:suppressAutoHyphens w:val="0"/>
              <w:rPr>
                <w:color w:val="000000"/>
                <w:lang w:eastAsia="ru-RU"/>
              </w:rPr>
            </w:pPr>
          </w:p>
        </w:tc>
        <w:tc>
          <w:tcPr>
            <w:tcW w:w="432" w:type="pct"/>
            <w:tcBorders>
              <w:top w:val="nil"/>
              <w:left w:val="nil"/>
              <w:bottom w:val="nil"/>
              <w:right w:val="nil"/>
            </w:tcBorders>
            <w:shd w:val="clear" w:color="auto" w:fill="auto"/>
            <w:noWrap/>
            <w:vAlign w:val="bottom"/>
            <w:hideMark/>
          </w:tcPr>
          <w:p w14:paraId="357FABA8" w14:textId="77777777" w:rsidR="00F34CAB" w:rsidRPr="00F34CAB" w:rsidRDefault="00F34CAB" w:rsidP="00F34CAB">
            <w:pPr>
              <w:suppressAutoHyphens w:val="0"/>
              <w:rPr>
                <w:color w:val="000000"/>
                <w:lang w:eastAsia="ru-RU"/>
              </w:rPr>
            </w:pPr>
          </w:p>
        </w:tc>
        <w:tc>
          <w:tcPr>
            <w:tcW w:w="278" w:type="pct"/>
            <w:gridSpan w:val="2"/>
            <w:tcBorders>
              <w:top w:val="nil"/>
              <w:left w:val="nil"/>
              <w:bottom w:val="nil"/>
              <w:right w:val="nil"/>
            </w:tcBorders>
            <w:shd w:val="clear" w:color="auto" w:fill="auto"/>
            <w:noWrap/>
            <w:vAlign w:val="bottom"/>
            <w:hideMark/>
          </w:tcPr>
          <w:p w14:paraId="7DE91CA7" w14:textId="77777777" w:rsidR="00F34CAB" w:rsidRPr="00F34CAB" w:rsidRDefault="00F34CAB" w:rsidP="00F34CAB">
            <w:pPr>
              <w:suppressAutoHyphens w:val="0"/>
              <w:rPr>
                <w:color w:val="000000"/>
                <w:lang w:eastAsia="ru-RU"/>
              </w:rPr>
            </w:pPr>
          </w:p>
        </w:tc>
        <w:tc>
          <w:tcPr>
            <w:tcW w:w="415" w:type="pct"/>
            <w:gridSpan w:val="2"/>
            <w:tcBorders>
              <w:top w:val="nil"/>
              <w:left w:val="nil"/>
              <w:bottom w:val="nil"/>
              <w:right w:val="nil"/>
            </w:tcBorders>
            <w:shd w:val="clear" w:color="auto" w:fill="auto"/>
            <w:noWrap/>
            <w:vAlign w:val="bottom"/>
            <w:hideMark/>
          </w:tcPr>
          <w:p w14:paraId="72FD1D96" w14:textId="77777777" w:rsidR="00F34CAB" w:rsidRPr="00F34CAB" w:rsidRDefault="00F34CAB" w:rsidP="00F34CAB">
            <w:pPr>
              <w:suppressAutoHyphens w:val="0"/>
              <w:rPr>
                <w:color w:val="000000"/>
                <w:lang w:eastAsia="ru-RU"/>
              </w:rPr>
            </w:pPr>
          </w:p>
        </w:tc>
        <w:tc>
          <w:tcPr>
            <w:tcW w:w="1345" w:type="pct"/>
            <w:gridSpan w:val="6"/>
            <w:tcBorders>
              <w:top w:val="nil"/>
              <w:left w:val="nil"/>
              <w:bottom w:val="nil"/>
              <w:right w:val="nil"/>
            </w:tcBorders>
            <w:shd w:val="clear" w:color="auto" w:fill="auto"/>
            <w:vAlign w:val="bottom"/>
            <w:hideMark/>
          </w:tcPr>
          <w:p w14:paraId="73650B7C" w14:textId="77777777" w:rsidR="00F34CAB" w:rsidRPr="00F34CAB" w:rsidRDefault="00F34CAB" w:rsidP="00F34CAB">
            <w:pPr>
              <w:suppressAutoHyphens w:val="0"/>
              <w:jc w:val="right"/>
              <w:rPr>
                <w:color w:val="000000"/>
                <w:lang w:eastAsia="ru-RU"/>
              </w:rPr>
            </w:pPr>
            <w:r w:rsidRPr="00F34CAB">
              <w:rPr>
                <w:color w:val="000000"/>
                <w:lang w:eastAsia="ru-RU"/>
              </w:rPr>
              <w:t xml:space="preserve">к муниципальной программе муниципального образования  город  Минусинск «Управление муниципальными финансами» </w:t>
            </w:r>
          </w:p>
        </w:tc>
      </w:tr>
      <w:tr w:rsidR="00F34CAB" w:rsidRPr="00F34CAB" w14:paraId="63FA383C" w14:textId="77777777" w:rsidTr="00F34CAB">
        <w:trPr>
          <w:gridAfter w:val="1"/>
          <w:wAfter w:w="23" w:type="pct"/>
          <w:trHeight w:val="315"/>
        </w:trPr>
        <w:tc>
          <w:tcPr>
            <w:tcW w:w="243" w:type="pct"/>
            <w:tcBorders>
              <w:top w:val="nil"/>
              <w:left w:val="nil"/>
              <w:bottom w:val="nil"/>
              <w:right w:val="nil"/>
            </w:tcBorders>
            <w:shd w:val="clear" w:color="auto" w:fill="auto"/>
            <w:noWrap/>
            <w:vAlign w:val="center"/>
            <w:hideMark/>
          </w:tcPr>
          <w:p w14:paraId="0C4AC236" w14:textId="77777777" w:rsidR="00F34CAB" w:rsidRPr="00F34CAB" w:rsidRDefault="00F34CAB" w:rsidP="00F34CAB">
            <w:pPr>
              <w:suppressAutoHyphens w:val="0"/>
              <w:jc w:val="both"/>
              <w:rPr>
                <w:color w:val="000000"/>
                <w:lang w:eastAsia="ru-RU"/>
              </w:rPr>
            </w:pPr>
          </w:p>
        </w:tc>
        <w:tc>
          <w:tcPr>
            <w:tcW w:w="600" w:type="pct"/>
            <w:tcBorders>
              <w:top w:val="nil"/>
              <w:left w:val="nil"/>
              <w:bottom w:val="nil"/>
              <w:right w:val="nil"/>
            </w:tcBorders>
            <w:shd w:val="clear" w:color="auto" w:fill="auto"/>
            <w:noWrap/>
            <w:vAlign w:val="bottom"/>
            <w:hideMark/>
          </w:tcPr>
          <w:p w14:paraId="2B093CED" w14:textId="77777777" w:rsidR="00F34CAB" w:rsidRPr="00F34CAB" w:rsidRDefault="00F34CAB" w:rsidP="00F34CAB">
            <w:pPr>
              <w:suppressAutoHyphens w:val="0"/>
              <w:rPr>
                <w:color w:val="000000"/>
                <w:lang w:eastAsia="ru-RU"/>
              </w:rPr>
            </w:pPr>
          </w:p>
        </w:tc>
        <w:tc>
          <w:tcPr>
            <w:tcW w:w="633" w:type="pct"/>
            <w:tcBorders>
              <w:top w:val="nil"/>
              <w:left w:val="nil"/>
              <w:bottom w:val="nil"/>
              <w:right w:val="nil"/>
            </w:tcBorders>
            <w:shd w:val="clear" w:color="auto" w:fill="auto"/>
            <w:noWrap/>
            <w:vAlign w:val="bottom"/>
            <w:hideMark/>
          </w:tcPr>
          <w:p w14:paraId="1C73297D" w14:textId="77777777" w:rsidR="00F34CAB" w:rsidRPr="00F34CAB" w:rsidRDefault="00F34CAB" w:rsidP="00F34CAB">
            <w:pPr>
              <w:suppressAutoHyphens w:val="0"/>
              <w:rPr>
                <w:color w:val="000000"/>
                <w:lang w:eastAsia="ru-RU"/>
              </w:rPr>
            </w:pPr>
          </w:p>
        </w:tc>
        <w:tc>
          <w:tcPr>
            <w:tcW w:w="564" w:type="pct"/>
            <w:tcBorders>
              <w:top w:val="nil"/>
              <w:left w:val="nil"/>
              <w:bottom w:val="nil"/>
              <w:right w:val="nil"/>
            </w:tcBorders>
            <w:shd w:val="clear" w:color="auto" w:fill="auto"/>
            <w:noWrap/>
            <w:vAlign w:val="bottom"/>
            <w:hideMark/>
          </w:tcPr>
          <w:p w14:paraId="090B6EA4" w14:textId="77777777" w:rsidR="00F34CAB" w:rsidRPr="00F34CAB" w:rsidRDefault="00F34CAB" w:rsidP="00F34CAB">
            <w:pPr>
              <w:suppressAutoHyphens w:val="0"/>
              <w:rPr>
                <w:color w:val="000000"/>
                <w:lang w:eastAsia="ru-RU"/>
              </w:rPr>
            </w:pPr>
          </w:p>
        </w:tc>
        <w:tc>
          <w:tcPr>
            <w:tcW w:w="241" w:type="pct"/>
            <w:tcBorders>
              <w:top w:val="nil"/>
              <w:left w:val="nil"/>
              <w:bottom w:val="nil"/>
              <w:right w:val="nil"/>
            </w:tcBorders>
            <w:shd w:val="clear" w:color="auto" w:fill="auto"/>
            <w:noWrap/>
            <w:vAlign w:val="bottom"/>
            <w:hideMark/>
          </w:tcPr>
          <w:p w14:paraId="16A02EF8" w14:textId="77777777" w:rsidR="00F34CAB" w:rsidRPr="00F34CAB" w:rsidRDefault="00F34CAB" w:rsidP="00F34CAB">
            <w:pPr>
              <w:suppressAutoHyphens w:val="0"/>
              <w:rPr>
                <w:color w:val="000000"/>
                <w:lang w:eastAsia="ru-RU"/>
              </w:rPr>
            </w:pPr>
          </w:p>
        </w:tc>
        <w:tc>
          <w:tcPr>
            <w:tcW w:w="226" w:type="pct"/>
            <w:tcBorders>
              <w:top w:val="nil"/>
              <w:left w:val="nil"/>
              <w:bottom w:val="nil"/>
              <w:right w:val="nil"/>
            </w:tcBorders>
            <w:shd w:val="clear" w:color="auto" w:fill="auto"/>
            <w:noWrap/>
            <w:vAlign w:val="bottom"/>
            <w:hideMark/>
          </w:tcPr>
          <w:p w14:paraId="1A36AC13" w14:textId="77777777" w:rsidR="00F34CAB" w:rsidRPr="00F34CAB" w:rsidRDefault="00F34CAB" w:rsidP="00F34CAB">
            <w:pPr>
              <w:suppressAutoHyphens w:val="0"/>
              <w:rPr>
                <w:color w:val="000000"/>
                <w:lang w:eastAsia="ru-RU"/>
              </w:rPr>
            </w:pPr>
          </w:p>
        </w:tc>
        <w:tc>
          <w:tcPr>
            <w:tcW w:w="432" w:type="pct"/>
            <w:tcBorders>
              <w:top w:val="nil"/>
              <w:left w:val="nil"/>
              <w:bottom w:val="nil"/>
              <w:right w:val="nil"/>
            </w:tcBorders>
            <w:shd w:val="clear" w:color="auto" w:fill="auto"/>
            <w:noWrap/>
            <w:vAlign w:val="bottom"/>
            <w:hideMark/>
          </w:tcPr>
          <w:p w14:paraId="3E740F6C" w14:textId="77777777" w:rsidR="00F34CAB" w:rsidRPr="00F34CAB" w:rsidRDefault="00F34CAB" w:rsidP="00F34CAB">
            <w:pPr>
              <w:suppressAutoHyphens w:val="0"/>
              <w:rPr>
                <w:color w:val="000000"/>
                <w:lang w:eastAsia="ru-RU"/>
              </w:rPr>
            </w:pPr>
          </w:p>
        </w:tc>
        <w:tc>
          <w:tcPr>
            <w:tcW w:w="278" w:type="pct"/>
            <w:gridSpan w:val="2"/>
            <w:tcBorders>
              <w:top w:val="nil"/>
              <w:left w:val="nil"/>
              <w:bottom w:val="nil"/>
              <w:right w:val="nil"/>
            </w:tcBorders>
            <w:shd w:val="clear" w:color="auto" w:fill="auto"/>
            <w:noWrap/>
            <w:vAlign w:val="bottom"/>
            <w:hideMark/>
          </w:tcPr>
          <w:p w14:paraId="058076C2" w14:textId="77777777" w:rsidR="00F34CAB" w:rsidRPr="00F34CAB" w:rsidRDefault="00F34CAB" w:rsidP="00F34CAB">
            <w:pPr>
              <w:suppressAutoHyphens w:val="0"/>
              <w:rPr>
                <w:color w:val="000000"/>
                <w:lang w:eastAsia="ru-RU"/>
              </w:rPr>
            </w:pPr>
          </w:p>
        </w:tc>
        <w:tc>
          <w:tcPr>
            <w:tcW w:w="415" w:type="pct"/>
            <w:gridSpan w:val="2"/>
            <w:tcBorders>
              <w:top w:val="nil"/>
              <w:left w:val="nil"/>
              <w:bottom w:val="nil"/>
              <w:right w:val="nil"/>
            </w:tcBorders>
            <w:shd w:val="clear" w:color="auto" w:fill="auto"/>
            <w:noWrap/>
            <w:vAlign w:val="bottom"/>
            <w:hideMark/>
          </w:tcPr>
          <w:p w14:paraId="2C589FC2" w14:textId="77777777" w:rsidR="00F34CAB" w:rsidRPr="00F34CAB" w:rsidRDefault="00F34CAB" w:rsidP="00F34CAB">
            <w:pPr>
              <w:suppressAutoHyphens w:val="0"/>
              <w:rPr>
                <w:color w:val="000000"/>
                <w:lang w:eastAsia="ru-RU"/>
              </w:rPr>
            </w:pPr>
          </w:p>
        </w:tc>
        <w:tc>
          <w:tcPr>
            <w:tcW w:w="462" w:type="pct"/>
            <w:gridSpan w:val="2"/>
            <w:tcBorders>
              <w:top w:val="nil"/>
              <w:left w:val="nil"/>
              <w:bottom w:val="nil"/>
              <w:right w:val="nil"/>
            </w:tcBorders>
            <w:shd w:val="clear" w:color="auto" w:fill="auto"/>
            <w:noWrap/>
            <w:vAlign w:val="bottom"/>
            <w:hideMark/>
          </w:tcPr>
          <w:p w14:paraId="5EF5A08E" w14:textId="77777777" w:rsidR="00F34CAB" w:rsidRPr="00F34CAB" w:rsidRDefault="00F34CAB" w:rsidP="00F34CAB">
            <w:pPr>
              <w:suppressAutoHyphens w:val="0"/>
              <w:rPr>
                <w:color w:val="000000"/>
                <w:lang w:eastAsia="ru-RU"/>
              </w:rPr>
            </w:pPr>
          </w:p>
        </w:tc>
        <w:tc>
          <w:tcPr>
            <w:tcW w:w="438" w:type="pct"/>
            <w:gridSpan w:val="2"/>
            <w:tcBorders>
              <w:top w:val="nil"/>
              <w:left w:val="nil"/>
              <w:bottom w:val="nil"/>
              <w:right w:val="nil"/>
            </w:tcBorders>
            <w:shd w:val="clear" w:color="auto" w:fill="auto"/>
            <w:noWrap/>
            <w:vAlign w:val="bottom"/>
            <w:hideMark/>
          </w:tcPr>
          <w:p w14:paraId="101D4194" w14:textId="77777777" w:rsidR="00F34CAB" w:rsidRPr="00F34CAB" w:rsidRDefault="00F34CAB" w:rsidP="00F34CAB">
            <w:pPr>
              <w:suppressAutoHyphens w:val="0"/>
              <w:rPr>
                <w:color w:val="000000"/>
                <w:lang w:eastAsia="ru-RU"/>
              </w:rPr>
            </w:pPr>
          </w:p>
        </w:tc>
        <w:tc>
          <w:tcPr>
            <w:tcW w:w="445" w:type="pct"/>
            <w:gridSpan w:val="2"/>
            <w:tcBorders>
              <w:top w:val="nil"/>
              <w:left w:val="nil"/>
              <w:bottom w:val="nil"/>
              <w:right w:val="nil"/>
            </w:tcBorders>
            <w:shd w:val="clear" w:color="auto" w:fill="auto"/>
            <w:noWrap/>
            <w:vAlign w:val="bottom"/>
            <w:hideMark/>
          </w:tcPr>
          <w:p w14:paraId="4D698403" w14:textId="77777777" w:rsidR="00F34CAB" w:rsidRPr="00F34CAB" w:rsidRDefault="00F34CAB" w:rsidP="00F34CAB">
            <w:pPr>
              <w:suppressAutoHyphens w:val="0"/>
              <w:rPr>
                <w:color w:val="000000"/>
                <w:lang w:eastAsia="ru-RU"/>
              </w:rPr>
            </w:pPr>
          </w:p>
        </w:tc>
      </w:tr>
      <w:tr w:rsidR="00F34CAB" w:rsidRPr="00F34CAB" w14:paraId="36EB426D" w14:textId="77777777" w:rsidTr="00F34CAB">
        <w:trPr>
          <w:gridAfter w:val="1"/>
          <w:wAfter w:w="23" w:type="pct"/>
          <w:trHeight w:val="315"/>
        </w:trPr>
        <w:tc>
          <w:tcPr>
            <w:tcW w:w="4977" w:type="pct"/>
            <w:gridSpan w:val="17"/>
            <w:tcBorders>
              <w:top w:val="nil"/>
              <w:left w:val="nil"/>
              <w:bottom w:val="nil"/>
              <w:right w:val="nil"/>
            </w:tcBorders>
            <w:shd w:val="clear" w:color="auto" w:fill="auto"/>
            <w:noWrap/>
            <w:vAlign w:val="bottom"/>
            <w:hideMark/>
          </w:tcPr>
          <w:p w14:paraId="114C4B23" w14:textId="77777777" w:rsidR="00F34CAB" w:rsidRPr="00F34CAB" w:rsidRDefault="00F34CAB" w:rsidP="00F34CAB">
            <w:pPr>
              <w:suppressAutoHyphens w:val="0"/>
              <w:jc w:val="center"/>
              <w:rPr>
                <w:color w:val="000000"/>
                <w:lang w:eastAsia="ru-RU"/>
              </w:rPr>
            </w:pPr>
            <w:r w:rsidRPr="00F34CAB">
              <w:rPr>
                <w:color w:val="000000"/>
                <w:lang w:eastAsia="ru-RU"/>
              </w:rPr>
              <w:t>Распределение планируемых расходов по подпрограммам и мероприятиям муниципальной программы</w:t>
            </w:r>
          </w:p>
        </w:tc>
      </w:tr>
      <w:tr w:rsidR="00F34CAB" w:rsidRPr="00F34CAB" w14:paraId="3FB834B0" w14:textId="77777777" w:rsidTr="00F34CAB">
        <w:trPr>
          <w:gridAfter w:val="1"/>
          <w:wAfter w:w="23" w:type="pct"/>
          <w:trHeight w:val="375"/>
        </w:trPr>
        <w:tc>
          <w:tcPr>
            <w:tcW w:w="243" w:type="pct"/>
            <w:tcBorders>
              <w:top w:val="nil"/>
              <w:left w:val="nil"/>
              <w:bottom w:val="nil"/>
              <w:right w:val="nil"/>
            </w:tcBorders>
            <w:shd w:val="clear" w:color="auto" w:fill="auto"/>
            <w:noWrap/>
            <w:vAlign w:val="center"/>
            <w:hideMark/>
          </w:tcPr>
          <w:p w14:paraId="7A6018B9" w14:textId="77777777" w:rsidR="00F34CAB" w:rsidRPr="00F34CAB" w:rsidRDefault="00F34CAB" w:rsidP="00F34CAB">
            <w:pPr>
              <w:suppressAutoHyphens w:val="0"/>
              <w:jc w:val="center"/>
              <w:rPr>
                <w:color w:val="000000"/>
                <w:lang w:eastAsia="ru-RU"/>
              </w:rPr>
            </w:pPr>
          </w:p>
        </w:tc>
        <w:tc>
          <w:tcPr>
            <w:tcW w:w="600" w:type="pct"/>
            <w:tcBorders>
              <w:top w:val="nil"/>
              <w:left w:val="nil"/>
              <w:bottom w:val="nil"/>
              <w:right w:val="nil"/>
            </w:tcBorders>
            <w:shd w:val="clear" w:color="auto" w:fill="auto"/>
            <w:noWrap/>
            <w:vAlign w:val="bottom"/>
            <w:hideMark/>
          </w:tcPr>
          <w:p w14:paraId="53A17C33" w14:textId="77777777" w:rsidR="00F34CAB" w:rsidRPr="00F34CAB" w:rsidRDefault="00F34CAB" w:rsidP="00F34CAB">
            <w:pPr>
              <w:suppressAutoHyphens w:val="0"/>
              <w:rPr>
                <w:rFonts w:ascii="Calibri" w:hAnsi="Calibri" w:cs="Calibri"/>
                <w:color w:val="000000"/>
                <w:sz w:val="22"/>
                <w:szCs w:val="22"/>
                <w:lang w:eastAsia="ru-RU"/>
              </w:rPr>
            </w:pPr>
          </w:p>
        </w:tc>
        <w:tc>
          <w:tcPr>
            <w:tcW w:w="633" w:type="pct"/>
            <w:tcBorders>
              <w:top w:val="nil"/>
              <w:left w:val="nil"/>
              <w:bottom w:val="nil"/>
              <w:right w:val="nil"/>
            </w:tcBorders>
            <w:shd w:val="clear" w:color="auto" w:fill="auto"/>
            <w:noWrap/>
            <w:vAlign w:val="bottom"/>
            <w:hideMark/>
          </w:tcPr>
          <w:p w14:paraId="75268844" w14:textId="77777777" w:rsidR="00F34CAB" w:rsidRPr="00F34CAB" w:rsidRDefault="00F34CAB" w:rsidP="00F34CAB">
            <w:pPr>
              <w:suppressAutoHyphens w:val="0"/>
              <w:rPr>
                <w:rFonts w:ascii="Calibri" w:hAnsi="Calibri" w:cs="Calibri"/>
                <w:color w:val="000000"/>
                <w:sz w:val="22"/>
                <w:szCs w:val="22"/>
                <w:lang w:eastAsia="ru-RU"/>
              </w:rPr>
            </w:pPr>
          </w:p>
        </w:tc>
        <w:tc>
          <w:tcPr>
            <w:tcW w:w="564" w:type="pct"/>
            <w:tcBorders>
              <w:top w:val="nil"/>
              <w:left w:val="nil"/>
              <w:bottom w:val="nil"/>
              <w:right w:val="nil"/>
            </w:tcBorders>
            <w:shd w:val="clear" w:color="auto" w:fill="auto"/>
            <w:noWrap/>
            <w:vAlign w:val="bottom"/>
            <w:hideMark/>
          </w:tcPr>
          <w:p w14:paraId="62468D71" w14:textId="77777777" w:rsidR="00F34CAB" w:rsidRPr="00F34CAB" w:rsidRDefault="00F34CAB" w:rsidP="00F34CAB">
            <w:pPr>
              <w:suppressAutoHyphens w:val="0"/>
              <w:rPr>
                <w:rFonts w:ascii="Calibri" w:hAnsi="Calibri" w:cs="Calibri"/>
                <w:color w:val="000000"/>
                <w:sz w:val="22"/>
                <w:szCs w:val="22"/>
                <w:lang w:eastAsia="ru-RU"/>
              </w:rPr>
            </w:pPr>
          </w:p>
        </w:tc>
        <w:tc>
          <w:tcPr>
            <w:tcW w:w="241" w:type="pct"/>
            <w:tcBorders>
              <w:top w:val="nil"/>
              <w:left w:val="nil"/>
              <w:bottom w:val="nil"/>
              <w:right w:val="nil"/>
            </w:tcBorders>
            <w:shd w:val="clear" w:color="auto" w:fill="auto"/>
            <w:noWrap/>
            <w:vAlign w:val="bottom"/>
            <w:hideMark/>
          </w:tcPr>
          <w:p w14:paraId="47AD01E4" w14:textId="77777777" w:rsidR="00F34CAB" w:rsidRPr="00F34CAB" w:rsidRDefault="00F34CAB" w:rsidP="00F34CAB">
            <w:pPr>
              <w:suppressAutoHyphens w:val="0"/>
              <w:rPr>
                <w:rFonts w:ascii="Calibri" w:hAnsi="Calibri" w:cs="Calibri"/>
                <w:color w:val="000000"/>
                <w:sz w:val="22"/>
                <w:szCs w:val="22"/>
                <w:lang w:eastAsia="ru-RU"/>
              </w:rPr>
            </w:pPr>
          </w:p>
        </w:tc>
        <w:tc>
          <w:tcPr>
            <w:tcW w:w="226" w:type="pct"/>
            <w:tcBorders>
              <w:top w:val="nil"/>
              <w:left w:val="nil"/>
              <w:bottom w:val="nil"/>
              <w:right w:val="nil"/>
            </w:tcBorders>
            <w:shd w:val="clear" w:color="auto" w:fill="auto"/>
            <w:noWrap/>
            <w:vAlign w:val="bottom"/>
            <w:hideMark/>
          </w:tcPr>
          <w:p w14:paraId="532E5980" w14:textId="77777777" w:rsidR="00F34CAB" w:rsidRPr="00F34CAB" w:rsidRDefault="00F34CAB" w:rsidP="00F34CAB">
            <w:pPr>
              <w:suppressAutoHyphens w:val="0"/>
              <w:rPr>
                <w:rFonts w:ascii="Calibri" w:hAnsi="Calibri" w:cs="Calibri"/>
                <w:color w:val="000000"/>
                <w:sz w:val="22"/>
                <w:szCs w:val="22"/>
                <w:lang w:eastAsia="ru-RU"/>
              </w:rPr>
            </w:pPr>
          </w:p>
        </w:tc>
        <w:tc>
          <w:tcPr>
            <w:tcW w:w="432" w:type="pct"/>
            <w:tcBorders>
              <w:top w:val="nil"/>
              <w:left w:val="nil"/>
              <w:bottom w:val="nil"/>
              <w:right w:val="nil"/>
            </w:tcBorders>
            <w:shd w:val="clear" w:color="auto" w:fill="auto"/>
            <w:noWrap/>
            <w:vAlign w:val="bottom"/>
            <w:hideMark/>
          </w:tcPr>
          <w:p w14:paraId="342C5CE4" w14:textId="77777777" w:rsidR="00F34CAB" w:rsidRPr="00F34CAB" w:rsidRDefault="00F34CAB" w:rsidP="00F34CAB">
            <w:pPr>
              <w:suppressAutoHyphens w:val="0"/>
              <w:rPr>
                <w:rFonts w:ascii="Calibri" w:hAnsi="Calibri" w:cs="Calibri"/>
                <w:color w:val="000000"/>
                <w:sz w:val="22"/>
                <w:szCs w:val="22"/>
                <w:lang w:eastAsia="ru-RU"/>
              </w:rPr>
            </w:pPr>
          </w:p>
        </w:tc>
        <w:tc>
          <w:tcPr>
            <w:tcW w:w="278" w:type="pct"/>
            <w:gridSpan w:val="2"/>
            <w:tcBorders>
              <w:top w:val="nil"/>
              <w:left w:val="nil"/>
              <w:bottom w:val="nil"/>
              <w:right w:val="nil"/>
            </w:tcBorders>
            <w:shd w:val="clear" w:color="auto" w:fill="auto"/>
            <w:noWrap/>
            <w:vAlign w:val="bottom"/>
            <w:hideMark/>
          </w:tcPr>
          <w:p w14:paraId="24F4650E" w14:textId="77777777" w:rsidR="00F34CAB" w:rsidRPr="00F34CAB" w:rsidRDefault="00F34CAB" w:rsidP="00F34CAB">
            <w:pPr>
              <w:suppressAutoHyphens w:val="0"/>
              <w:rPr>
                <w:rFonts w:ascii="Calibri" w:hAnsi="Calibri" w:cs="Calibri"/>
                <w:color w:val="000000"/>
                <w:sz w:val="22"/>
                <w:szCs w:val="22"/>
                <w:lang w:eastAsia="ru-RU"/>
              </w:rPr>
            </w:pPr>
          </w:p>
        </w:tc>
        <w:tc>
          <w:tcPr>
            <w:tcW w:w="415" w:type="pct"/>
            <w:gridSpan w:val="2"/>
            <w:tcBorders>
              <w:top w:val="nil"/>
              <w:left w:val="nil"/>
              <w:bottom w:val="nil"/>
              <w:right w:val="nil"/>
            </w:tcBorders>
            <w:shd w:val="clear" w:color="auto" w:fill="auto"/>
            <w:noWrap/>
            <w:vAlign w:val="bottom"/>
            <w:hideMark/>
          </w:tcPr>
          <w:p w14:paraId="4ED595D6" w14:textId="77777777" w:rsidR="00F34CAB" w:rsidRPr="00F34CAB" w:rsidRDefault="00F34CAB" w:rsidP="00F34CAB">
            <w:pPr>
              <w:suppressAutoHyphens w:val="0"/>
              <w:rPr>
                <w:rFonts w:ascii="Calibri" w:hAnsi="Calibri" w:cs="Calibri"/>
                <w:color w:val="000000"/>
                <w:sz w:val="22"/>
                <w:szCs w:val="22"/>
                <w:lang w:eastAsia="ru-RU"/>
              </w:rPr>
            </w:pPr>
          </w:p>
        </w:tc>
        <w:tc>
          <w:tcPr>
            <w:tcW w:w="462" w:type="pct"/>
            <w:gridSpan w:val="2"/>
            <w:tcBorders>
              <w:top w:val="nil"/>
              <w:left w:val="nil"/>
              <w:bottom w:val="nil"/>
              <w:right w:val="nil"/>
            </w:tcBorders>
            <w:shd w:val="clear" w:color="auto" w:fill="auto"/>
            <w:noWrap/>
            <w:vAlign w:val="bottom"/>
            <w:hideMark/>
          </w:tcPr>
          <w:p w14:paraId="72E22514" w14:textId="77777777" w:rsidR="00F34CAB" w:rsidRPr="00F34CAB" w:rsidRDefault="00F34CAB" w:rsidP="00F34CAB">
            <w:pPr>
              <w:suppressAutoHyphens w:val="0"/>
              <w:rPr>
                <w:rFonts w:ascii="Calibri" w:hAnsi="Calibri" w:cs="Calibri"/>
                <w:color w:val="000000"/>
                <w:sz w:val="22"/>
                <w:szCs w:val="22"/>
                <w:lang w:eastAsia="ru-RU"/>
              </w:rPr>
            </w:pPr>
          </w:p>
        </w:tc>
        <w:tc>
          <w:tcPr>
            <w:tcW w:w="438" w:type="pct"/>
            <w:gridSpan w:val="2"/>
            <w:tcBorders>
              <w:top w:val="nil"/>
              <w:left w:val="nil"/>
              <w:bottom w:val="nil"/>
              <w:right w:val="nil"/>
            </w:tcBorders>
            <w:shd w:val="clear" w:color="auto" w:fill="auto"/>
            <w:noWrap/>
            <w:vAlign w:val="bottom"/>
            <w:hideMark/>
          </w:tcPr>
          <w:p w14:paraId="68B57782" w14:textId="77777777" w:rsidR="00F34CAB" w:rsidRPr="00F34CAB" w:rsidRDefault="00F34CAB" w:rsidP="00F34CAB">
            <w:pPr>
              <w:suppressAutoHyphens w:val="0"/>
              <w:rPr>
                <w:rFonts w:ascii="Calibri" w:hAnsi="Calibri" w:cs="Calibri"/>
                <w:color w:val="000000"/>
                <w:sz w:val="22"/>
                <w:szCs w:val="22"/>
                <w:lang w:eastAsia="ru-RU"/>
              </w:rPr>
            </w:pPr>
          </w:p>
        </w:tc>
        <w:tc>
          <w:tcPr>
            <w:tcW w:w="445" w:type="pct"/>
            <w:gridSpan w:val="2"/>
            <w:tcBorders>
              <w:top w:val="nil"/>
              <w:left w:val="nil"/>
              <w:bottom w:val="nil"/>
              <w:right w:val="nil"/>
            </w:tcBorders>
            <w:shd w:val="clear" w:color="auto" w:fill="auto"/>
            <w:noWrap/>
            <w:vAlign w:val="bottom"/>
            <w:hideMark/>
          </w:tcPr>
          <w:p w14:paraId="14B6B130"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33B779E8" w14:textId="77777777" w:rsidTr="00F34CAB">
        <w:trPr>
          <w:gridAfter w:val="1"/>
          <w:wAfter w:w="23" w:type="pct"/>
          <w:trHeight w:val="31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A0AE6" w14:textId="77777777" w:rsidR="00F34CAB" w:rsidRPr="00F34CAB" w:rsidRDefault="00F34CAB" w:rsidP="00F34CAB">
            <w:pPr>
              <w:suppressAutoHyphens w:val="0"/>
              <w:jc w:val="center"/>
              <w:rPr>
                <w:color w:val="000000"/>
                <w:lang w:eastAsia="ru-RU"/>
              </w:rPr>
            </w:pPr>
            <w:r w:rsidRPr="00F34CAB">
              <w:rPr>
                <w:color w:val="000000"/>
                <w:lang w:eastAsia="ru-RU"/>
              </w:rPr>
              <w:t>№ п/п</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0CD8F" w14:textId="77777777" w:rsidR="00F34CAB" w:rsidRPr="00F34CAB" w:rsidRDefault="00F34CAB" w:rsidP="00F34CAB">
            <w:pPr>
              <w:suppressAutoHyphens w:val="0"/>
              <w:jc w:val="center"/>
              <w:rPr>
                <w:color w:val="000000"/>
                <w:lang w:eastAsia="ru-RU"/>
              </w:rPr>
            </w:pPr>
            <w:r w:rsidRPr="00F34CAB">
              <w:rPr>
                <w:color w:val="000000"/>
                <w:lang w:eastAsia="ru-RU"/>
              </w:rPr>
              <w:t>Статус</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A9CAD" w14:textId="77777777" w:rsidR="00F34CAB" w:rsidRPr="00F34CAB" w:rsidRDefault="00F34CAB" w:rsidP="00F34CAB">
            <w:pPr>
              <w:suppressAutoHyphens w:val="0"/>
              <w:jc w:val="center"/>
              <w:rPr>
                <w:color w:val="000000"/>
                <w:lang w:eastAsia="ru-RU"/>
              </w:rPr>
            </w:pPr>
            <w:r w:rsidRPr="00F34CAB">
              <w:rPr>
                <w:color w:val="000000"/>
                <w:lang w:eastAsia="ru-RU"/>
              </w:rPr>
              <w:t>Наименование муниципальной программы, подпрограммы, мероприятий</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95563" w14:textId="77777777" w:rsidR="00F34CAB" w:rsidRPr="00F34CAB" w:rsidRDefault="00F34CAB" w:rsidP="00F34CAB">
            <w:pPr>
              <w:suppressAutoHyphens w:val="0"/>
              <w:jc w:val="center"/>
              <w:rPr>
                <w:color w:val="000000"/>
                <w:lang w:eastAsia="ru-RU"/>
              </w:rPr>
            </w:pPr>
            <w:r w:rsidRPr="00F34CAB">
              <w:rPr>
                <w:color w:val="000000"/>
                <w:lang w:eastAsia="ru-RU"/>
              </w:rPr>
              <w:t>Ответственный исполнитель, соисполнитель</w:t>
            </w:r>
          </w:p>
        </w:tc>
        <w:tc>
          <w:tcPr>
            <w:tcW w:w="1177" w:type="pct"/>
            <w:gridSpan w:val="5"/>
            <w:tcBorders>
              <w:top w:val="single" w:sz="4" w:space="0" w:color="auto"/>
              <w:left w:val="nil"/>
              <w:bottom w:val="single" w:sz="4" w:space="0" w:color="auto"/>
              <w:right w:val="single" w:sz="4" w:space="0" w:color="auto"/>
            </w:tcBorders>
            <w:shd w:val="clear" w:color="auto" w:fill="auto"/>
            <w:vAlign w:val="center"/>
            <w:hideMark/>
          </w:tcPr>
          <w:p w14:paraId="6D5DAE2C" w14:textId="77777777" w:rsidR="00F34CAB" w:rsidRPr="00F34CAB" w:rsidRDefault="00F34CAB" w:rsidP="00F34CAB">
            <w:pPr>
              <w:suppressAutoHyphens w:val="0"/>
              <w:jc w:val="center"/>
              <w:rPr>
                <w:color w:val="000000"/>
                <w:lang w:eastAsia="ru-RU"/>
              </w:rPr>
            </w:pPr>
            <w:r w:rsidRPr="00F34CAB">
              <w:rPr>
                <w:color w:val="000000"/>
                <w:lang w:eastAsia="ru-RU"/>
              </w:rPr>
              <w:t>Код бюджетной классификации</w:t>
            </w:r>
          </w:p>
        </w:tc>
        <w:tc>
          <w:tcPr>
            <w:tcW w:w="1760" w:type="pct"/>
            <w:gridSpan w:val="8"/>
            <w:tcBorders>
              <w:top w:val="single" w:sz="4" w:space="0" w:color="auto"/>
              <w:left w:val="nil"/>
              <w:bottom w:val="single" w:sz="4" w:space="0" w:color="auto"/>
              <w:right w:val="single" w:sz="4" w:space="0" w:color="auto"/>
            </w:tcBorders>
            <w:shd w:val="clear" w:color="auto" w:fill="auto"/>
            <w:vAlign w:val="center"/>
            <w:hideMark/>
          </w:tcPr>
          <w:p w14:paraId="3DEFCDD0" w14:textId="77777777" w:rsidR="00F34CAB" w:rsidRPr="00F34CAB" w:rsidRDefault="00F34CAB" w:rsidP="00F34CAB">
            <w:pPr>
              <w:suppressAutoHyphens w:val="0"/>
              <w:jc w:val="center"/>
              <w:rPr>
                <w:color w:val="000000"/>
                <w:lang w:eastAsia="ru-RU"/>
              </w:rPr>
            </w:pPr>
            <w:r w:rsidRPr="00F34CAB">
              <w:rPr>
                <w:color w:val="000000"/>
                <w:lang w:eastAsia="ru-RU"/>
              </w:rPr>
              <w:t>Расходы, годы (тыс. руб.)</w:t>
            </w:r>
          </w:p>
        </w:tc>
      </w:tr>
      <w:tr w:rsidR="00F34CAB" w:rsidRPr="00F34CAB" w14:paraId="3CB16EA5" w14:textId="77777777" w:rsidTr="00F34CAB">
        <w:trPr>
          <w:gridAfter w:val="1"/>
          <w:wAfter w:w="23" w:type="pct"/>
          <w:trHeight w:val="1455"/>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20CC8EDA" w14:textId="77777777" w:rsidR="00F34CAB" w:rsidRPr="00F34CAB" w:rsidRDefault="00F34CAB" w:rsidP="00F34CAB">
            <w:pPr>
              <w:suppressAutoHyphens w:val="0"/>
              <w:rPr>
                <w:color w:val="000000"/>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6291054E" w14:textId="77777777" w:rsidR="00F34CAB" w:rsidRPr="00F34CAB" w:rsidRDefault="00F34CAB" w:rsidP="00F34CAB">
            <w:pPr>
              <w:suppressAutoHyphens w:val="0"/>
              <w:rPr>
                <w:color w:val="000000"/>
                <w:lang w:eastAsia="ru-RU"/>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0855F71" w14:textId="77777777" w:rsidR="00F34CAB" w:rsidRPr="00F34CAB" w:rsidRDefault="00F34CAB" w:rsidP="00F34CAB">
            <w:pPr>
              <w:suppressAutoHyphens w:val="0"/>
              <w:rPr>
                <w:color w:val="000000"/>
                <w:lang w:eastAsia="ru-RU"/>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14:paraId="47AB77A6"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819F00D" w14:textId="77777777" w:rsidR="00F34CAB" w:rsidRPr="00F34CAB" w:rsidRDefault="00F34CAB" w:rsidP="00F34CAB">
            <w:pPr>
              <w:suppressAutoHyphens w:val="0"/>
              <w:jc w:val="center"/>
              <w:rPr>
                <w:color w:val="000000"/>
                <w:lang w:eastAsia="ru-RU"/>
              </w:rPr>
            </w:pPr>
            <w:r w:rsidRPr="00F34CAB">
              <w:rPr>
                <w:color w:val="000000"/>
                <w:lang w:eastAsia="ru-RU"/>
              </w:rPr>
              <w:t>ГРБС</w:t>
            </w:r>
          </w:p>
        </w:tc>
        <w:tc>
          <w:tcPr>
            <w:tcW w:w="226" w:type="pct"/>
            <w:tcBorders>
              <w:top w:val="nil"/>
              <w:left w:val="nil"/>
              <w:bottom w:val="single" w:sz="4" w:space="0" w:color="auto"/>
              <w:right w:val="single" w:sz="4" w:space="0" w:color="auto"/>
            </w:tcBorders>
            <w:shd w:val="clear" w:color="auto" w:fill="auto"/>
            <w:vAlign w:val="center"/>
            <w:hideMark/>
          </w:tcPr>
          <w:p w14:paraId="361AE6E9" w14:textId="77777777" w:rsidR="00F34CAB" w:rsidRPr="00F34CAB" w:rsidRDefault="00F34CAB" w:rsidP="00F34CAB">
            <w:pPr>
              <w:suppressAutoHyphens w:val="0"/>
              <w:jc w:val="center"/>
              <w:rPr>
                <w:color w:val="000000"/>
                <w:lang w:eastAsia="ru-RU"/>
              </w:rPr>
            </w:pPr>
            <w:r w:rsidRPr="00F34CAB">
              <w:rPr>
                <w:color w:val="000000"/>
                <w:lang w:eastAsia="ru-RU"/>
              </w:rPr>
              <w:t>РзПр</w:t>
            </w:r>
          </w:p>
        </w:tc>
        <w:tc>
          <w:tcPr>
            <w:tcW w:w="432" w:type="pct"/>
            <w:tcBorders>
              <w:top w:val="nil"/>
              <w:left w:val="nil"/>
              <w:bottom w:val="single" w:sz="4" w:space="0" w:color="auto"/>
              <w:right w:val="single" w:sz="4" w:space="0" w:color="auto"/>
            </w:tcBorders>
            <w:shd w:val="clear" w:color="auto" w:fill="auto"/>
            <w:vAlign w:val="center"/>
            <w:hideMark/>
          </w:tcPr>
          <w:p w14:paraId="4119375C" w14:textId="77777777" w:rsidR="00F34CAB" w:rsidRPr="00F34CAB" w:rsidRDefault="00F34CAB" w:rsidP="00F34CAB">
            <w:pPr>
              <w:suppressAutoHyphens w:val="0"/>
              <w:jc w:val="center"/>
              <w:rPr>
                <w:color w:val="000000"/>
                <w:lang w:eastAsia="ru-RU"/>
              </w:rPr>
            </w:pPr>
            <w:r w:rsidRPr="00F34CAB">
              <w:rPr>
                <w:color w:val="000000"/>
                <w:lang w:eastAsia="ru-RU"/>
              </w:rPr>
              <w:t>ЦСР</w:t>
            </w:r>
          </w:p>
        </w:tc>
        <w:tc>
          <w:tcPr>
            <w:tcW w:w="278" w:type="pct"/>
            <w:gridSpan w:val="2"/>
            <w:tcBorders>
              <w:top w:val="nil"/>
              <w:left w:val="nil"/>
              <w:bottom w:val="single" w:sz="4" w:space="0" w:color="auto"/>
              <w:right w:val="single" w:sz="4" w:space="0" w:color="auto"/>
            </w:tcBorders>
            <w:shd w:val="clear" w:color="auto" w:fill="auto"/>
            <w:vAlign w:val="center"/>
            <w:hideMark/>
          </w:tcPr>
          <w:p w14:paraId="7F6D9F88" w14:textId="77777777" w:rsidR="00F34CAB" w:rsidRPr="00F34CAB" w:rsidRDefault="00F34CAB" w:rsidP="00F34CAB">
            <w:pPr>
              <w:suppressAutoHyphens w:val="0"/>
              <w:jc w:val="center"/>
              <w:rPr>
                <w:color w:val="000000"/>
                <w:lang w:eastAsia="ru-RU"/>
              </w:rPr>
            </w:pPr>
            <w:r w:rsidRPr="00F34CAB">
              <w:rPr>
                <w:color w:val="000000"/>
                <w:lang w:eastAsia="ru-RU"/>
              </w:rPr>
              <w:t>ВР</w:t>
            </w:r>
          </w:p>
        </w:tc>
        <w:tc>
          <w:tcPr>
            <w:tcW w:w="415" w:type="pct"/>
            <w:gridSpan w:val="2"/>
            <w:tcBorders>
              <w:top w:val="nil"/>
              <w:left w:val="nil"/>
              <w:bottom w:val="single" w:sz="4" w:space="0" w:color="auto"/>
              <w:right w:val="single" w:sz="4" w:space="0" w:color="auto"/>
            </w:tcBorders>
            <w:shd w:val="clear" w:color="auto" w:fill="auto"/>
            <w:vAlign w:val="center"/>
            <w:hideMark/>
          </w:tcPr>
          <w:p w14:paraId="2B8E1FD1" w14:textId="77777777" w:rsidR="00F34CAB" w:rsidRPr="00F34CAB" w:rsidRDefault="00F34CAB" w:rsidP="00F34CAB">
            <w:pPr>
              <w:suppressAutoHyphens w:val="0"/>
              <w:jc w:val="center"/>
              <w:rPr>
                <w:color w:val="000000"/>
                <w:lang w:eastAsia="ru-RU"/>
              </w:rPr>
            </w:pPr>
            <w:r w:rsidRPr="00F34CAB">
              <w:rPr>
                <w:color w:val="000000"/>
                <w:lang w:eastAsia="ru-RU"/>
              </w:rPr>
              <w:t>2024 год</w:t>
            </w:r>
          </w:p>
        </w:tc>
        <w:tc>
          <w:tcPr>
            <w:tcW w:w="462" w:type="pct"/>
            <w:gridSpan w:val="2"/>
            <w:tcBorders>
              <w:top w:val="nil"/>
              <w:left w:val="nil"/>
              <w:bottom w:val="single" w:sz="4" w:space="0" w:color="auto"/>
              <w:right w:val="single" w:sz="4" w:space="0" w:color="auto"/>
            </w:tcBorders>
            <w:shd w:val="clear" w:color="auto" w:fill="auto"/>
            <w:vAlign w:val="center"/>
            <w:hideMark/>
          </w:tcPr>
          <w:p w14:paraId="06674EB3" w14:textId="77777777" w:rsidR="00F34CAB" w:rsidRPr="00F34CAB" w:rsidRDefault="00F34CAB" w:rsidP="00F34CAB">
            <w:pPr>
              <w:suppressAutoHyphens w:val="0"/>
              <w:jc w:val="center"/>
              <w:rPr>
                <w:color w:val="000000"/>
                <w:lang w:eastAsia="ru-RU"/>
              </w:rPr>
            </w:pPr>
            <w:r w:rsidRPr="00F34CAB">
              <w:rPr>
                <w:color w:val="000000"/>
                <w:lang w:eastAsia="ru-RU"/>
              </w:rPr>
              <w:t>2025 год</w:t>
            </w:r>
          </w:p>
        </w:tc>
        <w:tc>
          <w:tcPr>
            <w:tcW w:w="438" w:type="pct"/>
            <w:gridSpan w:val="2"/>
            <w:tcBorders>
              <w:top w:val="nil"/>
              <w:left w:val="nil"/>
              <w:bottom w:val="single" w:sz="4" w:space="0" w:color="auto"/>
              <w:right w:val="single" w:sz="4" w:space="0" w:color="auto"/>
            </w:tcBorders>
            <w:shd w:val="clear" w:color="auto" w:fill="auto"/>
            <w:vAlign w:val="center"/>
            <w:hideMark/>
          </w:tcPr>
          <w:p w14:paraId="4442DE3A" w14:textId="77777777" w:rsidR="00F34CAB" w:rsidRPr="00F34CAB" w:rsidRDefault="00F34CAB" w:rsidP="00F34CAB">
            <w:pPr>
              <w:suppressAutoHyphens w:val="0"/>
              <w:jc w:val="center"/>
              <w:rPr>
                <w:color w:val="000000"/>
                <w:lang w:eastAsia="ru-RU"/>
              </w:rPr>
            </w:pPr>
            <w:r w:rsidRPr="00F34CAB">
              <w:rPr>
                <w:color w:val="000000"/>
                <w:lang w:eastAsia="ru-RU"/>
              </w:rPr>
              <w:t>2026 год</w:t>
            </w:r>
          </w:p>
        </w:tc>
        <w:tc>
          <w:tcPr>
            <w:tcW w:w="445" w:type="pct"/>
            <w:gridSpan w:val="2"/>
            <w:tcBorders>
              <w:top w:val="nil"/>
              <w:left w:val="nil"/>
              <w:bottom w:val="single" w:sz="4" w:space="0" w:color="auto"/>
              <w:right w:val="single" w:sz="4" w:space="0" w:color="auto"/>
            </w:tcBorders>
            <w:shd w:val="clear" w:color="auto" w:fill="auto"/>
            <w:vAlign w:val="center"/>
            <w:hideMark/>
          </w:tcPr>
          <w:p w14:paraId="54542F8F" w14:textId="77777777" w:rsidR="00F34CAB" w:rsidRPr="00F34CAB" w:rsidRDefault="00F34CAB" w:rsidP="00F34CAB">
            <w:pPr>
              <w:suppressAutoHyphens w:val="0"/>
              <w:jc w:val="center"/>
              <w:rPr>
                <w:color w:val="000000"/>
                <w:lang w:eastAsia="ru-RU"/>
              </w:rPr>
            </w:pPr>
            <w:r w:rsidRPr="00F34CAB">
              <w:rPr>
                <w:color w:val="000000"/>
                <w:lang w:eastAsia="ru-RU"/>
              </w:rPr>
              <w:t>Итого на 2024-2026 годы</w:t>
            </w:r>
          </w:p>
        </w:tc>
      </w:tr>
      <w:tr w:rsidR="00F34CAB" w:rsidRPr="00F34CAB" w14:paraId="6003246D" w14:textId="77777777" w:rsidTr="00F34CAB">
        <w:trPr>
          <w:gridAfter w:val="1"/>
          <w:wAfter w:w="23" w:type="pct"/>
          <w:trHeight w:val="315"/>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7DEE86C8" w14:textId="77777777" w:rsidR="00F34CAB" w:rsidRPr="00F34CAB" w:rsidRDefault="00F34CAB" w:rsidP="00F34CAB">
            <w:pPr>
              <w:suppressAutoHyphens w:val="0"/>
              <w:jc w:val="center"/>
              <w:rPr>
                <w:color w:val="000000"/>
                <w:lang w:eastAsia="ru-RU"/>
              </w:rPr>
            </w:pPr>
            <w:r w:rsidRPr="00F34CAB">
              <w:rPr>
                <w:color w:val="000000"/>
                <w:lang w:eastAsia="ru-RU"/>
              </w:rPr>
              <w:t>1</w:t>
            </w:r>
          </w:p>
        </w:tc>
        <w:tc>
          <w:tcPr>
            <w:tcW w:w="600" w:type="pct"/>
            <w:tcBorders>
              <w:top w:val="nil"/>
              <w:left w:val="nil"/>
              <w:bottom w:val="single" w:sz="4" w:space="0" w:color="auto"/>
              <w:right w:val="single" w:sz="4" w:space="0" w:color="auto"/>
            </w:tcBorders>
            <w:shd w:val="clear" w:color="auto" w:fill="auto"/>
            <w:vAlign w:val="bottom"/>
            <w:hideMark/>
          </w:tcPr>
          <w:p w14:paraId="42B59480" w14:textId="77777777" w:rsidR="00F34CAB" w:rsidRPr="00F34CAB" w:rsidRDefault="00F34CAB" w:rsidP="00F34CAB">
            <w:pPr>
              <w:suppressAutoHyphens w:val="0"/>
              <w:jc w:val="center"/>
              <w:rPr>
                <w:color w:val="000000"/>
                <w:lang w:eastAsia="ru-RU"/>
              </w:rPr>
            </w:pPr>
            <w:r w:rsidRPr="00F34CAB">
              <w:rPr>
                <w:color w:val="000000"/>
                <w:lang w:eastAsia="ru-RU"/>
              </w:rPr>
              <w:t>2</w:t>
            </w:r>
          </w:p>
        </w:tc>
        <w:tc>
          <w:tcPr>
            <w:tcW w:w="633" w:type="pct"/>
            <w:tcBorders>
              <w:top w:val="nil"/>
              <w:left w:val="nil"/>
              <w:bottom w:val="single" w:sz="4" w:space="0" w:color="auto"/>
              <w:right w:val="single" w:sz="4" w:space="0" w:color="auto"/>
            </w:tcBorders>
            <w:shd w:val="clear" w:color="auto" w:fill="auto"/>
            <w:vAlign w:val="bottom"/>
            <w:hideMark/>
          </w:tcPr>
          <w:p w14:paraId="4B0ED76E" w14:textId="77777777" w:rsidR="00F34CAB" w:rsidRPr="00F34CAB" w:rsidRDefault="00F34CAB" w:rsidP="00F34CAB">
            <w:pPr>
              <w:suppressAutoHyphens w:val="0"/>
              <w:jc w:val="center"/>
              <w:rPr>
                <w:color w:val="000000"/>
                <w:lang w:eastAsia="ru-RU"/>
              </w:rPr>
            </w:pPr>
            <w:r w:rsidRPr="00F34CAB">
              <w:rPr>
                <w:color w:val="000000"/>
                <w:lang w:eastAsia="ru-RU"/>
              </w:rPr>
              <w:t>3</w:t>
            </w:r>
          </w:p>
        </w:tc>
        <w:tc>
          <w:tcPr>
            <w:tcW w:w="564" w:type="pct"/>
            <w:tcBorders>
              <w:top w:val="nil"/>
              <w:left w:val="nil"/>
              <w:bottom w:val="single" w:sz="4" w:space="0" w:color="auto"/>
              <w:right w:val="single" w:sz="4" w:space="0" w:color="auto"/>
            </w:tcBorders>
            <w:shd w:val="clear" w:color="auto" w:fill="auto"/>
            <w:vAlign w:val="bottom"/>
            <w:hideMark/>
          </w:tcPr>
          <w:p w14:paraId="136B6424" w14:textId="77777777" w:rsidR="00F34CAB" w:rsidRPr="00F34CAB" w:rsidRDefault="00F34CAB" w:rsidP="00F34CAB">
            <w:pPr>
              <w:suppressAutoHyphens w:val="0"/>
              <w:jc w:val="center"/>
              <w:rPr>
                <w:color w:val="000000"/>
                <w:lang w:eastAsia="ru-RU"/>
              </w:rPr>
            </w:pPr>
            <w:r w:rsidRPr="00F34CAB">
              <w:rPr>
                <w:color w:val="000000"/>
                <w:lang w:eastAsia="ru-RU"/>
              </w:rPr>
              <w:t>4</w:t>
            </w:r>
          </w:p>
        </w:tc>
        <w:tc>
          <w:tcPr>
            <w:tcW w:w="241" w:type="pct"/>
            <w:tcBorders>
              <w:top w:val="nil"/>
              <w:left w:val="nil"/>
              <w:bottom w:val="single" w:sz="4" w:space="0" w:color="auto"/>
              <w:right w:val="single" w:sz="4" w:space="0" w:color="auto"/>
            </w:tcBorders>
            <w:shd w:val="clear" w:color="auto" w:fill="auto"/>
            <w:vAlign w:val="bottom"/>
            <w:hideMark/>
          </w:tcPr>
          <w:p w14:paraId="19ED7001" w14:textId="77777777" w:rsidR="00F34CAB" w:rsidRPr="00F34CAB" w:rsidRDefault="00F34CAB" w:rsidP="00F34CAB">
            <w:pPr>
              <w:suppressAutoHyphens w:val="0"/>
              <w:jc w:val="center"/>
              <w:rPr>
                <w:color w:val="000000"/>
                <w:lang w:eastAsia="ru-RU"/>
              </w:rPr>
            </w:pPr>
            <w:r w:rsidRPr="00F34CAB">
              <w:rPr>
                <w:color w:val="000000"/>
                <w:lang w:eastAsia="ru-RU"/>
              </w:rPr>
              <w:t>5</w:t>
            </w:r>
          </w:p>
        </w:tc>
        <w:tc>
          <w:tcPr>
            <w:tcW w:w="226" w:type="pct"/>
            <w:tcBorders>
              <w:top w:val="nil"/>
              <w:left w:val="nil"/>
              <w:bottom w:val="single" w:sz="4" w:space="0" w:color="auto"/>
              <w:right w:val="single" w:sz="4" w:space="0" w:color="auto"/>
            </w:tcBorders>
            <w:shd w:val="clear" w:color="auto" w:fill="auto"/>
            <w:vAlign w:val="bottom"/>
            <w:hideMark/>
          </w:tcPr>
          <w:p w14:paraId="44EE8F4F" w14:textId="77777777" w:rsidR="00F34CAB" w:rsidRPr="00F34CAB" w:rsidRDefault="00F34CAB" w:rsidP="00F34CAB">
            <w:pPr>
              <w:suppressAutoHyphens w:val="0"/>
              <w:jc w:val="center"/>
              <w:rPr>
                <w:color w:val="000000"/>
                <w:lang w:eastAsia="ru-RU"/>
              </w:rPr>
            </w:pPr>
            <w:r w:rsidRPr="00F34CAB">
              <w:rPr>
                <w:color w:val="000000"/>
                <w:lang w:eastAsia="ru-RU"/>
              </w:rPr>
              <w:t>6</w:t>
            </w:r>
          </w:p>
        </w:tc>
        <w:tc>
          <w:tcPr>
            <w:tcW w:w="432" w:type="pct"/>
            <w:tcBorders>
              <w:top w:val="nil"/>
              <w:left w:val="nil"/>
              <w:bottom w:val="single" w:sz="4" w:space="0" w:color="auto"/>
              <w:right w:val="single" w:sz="4" w:space="0" w:color="auto"/>
            </w:tcBorders>
            <w:shd w:val="clear" w:color="auto" w:fill="auto"/>
            <w:vAlign w:val="bottom"/>
            <w:hideMark/>
          </w:tcPr>
          <w:p w14:paraId="0EFCA557" w14:textId="77777777" w:rsidR="00F34CAB" w:rsidRPr="00F34CAB" w:rsidRDefault="00F34CAB" w:rsidP="00F34CAB">
            <w:pPr>
              <w:suppressAutoHyphens w:val="0"/>
              <w:jc w:val="center"/>
              <w:rPr>
                <w:color w:val="000000"/>
                <w:lang w:eastAsia="ru-RU"/>
              </w:rPr>
            </w:pPr>
            <w:r w:rsidRPr="00F34CAB">
              <w:rPr>
                <w:color w:val="000000"/>
                <w:lang w:eastAsia="ru-RU"/>
              </w:rPr>
              <w:t>7</w:t>
            </w:r>
          </w:p>
        </w:tc>
        <w:tc>
          <w:tcPr>
            <w:tcW w:w="278" w:type="pct"/>
            <w:gridSpan w:val="2"/>
            <w:tcBorders>
              <w:top w:val="nil"/>
              <w:left w:val="nil"/>
              <w:bottom w:val="single" w:sz="4" w:space="0" w:color="auto"/>
              <w:right w:val="single" w:sz="4" w:space="0" w:color="auto"/>
            </w:tcBorders>
            <w:shd w:val="clear" w:color="auto" w:fill="auto"/>
            <w:vAlign w:val="bottom"/>
            <w:hideMark/>
          </w:tcPr>
          <w:p w14:paraId="0D5FB3B4" w14:textId="77777777" w:rsidR="00F34CAB" w:rsidRPr="00F34CAB" w:rsidRDefault="00F34CAB" w:rsidP="00F34CAB">
            <w:pPr>
              <w:suppressAutoHyphens w:val="0"/>
              <w:jc w:val="center"/>
              <w:rPr>
                <w:color w:val="000000"/>
                <w:lang w:eastAsia="ru-RU"/>
              </w:rPr>
            </w:pPr>
            <w:r w:rsidRPr="00F34CAB">
              <w:rPr>
                <w:color w:val="000000"/>
                <w:lang w:eastAsia="ru-RU"/>
              </w:rPr>
              <w:t>8</w:t>
            </w:r>
          </w:p>
        </w:tc>
        <w:tc>
          <w:tcPr>
            <w:tcW w:w="415" w:type="pct"/>
            <w:gridSpan w:val="2"/>
            <w:tcBorders>
              <w:top w:val="nil"/>
              <w:left w:val="nil"/>
              <w:bottom w:val="single" w:sz="4" w:space="0" w:color="auto"/>
              <w:right w:val="single" w:sz="4" w:space="0" w:color="auto"/>
            </w:tcBorders>
            <w:shd w:val="clear" w:color="auto" w:fill="auto"/>
            <w:vAlign w:val="bottom"/>
            <w:hideMark/>
          </w:tcPr>
          <w:p w14:paraId="2B7DC39A" w14:textId="77777777" w:rsidR="00F34CAB" w:rsidRPr="00F34CAB" w:rsidRDefault="00F34CAB" w:rsidP="00F34CAB">
            <w:pPr>
              <w:suppressAutoHyphens w:val="0"/>
              <w:jc w:val="center"/>
              <w:rPr>
                <w:color w:val="000000"/>
                <w:lang w:eastAsia="ru-RU"/>
              </w:rPr>
            </w:pPr>
            <w:r w:rsidRPr="00F34CAB">
              <w:rPr>
                <w:color w:val="000000"/>
                <w:lang w:eastAsia="ru-RU"/>
              </w:rPr>
              <w:t>9</w:t>
            </w:r>
          </w:p>
        </w:tc>
        <w:tc>
          <w:tcPr>
            <w:tcW w:w="462" w:type="pct"/>
            <w:gridSpan w:val="2"/>
            <w:tcBorders>
              <w:top w:val="nil"/>
              <w:left w:val="nil"/>
              <w:bottom w:val="single" w:sz="4" w:space="0" w:color="auto"/>
              <w:right w:val="single" w:sz="4" w:space="0" w:color="auto"/>
            </w:tcBorders>
            <w:shd w:val="clear" w:color="auto" w:fill="auto"/>
            <w:vAlign w:val="bottom"/>
            <w:hideMark/>
          </w:tcPr>
          <w:p w14:paraId="12C5C22A" w14:textId="77777777" w:rsidR="00F34CAB" w:rsidRPr="00F34CAB" w:rsidRDefault="00F34CAB" w:rsidP="00F34CAB">
            <w:pPr>
              <w:suppressAutoHyphens w:val="0"/>
              <w:jc w:val="center"/>
              <w:rPr>
                <w:color w:val="000000"/>
                <w:lang w:eastAsia="ru-RU"/>
              </w:rPr>
            </w:pPr>
            <w:r w:rsidRPr="00F34CAB">
              <w:rPr>
                <w:color w:val="000000"/>
                <w:lang w:eastAsia="ru-RU"/>
              </w:rPr>
              <w:t>10</w:t>
            </w:r>
          </w:p>
        </w:tc>
        <w:tc>
          <w:tcPr>
            <w:tcW w:w="438" w:type="pct"/>
            <w:gridSpan w:val="2"/>
            <w:tcBorders>
              <w:top w:val="nil"/>
              <w:left w:val="nil"/>
              <w:bottom w:val="single" w:sz="4" w:space="0" w:color="auto"/>
              <w:right w:val="single" w:sz="4" w:space="0" w:color="auto"/>
            </w:tcBorders>
            <w:shd w:val="clear" w:color="auto" w:fill="auto"/>
            <w:vAlign w:val="bottom"/>
            <w:hideMark/>
          </w:tcPr>
          <w:p w14:paraId="47B68938" w14:textId="77777777" w:rsidR="00F34CAB" w:rsidRPr="00F34CAB" w:rsidRDefault="00F34CAB" w:rsidP="00F34CAB">
            <w:pPr>
              <w:suppressAutoHyphens w:val="0"/>
              <w:jc w:val="center"/>
              <w:rPr>
                <w:color w:val="000000"/>
                <w:lang w:eastAsia="ru-RU"/>
              </w:rPr>
            </w:pPr>
            <w:r w:rsidRPr="00F34CAB">
              <w:rPr>
                <w:color w:val="000000"/>
                <w:lang w:eastAsia="ru-RU"/>
              </w:rPr>
              <w:t>11</w:t>
            </w:r>
          </w:p>
        </w:tc>
        <w:tc>
          <w:tcPr>
            <w:tcW w:w="445" w:type="pct"/>
            <w:gridSpan w:val="2"/>
            <w:tcBorders>
              <w:top w:val="nil"/>
              <w:left w:val="nil"/>
              <w:bottom w:val="single" w:sz="4" w:space="0" w:color="auto"/>
              <w:right w:val="single" w:sz="4" w:space="0" w:color="auto"/>
            </w:tcBorders>
            <w:shd w:val="clear" w:color="auto" w:fill="auto"/>
            <w:vAlign w:val="bottom"/>
            <w:hideMark/>
          </w:tcPr>
          <w:p w14:paraId="40BAF984" w14:textId="77777777" w:rsidR="00F34CAB" w:rsidRPr="00F34CAB" w:rsidRDefault="00F34CAB" w:rsidP="00F34CAB">
            <w:pPr>
              <w:suppressAutoHyphens w:val="0"/>
              <w:jc w:val="center"/>
              <w:rPr>
                <w:color w:val="000000"/>
                <w:lang w:eastAsia="ru-RU"/>
              </w:rPr>
            </w:pPr>
            <w:r w:rsidRPr="00F34CAB">
              <w:rPr>
                <w:color w:val="000000"/>
                <w:lang w:eastAsia="ru-RU"/>
              </w:rPr>
              <w:t>12</w:t>
            </w:r>
          </w:p>
        </w:tc>
      </w:tr>
      <w:tr w:rsidR="00F34CAB" w:rsidRPr="00F34CAB" w14:paraId="5D845B6C" w14:textId="77777777" w:rsidTr="00F34CAB">
        <w:trPr>
          <w:gridAfter w:val="1"/>
          <w:wAfter w:w="23" w:type="pct"/>
          <w:trHeight w:val="720"/>
        </w:trPr>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14:paraId="739963E1" w14:textId="77777777" w:rsidR="00F34CAB" w:rsidRPr="00F34CAB" w:rsidRDefault="00F34CAB" w:rsidP="00F34CAB">
            <w:pPr>
              <w:suppressAutoHyphens w:val="0"/>
              <w:jc w:val="center"/>
              <w:rPr>
                <w:color w:val="000000"/>
                <w:lang w:eastAsia="ru-RU"/>
              </w:rPr>
            </w:pPr>
            <w:r w:rsidRPr="00F34CAB">
              <w:rPr>
                <w:color w:val="000000"/>
                <w:lang w:eastAsia="ru-RU"/>
              </w:rPr>
              <w:t>1.</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14:paraId="5E99995C" w14:textId="77777777" w:rsidR="00F34CAB" w:rsidRPr="00F34CAB" w:rsidRDefault="00F34CAB" w:rsidP="00F34CAB">
            <w:pPr>
              <w:suppressAutoHyphens w:val="0"/>
              <w:rPr>
                <w:color w:val="000000"/>
                <w:lang w:eastAsia="ru-RU"/>
              </w:rPr>
            </w:pPr>
            <w:r w:rsidRPr="00F34CAB">
              <w:rPr>
                <w:color w:val="000000"/>
                <w:lang w:eastAsia="ru-RU"/>
              </w:rPr>
              <w:t>Муниципальная программа</w:t>
            </w:r>
          </w:p>
        </w:tc>
        <w:tc>
          <w:tcPr>
            <w:tcW w:w="633" w:type="pct"/>
            <w:vMerge w:val="restart"/>
            <w:tcBorders>
              <w:top w:val="nil"/>
              <w:left w:val="single" w:sz="4" w:space="0" w:color="auto"/>
              <w:bottom w:val="single" w:sz="4" w:space="0" w:color="auto"/>
              <w:right w:val="single" w:sz="4" w:space="0" w:color="auto"/>
            </w:tcBorders>
            <w:shd w:val="clear" w:color="auto" w:fill="auto"/>
            <w:hideMark/>
          </w:tcPr>
          <w:p w14:paraId="459D4A8B" w14:textId="77777777" w:rsidR="00F34CAB" w:rsidRPr="00F34CAB" w:rsidRDefault="00F34CAB" w:rsidP="00F34CAB">
            <w:pPr>
              <w:suppressAutoHyphens w:val="0"/>
              <w:rPr>
                <w:color w:val="000000"/>
                <w:lang w:eastAsia="ru-RU"/>
              </w:rPr>
            </w:pPr>
            <w:r w:rsidRPr="00F34CAB">
              <w:rPr>
                <w:color w:val="000000"/>
                <w:lang w:eastAsia="ru-RU"/>
              </w:rPr>
              <w:t>Управление муниципальными финансами</w:t>
            </w:r>
          </w:p>
        </w:tc>
        <w:tc>
          <w:tcPr>
            <w:tcW w:w="564" w:type="pct"/>
            <w:tcBorders>
              <w:top w:val="nil"/>
              <w:left w:val="nil"/>
              <w:bottom w:val="single" w:sz="4" w:space="0" w:color="auto"/>
              <w:right w:val="single" w:sz="4" w:space="0" w:color="auto"/>
            </w:tcBorders>
            <w:shd w:val="clear" w:color="auto" w:fill="auto"/>
            <w:hideMark/>
          </w:tcPr>
          <w:p w14:paraId="3E419475" w14:textId="77777777" w:rsidR="00F34CAB" w:rsidRPr="00F34CAB" w:rsidRDefault="00F34CAB" w:rsidP="00F34CAB">
            <w:pPr>
              <w:suppressAutoHyphens w:val="0"/>
              <w:rPr>
                <w:color w:val="000000"/>
                <w:lang w:eastAsia="ru-RU"/>
              </w:rPr>
            </w:pPr>
            <w:r w:rsidRPr="00F34CAB">
              <w:rPr>
                <w:color w:val="000000"/>
                <w:lang w:eastAsia="ru-RU"/>
              </w:rPr>
              <w:t>Всего, в том числе:</w:t>
            </w:r>
          </w:p>
        </w:tc>
        <w:tc>
          <w:tcPr>
            <w:tcW w:w="241" w:type="pct"/>
            <w:tcBorders>
              <w:top w:val="nil"/>
              <w:left w:val="nil"/>
              <w:bottom w:val="single" w:sz="4" w:space="0" w:color="auto"/>
              <w:right w:val="single" w:sz="4" w:space="0" w:color="auto"/>
            </w:tcBorders>
            <w:shd w:val="clear" w:color="auto" w:fill="auto"/>
            <w:vAlign w:val="center"/>
            <w:hideMark/>
          </w:tcPr>
          <w:p w14:paraId="74E91DCC"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26" w:type="pct"/>
            <w:tcBorders>
              <w:top w:val="nil"/>
              <w:left w:val="nil"/>
              <w:bottom w:val="single" w:sz="4" w:space="0" w:color="auto"/>
              <w:right w:val="single" w:sz="4" w:space="0" w:color="auto"/>
            </w:tcBorders>
            <w:shd w:val="clear" w:color="auto" w:fill="auto"/>
            <w:vAlign w:val="center"/>
            <w:hideMark/>
          </w:tcPr>
          <w:p w14:paraId="2E291E63"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32" w:type="pct"/>
            <w:tcBorders>
              <w:top w:val="nil"/>
              <w:left w:val="nil"/>
              <w:bottom w:val="single" w:sz="4" w:space="0" w:color="auto"/>
              <w:right w:val="single" w:sz="4" w:space="0" w:color="auto"/>
            </w:tcBorders>
            <w:shd w:val="clear" w:color="auto" w:fill="auto"/>
            <w:vAlign w:val="center"/>
            <w:hideMark/>
          </w:tcPr>
          <w:p w14:paraId="7A7F786E"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78" w:type="pct"/>
            <w:gridSpan w:val="2"/>
            <w:tcBorders>
              <w:top w:val="nil"/>
              <w:left w:val="nil"/>
              <w:bottom w:val="single" w:sz="4" w:space="0" w:color="auto"/>
              <w:right w:val="single" w:sz="4" w:space="0" w:color="auto"/>
            </w:tcBorders>
            <w:shd w:val="clear" w:color="auto" w:fill="auto"/>
            <w:vAlign w:val="center"/>
            <w:hideMark/>
          </w:tcPr>
          <w:p w14:paraId="073C0435"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vAlign w:val="center"/>
            <w:hideMark/>
          </w:tcPr>
          <w:p w14:paraId="247A1CA1" w14:textId="77777777" w:rsidR="00F34CAB" w:rsidRPr="00F34CAB" w:rsidRDefault="00F34CAB" w:rsidP="00F34CAB">
            <w:pPr>
              <w:suppressAutoHyphens w:val="0"/>
              <w:jc w:val="right"/>
              <w:rPr>
                <w:color w:val="000000"/>
                <w:lang w:eastAsia="ru-RU"/>
              </w:rPr>
            </w:pPr>
            <w:r w:rsidRPr="00F34CAB">
              <w:rPr>
                <w:color w:val="000000"/>
                <w:lang w:eastAsia="ru-RU"/>
              </w:rPr>
              <w:t>64 911,71</w:t>
            </w:r>
          </w:p>
        </w:tc>
        <w:tc>
          <w:tcPr>
            <w:tcW w:w="462" w:type="pct"/>
            <w:gridSpan w:val="2"/>
            <w:tcBorders>
              <w:top w:val="nil"/>
              <w:left w:val="nil"/>
              <w:bottom w:val="single" w:sz="4" w:space="0" w:color="auto"/>
              <w:right w:val="single" w:sz="4" w:space="0" w:color="auto"/>
            </w:tcBorders>
            <w:shd w:val="clear" w:color="auto" w:fill="auto"/>
            <w:vAlign w:val="center"/>
            <w:hideMark/>
          </w:tcPr>
          <w:p w14:paraId="7BA908E1" w14:textId="77777777" w:rsidR="00F34CAB" w:rsidRPr="00F34CAB" w:rsidRDefault="00F34CAB" w:rsidP="00F34CAB">
            <w:pPr>
              <w:suppressAutoHyphens w:val="0"/>
              <w:jc w:val="right"/>
              <w:rPr>
                <w:color w:val="000000"/>
                <w:lang w:eastAsia="ru-RU"/>
              </w:rPr>
            </w:pPr>
            <w:r w:rsidRPr="00F34CAB">
              <w:rPr>
                <w:color w:val="000000"/>
                <w:lang w:eastAsia="ru-RU"/>
              </w:rPr>
              <w:t>54 937,14</w:t>
            </w:r>
          </w:p>
        </w:tc>
        <w:tc>
          <w:tcPr>
            <w:tcW w:w="438" w:type="pct"/>
            <w:gridSpan w:val="2"/>
            <w:tcBorders>
              <w:top w:val="nil"/>
              <w:left w:val="nil"/>
              <w:bottom w:val="single" w:sz="4" w:space="0" w:color="auto"/>
              <w:right w:val="single" w:sz="4" w:space="0" w:color="auto"/>
            </w:tcBorders>
            <w:shd w:val="clear" w:color="auto" w:fill="auto"/>
            <w:vAlign w:val="center"/>
            <w:hideMark/>
          </w:tcPr>
          <w:p w14:paraId="1EC68904" w14:textId="77777777" w:rsidR="00F34CAB" w:rsidRPr="00F34CAB" w:rsidRDefault="00F34CAB" w:rsidP="00F34CAB">
            <w:pPr>
              <w:suppressAutoHyphens w:val="0"/>
              <w:jc w:val="right"/>
              <w:rPr>
                <w:color w:val="000000"/>
                <w:lang w:eastAsia="ru-RU"/>
              </w:rPr>
            </w:pPr>
            <w:r w:rsidRPr="00F34CAB">
              <w:rPr>
                <w:color w:val="000000"/>
                <w:lang w:eastAsia="ru-RU"/>
              </w:rPr>
              <w:t>54 937,14</w:t>
            </w:r>
          </w:p>
        </w:tc>
        <w:tc>
          <w:tcPr>
            <w:tcW w:w="445" w:type="pct"/>
            <w:gridSpan w:val="2"/>
            <w:tcBorders>
              <w:top w:val="nil"/>
              <w:left w:val="nil"/>
              <w:bottom w:val="single" w:sz="4" w:space="0" w:color="auto"/>
              <w:right w:val="single" w:sz="4" w:space="0" w:color="auto"/>
            </w:tcBorders>
            <w:shd w:val="clear" w:color="auto" w:fill="auto"/>
            <w:vAlign w:val="center"/>
            <w:hideMark/>
          </w:tcPr>
          <w:p w14:paraId="418319DF" w14:textId="77777777" w:rsidR="00F34CAB" w:rsidRPr="00F34CAB" w:rsidRDefault="00F34CAB" w:rsidP="00F34CAB">
            <w:pPr>
              <w:suppressAutoHyphens w:val="0"/>
              <w:jc w:val="right"/>
              <w:rPr>
                <w:color w:val="000000"/>
                <w:lang w:eastAsia="ru-RU"/>
              </w:rPr>
            </w:pPr>
            <w:r w:rsidRPr="00F34CAB">
              <w:rPr>
                <w:color w:val="000000"/>
                <w:lang w:eastAsia="ru-RU"/>
              </w:rPr>
              <w:t>174 785,99</w:t>
            </w:r>
          </w:p>
        </w:tc>
      </w:tr>
      <w:tr w:rsidR="00F34CAB" w:rsidRPr="00F34CAB" w14:paraId="32860E7C" w14:textId="77777777" w:rsidTr="00F34CAB">
        <w:trPr>
          <w:gridAfter w:val="1"/>
          <w:wAfter w:w="23" w:type="pct"/>
          <w:trHeight w:val="1020"/>
        </w:trPr>
        <w:tc>
          <w:tcPr>
            <w:tcW w:w="243" w:type="pct"/>
            <w:vMerge/>
            <w:tcBorders>
              <w:top w:val="nil"/>
              <w:left w:val="single" w:sz="4" w:space="0" w:color="auto"/>
              <w:bottom w:val="single" w:sz="4" w:space="0" w:color="auto"/>
              <w:right w:val="single" w:sz="4" w:space="0" w:color="auto"/>
            </w:tcBorders>
            <w:vAlign w:val="center"/>
            <w:hideMark/>
          </w:tcPr>
          <w:p w14:paraId="39B42F27"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5081BABE"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1BE5E11E" w14:textId="77777777" w:rsidR="00F34CAB" w:rsidRPr="00F34CAB" w:rsidRDefault="00F34CAB" w:rsidP="00F34CAB">
            <w:pPr>
              <w:suppressAutoHyphens w:val="0"/>
              <w:rPr>
                <w:color w:val="000000"/>
                <w:lang w:eastAsia="ru-RU"/>
              </w:rPr>
            </w:pPr>
          </w:p>
        </w:tc>
        <w:tc>
          <w:tcPr>
            <w:tcW w:w="564" w:type="pct"/>
            <w:tcBorders>
              <w:top w:val="nil"/>
              <w:left w:val="nil"/>
              <w:bottom w:val="single" w:sz="4" w:space="0" w:color="auto"/>
              <w:right w:val="single" w:sz="4" w:space="0" w:color="auto"/>
            </w:tcBorders>
            <w:shd w:val="clear" w:color="auto" w:fill="auto"/>
            <w:hideMark/>
          </w:tcPr>
          <w:p w14:paraId="5CFA0A6C" w14:textId="77777777" w:rsidR="00F34CAB" w:rsidRPr="00F34CAB" w:rsidRDefault="00F34CAB" w:rsidP="00F34CAB">
            <w:pPr>
              <w:suppressAutoHyphens w:val="0"/>
              <w:rPr>
                <w:color w:val="000000"/>
                <w:lang w:eastAsia="ru-RU"/>
              </w:rPr>
            </w:pPr>
            <w:r w:rsidRPr="00F34CAB">
              <w:rPr>
                <w:color w:val="000000"/>
                <w:lang w:eastAsia="ru-RU"/>
              </w:rPr>
              <w:t>Финансовое управление, всего</w:t>
            </w:r>
          </w:p>
        </w:tc>
        <w:tc>
          <w:tcPr>
            <w:tcW w:w="241" w:type="pct"/>
            <w:tcBorders>
              <w:top w:val="nil"/>
              <w:left w:val="nil"/>
              <w:bottom w:val="single" w:sz="4" w:space="0" w:color="auto"/>
              <w:right w:val="single" w:sz="4" w:space="0" w:color="auto"/>
            </w:tcBorders>
            <w:shd w:val="clear" w:color="auto" w:fill="auto"/>
            <w:vAlign w:val="center"/>
            <w:hideMark/>
          </w:tcPr>
          <w:p w14:paraId="7F6EB8DB"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vAlign w:val="center"/>
            <w:hideMark/>
          </w:tcPr>
          <w:p w14:paraId="55B6B1C7"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32" w:type="pct"/>
            <w:tcBorders>
              <w:top w:val="nil"/>
              <w:left w:val="nil"/>
              <w:bottom w:val="single" w:sz="4" w:space="0" w:color="auto"/>
              <w:right w:val="single" w:sz="4" w:space="0" w:color="auto"/>
            </w:tcBorders>
            <w:shd w:val="clear" w:color="auto" w:fill="auto"/>
            <w:vAlign w:val="center"/>
            <w:hideMark/>
          </w:tcPr>
          <w:p w14:paraId="5CCF01D2"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78" w:type="pct"/>
            <w:gridSpan w:val="2"/>
            <w:tcBorders>
              <w:top w:val="nil"/>
              <w:left w:val="nil"/>
              <w:bottom w:val="single" w:sz="4" w:space="0" w:color="auto"/>
              <w:right w:val="single" w:sz="4" w:space="0" w:color="auto"/>
            </w:tcBorders>
            <w:shd w:val="clear" w:color="auto" w:fill="auto"/>
            <w:vAlign w:val="center"/>
            <w:hideMark/>
          </w:tcPr>
          <w:p w14:paraId="0C85D006"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vAlign w:val="center"/>
            <w:hideMark/>
          </w:tcPr>
          <w:p w14:paraId="048A3DE4" w14:textId="77777777" w:rsidR="00F34CAB" w:rsidRPr="00F34CAB" w:rsidRDefault="00F34CAB" w:rsidP="00F34CAB">
            <w:pPr>
              <w:suppressAutoHyphens w:val="0"/>
              <w:jc w:val="right"/>
              <w:rPr>
                <w:color w:val="000000"/>
                <w:lang w:eastAsia="ru-RU"/>
              </w:rPr>
            </w:pPr>
            <w:r w:rsidRPr="00F34CAB">
              <w:rPr>
                <w:color w:val="000000"/>
                <w:lang w:eastAsia="ru-RU"/>
              </w:rPr>
              <w:t>15 124,42</w:t>
            </w:r>
          </w:p>
        </w:tc>
        <w:tc>
          <w:tcPr>
            <w:tcW w:w="462" w:type="pct"/>
            <w:gridSpan w:val="2"/>
            <w:tcBorders>
              <w:top w:val="nil"/>
              <w:left w:val="nil"/>
              <w:bottom w:val="single" w:sz="4" w:space="0" w:color="auto"/>
              <w:right w:val="single" w:sz="4" w:space="0" w:color="auto"/>
            </w:tcBorders>
            <w:shd w:val="clear" w:color="auto" w:fill="auto"/>
            <w:vAlign w:val="center"/>
            <w:hideMark/>
          </w:tcPr>
          <w:p w14:paraId="467500C9"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c>
          <w:tcPr>
            <w:tcW w:w="438" w:type="pct"/>
            <w:gridSpan w:val="2"/>
            <w:tcBorders>
              <w:top w:val="nil"/>
              <w:left w:val="nil"/>
              <w:bottom w:val="single" w:sz="4" w:space="0" w:color="auto"/>
              <w:right w:val="single" w:sz="4" w:space="0" w:color="auto"/>
            </w:tcBorders>
            <w:shd w:val="clear" w:color="auto" w:fill="auto"/>
            <w:vAlign w:val="center"/>
            <w:hideMark/>
          </w:tcPr>
          <w:p w14:paraId="11ABF843"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c>
          <w:tcPr>
            <w:tcW w:w="445" w:type="pct"/>
            <w:gridSpan w:val="2"/>
            <w:tcBorders>
              <w:top w:val="nil"/>
              <w:left w:val="nil"/>
              <w:bottom w:val="single" w:sz="4" w:space="0" w:color="auto"/>
              <w:right w:val="single" w:sz="4" w:space="0" w:color="auto"/>
            </w:tcBorders>
            <w:shd w:val="clear" w:color="auto" w:fill="auto"/>
            <w:vAlign w:val="center"/>
            <w:hideMark/>
          </w:tcPr>
          <w:p w14:paraId="0D5FE2A2" w14:textId="77777777" w:rsidR="00F34CAB" w:rsidRPr="00F34CAB" w:rsidRDefault="00F34CAB" w:rsidP="00F34CAB">
            <w:pPr>
              <w:suppressAutoHyphens w:val="0"/>
              <w:jc w:val="right"/>
              <w:rPr>
                <w:color w:val="000000"/>
                <w:lang w:eastAsia="ru-RU"/>
              </w:rPr>
            </w:pPr>
            <w:r w:rsidRPr="00F34CAB">
              <w:rPr>
                <w:color w:val="000000"/>
                <w:lang w:eastAsia="ru-RU"/>
              </w:rPr>
              <w:t>43 321,98</w:t>
            </w:r>
          </w:p>
        </w:tc>
      </w:tr>
      <w:tr w:rsidR="00F34CAB" w:rsidRPr="00F34CAB" w14:paraId="21F70CF9" w14:textId="77777777" w:rsidTr="00F34CAB">
        <w:trPr>
          <w:gridAfter w:val="1"/>
          <w:wAfter w:w="23" w:type="pct"/>
          <w:trHeight w:val="1290"/>
        </w:trPr>
        <w:tc>
          <w:tcPr>
            <w:tcW w:w="243" w:type="pct"/>
            <w:vMerge/>
            <w:tcBorders>
              <w:top w:val="nil"/>
              <w:left w:val="single" w:sz="4" w:space="0" w:color="auto"/>
              <w:bottom w:val="single" w:sz="4" w:space="0" w:color="auto"/>
              <w:right w:val="single" w:sz="4" w:space="0" w:color="auto"/>
            </w:tcBorders>
            <w:vAlign w:val="center"/>
            <w:hideMark/>
          </w:tcPr>
          <w:p w14:paraId="5BE67646"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3354435B"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42A8D16D" w14:textId="77777777" w:rsidR="00F34CAB" w:rsidRPr="00F34CAB" w:rsidRDefault="00F34CAB" w:rsidP="00F34CAB">
            <w:pPr>
              <w:suppressAutoHyphens w:val="0"/>
              <w:rPr>
                <w:color w:val="000000"/>
                <w:lang w:eastAsia="ru-RU"/>
              </w:rPr>
            </w:pPr>
          </w:p>
        </w:tc>
        <w:tc>
          <w:tcPr>
            <w:tcW w:w="564" w:type="pct"/>
            <w:tcBorders>
              <w:top w:val="nil"/>
              <w:left w:val="nil"/>
              <w:bottom w:val="single" w:sz="4" w:space="0" w:color="auto"/>
              <w:right w:val="single" w:sz="4" w:space="0" w:color="auto"/>
            </w:tcBorders>
            <w:shd w:val="clear" w:color="auto" w:fill="auto"/>
            <w:hideMark/>
          </w:tcPr>
          <w:p w14:paraId="6177147E" w14:textId="77777777" w:rsidR="00F34CAB" w:rsidRPr="00F34CAB" w:rsidRDefault="00F34CAB" w:rsidP="00F34CAB">
            <w:pPr>
              <w:suppressAutoHyphens w:val="0"/>
              <w:rPr>
                <w:color w:val="000000"/>
                <w:lang w:eastAsia="ru-RU"/>
              </w:rPr>
            </w:pPr>
            <w:r w:rsidRPr="00F34CAB">
              <w:rPr>
                <w:color w:val="000000"/>
                <w:lang w:eastAsia="ru-RU"/>
              </w:rPr>
              <w:t>Администрация города Минусинска, всего</w:t>
            </w:r>
          </w:p>
        </w:tc>
        <w:tc>
          <w:tcPr>
            <w:tcW w:w="241" w:type="pct"/>
            <w:tcBorders>
              <w:top w:val="nil"/>
              <w:left w:val="nil"/>
              <w:bottom w:val="single" w:sz="4" w:space="0" w:color="auto"/>
              <w:right w:val="single" w:sz="4" w:space="0" w:color="auto"/>
            </w:tcBorders>
            <w:shd w:val="clear" w:color="auto" w:fill="auto"/>
            <w:vAlign w:val="center"/>
            <w:hideMark/>
          </w:tcPr>
          <w:p w14:paraId="305A1412"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vAlign w:val="center"/>
            <w:hideMark/>
          </w:tcPr>
          <w:p w14:paraId="0AC0B868"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32" w:type="pct"/>
            <w:tcBorders>
              <w:top w:val="nil"/>
              <w:left w:val="nil"/>
              <w:bottom w:val="single" w:sz="4" w:space="0" w:color="auto"/>
              <w:right w:val="single" w:sz="4" w:space="0" w:color="auto"/>
            </w:tcBorders>
            <w:shd w:val="clear" w:color="auto" w:fill="auto"/>
            <w:vAlign w:val="center"/>
            <w:hideMark/>
          </w:tcPr>
          <w:p w14:paraId="1E6F144C"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78" w:type="pct"/>
            <w:gridSpan w:val="2"/>
            <w:tcBorders>
              <w:top w:val="nil"/>
              <w:left w:val="nil"/>
              <w:bottom w:val="single" w:sz="4" w:space="0" w:color="auto"/>
              <w:right w:val="single" w:sz="4" w:space="0" w:color="auto"/>
            </w:tcBorders>
            <w:shd w:val="clear" w:color="auto" w:fill="auto"/>
            <w:vAlign w:val="center"/>
            <w:hideMark/>
          </w:tcPr>
          <w:p w14:paraId="266A6906"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vAlign w:val="center"/>
            <w:hideMark/>
          </w:tcPr>
          <w:p w14:paraId="5B4BD49C" w14:textId="77777777" w:rsidR="00F34CAB" w:rsidRPr="00F34CAB" w:rsidRDefault="00F34CAB" w:rsidP="00F34CAB">
            <w:pPr>
              <w:suppressAutoHyphens w:val="0"/>
              <w:jc w:val="right"/>
              <w:rPr>
                <w:color w:val="000000"/>
                <w:lang w:eastAsia="ru-RU"/>
              </w:rPr>
            </w:pPr>
            <w:r w:rsidRPr="00F34CAB">
              <w:rPr>
                <w:color w:val="000000"/>
                <w:lang w:eastAsia="ru-RU"/>
              </w:rPr>
              <w:t>49 787,29</w:t>
            </w:r>
          </w:p>
        </w:tc>
        <w:tc>
          <w:tcPr>
            <w:tcW w:w="462" w:type="pct"/>
            <w:gridSpan w:val="2"/>
            <w:tcBorders>
              <w:top w:val="nil"/>
              <w:left w:val="nil"/>
              <w:bottom w:val="single" w:sz="4" w:space="0" w:color="auto"/>
              <w:right w:val="single" w:sz="4" w:space="0" w:color="auto"/>
            </w:tcBorders>
            <w:shd w:val="clear" w:color="auto" w:fill="auto"/>
            <w:vAlign w:val="center"/>
            <w:hideMark/>
          </w:tcPr>
          <w:p w14:paraId="07283ED0" w14:textId="77777777" w:rsidR="00F34CAB" w:rsidRPr="00F34CAB" w:rsidRDefault="00F34CAB" w:rsidP="00F34CAB">
            <w:pPr>
              <w:suppressAutoHyphens w:val="0"/>
              <w:jc w:val="right"/>
              <w:rPr>
                <w:color w:val="000000"/>
                <w:lang w:eastAsia="ru-RU"/>
              </w:rPr>
            </w:pPr>
            <w:r w:rsidRPr="00F34CAB">
              <w:rPr>
                <w:color w:val="000000"/>
                <w:lang w:eastAsia="ru-RU"/>
              </w:rPr>
              <w:t>40 838,36</w:t>
            </w:r>
          </w:p>
        </w:tc>
        <w:tc>
          <w:tcPr>
            <w:tcW w:w="438" w:type="pct"/>
            <w:gridSpan w:val="2"/>
            <w:tcBorders>
              <w:top w:val="nil"/>
              <w:left w:val="nil"/>
              <w:bottom w:val="single" w:sz="4" w:space="0" w:color="auto"/>
              <w:right w:val="single" w:sz="4" w:space="0" w:color="auto"/>
            </w:tcBorders>
            <w:shd w:val="clear" w:color="auto" w:fill="auto"/>
            <w:vAlign w:val="center"/>
            <w:hideMark/>
          </w:tcPr>
          <w:p w14:paraId="2DFE78BF" w14:textId="77777777" w:rsidR="00F34CAB" w:rsidRPr="00F34CAB" w:rsidRDefault="00F34CAB" w:rsidP="00F34CAB">
            <w:pPr>
              <w:suppressAutoHyphens w:val="0"/>
              <w:jc w:val="right"/>
              <w:rPr>
                <w:color w:val="000000"/>
                <w:lang w:eastAsia="ru-RU"/>
              </w:rPr>
            </w:pPr>
            <w:r w:rsidRPr="00F34CAB">
              <w:rPr>
                <w:color w:val="000000"/>
                <w:lang w:eastAsia="ru-RU"/>
              </w:rPr>
              <w:t>40 838,36</w:t>
            </w:r>
          </w:p>
        </w:tc>
        <w:tc>
          <w:tcPr>
            <w:tcW w:w="445" w:type="pct"/>
            <w:gridSpan w:val="2"/>
            <w:tcBorders>
              <w:top w:val="nil"/>
              <w:left w:val="nil"/>
              <w:bottom w:val="single" w:sz="4" w:space="0" w:color="auto"/>
              <w:right w:val="single" w:sz="4" w:space="0" w:color="auto"/>
            </w:tcBorders>
            <w:shd w:val="clear" w:color="auto" w:fill="auto"/>
            <w:vAlign w:val="center"/>
            <w:hideMark/>
          </w:tcPr>
          <w:p w14:paraId="166B004B" w14:textId="77777777" w:rsidR="00F34CAB" w:rsidRPr="00F34CAB" w:rsidRDefault="00F34CAB" w:rsidP="00F34CAB">
            <w:pPr>
              <w:suppressAutoHyphens w:val="0"/>
              <w:jc w:val="right"/>
              <w:rPr>
                <w:color w:val="000000"/>
                <w:lang w:eastAsia="ru-RU"/>
              </w:rPr>
            </w:pPr>
            <w:r w:rsidRPr="00F34CAB">
              <w:rPr>
                <w:color w:val="000000"/>
                <w:lang w:eastAsia="ru-RU"/>
              </w:rPr>
              <w:t>131 464,01</w:t>
            </w:r>
          </w:p>
        </w:tc>
      </w:tr>
      <w:tr w:rsidR="00F34CAB" w:rsidRPr="00F34CAB" w14:paraId="1298914C" w14:textId="77777777" w:rsidTr="00F34CAB">
        <w:trPr>
          <w:gridAfter w:val="1"/>
          <w:wAfter w:w="23" w:type="pct"/>
          <w:trHeight w:val="1170"/>
        </w:trPr>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14:paraId="1DB96A20" w14:textId="77777777" w:rsidR="00F34CAB" w:rsidRPr="00F34CAB" w:rsidRDefault="00F34CAB" w:rsidP="00F34CAB">
            <w:pPr>
              <w:suppressAutoHyphens w:val="0"/>
              <w:jc w:val="center"/>
              <w:rPr>
                <w:color w:val="000000"/>
                <w:lang w:eastAsia="ru-RU"/>
              </w:rPr>
            </w:pPr>
            <w:r w:rsidRPr="00F34CAB">
              <w:rPr>
                <w:color w:val="000000"/>
                <w:lang w:eastAsia="ru-RU"/>
              </w:rPr>
              <w:lastRenderedPageBreak/>
              <w:t>2.</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14:paraId="6D2913E8" w14:textId="77777777" w:rsidR="00F34CAB" w:rsidRPr="00F34CAB" w:rsidRDefault="00F34CAB" w:rsidP="00F34CAB">
            <w:pPr>
              <w:suppressAutoHyphens w:val="0"/>
              <w:rPr>
                <w:color w:val="000000"/>
                <w:lang w:eastAsia="ru-RU"/>
              </w:rPr>
            </w:pPr>
            <w:r w:rsidRPr="00F34CAB">
              <w:rPr>
                <w:color w:val="000000"/>
                <w:lang w:eastAsia="ru-RU"/>
              </w:rPr>
              <w:t>Подпрограмма 1</w:t>
            </w:r>
          </w:p>
        </w:tc>
        <w:tc>
          <w:tcPr>
            <w:tcW w:w="633" w:type="pct"/>
            <w:vMerge w:val="restart"/>
            <w:tcBorders>
              <w:top w:val="nil"/>
              <w:left w:val="single" w:sz="4" w:space="0" w:color="auto"/>
              <w:bottom w:val="single" w:sz="4" w:space="0" w:color="auto"/>
              <w:right w:val="single" w:sz="4" w:space="0" w:color="auto"/>
            </w:tcBorders>
            <w:shd w:val="clear" w:color="auto" w:fill="auto"/>
            <w:hideMark/>
          </w:tcPr>
          <w:p w14:paraId="5BED93A8" w14:textId="77777777" w:rsidR="00F34CAB" w:rsidRPr="00F34CAB" w:rsidRDefault="00F34CAB" w:rsidP="00F34CAB">
            <w:pPr>
              <w:suppressAutoHyphens w:val="0"/>
              <w:rPr>
                <w:color w:val="000000"/>
                <w:lang w:eastAsia="ru-RU"/>
              </w:rPr>
            </w:pPr>
            <w:r w:rsidRPr="00F34CAB">
              <w:rPr>
                <w:color w:val="000000"/>
                <w:lang w:eastAsia="ru-RU"/>
              </w:rPr>
              <w:t>Обеспечение реализации муниципальной программы и прочие мероприятия</w:t>
            </w:r>
          </w:p>
        </w:tc>
        <w:tc>
          <w:tcPr>
            <w:tcW w:w="564" w:type="pct"/>
            <w:vMerge w:val="restart"/>
            <w:tcBorders>
              <w:top w:val="nil"/>
              <w:left w:val="single" w:sz="4" w:space="0" w:color="auto"/>
              <w:bottom w:val="single" w:sz="4" w:space="0" w:color="auto"/>
              <w:right w:val="single" w:sz="4" w:space="0" w:color="auto"/>
            </w:tcBorders>
            <w:shd w:val="clear" w:color="auto" w:fill="auto"/>
            <w:hideMark/>
          </w:tcPr>
          <w:p w14:paraId="44466EEB" w14:textId="77777777" w:rsidR="00F34CAB" w:rsidRPr="00F34CAB" w:rsidRDefault="00F34CAB" w:rsidP="00F34CAB">
            <w:pPr>
              <w:suppressAutoHyphens w:val="0"/>
              <w:rPr>
                <w:color w:val="000000"/>
                <w:lang w:eastAsia="ru-RU"/>
              </w:rPr>
            </w:pPr>
            <w:r w:rsidRPr="00F34CAB">
              <w:rPr>
                <w:color w:val="000000"/>
                <w:lang w:eastAsia="ru-RU"/>
              </w:rPr>
              <w:t>Финансовое управление, всего</w:t>
            </w:r>
          </w:p>
        </w:tc>
        <w:tc>
          <w:tcPr>
            <w:tcW w:w="241" w:type="pct"/>
            <w:tcBorders>
              <w:top w:val="nil"/>
              <w:left w:val="nil"/>
              <w:bottom w:val="single" w:sz="4" w:space="0" w:color="auto"/>
              <w:right w:val="single" w:sz="4" w:space="0" w:color="auto"/>
            </w:tcBorders>
            <w:shd w:val="clear" w:color="auto" w:fill="auto"/>
            <w:vAlign w:val="center"/>
            <w:hideMark/>
          </w:tcPr>
          <w:p w14:paraId="5D1A13DF"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vAlign w:val="center"/>
            <w:hideMark/>
          </w:tcPr>
          <w:p w14:paraId="4C793E6F"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32" w:type="pct"/>
            <w:tcBorders>
              <w:top w:val="nil"/>
              <w:left w:val="nil"/>
              <w:bottom w:val="single" w:sz="4" w:space="0" w:color="auto"/>
              <w:right w:val="single" w:sz="4" w:space="0" w:color="auto"/>
            </w:tcBorders>
            <w:shd w:val="clear" w:color="auto" w:fill="auto"/>
            <w:vAlign w:val="center"/>
            <w:hideMark/>
          </w:tcPr>
          <w:p w14:paraId="625CFBCB"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78" w:type="pct"/>
            <w:gridSpan w:val="2"/>
            <w:tcBorders>
              <w:top w:val="nil"/>
              <w:left w:val="nil"/>
              <w:bottom w:val="single" w:sz="4" w:space="0" w:color="auto"/>
              <w:right w:val="single" w:sz="4" w:space="0" w:color="auto"/>
            </w:tcBorders>
            <w:shd w:val="clear" w:color="auto" w:fill="auto"/>
            <w:vAlign w:val="center"/>
            <w:hideMark/>
          </w:tcPr>
          <w:p w14:paraId="243481ED"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vAlign w:val="center"/>
            <w:hideMark/>
          </w:tcPr>
          <w:p w14:paraId="0D691926" w14:textId="77777777" w:rsidR="00F34CAB" w:rsidRPr="00F34CAB" w:rsidRDefault="00F34CAB" w:rsidP="00F34CAB">
            <w:pPr>
              <w:suppressAutoHyphens w:val="0"/>
              <w:jc w:val="right"/>
              <w:rPr>
                <w:color w:val="000000"/>
                <w:lang w:eastAsia="ru-RU"/>
              </w:rPr>
            </w:pPr>
            <w:r w:rsidRPr="00F34CAB">
              <w:rPr>
                <w:color w:val="000000"/>
                <w:lang w:eastAsia="ru-RU"/>
              </w:rPr>
              <w:t>15 124,42</w:t>
            </w:r>
          </w:p>
        </w:tc>
        <w:tc>
          <w:tcPr>
            <w:tcW w:w="462" w:type="pct"/>
            <w:gridSpan w:val="2"/>
            <w:tcBorders>
              <w:top w:val="nil"/>
              <w:left w:val="nil"/>
              <w:bottom w:val="single" w:sz="4" w:space="0" w:color="auto"/>
              <w:right w:val="single" w:sz="4" w:space="0" w:color="auto"/>
            </w:tcBorders>
            <w:shd w:val="clear" w:color="auto" w:fill="auto"/>
            <w:vAlign w:val="center"/>
            <w:hideMark/>
          </w:tcPr>
          <w:p w14:paraId="13F67530"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c>
          <w:tcPr>
            <w:tcW w:w="438" w:type="pct"/>
            <w:gridSpan w:val="2"/>
            <w:tcBorders>
              <w:top w:val="nil"/>
              <w:left w:val="nil"/>
              <w:bottom w:val="single" w:sz="4" w:space="0" w:color="auto"/>
              <w:right w:val="single" w:sz="4" w:space="0" w:color="auto"/>
            </w:tcBorders>
            <w:shd w:val="clear" w:color="auto" w:fill="auto"/>
            <w:vAlign w:val="center"/>
            <w:hideMark/>
          </w:tcPr>
          <w:p w14:paraId="70FA769F"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c>
          <w:tcPr>
            <w:tcW w:w="445" w:type="pct"/>
            <w:gridSpan w:val="2"/>
            <w:tcBorders>
              <w:top w:val="nil"/>
              <w:left w:val="nil"/>
              <w:bottom w:val="single" w:sz="4" w:space="0" w:color="auto"/>
              <w:right w:val="single" w:sz="4" w:space="0" w:color="auto"/>
            </w:tcBorders>
            <w:shd w:val="clear" w:color="auto" w:fill="auto"/>
            <w:vAlign w:val="center"/>
            <w:hideMark/>
          </w:tcPr>
          <w:p w14:paraId="53A596D7" w14:textId="77777777" w:rsidR="00F34CAB" w:rsidRPr="00F34CAB" w:rsidRDefault="00F34CAB" w:rsidP="00F34CAB">
            <w:pPr>
              <w:suppressAutoHyphens w:val="0"/>
              <w:jc w:val="right"/>
              <w:rPr>
                <w:color w:val="000000"/>
                <w:lang w:eastAsia="ru-RU"/>
              </w:rPr>
            </w:pPr>
            <w:r w:rsidRPr="00F34CAB">
              <w:rPr>
                <w:color w:val="000000"/>
                <w:lang w:eastAsia="ru-RU"/>
              </w:rPr>
              <w:t>43 321,98</w:t>
            </w:r>
          </w:p>
        </w:tc>
      </w:tr>
      <w:tr w:rsidR="00F34CAB" w:rsidRPr="00F34CAB" w14:paraId="1423D371"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020AC643"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7264ADE9"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1B70BEFB"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4F5B6CFD"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vAlign w:val="bottom"/>
            <w:hideMark/>
          </w:tcPr>
          <w:p w14:paraId="0170FC88"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vAlign w:val="center"/>
            <w:hideMark/>
          </w:tcPr>
          <w:p w14:paraId="66949FFB" w14:textId="77777777" w:rsidR="00F34CAB" w:rsidRPr="00F34CAB" w:rsidRDefault="00F34CAB" w:rsidP="00F34CAB">
            <w:pPr>
              <w:suppressAutoHyphens w:val="0"/>
              <w:jc w:val="center"/>
              <w:rPr>
                <w:color w:val="000000"/>
                <w:lang w:eastAsia="ru-RU"/>
              </w:rPr>
            </w:pPr>
            <w:r w:rsidRPr="00F34CAB">
              <w:rPr>
                <w:color w:val="000000"/>
                <w:lang w:eastAsia="ru-RU"/>
              </w:rPr>
              <w:t>0705</w:t>
            </w:r>
          </w:p>
        </w:tc>
        <w:tc>
          <w:tcPr>
            <w:tcW w:w="432" w:type="pct"/>
            <w:tcBorders>
              <w:top w:val="nil"/>
              <w:left w:val="nil"/>
              <w:bottom w:val="single" w:sz="4" w:space="0" w:color="auto"/>
              <w:right w:val="single" w:sz="4" w:space="0" w:color="auto"/>
            </w:tcBorders>
            <w:shd w:val="clear" w:color="auto" w:fill="auto"/>
            <w:vAlign w:val="center"/>
            <w:hideMark/>
          </w:tcPr>
          <w:p w14:paraId="6ECA5153" w14:textId="77777777" w:rsidR="00F34CAB" w:rsidRPr="00F34CAB" w:rsidRDefault="00F34CAB" w:rsidP="00F34CAB">
            <w:pPr>
              <w:suppressAutoHyphens w:val="0"/>
              <w:jc w:val="center"/>
              <w:rPr>
                <w:color w:val="000000"/>
                <w:lang w:eastAsia="ru-RU"/>
              </w:rPr>
            </w:pPr>
            <w:r w:rsidRPr="00F34CAB">
              <w:rPr>
                <w:color w:val="000000"/>
                <w:lang w:eastAsia="ru-RU"/>
              </w:rPr>
              <w:t>0910080210</w:t>
            </w:r>
          </w:p>
        </w:tc>
        <w:tc>
          <w:tcPr>
            <w:tcW w:w="278" w:type="pct"/>
            <w:gridSpan w:val="2"/>
            <w:tcBorders>
              <w:top w:val="nil"/>
              <w:left w:val="nil"/>
              <w:bottom w:val="single" w:sz="4" w:space="0" w:color="auto"/>
              <w:right w:val="single" w:sz="4" w:space="0" w:color="auto"/>
            </w:tcBorders>
            <w:shd w:val="clear" w:color="auto" w:fill="auto"/>
            <w:vAlign w:val="center"/>
            <w:hideMark/>
          </w:tcPr>
          <w:p w14:paraId="629ECD18"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vAlign w:val="center"/>
            <w:hideMark/>
          </w:tcPr>
          <w:p w14:paraId="012EF9F3" w14:textId="77777777" w:rsidR="00F34CAB" w:rsidRPr="00F34CAB" w:rsidRDefault="00F34CAB" w:rsidP="00F34CAB">
            <w:pPr>
              <w:suppressAutoHyphens w:val="0"/>
              <w:jc w:val="right"/>
              <w:rPr>
                <w:color w:val="000000"/>
                <w:lang w:eastAsia="ru-RU"/>
              </w:rPr>
            </w:pPr>
            <w:r w:rsidRPr="00F34CAB">
              <w:rPr>
                <w:color w:val="000000"/>
                <w:lang w:eastAsia="ru-RU"/>
              </w:rPr>
              <w:t>55,00</w:t>
            </w:r>
          </w:p>
        </w:tc>
        <w:tc>
          <w:tcPr>
            <w:tcW w:w="462" w:type="pct"/>
            <w:gridSpan w:val="2"/>
            <w:tcBorders>
              <w:top w:val="nil"/>
              <w:left w:val="nil"/>
              <w:bottom w:val="single" w:sz="4" w:space="0" w:color="auto"/>
              <w:right w:val="single" w:sz="4" w:space="0" w:color="auto"/>
            </w:tcBorders>
            <w:shd w:val="clear" w:color="auto" w:fill="auto"/>
            <w:vAlign w:val="center"/>
            <w:hideMark/>
          </w:tcPr>
          <w:p w14:paraId="023785CB" w14:textId="77777777" w:rsidR="00F34CAB" w:rsidRPr="00F34CAB" w:rsidRDefault="00F34CAB" w:rsidP="00F34CAB">
            <w:pPr>
              <w:suppressAutoHyphens w:val="0"/>
              <w:jc w:val="right"/>
              <w:rPr>
                <w:color w:val="000000"/>
                <w:lang w:eastAsia="ru-RU"/>
              </w:rPr>
            </w:pPr>
            <w:r w:rsidRPr="00F34CAB">
              <w:rPr>
                <w:color w:val="000000"/>
                <w:lang w:eastAsia="ru-RU"/>
              </w:rPr>
              <w:t>47,70</w:t>
            </w:r>
          </w:p>
        </w:tc>
        <w:tc>
          <w:tcPr>
            <w:tcW w:w="438" w:type="pct"/>
            <w:gridSpan w:val="2"/>
            <w:tcBorders>
              <w:top w:val="nil"/>
              <w:left w:val="nil"/>
              <w:bottom w:val="single" w:sz="4" w:space="0" w:color="auto"/>
              <w:right w:val="single" w:sz="4" w:space="0" w:color="auto"/>
            </w:tcBorders>
            <w:shd w:val="clear" w:color="auto" w:fill="auto"/>
            <w:vAlign w:val="center"/>
            <w:hideMark/>
          </w:tcPr>
          <w:p w14:paraId="27147E29" w14:textId="77777777" w:rsidR="00F34CAB" w:rsidRPr="00F34CAB" w:rsidRDefault="00F34CAB" w:rsidP="00F34CAB">
            <w:pPr>
              <w:suppressAutoHyphens w:val="0"/>
              <w:jc w:val="right"/>
              <w:rPr>
                <w:color w:val="000000"/>
                <w:lang w:eastAsia="ru-RU"/>
              </w:rPr>
            </w:pPr>
            <w:r w:rsidRPr="00F34CAB">
              <w:rPr>
                <w:color w:val="000000"/>
                <w:lang w:eastAsia="ru-RU"/>
              </w:rPr>
              <w:t>47,70</w:t>
            </w:r>
          </w:p>
        </w:tc>
        <w:tc>
          <w:tcPr>
            <w:tcW w:w="445" w:type="pct"/>
            <w:gridSpan w:val="2"/>
            <w:tcBorders>
              <w:top w:val="nil"/>
              <w:left w:val="nil"/>
              <w:bottom w:val="single" w:sz="4" w:space="0" w:color="auto"/>
              <w:right w:val="single" w:sz="4" w:space="0" w:color="auto"/>
            </w:tcBorders>
            <w:shd w:val="clear" w:color="auto" w:fill="auto"/>
            <w:vAlign w:val="center"/>
            <w:hideMark/>
          </w:tcPr>
          <w:p w14:paraId="5838BFD2" w14:textId="77777777" w:rsidR="00F34CAB" w:rsidRPr="00F34CAB" w:rsidRDefault="00F34CAB" w:rsidP="00F34CAB">
            <w:pPr>
              <w:suppressAutoHyphens w:val="0"/>
              <w:jc w:val="right"/>
              <w:rPr>
                <w:color w:val="000000"/>
                <w:lang w:eastAsia="ru-RU"/>
              </w:rPr>
            </w:pPr>
            <w:r w:rsidRPr="00F34CAB">
              <w:rPr>
                <w:color w:val="000000"/>
                <w:lang w:eastAsia="ru-RU"/>
              </w:rPr>
              <w:t>150,40</w:t>
            </w:r>
          </w:p>
        </w:tc>
      </w:tr>
      <w:tr w:rsidR="00F34CAB" w:rsidRPr="00F34CAB" w14:paraId="3A677901"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3D734050"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097701A0"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35861252"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73799A4B"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vAlign w:val="bottom"/>
            <w:hideMark/>
          </w:tcPr>
          <w:p w14:paraId="1B212C87"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vAlign w:val="center"/>
            <w:hideMark/>
          </w:tcPr>
          <w:p w14:paraId="62B6057E" w14:textId="77777777" w:rsidR="00F34CAB" w:rsidRPr="00F34CAB" w:rsidRDefault="00F34CAB" w:rsidP="00F34CAB">
            <w:pPr>
              <w:suppressAutoHyphens w:val="0"/>
              <w:jc w:val="center"/>
              <w:rPr>
                <w:color w:val="000000"/>
                <w:lang w:eastAsia="ru-RU"/>
              </w:rPr>
            </w:pPr>
            <w:r w:rsidRPr="00F34CAB">
              <w:rPr>
                <w:color w:val="000000"/>
                <w:lang w:eastAsia="ru-RU"/>
              </w:rPr>
              <w:t>0106</w:t>
            </w:r>
          </w:p>
        </w:tc>
        <w:tc>
          <w:tcPr>
            <w:tcW w:w="432" w:type="pct"/>
            <w:tcBorders>
              <w:top w:val="nil"/>
              <w:left w:val="nil"/>
              <w:bottom w:val="single" w:sz="4" w:space="0" w:color="auto"/>
              <w:right w:val="single" w:sz="4" w:space="0" w:color="auto"/>
            </w:tcBorders>
            <w:shd w:val="clear" w:color="auto" w:fill="auto"/>
            <w:vAlign w:val="center"/>
            <w:hideMark/>
          </w:tcPr>
          <w:p w14:paraId="7BFD936D" w14:textId="77777777" w:rsidR="00F34CAB" w:rsidRPr="00F34CAB" w:rsidRDefault="00F34CAB" w:rsidP="00F34CAB">
            <w:pPr>
              <w:suppressAutoHyphens w:val="0"/>
              <w:jc w:val="center"/>
              <w:rPr>
                <w:color w:val="000000"/>
                <w:lang w:eastAsia="ru-RU"/>
              </w:rPr>
            </w:pPr>
            <w:r w:rsidRPr="00F34CAB">
              <w:rPr>
                <w:color w:val="000000"/>
                <w:lang w:eastAsia="ru-RU"/>
              </w:rPr>
              <w:t>0910080210</w:t>
            </w:r>
          </w:p>
        </w:tc>
        <w:tc>
          <w:tcPr>
            <w:tcW w:w="278" w:type="pct"/>
            <w:gridSpan w:val="2"/>
            <w:tcBorders>
              <w:top w:val="nil"/>
              <w:left w:val="nil"/>
              <w:bottom w:val="single" w:sz="4" w:space="0" w:color="auto"/>
              <w:right w:val="single" w:sz="4" w:space="0" w:color="auto"/>
            </w:tcBorders>
            <w:shd w:val="clear" w:color="auto" w:fill="auto"/>
            <w:vAlign w:val="center"/>
            <w:hideMark/>
          </w:tcPr>
          <w:p w14:paraId="4A0DC8F0"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vAlign w:val="center"/>
            <w:hideMark/>
          </w:tcPr>
          <w:p w14:paraId="0DE28146" w14:textId="77777777" w:rsidR="00F34CAB" w:rsidRPr="00F34CAB" w:rsidRDefault="00F34CAB" w:rsidP="00F34CAB">
            <w:pPr>
              <w:suppressAutoHyphens w:val="0"/>
              <w:jc w:val="right"/>
              <w:rPr>
                <w:color w:val="000000"/>
                <w:lang w:eastAsia="ru-RU"/>
              </w:rPr>
            </w:pPr>
            <w:r w:rsidRPr="00F34CAB">
              <w:rPr>
                <w:color w:val="000000"/>
                <w:lang w:eastAsia="ru-RU"/>
              </w:rPr>
              <w:t>15 069,42</w:t>
            </w:r>
          </w:p>
        </w:tc>
        <w:tc>
          <w:tcPr>
            <w:tcW w:w="462" w:type="pct"/>
            <w:gridSpan w:val="2"/>
            <w:tcBorders>
              <w:top w:val="nil"/>
              <w:left w:val="nil"/>
              <w:bottom w:val="single" w:sz="4" w:space="0" w:color="auto"/>
              <w:right w:val="single" w:sz="4" w:space="0" w:color="auto"/>
            </w:tcBorders>
            <w:shd w:val="clear" w:color="auto" w:fill="auto"/>
            <w:vAlign w:val="center"/>
            <w:hideMark/>
          </w:tcPr>
          <w:p w14:paraId="458604FD" w14:textId="77777777" w:rsidR="00F34CAB" w:rsidRPr="00F34CAB" w:rsidRDefault="00F34CAB" w:rsidP="00F34CAB">
            <w:pPr>
              <w:suppressAutoHyphens w:val="0"/>
              <w:jc w:val="right"/>
              <w:rPr>
                <w:color w:val="000000"/>
                <w:lang w:eastAsia="ru-RU"/>
              </w:rPr>
            </w:pPr>
            <w:r w:rsidRPr="00F34CAB">
              <w:rPr>
                <w:color w:val="000000"/>
                <w:lang w:eastAsia="ru-RU"/>
              </w:rPr>
              <w:t>14 051,08</w:t>
            </w:r>
          </w:p>
        </w:tc>
        <w:tc>
          <w:tcPr>
            <w:tcW w:w="438" w:type="pct"/>
            <w:gridSpan w:val="2"/>
            <w:tcBorders>
              <w:top w:val="nil"/>
              <w:left w:val="nil"/>
              <w:bottom w:val="single" w:sz="4" w:space="0" w:color="auto"/>
              <w:right w:val="single" w:sz="4" w:space="0" w:color="auto"/>
            </w:tcBorders>
            <w:shd w:val="clear" w:color="auto" w:fill="auto"/>
            <w:vAlign w:val="center"/>
            <w:hideMark/>
          </w:tcPr>
          <w:p w14:paraId="417A3E58" w14:textId="77777777" w:rsidR="00F34CAB" w:rsidRPr="00F34CAB" w:rsidRDefault="00F34CAB" w:rsidP="00F34CAB">
            <w:pPr>
              <w:suppressAutoHyphens w:val="0"/>
              <w:jc w:val="right"/>
              <w:rPr>
                <w:color w:val="000000"/>
                <w:lang w:eastAsia="ru-RU"/>
              </w:rPr>
            </w:pPr>
            <w:r w:rsidRPr="00F34CAB">
              <w:rPr>
                <w:color w:val="000000"/>
                <w:lang w:eastAsia="ru-RU"/>
              </w:rPr>
              <w:t>14 051,08</w:t>
            </w:r>
          </w:p>
        </w:tc>
        <w:tc>
          <w:tcPr>
            <w:tcW w:w="445" w:type="pct"/>
            <w:gridSpan w:val="2"/>
            <w:tcBorders>
              <w:top w:val="nil"/>
              <w:left w:val="nil"/>
              <w:bottom w:val="single" w:sz="4" w:space="0" w:color="auto"/>
              <w:right w:val="single" w:sz="4" w:space="0" w:color="auto"/>
            </w:tcBorders>
            <w:shd w:val="clear" w:color="auto" w:fill="auto"/>
            <w:vAlign w:val="center"/>
            <w:hideMark/>
          </w:tcPr>
          <w:p w14:paraId="09B6870B" w14:textId="77777777" w:rsidR="00F34CAB" w:rsidRPr="00F34CAB" w:rsidRDefault="00F34CAB" w:rsidP="00F34CAB">
            <w:pPr>
              <w:suppressAutoHyphens w:val="0"/>
              <w:jc w:val="right"/>
              <w:rPr>
                <w:color w:val="000000"/>
                <w:lang w:eastAsia="ru-RU"/>
              </w:rPr>
            </w:pPr>
            <w:r w:rsidRPr="00F34CAB">
              <w:rPr>
                <w:color w:val="000000"/>
                <w:lang w:eastAsia="ru-RU"/>
              </w:rPr>
              <w:t>43 171,58</w:t>
            </w:r>
          </w:p>
        </w:tc>
      </w:tr>
      <w:tr w:rsidR="00F34CAB" w:rsidRPr="00F34CAB" w14:paraId="7E47DD47" w14:textId="77777777" w:rsidTr="00F34CAB">
        <w:trPr>
          <w:gridAfter w:val="1"/>
          <w:wAfter w:w="23" w:type="pct"/>
          <w:trHeight w:val="315"/>
        </w:trPr>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14:paraId="2E99E432" w14:textId="77777777" w:rsidR="00F34CAB" w:rsidRPr="00F34CAB" w:rsidRDefault="00F34CAB" w:rsidP="00F34CAB">
            <w:pPr>
              <w:suppressAutoHyphens w:val="0"/>
              <w:rPr>
                <w:rFonts w:ascii="Calibri" w:hAnsi="Calibri" w:cs="Calibri"/>
                <w:color w:val="000000"/>
                <w:lang w:eastAsia="ru-RU"/>
              </w:rPr>
            </w:pPr>
            <w:r w:rsidRPr="00F34CAB">
              <w:rPr>
                <w:rFonts w:ascii="Calibri" w:hAnsi="Calibri" w:cs="Calibri"/>
                <w:color w:val="000000"/>
                <w:lang w:eastAsia="ru-RU"/>
              </w:rPr>
              <w:t> </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14:paraId="60D41AEB" w14:textId="77777777" w:rsidR="00F34CAB" w:rsidRPr="00F34CAB" w:rsidRDefault="00F34CAB" w:rsidP="00F34CAB">
            <w:pPr>
              <w:suppressAutoHyphens w:val="0"/>
              <w:rPr>
                <w:color w:val="000000"/>
                <w:lang w:eastAsia="ru-RU"/>
              </w:rPr>
            </w:pPr>
            <w:r w:rsidRPr="00F34CAB">
              <w:rPr>
                <w:color w:val="000000"/>
                <w:lang w:eastAsia="ru-RU"/>
              </w:rPr>
              <w:t>Мероприятие 1.1</w:t>
            </w:r>
          </w:p>
        </w:tc>
        <w:tc>
          <w:tcPr>
            <w:tcW w:w="633" w:type="pct"/>
            <w:vMerge w:val="restart"/>
            <w:tcBorders>
              <w:top w:val="nil"/>
              <w:left w:val="single" w:sz="4" w:space="0" w:color="auto"/>
              <w:bottom w:val="single" w:sz="4" w:space="0" w:color="auto"/>
              <w:right w:val="single" w:sz="4" w:space="0" w:color="auto"/>
            </w:tcBorders>
            <w:shd w:val="clear" w:color="auto" w:fill="auto"/>
            <w:hideMark/>
          </w:tcPr>
          <w:p w14:paraId="44199186" w14:textId="77777777" w:rsidR="00F34CAB" w:rsidRPr="00F34CAB" w:rsidRDefault="00F34CAB" w:rsidP="00F34CAB">
            <w:pPr>
              <w:suppressAutoHyphens w:val="0"/>
              <w:rPr>
                <w:color w:val="000000"/>
                <w:lang w:eastAsia="ru-RU"/>
              </w:rPr>
            </w:pPr>
            <w:r w:rsidRPr="00F34CAB">
              <w:rPr>
                <w:color w:val="000000"/>
                <w:lang w:eastAsia="ru-RU"/>
              </w:rPr>
              <w:t>Руководство и управление в сфере установленных функций</w:t>
            </w:r>
          </w:p>
        </w:tc>
        <w:tc>
          <w:tcPr>
            <w:tcW w:w="564" w:type="pct"/>
            <w:vMerge w:val="restart"/>
            <w:tcBorders>
              <w:top w:val="nil"/>
              <w:left w:val="single" w:sz="4" w:space="0" w:color="auto"/>
              <w:bottom w:val="single" w:sz="4" w:space="0" w:color="auto"/>
              <w:right w:val="single" w:sz="4" w:space="0" w:color="auto"/>
            </w:tcBorders>
            <w:shd w:val="clear" w:color="auto" w:fill="auto"/>
            <w:hideMark/>
          </w:tcPr>
          <w:p w14:paraId="23F08797" w14:textId="77777777" w:rsidR="00F34CAB" w:rsidRPr="00F34CAB" w:rsidRDefault="00F34CAB" w:rsidP="00F34CAB">
            <w:pPr>
              <w:suppressAutoHyphens w:val="0"/>
              <w:rPr>
                <w:color w:val="000000"/>
                <w:lang w:eastAsia="ru-RU"/>
              </w:rPr>
            </w:pPr>
            <w:r w:rsidRPr="00F34CAB">
              <w:rPr>
                <w:color w:val="000000"/>
                <w:lang w:eastAsia="ru-RU"/>
              </w:rPr>
              <w:t>Финансовое управление, всего</w:t>
            </w:r>
          </w:p>
        </w:tc>
        <w:tc>
          <w:tcPr>
            <w:tcW w:w="241" w:type="pct"/>
            <w:tcBorders>
              <w:top w:val="nil"/>
              <w:left w:val="nil"/>
              <w:bottom w:val="single" w:sz="4" w:space="0" w:color="auto"/>
              <w:right w:val="single" w:sz="4" w:space="0" w:color="auto"/>
            </w:tcBorders>
            <w:shd w:val="clear" w:color="auto" w:fill="auto"/>
            <w:noWrap/>
            <w:hideMark/>
          </w:tcPr>
          <w:p w14:paraId="5D8E7163"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noWrap/>
            <w:vAlign w:val="center"/>
            <w:hideMark/>
          </w:tcPr>
          <w:p w14:paraId="3CA0D262" w14:textId="77777777" w:rsidR="00F34CAB" w:rsidRPr="00F34CAB" w:rsidRDefault="00F34CAB" w:rsidP="00F34CAB">
            <w:pPr>
              <w:suppressAutoHyphens w:val="0"/>
              <w:jc w:val="center"/>
              <w:rPr>
                <w:color w:val="000000"/>
                <w:lang w:eastAsia="ru-RU"/>
              </w:rPr>
            </w:pPr>
            <w:r w:rsidRPr="00F34CAB">
              <w:rPr>
                <w:color w:val="000000"/>
                <w:lang w:eastAsia="ru-RU"/>
              </w:rPr>
              <w:t>0106</w:t>
            </w:r>
          </w:p>
        </w:tc>
        <w:tc>
          <w:tcPr>
            <w:tcW w:w="432" w:type="pct"/>
            <w:tcBorders>
              <w:top w:val="nil"/>
              <w:left w:val="nil"/>
              <w:bottom w:val="single" w:sz="4" w:space="0" w:color="auto"/>
              <w:right w:val="single" w:sz="4" w:space="0" w:color="auto"/>
            </w:tcBorders>
            <w:shd w:val="clear" w:color="auto" w:fill="auto"/>
            <w:noWrap/>
            <w:vAlign w:val="center"/>
            <w:hideMark/>
          </w:tcPr>
          <w:p w14:paraId="00B3D744" w14:textId="77777777" w:rsidR="00F34CAB" w:rsidRPr="00F34CAB" w:rsidRDefault="00F34CAB" w:rsidP="00F34CAB">
            <w:pPr>
              <w:suppressAutoHyphens w:val="0"/>
              <w:jc w:val="center"/>
              <w:rPr>
                <w:color w:val="000000"/>
                <w:lang w:eastAsia="ru-RU"/>
              </w:rPr>
            </w:pPr>
            <w:r w:rsidRPr="00F34CAB">
              <w:rPr>
                <w:color w:val="000000"/>
                <w:lang w:eastAsia="ru-RU"/>
              </w:rPr>
              <w:t>0910080210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0E560121" w14:textId="77777777" w:rsidR="00F34CAB" w:rsidRPr="00F34CAB" w:rsidRDefault="00F34CAB" w:rsidP="00F34CAB">
            <w:pPr>
              <w:suppressAutoHyphens w:val="0"/>
              <w:jc w:val="center"/>
              <w:rPr>
                <w:color w:val="000000"/>
                <w:lang w:eastAsia="ru-RU"/>
              </w:rPr>
            </w:pPr>
            <w:r w:rsidRPr="00F34CAB">
              <w:rPr>
                <w:color w:val="000000"/>
                <w:lang w:eastAsia="ru-RU"/>
              </w:rPr>
              <w:t>120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14761606" w14:textId="77777777" w:rsidR="00F34CAB" w:rsidRPr="00F34CAB" w:rsidRDefault="00F34CAB" w:rsidP="00F34CAB">
            <w:pPr>
              <w:suppressAutoHyphens w:val="0"/>
              <w:jc w:val="right"/>
              <w:rPr>
                <w:color w:val="000000"/>
                <w:lang w:eastAsia="ru-RU"/>
              </w:rPr>
            </w:pPr>
            <w:r w:rsidRPr="00F34CAB">
              <w:rPr>
                <w:color w:val="000000"/>
                <w:lang w:eastAsia="ru-RU"/>
              </w:rPr>
              <w:t>14 061,73</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1137AAA7" w14:textId="77777777" w:rsidR="00F34CAB" w:rsidRPr="00F34CAB" w:rsidRDefault="00F34CAB" w:rsidP="00F34CAB">
            <w:pPr>
              <w:suppressAutoHyphens w:val="0"/>
              <w:jc w:val="right"/>
              <w:rPr>
                <w:color w:val="000000"/>
                <w:lang w:eastAsia="ru-RU"/>
              </w:rPr>
            </w:pPr>
            <w:r w:rsidRPr="00F34CAB">
              <w:rPr>
                <w:color w:val="000000"/>
                <w:lang w:eastAsia="ru-RU"/>
              </w:rPr>
              <w:t>13 089,28</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1F9A88EC" w14:textId="77777777" w:rsidR="00F34CAB" w:rsidRPr="00F34CAB" w:rsidRDefault="00F34CAB" w:rsidP="00F34CAB">
            <w:pPr>
              <w:suppressAutoHyphens w:val="0"/>
              <w:jc w:val="right"/>
              <w:rPr>
                <w:color w:val="000000"/>
                <w:lang w:eastAsia="ru-RU"/>
              </w:rPr>
            </w:pPr>
            <w:r w:rsidRPr="00F34CAB">
              <w:rPr>
                <w:color w:val="000000"/>
                <w:lang w:eastAsia="ru-RU"/>
              </w:rPr>
              <w:t>13 089,28</w:t>
            </w:r>
          </w:p>
        </w:tc>
        <w:tc>
          <w:tcPr>
            <w:tcW w:w="445" w:type="pct"/>
            <w:gridSpan w:val="2"/>
            <w:tcBorders>
              <w:top w:val="nil"/>
              <w:left w:val="nil"/>
              <w:bottom w:val="single" w:sz="4" w:space="0" w:color="auto"/>
              <w:right w:val="single" w:sz="4" w:space="0" w:color="auto"/>
            </w:tcBorders>
            <w:shd w:val="clear" w:color="auto" w:fill="auto"/>
            <w:vAlign w:val="center"/>
            <w:hideMark/>
          </w:tcPr>
          <w:p w14:paraId="06838311" w14:textId="77777777" w:rsidR="00F34CAB" w:rsidRPr="00F34CAB" w:rsidRDefault="00F34CAB" w:rsidP="00F34CAB">
            <w:pPr>
              <w:suppressAutoHyphens w:val="0"/>
              <w:jc w:val="right"/>
              <w:rPr>
                <w:color w:val="000000"/>
                <w:lang w:eastAsia="ru-RU"/>
              </w:rPr>
            </w:pPr>
            <w:r w:rsidRPr="00F34CAB">
              <w:rPr>
                <w:color w:val="000000"/>
                <w:lang w:eastAsia="ru-RU"/>
              </w:rPr>
              <w:t>40 240,29</w:t>
            </w:r>
          </w:p>
        </w:tc>
      </w:tr>
      <w:tr w:rsidR="00F34CAB" w:rsidRPr="00F34CAB" w14:paraId="4812F2F8"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2600FAE5" w14:textId="77777777" w:rsidR="00F34CAB" w:rsidRPr="00F34CAB" w:rsidRDefault="00F34CAB" w:rsidP="00F34CAB">
            <w:pPr>
              <w:suppressAutoHyphens w:val="0"/>
              <w:rPr>
                <w:rFonts w:ascii="Calibri" w:hAnsi="Calibri" w:cs="Calibri"/>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0EA5FC6F"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10D1EE9E"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60BBD107"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204EEB23"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noWrap/>
            <w:vAlign w:val="center"/>
            <w:hideMark/>
          </w:tcPr>
          <w:p w14:paraId="0E9F5F48" w14:textId="77777777" w:rsidR="00F34CAB" w:rsidRPr="00F34CAB" w:rsidRDefault="00F34CAB" w:rsidP="00F34CAB">
            <w:pPr>
              <w:suppressAutoHyphens w:val="0"/>
              <w:jc w:val="center"/>
              <w:rPr>
                <w:color w:val="000000"/>
                <w:lang w:eastAsia="ru-RU"/>
              </w:rPr>
            </w:pPr>
            <w:r w:rsidRPr="00F34CAB">
              <w:rPr>
                <w:color w:val="000000"/>
                <w:lang w:eastAsia="ru-RU"/>
              </w:rPr>
              <w:t>0106</w:t>
            </w:r>
          </w:p>
        </w:tc>
        <w:tc>
          <w:tcPr>
            <w:tcW w:w="432" w:type="pct"/>
            <w:tcBorders>
              <w:top w:val="nil"/>
              <w:left w:val="nil"/>
              <w:bottom w:val="single" w:sz="4" w:space="0" w:color="auto"/>
              <w:right w:val="single" w:sz="4" w:space="0" w:color="auto"/>
            </w:tcBorders>
            <w:shd w:val="clear" w:color="auto" w:fill="auto"/>
            <w:noWrap/>
            <w:vAlign w:val="center"/>
            <w:hideMark/>
          </w:tcPr>
          <w:p w14:paraId="1316FE2A" w14:textId="77777777" w:rsidR="00F34CAB" w:rsidRPr="00F34CAB" w:rsidRDefault="00F34CAB" w:rsidP="00F34CAB">
            <w:pPr>
              <w:suppressAutoHyphens w:val="0"/>
              <w:jc w:val="center"/>
              <w:rPr>
                <w:color w:val="000000"/>
                <w:lang w:eastAsia="ru-RU"/>
              </w:rPr>
            </w:pPr>
            <w:r w:rsidRPr="00F34CAB">
              <w:rPr>
                <w:color w:val="000000"/>
                <w:lang w:eastAsia="ru-RU"/>
              </w:rPr>
              <w:t>0910080210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74213CCA" w14:textId="77777777" w:rsidR="00F34CAB" w:rsidRPr="00F34CAB" w:rsidRDefault="00F34CAB" w:rsidP="00F34CAB">
            <w:pPr>
              <w:suppressAutoHyphens w:val="0"/>
              <w:jc w:val="center"/>
              <w:rPr>
                <w:color w:val="000000"/>
                <w:lang w:eastAsia="ru-RU"/>
              </w:rPr>
            </w:pPr>
            <w:r w:rsidRPr="00F34CAB">
              <w:rPr>
                <w:color w:val="000000"/>
                <w:lang w:eastAsia="ru-RU"/>
              </w:rPr>
              <w:t>240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3A25FFAE" w14:textId="77777777" w:rsidR="00F34CAB" w:rsidRPr="00F34CAB" w:rsidRDefault="00F34CAB" w:rsidP="00F34CAB">
            <w:pPr>
              <w:suppressAutoHyphens w:val="0"/>
              <w:jc w:val="right"/>
              <w:rPr>
                <w:color w:val="000000"/>
                <w:lang w:eastAsia="ru-RU"/>
              </w:rPr>
            </w:pPr>
            <w:r w:rsidRPr="00F34CAB">
              <w:rPr>
                <w:color w:val="000000"/>
                <w:lang w:eastAsia="ru-RU"/>
              </w:rPr>
              <w:t>1 007,19</w:t>
            </w:r>
          </w:p>
        </w:tc>
        <w:tc>
          <w:tcPr>
            <w:tcW w:w="462" w:type="pct"/>
            <w:gridSpan w:val="2"/>
            <w:tcBorders>
              <w:top w:val="nil"/>
              <w:left w:val="nil"/>
              <w:bottom w:val="single" w:sz="4" w:space="0" w:color="auto"/>
              <w:right w:val="single" w:sz="4" w:space="0" w:color="auto"/>
            </w:tcBorders>
            <w:shd w:val="clear" w:color="auto" w:fill="auto"/>
            <w:vAlign w:val="center"/>
            <w:hideMark/>
          </w:tcPr>
          <w:p w14:paraId="5ECE7812" w14:textId="77777777" w:rsidR="00F34CAB" w:rsidRPr="00F34CAB" w:rsidRDefault="00F34CAB" w:rsidP="00F34CAB">
            <w:pPr>
              <w:suppressAutoHyphens w:val="0"/>
              <w:jc w:val="right"/>
              <w:rPr>
                <w:color w:val="000000"/>
                <w:lang w:eastAsia="ru-RU"/>
              </w:rPr>
            </w:pPr>
            <w:r w:rsidRPr="00F34CAB">
              <w:rPr>
                <w:color w:val="000000"/>
                <w:lang w:eastAsia="ru-RU"/>
              </w:rPr>
              <w:t>961,80</w:t>
            </w:r>
          </w:p>
        </w:tc>
        <w:tc>
          <w:tcPr>
            <w:tcW w:w="438" w:type="pct"/>
            <w:gridSpan w:val="2"/>
            <w:tcBorders>
              <w:top w:val="nil"/>
              <w:left w:val="nil"/>
              <w:bottom w:val="single" w:sz="4" w:space="0" w:color="auto"/>
              <w:right w:val="single" w:sz="4" w:space="0" w:color="auto"/>
            </w:tcBorders>
            <w:shd w:val="clear" w:color="auto" w:fill="auto"/>
            <w:vAlign w:val="center"/>
            <w:hideMark/>
          </w:tcPr>
          <w:p w14:paraId="31E13DC8" w14:textId="77777777" w:rsidR="00F34CAB" w:rsidRPr="00F34CAB" w:rsidRDefault="00F34CAB" w:rsidP="00F34CAB">
            <w:pPr>
              <w:suppressAutoHyphens w:val="0"/>
              <w:jc w:val="right"/>
              <w:rPr>
                <w:color w:val="000000"/>
                <w:lang w:eastAsia="ru-RU"/>
              </w:rPr>
            </w:pPr>
            <w:r w:rsidRPr="00F34CAB">
              <w:rPr>
                <w:color w:val="000000"/>
                <w:lang w:eastAsia="ru-RU"/>
              </w:rPr>
              <w:t>961,80</w:t>
            </w:r>
          </w:p>
        </w:tc>
        <w:tc>
          <w:tcPr>
            <w:tcW w:w="445" w:type="pct"/>
            <w:gridSpan w:val="2"/>
            <w:tcBorders>
              <w:top w:val="nil"/>
              <w:left w:val="nil"/>
              <w:bottom w:val="single" w:sz="4" w:space="0" w:color="auto"/>
              <w:right w:val="single" w:sz="4" w:space="0" w:color="auto"/>
            </w:tcBorders>
            <w:shd w:val="clear" w:color="auto" w:fill="auto"/>
            <w:vAlign w:val="center"/>
            <w:hideMark/>
          </w:tcPr>
          <w:p w14:paraId="290BE312" w14:textId="77777777" w:rsidR="00F34CAB" w:rsidRPr="00F34CAB" w:rsidRDefault="00F34CAB" w:rsidP="00F34CAB">
            <w:pPr>
              <w:suppressAutoHyphens w:val="0"/>
              <w:jc w:val="right"/>
              <w:rPr>
                <w:color w:val="000000"/>
                <w:lang w:eastAsia="ru-RU"/>
              </w:rPr>
            </w:pPr>
            <w:r w:rsidRPr="00F34CAB">
              <w:rPr>
                <w:color w:val="000000"/>
                <w:lang w:eastAsia="ru-RU"/>
              </w:rPr>
              <w:t>2 930,79</w:t>
            </w:r>
          </w:p>
        </w:tc>
      </w:tr>
      <w:tr w:rsidR="00F34CAB" w:rsidRPr="00F34CAB" w14:paraId="0BF7DFD2"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19FFEE3C" w14:textId="77777777" w:rsidR="00F34CAB" w:rsidRPr="00F34CAB" w:rsidRDefault="00F34CAB" w:rsidP="00F34CAB">
            <w:pPr>
              <w:suppressAutoHyphens w:val="0"/>
              <w:rPr>
                <w:rFonts w:ascii="Calibri" w:hAnsi="Calibri" w:cs="Calibri"/>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0A633AFB"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1BDA7817"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273DDA15"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0AE4154C"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noWrap/>
            <w:vAlign w:val="center"/>
            <w:hideMark/>
          </w:tcPr>
          <w:p w14:paraId="6B11CAE4" w14:textId="77777777" w:rsidR="00F34CAB" w:rsidRPr="00F34CAB" w:rsidRDefault="00F34CAB" w:rsidP="00F34CAB">
            <w:pPr>
              <w:suppressAutoHyphens w:val="0"/>
              <w:jc w:val="center"/>
              <w:rPr>
                <w:color w:val="000000"/>
                <w:lang w:eastAsia="ru-RU"/>
              </w:rPr>
            </w:pPr>
            <w:r w:rsidRPr="00F34CAB">
              <w:rPr>
                <w:color w:val="000000"/>
                <w:lang w:eastAsia="ru-RU"/>
              </w:rPr>
              <w:t>0106</w:t>
            </w:r>
          </w:p>
        </w:tc>
        <w:tc>
          <w:tcPr>
            <w:tcW w:w="432" w:type="pct"/>
            <w:tcBorders>
              <w:top w:val="nil"/>
              <w:left w:val="nil"/>
              <w:bottom w:val="single" w:sz="4" w:space="0" w:color="auto"/>
              <w:right w:val="single" w:sz="4" w:space="0" w:color="auto"/>
            </w:tcBorders>
            <w:shd w:val="clear" w:color="auto" w:fill="auto"/>
            <w:noWrap/>
            <w:vAlign w:val="center"/>
            <w:hideMark/>
          </w:tcPr>
          <w:p w14:paraId="24A17535" w14:textId="77777777" w:rsidR="00F34CAB" w:rsidRPr="00F34CAB" w:rsidRDefault="00F34CAB" w:rsidP="00F34CAB">
            <w:pPr>
              <w:suppressAutoHyphens w:val="0"/>
              <w:jc w:val="center"/>
              <w:rPr>
                <w:color w:val="000000"/>
                <w:lang w:eastAsia="ru-RU"/>
              </w:rPr>
            </w:pPr>
            <w:r w:rsidRPr="00F34CAB">
              <w:rPr>
                <w:color w:val="000000"/>
                <w:lang w:eastAsia="ru-RU"/>
              </w:rPr>
              <w:t>0910080210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611A26C7" w14:textId="77777777" w:rsidR="00F34CAB" w:rsidRPr="00F34CAB" w:rsidRDefault="00F34CAB" w:rsidP="00F34CAB">
            <w:pPr>
              <w:suppressAutoHyphens w:val="0"/>
              <w:jc w:val="center"/>
              <w:rPr>
                <w:color w:val="000000"/>
                <w:lang w:eastAsia="ru-RU"/>
              </w:rPr>
            </w:pPr>
            <w:r w:rsidRPr="00F34CAB">
              <w:rPr>
                <w:color w:val="000000"/>
                <w:lang w:eastAsia="ru-RU"/>
              </w:rPr>
              <w:t>850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434E86CC" w14:textId="77777777" w:rsidR="00F34CAB" w:rsidRPr="00F34CAB" w:rsidRDefault="00F34CAB" w:rsidP="00F34CAB">
            <w:pPr>
              <w:suppressAutoHyphens w:val="0"/>
              <w:jc w:val="right"/>
              <w:rPr>
                <w:color w:val="000000"/>
                <w:lang w:eastAsia="ru-RU"/>
              </w:rPr>
            </w:pPr>
            <w:r w:rsidRPr="00F34CAB">
              <w:rPr>
                <w:color w:val="000000"/>
                <w:lang w:eastAsia="ru-RU"/>
              </w:rPr>
              <w:t>0,50</w:t>
            </w:r>
          </w:p>
        </w:tc>
        <w:tc>
          <w:tcPr>
            <w:tcW w:w="462" w:type="pct"/>
            <w:gridSpan w:val="2"/>
            <w:tcBorders>
              <w:top w:val="nil"/>
              <w:left w:val="nil"/>
              <w:bottom w:val="single" w:sz="4" w:space="0" w:color="auto"/>
              <w:right w:val="single" w:sz="4" w:space="0" w:color="auto"/>
            </w:tcBorders>
            <w:shd w:val="clear" w:color="auto" w:fill="auto"/>
            <w:vAlign w:val="center"/>
            <w:hideMark/>
          </w:tcPr>
          <w:p w14:paraId="3696062B"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438" w:type="pct"/>
            <w:gridSpan w:val="2"/>
            <w:tcBorders>
              <w:top w:val="nil"/>
              <w:left w:val="nil"/>
              <w:bottom w:val="single" w:sz="4" w:space="0" w:color="auto"/>
              <w:right w:val="single" w:sz="4" w:space="0" w:color="auto"/>
            </w:tcBorders>
            <w:shd w:val="clear" w:color="auto" w:fill="auto"/>
            <w:vAlign w:val="center"/>
            <w:hideMark/>
          </w:tcPr>
          <w:p w14:paraId="34777318"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445" w:type="pct"/>
            <w:gridSpan w:val="2"/>
            <w:tcBorders>
              <w:top w:val="nil"/>
              <w:left w:val="nil"/>
              <w:bottom w:val="single" w:sz="4" w:space="0" w:color="auto"/>
              <w:right w:val="single" w:sz="4" w:space="0" w:color="auto"/>
            </w:tcBorders>
            <w:shd w:val="clear" w:color="auto" w:fill="auto"/>
            <w:vAlign w:val="center"/>
            <w:hideMark/>
          </w:tcPr>
          <w:p w14:paraId="65872088" w14:textId="77777777" w:rsidR="00F34CAB" w:rsidRPr="00F34CAB" w:rsidRDefault="00F34CAB" w:rsidP="00F34CAB">
            <w:pPr>
              <w:suppressAutoHyphens w:val="0"/>
              <w:jc w:val="right"/>
              <w:rPr>
                <w:color w:val="000000"/>
                <w:lang w:eastAsia="ru-RU"/>
              </w:rPr>
            </w:pPr>
            <w:r w:rsidRPr="00F34CAB">
              <w:rPr>
                <w:color w:val="000000"/>
                <w:lang w:eastAsia="ru-RU"/>
              </w:rPr>
              <w:t>0,50</w:t>
            </w:r>
          </w:p>
        </w:tc>
      </w:tr>
      <w:tr w:rsidR="00F34CAB" w:rsidRPr="00F34CAB" w14:paraId="78BC04A7"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3F5229AC" w14:textId="77777777" w:rsidR="00F34CAB" w:rsidRPr="00F34CAB" w:rsidRDefault="00F34CAB" w:rsidP="00F34CAB">
            <w:pPr>
              <w:suppressAutoHyphens w:val="0"/>
              <w:rPr>
                <w:rFonts w:ascii="Calibri" w:hAnsi="Calibri" w:cs="Calibri"/>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4E156FAB"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2769D834"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2297F7A4"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3B04239F" w14:textId="77777777" w:rsidR="00F34CAB" w:rsidRPr="00F34CAB" w:rsidRDefault="00F34CAB" w:rsidP="00F34CAB">
            <w:pPr>
              <w:suppressAutoHyphens w:val="0"/>
              <w:jc w:val="center"/>
              <w:rPr>
                <w:color w:val="000000"/>
                <w:lang w:eastAsia="ru-RU"/>
              </w:rPr>
            </w:pPr>
            <w:r w:rsidRPr="00F34CAB">
              <w:rPr>
                <w:color w:val="000000"/>
                <w:lang w:eastAsia="ru-RU"/>
              </w:rPr>
              <w:t>009</w:t>
            </w:r>
          </w:p>
        </w:tc>
        <w:tc>
          <w:tcPr>
            <w:tcW w:w="226" w:type="pct"/>
            <w:tcBorders>
              <w:top w:val="nil"/>
              <w:left w:val="nil"/>
              <w:bottom w:val="single" w:sz="4" w:space="0" w:color="auto"/>
              <w:right w:val="single" w:sz="4" w:space="0" w:color="auto"/>
            </w:tcBorders>
            <w:shd w:val="clear" w:color="auto" w:fill="auto"/>
            <w:noWrap/>
            <w:vAlign w:val="center"/>
            <w:hideMark/>
          </w:tcPr>
          <w:p w14:paraId="28D76AD2" w14:textId="77777777" w:rsidR="00F34CAB" w:rsidRPr="00F34CAB" w:rsidRDefault="00F34CAB" w:rsidP="00F34CAB">
            <w:pPr>
              <w:suppressAutoHyphens w:val="0"/>
              <w:jc w:val="center"/>
              <w:rPr>
                <w:color w:val="000000"/>
                <w:lang w:eastAsia="ru-RU"/>
              </w:rPr>
            </w:pPr>
            <w:r w:rsidRPr="00F34CAB">
              <w:rPr>
                <w:color w:val="000000"/>
                <w:lang w:eastAsia="ru-RU"/>
              </w:rPr>
              <w:t>0705</w:t>
            </w:r>
          </w:p>
        </w:tc>
        <w:tc>
          <w:tcPr>
            <w:tcW w:w="432" w:type="pct"/>
            <w:tcBorders>
              <w:top w:val="nil"/>
              <w:left w:val="nil"/>
              <w:bottom w:val="single" w:sz="4" w:space="0" w:color="auto"/>
              <w:right w:val="single" w:sz="4" w:space="0" w:color="auto"/>
            </w:tcBorders>
            <w:shd w:val="clear" w:color="auto" w:fill="auto"/>
            <w:noWrap/>
            <w:vAlign w:val="center"/>
            <w:hideMark/>
          </w:tcPr>
          <w:p w14:paraId="6B29CEE1" w14:textId="77777777" w:rsidR="00F34CAB" w:rsidRPr="00F34CAB" w:rsidRDefault="00F34CAB" w:rsidP="00F34CAB">
            <w:pPr>
              <w:suppressAutoHyphens w:val="0"/>
              <w:jc w:val="center"/>
              <w:rPr>
                <w:color w:val="000000"/>
                <w:lang w:eastAsia="ru-RU"/>
              </w:rPr>
            </w:pPr>
            <w:r w:rsidRPr="00F34CAB">
              <w:rPr>
                <w:color w:val="000000"/>
                <w:lang w:eastAsia="ru-RU"/>
              </w:rPr>
              <w:t>0910080210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3DF290B7" w14:textId="77777777" w:rsidR="00F34CAB" w:rsidRPr="00F34CAB" w:rsidRDefault="00F34CAB" w:rsidP="00F34CAB">
            <w:pPr>
              <w:suppressAutoHyphens w:val="0"/>
              <w:jc w:val="center"/>
              <w:rPr>
                <w:color w:val="000000"/>
                <w:lang w:eastAsia="ru-RU"/>
              </w:rPr>
            </w:pPr>
            <w:r w:rsidRPr="00F34CAB">
              <w:rPr>
                <w:color w:val="000000"/>
                <w:lang w:eastAsia="ru-RU"/>
              </w:rPr>
              <w:t>240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1DA68371" w14:textId="77777777" w:rsidR="00F34CAB" w:rsidRPr="00F34CAB" w:rsidRDefault="00F34CAB" w:rsidP="00F34CAB">
            <w:pPr>
              <w:suppressAutoHyphens w:val="0"/>
              <w:jc w:val="right"/>
              <w:rPr>
                <w:color w:val="000000"/>
                <w:lang w:eastAsia="ru-RU"/>
              </w:rPr>
            </w:pPr>
            <w:r w:rsidRPr="00F34CAB">
              <w:rPr>
                <w:color w:val="000000"/>
                <w:lang w:eastAsia="ru-RU"/>
              </w:rPr>
              <w:t>55,00</w:t>
            </w:r>
          </w:p>
        </w:tc>
        <w:tc>
          <w:tcPr>
            <w:tcW w:w="462" w:type="pct"/>
            <w:gridSpan w:val="2"/>
            <w:tcBorders>
              <w:top w:val="nil"/>
              <w:left w:val="nil"/>
              <w:bottom w:val="single" w:sz="4" w:space="0" w:color="auto"/>
              <w:right w:val="single" w:sz="4" w:space="0" w:color="auto"/>
            </w:tcBorders>
            <w:shd w:val="clear" w:color="auto" w:fill="auto"/>
            <w:vAlign w:val="center"/>
            <w:hideMark/>
          </w:tcPr>
          <w:p w14:paraId="180D3A0E" w14:textId="77777777" w:rsidR="00F34CAB" w:rsidRPr="00F34CAB" w:rsidRDefault="00F34CAB" w:rsidP="00F34CAB">
            <w:pPr>
              <w:suppressAutoHyphens w:val="0"/>
              <w:jc w:val="right"/>
              <w:rPr>
                <w:color w:val="000000"/>
                <w:lang w:eastAsia="ru-RU"/>
              </w:rPr>
            </w:pPr>
            <w:r w:rsidRPr="00F34CAB">
              <w:rPr>
                <w:color w:val="000000"/>
                <w:lang w:eastAsia="ru-RU"/>
              </w:rPr>
              <w:t>47,70</w:t>
            </w:r>
          </w:p>
        </w:tc>
        <w:tc>
          <w:tcPr>
            <w:tcW w:w="438" w:type="pct"/>
            <w:gridSpan w:val="2"/>
            <w:tcBorders>
              <w:top w:val="nil"/>
              <w:left w:val="nil"/>
              <w:bottom w:val="single" w:sz="4" w:space="0" w:color="auto"/>
              <w:right w:val="single" w:sz="4" w:space="0" w:color="auto"/>
            </w:tcBorders>
            <w:shd w:val="clear" w:color="auto" w:fill="auto"/>
            <w:vAlign w:val="center"/>
            <w:hideMark/>
          </w:tcPr>
          <w:p w14:paraId="4E78E0CF" w14:textId="77777777" w:rsidR="00F34CAB" w:rsidRPr="00F34CAB" w:rsidRDefault="00F34CAB" w:rsidP="00F34CAB">
            <w:pPr>
              <w:suppressAutoHyphens w:val="0"/>
              <w:jc w:val="right"/>
              <w:rPr>
                <w:color w:val="000000"/>
                <w:lang w:eastAsia="ru-RU"/>
              </w:rPr>
            </w:pPr>
            <w:r w:rsidRPr="00F34CAB">
              <w:rPr>
                <w:color w:val="000000"/>
                <w:lang w:eastAsia="ru-RU"/>
              </w:rPr>
              <w:t>47,70</w:t>
            </w:r>
          </w:p>
        </w:tc>
        <w:tc>
          <w:tcPr>
            <w:tcW w:w="445" w:type="pct"/>
            <w:gridSpan w:val="2"/>
            <w:tcBorders>
              <w:top w:val="nil"/>
              <w:left w:val="nil"/>
              <w:bottom w:val="single" w:sz="4" w:space="0" w:color="auto"/>
              <w:right w:val="single" w:sz="4" w:space="0" w:color="auto"/>
            </w:tcBorders>
            <w:shd w:val="clear" w:color="auto" w:fill="auto"/>
            <w:vAlign w:val="center"/>
            <w:hideMark/>
          </w:tcPr>
          <w:p w14:paraId="0E55481C" w14:textId="77777777" w:rsidR="00F34CAB" w:rsidRPr="00F34CAB" w:rsidRDefault="00F34CAB" w:rsidP="00F34CAB">
            <w:pPr>
              <w:suppressAutoHyphens w:val="0"/>
              <w:jc w:val="right"/>
              <w:rPr>
                <w:color w:val="000000"/>
                <w:lang w:eastAsia="ru-RU"/>
              </w:rPr>
            </w:pPr>
            <w:r w:rsidRPr="00F34CAB">
              <w:rPr>
                <w:color w:val="000000"/>
                <w:lang w:eastAsia="ru-RU"/>
              </w:rPr>
              <w:t>150,40</w:t>
            </w:r>
          </w:p>
        </w:tc>
      </w:tr>
      <w:tr w:rsidR="00F34CAB" w:rsidRPr="00F34CAB" w14:paraId="364C5BAB" w14:textId="77777777" w:rsidTr="00F34CAB">
        <w:trPr>
          <w:gridAfter w:val="1"/>
          <w:wAfter w:w="23" w:type="pct"/>
          <w:trHeight w:val="126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600B7A7E" w14:textId="77777777" w:rsidR="00F34CAB" w:rsidRPr="00F34CAB" w:rsidRDefault="00F34CAB" w:rsidP="00F34CAB">
            <w:pPr>
              <w:suppressAutoHyphens w:val="0"/>
              <w:jc w:val="center"/>
              <w:rPr>
                <w:color w:val="000000"/>
                <w:lang w:eastAsia="ru-RU"/>
              </w:rPr>
            </w:pPr>
            <w:r w:rsidRPr="00F34CAB">
              <w:rPr>
                <w:color w:val="000000"/>
                <w:lang w:eastAsia="ru-RU"/>
              </w:rPr>
              <w:t>3.</w:t>
            </w:r>
          </w:p>
        </w:tc>
        <w:tc>
          <w:tcPr>
            <w:tcW w:w="600" w:type="pct"/>
            <w:tcBorders>
              <w:top w:val="nil"/>
              <w:left w:val="nil"/>
              <w:bottom w:val="single" w:sz="4" w:space="0" w:color="auto"/>
              <w:right w:val="single" w:sz="4" w:space="0" w:color="auto"/>
            </w:tcBorders>
            <w:shd w:val="clear" w:color="auto" w:fill="auto"/>
            <w:hideMark/>
          </w:tcPr>
          <w:p w14:paraId="33672F7B" w14:textId="77777777" w:rsidR="00F34CAB" w:rsidRPr="00F34CAB" w:rsidRDefault="00F34CAB" w:rsidP="00F34CAB">
            <w:pPr>
              <w:suppressAutoHyphens w:val="0"/>
              <w:rPr>
                <w:color w:val="000000"/>
                <w:lang w:eastAsia="ru-RU"/>
              </w:rPr>
            </w:pPr>
            <w:r w:rsidRPr="00F34CAB">
              <w:rPr>
                <w:color w:val="000000"/>
                <w:lang w:eastAsia="ru-RU"/>
              </w:rPr>
              <w:t>Подпрограмма 2</w:t>
            </w:r>
          </w:p>
        </w:tc>
        <w:tc>
          <w:tcPr>
            <w:tcW w:w="633" w:type="pct"/>
            <w:tcBorders>
              <w:top w:val="nil"/>
              <w:left w:val="nil"/>
              <w:bottom w:val="single" w:sz="4" w:space="0" w:color="auto"/>
              <w:right w:val="single" w:sz="4" w:space="0" w:color="auto"/>
            </w:tcBorders>
            <w:shd w:val="clear" w:color="auto" w:fill="auto"/>
            <w:hideMark/>
          </w:tcPr>
          <w:p w14:paraId="18955741" w14:textId="77777777" w:rsidR="00F34CAB" w:rsidRPr="00F34CAB" w:rsidRDefault="00F34CAB" w:rsidP="00F34CAB">
            <w:pPr>
              <w:suppressAutoHyphens w:val="0"/>
              <w:rPr>
                <w:color w:val="000000"/>
                <w:lang w:eastAsia="ru-RU"/>
              </w:rPr>
            </w:pPr>
            <w:r w:rsidRPr="00F34CAB">
              <w:rPr>
                <w:color w:val="000000"/>
                <w:lang w:eastAsia="ru-RU"/>
              </w:rPr>
              <w:t xml:space="preserve">Организация централизованной системы учета и отчетности </w:t>
            </w:r>
          </w:p>
        </w:tc>
        <w:tc>
          <w:tcPr>
            <w:tcW w:w="564" w:type="pct"/>
            <w:tcBorders>
              <w:top w:val="nil"/>
              <w:left w:val="nil"/>
              <w:bottom w:val="single" w:sz="4" w:space="0" w:color="auto"/>
              <w:right w:val="single" w:sz="4" w:space="0" w:color="auto"/>
            </w:tcBorders>
            <w:shd w:val="clear" w:color="auto" w:fill="auto"/>
            <w:hideMark/>
          </w:tcPr>
          <w:p w14:paraId="34411CB9" w14:textId="77777777" w:rsidR="00F34CAB" w:rsidRPr="00F34CAB" w:rsidRDefault="00F34CAB" w:rsidP="00F34CAB">
            <w:pPr>
              <w:suppressAutoHyphens w:val="0"/>
              <w:rPr>
                <w:color w:val="000000"/>
                <w:lang w:eastAsia="ru-RU"/>
              </w:rPr>
            </w:pPr>
            <w:r w:rsidRPr="00F34CAB">
              <w:rPr>
                <w:color w:val="000000"/>
                <w:lang w:eastAsia="ru-RU"/>
              </w:rPr>
              <w:t>Администрация города Минусинска, всего</w:t>
            </w:r>
          </w:p>
        </w:tc>
        <w:tc>
          <w:tcPr>
            <w:tcW w:w="241" w:type="pct"/>
            <w:tcBorders>
              <w:top w:val="nil"/>
              <w:left w:val="nil"/>
              <w:bottom w:val="single" w:sz="4" w:space="0" w:color="auto"/>
              <w:right w:val="single" w:sz="4" w:space="0" w:color="auto"/>
            </w:tcBorders>
            <w:shd w:val="clear" w:color="auto" w:fill="auto"/>
            <w:noWrap/>
            <w:hideMark/>
          </w:tcPr>
          <w:p w14:paraId="40F7C351"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7C0CD9A8"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32" w:type="pct"/>
            <w:tcBorders>
              <w:top w:val="nil"/>
              <w:left w:val="nil"/>
              <w:bottom w:val="single" w:sz="4" w:space="0" w:color="auto"/>
              <w:right w:val="single" w:sz="4" w:space="0" w:color="auto"/>
            </w:tcBorders>
            <w:shd w:val="clear" w:color="auto" w:fill="auto"/>
            <w:noWrap/>
            <w:vAlign w:val="center"/>
            <w:hideMark/>
          </w:tcPr>
          <w:p w14:paraId="1406FD11"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6B27328A"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59CACF44" w14:textId="77777777" w:rsidR="00F34CAB" w:rsidRPr="00F34CAB" w:rsidRDefault="00F34CAB" w:rsidP="00F34CAB">
            <w:pPr>
              <w:suppressAutoHyphens w:val="0"/>
              <w:jc w:val="right"/>
              <w:rPr>
                <w:color w:val="000000"/>
                <w:lang w:eastAsia="ru-RU"/>
              </w:rPr>
            </w:pPr>
            <w:r w:rsidRPr="00F34CAB">
              <w:rPr>
                <w:color w:val="000000"/>
                <w:lang w:eastAsia="ru-RU"/>
              </w:rPr>
              <w:t>36 614,71</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547E5CB6" w14:textId="77777777" w:rsidR="00F34CAB" w:rsidRPr="00F34CAB" w:rsidRDefault="00F34CAB" w:rsidP="00F34CAB">
            <w:pPr>
              <w:suppressAutoHyphens w:val="0"/>
              <w:jc w:val="right"/>
              <w:rPr>
                <w:color w:val="000000"/>
                <w:lang w:eastAsia="ru-RU"/>
              </w:rPr>
            </w:pPr>
            <w:r w:rsidRPr="00F34CAB">
              <w:rPr>
                <w:color w:val="000000"/>
                <w:lang w:eastAsia="ru-RU"/>
              </w:rPr>
              <w:t>27 843,88</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0EB7995F" w14:textId="77777777" w:rsidR="00F34CAB" w:rsidRPr="00F34CAB" w:rsidRDefault="00F34CAB" w:rsidP="00F34CAB">
            <w:pPr>
              <w:suppressAutoHyphens w:val="0"/>
              <w:jc w:val="right"/>
              <w:rPr>
                <w:color w:val="000000"/>
                <w:lang w:eastAsia="ru-RU"/>
              </w:rPr>
            </w:pPr>
            <w:r w:rsidRPr="00F34CAB">
              <w:rPr>
                <w:color w:val="000000"/>
                <w:lang w:eastAsia="ru-RU"/>
              </w:rPr>
              <w:t>27 843,88</w:t>
            </w:r>
          </w:p>
        </w:tc>
        <w:tc>
          <w:tcPr>
            <w:tcW w:w="445" w:type="pct"/>
            <w:gridSpan w:val="2"/>
            <w:tcBorders>
              <w:top w:val="nil"/>
              <w:left w:val="nil"/>
              <w:bottom w:val="single" w:sz="4" w:space="0" w:color="auto"/>
              <w:right w:val="single" w:sz="4" w:space="0" w:color="auto"/>
            </w:tcBorders>
            <w:shd w:val="clear" w:color="auto" w:fill="auto"/>
            <w:vAlign w:val="center"/>
            <w:hideMark/>
          </w:tcPr>
          <w:p w14:paraId="34839087" w14:textId="77777777" w:rsidR="00F34CAB" w:rsidRPr="00F34CAB" w:rsidRDefault="00F34CAB" w:rsidP="00F34CAB">
            <w:pPr>
              <w:suppressAutoHyphens w:val="0"/>
              <w:jc w:val="right"/>
              <w:rPr>
                <w:color w:val="000000"/>
                <w:lang w:eastAsia="ru-RU"/>
              </w:rPr>
            </w:pPr>
            <w:r w:rsidRPr="00F34CAB">
              <w:rPr>
                <w:color w:val="000000"/>
                <w:lang w:eastAsia="ru-RU"/>
              </w:rPr>
              <w:t>92 302,47</w:t>
            </w:r>
          </w:p>
        </w:tc>
      </w:tr>
      <w:tr w:rsidR="00F34CAB" w:rsidRPr="00F34CAB" w14:paraId="6E9F77E8" w14:textId="77777777" w:rsidTr="00F34CAB">
        <w:trPr>
          <w:gridAfter w:val="1"/>
          <w:wAfter w:w="23" w:type="pct"/>
          <w:trHeight w:val="315"/>
        </w:trPr>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14:paraId="2A6573AF" w14:textId="77777777" w:rsidR="00F34CAB" w:rsidRPr="00F34CAB" w:rsidRDefault="00F34CAB" w:rsidP="00F34CAB">
            <w:pPr>
              <w:suppressAutoHyphens w:val="0"/>
              <w:jc w:val="center"/>
              <w:rPr>
                <w:color w:val="000000"/>
                <w:lang w:eastAsia="ru-RU"/>
              </w:rPr>
            </w:pPr>
            <w:r w:rsidRPr="00F34CAB">
              <w:rPr>
                <w:color w:val="000000"/>
                <w:lang w:eastAsia="ru-RU"/>
              </w:rPr>
              <w:t> </w:t>
            </w:r>
          </w:p>
        </w:tc>
        <w:tc>
          <w:tcPr>
            <w:tcW w:w="600" w:type="pct"/>
            <w:vMerge w:val="restart"/>
            <w:tcBorders>
              <w:top w:val="nil"/>
              <w:left w:val="single" w:sz="4" w:space="0" w:color="auto"/>
              <w:bottom w:val="single" w:sz="4" w:space="0" w:color="auto"/>
              <w:right w:val="single" w:sz="4" w:space="0" w:color="auto"/>
            </w:tcBorders>
            <w:shd w:val="clear" w:color="auto" w:fill="auto"/>
            <w:hideMark/>
          </w:tcPr>
          <w:p w14:paraId="1113BBC5" w14:textId="77777777" w:rsidR="00F34CAB" w:rsidRPr="00F34CAB" w:rsidRDefault="00F34CAB" w:rsidP="00F34CAB">
            <w:pPr>
              <w:suppressAutoHyphens w:val="0"/>
              <w:rPr>
                <w:color w:val="000000"/>
                <w:lang w:eastAsia="ru-RU"/>
              </w:rPr>
            </w:pPr>
            <w:r w:rsidRPr="00F34CAB">
              <w:rPr>
                <w:color w:val="000000"/>
                <w:lang w:eastAsia="ru-RU"/>
              </w:rPr>
              <w:t>Мероприятие 2.1</w:t>
            </w:r>
          </w:p>
        </w:tc>
        <w:tc>
          <w:tcPr>
            <w:tcW w:w="633" w:type="pct"/>
            <w:vMerge w:val="restart"/>
            <w:tcBorders>
              <w:top w:val="nil"/>
              <w:left w:val="single" w:sz="4" w:space="0" w:color="auto"/>
              <w:bottom w:val="single" w:sz="4" w:space="0" w:color="auto"/>
              <w:right w:val="single" w:sz="4" w:space="0" w:color="auto"/>
            </w:tcBorders>
            <w:shd w:val="clear" w:color="auto" w:fill="auto"/>
            <w:hideMark/>
          </w:tcPr>
          <w:p w14:paraId="3D173B13" w14:textId="77777777" w:rsidR="00F34CAB" w:rsidRPr="00F34CAB" w:rsidRDefault="00F34CAB" w:rsidP="00F34CAB">
            <w:pPr>
              <w:suppressAutoHyphens w:val="0"/>
              <w:rPr>
                <w:color w:val="000000"/>
                <w:lang w:eastAsia="ru-RU"/>
              </w:rPr>
            </w:pPr>
            <w:r w:rsidRPr="00F34CAB">
              <w:rPr>
                <w:color w:val="000000"/>
                <w:lang w:eastAsia="ru-RU"/>
              </w:rPr>
              <w:t>Обеспечение деятельности (оказание услуг) централизованной бухгалтерией</w:t>
            </w:r>
          </w:p>
        </w:tc>
        <w:tc>
          <w:tcPr>
            <w:tcW w:w="564" w:type="pct"/>
            <w:vMerge w:val="restart"/>
            <w:tcBorders>
              <w:top w:val="nil"/>
              <w:left w:val="single" w:sz="4" w:space="0" w:color="auto"/>
              <w:bottom w:val="single" w:sz="4" w:space="0" w:color="auto"/>
              <w:right w:val="single" w:sz="4" w:space="0" w:color="auto"/>
            </w:tcBorders>
            <w:shd w:val="clear" w:color="auto" w:fill="auto"/>
            <w:hideMark/>
          </w:tcPr>
          <w:p w14:paraId="3F421ED2" w14:textId="77777777" w:rsidR="00F34CAB" w:rsidRPr="00F34CAB" w:rsidRDefault="00F34CAB" w:rsidP="00F34CAB">
            <w:pPr>
              <w:suppressAutoHyphens w:val="0"/>
              <w:rPr>
                <w:color w:val="000000"/>
                <w:lang w:eastAsia="ru-RU"/>
              </w:rPr>
            </w:pPr>
            <w:r w:rsidRPr="00F34CAB">
              <w:rPr>
                <w:color w:val="000000"/>
                <w:lang w:eastAsia="ru-RU"/>
              </w:rPr>
              <w:t>Администрация города Минусинска, всего</w:t>
            </w:r>
          </w:p>
        </w:tc>
        <w:tc>
          <w:tcPr>
            <w:tcW w:w="241" w:type="pct"/>
            <w:tcBorders>
              <w:top w:val="nil"/>
              <w:left w:val="nil"/>
              <w:bottom w:val="single" w:sz="4" w:space="0" w:color="auto"/>
              <w:right w:val="single" w:sz="4" w:space="0" w:color="auto"/>
            </w:tcBorders>
            <w:shd w:val="clear" w:color="auto" w:fill="auto"/>
            <w:noWrap/>
            <w:hideMark/>
          </w:tcPr>
          <w:p w14:paraId="66A52CBD"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69B22F51" w14:textId="77777777" w:rsidR="00F34CAB" w:rsidRPr="00F34CAB" w:rsidRDefault="00F34CAB" w:rsidP="00F34CAB">
            <w:pPr>
              <w:suppressAutoHyphens w:val="0"/>
              <w:jc w:val="center"/>
              <w:rPr>
                <w:color w:val="000000"/>
                <w:lang w:eastAsia="ru-RU"/>
              </w:rPr>
            </w:pPr>
            <w:r w:rsidRPr="00F34CAB">
              <w:rPr>
                <w:color w:val="000000"/>
                <w:lang w:eastAsia="ru-RU"/>
              </w:rPr>
              <w:t>0705</w:t>
            </w:r>
          </w:p>
        </w:tc>
        <w:tc>
          <w:tcPr>
            <w:tcW w:w="432" w:type="pct"/>
            <w:tcBorders>
              <w:top w:val="nil"/>
              <w:left w:val="nil"/>
              <w:bottom w:val="single" w:sz="4" w:space="0" w:color="auto"/>
              <w:right w:val="single" w:sz="4" w:space="0" w:color="auto"/>
            </w:tcBorders>
            <w:shd w:val="clear" w:color="auto" w:fill="auto"/>
            <w:noWrap/>
            <w:vAlign w:val="center"/>
            <w:hideMark/>
          </w:tcPr>
          <w:p w14:paraId="73CE1C66" w14:textId="77777777" w:rsidR="00F34CAB" w:rsidRPr="00F34CAB" w:rsidRDefault="00F34CAB" w:rsidP="00F34CAB">
            <w:pPr>
              <w:suppressAutoHyphens w:val="0"/>
              <w:jc w:val="center"/>
              <w:rPr>
                <w:color w:val="000000"/>
                <w:lang w:eastAsia="ru-RU"/>
              </w:rPr>
            </w:pPr>
            <w:r w:rsidRPr="00F34CAB">
              <w:rPr>
                <w:color w:val="000000"/>
                <w:lang w:eastAsia="ru-RU"/>
              </w:rPr>
              <w:t>0920080630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45247D6D"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23EC888E" w14:textId="77777777" w:rsidR="00F34CAB" w:rsidRPr="00F34CAB" w:rsidRDefault="00F34CAB" w:rsidP="00F34CAB">
            <w:pPr>
              <w:suppressAutoHyphens w:val="0"/>
              <w:jc w:val="right"/>
              <w:rPr>
                <w:color w:val="000000"/>
                <w:lang w:eastAsia="ru-RU"/>
              </w:rPr>
            </w:pPr>
            <w:r w:rsidRPr="00F34CAB">
              <w:rPr>
                <w:color w:val="000000"/>
                <w:lang w:eastAsia="ru-RU"/>
              </w:rPr>
              <w:t>64,62</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443F6DC7" w14:textId="77777777" w:rsidR="00F34CAB" w:rsidRPr="00F34CAB" w:rsidRDefault="00F34CAB" w:rsidP="00F34CAB">
            <w:pPr>
              <w:suppressAutoHyphens w:val="0"/>
              <w:jc w:val="right"/>
              <w:rPr>
                <w:color w:val="000000"/>
                <w:lang w:eastAsia="ru-RU"/>
              </w:rPr>
            </w:pPr>
            <w:r w:rsidRPr="00F34CAB">
              <w:rPr>
                <w:color w:val="000000"/>
                <w:lang w:eastAsia="ru-RU"/>
              </w:rPr>
              <w:t>87,96</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50633BFD" w14:textId="77777777" w:rsidR="00F34CAB" w:rsidRPr="00F34CAB" w:rsidRDefault="00F34CAB" w:rsidP="00F34CAB">
            <w:pPr>
              <w:suppressAutoHyphens w:val="0"/>
              <w:jc w:val="right"/>
              <w:rPr>
                <w:color w:val="000000"/>
                <w:lang w:eastAsia="ru-RU"/>
              </w:rPr>
            </w:pPr>
            <w:r w:rsidRPr="00F34CAB">
              <w:rPr>
                <w:color w:val="000000"/>
                <w:lang w:eastAsia="ru-RU"/>
              </w:rPr>
              <w:t>87,96</w:t>
            </w:r>
          </w:p>
        </w:tc>
        <w:tc>
          <w:tcPr>
            <w:tcW w:w="445" w:type="pct"/>
            <w:gridSpan w:val="2"/>
            <w:tcBorders>
              <w:top w:val="nil"/>
              <w:left w:val="nil"/>
              <w:bottom w:val="single" w:sz="4" w:space="0" w:color="auto"/>
              <w:right w:val="single" w:sz="4" w:space="0" w:color="auto"/>
            </w:tcBorders>
            <w:shd w:val="clear" w:color="auto" w:fill="auto"/>
            <w:vAlign w:val="center"/>
            <w:hideMark/>
          </w:tcPr>
          <w:p w14:paraId="0A014ACE" w14:textId="77777777" w:rsidR="00F34CAB" w:rsidRPr="00F34CAB" w:rsidRDefault="00F34CAB" w:rsidP="00F34CAB">
            <w:pPr>
              <w:suppressAutoHyphens w:val="0"/>
              <w:jc w:val="right"/>
              <w:rPr>
                <w:color w:val="000000"/>
                <w:lang w:eastAsia="ru-RU"/>
              </w:rPr>
            </w:pPr>
            <w:r w:rsidRPr="00F34CAB">
              <w:rPr>
                <w:color w:val="000000"/>
                <w:lang w:eastAsia="ru-RU"/>
              </w:rPr>
              <w:t>240,54</w:t>
            </w:r>
          </w:p>
        </w:tc>
      </w:tr>
      <w:tr w:rsidR="00F34CAB" w:rsidRPr="00F34CAB" w14:paraId="403A3DE6"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76C7EC86"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6EC9CA96"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4E6DCAB6"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65068972"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46D3D8BE"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482ED44E" w14:textId="77777777" w:rsidR="00F34CAB" w:rsidRPr="00F34CAB" w:rsidRDefault="00F34CAB" w:rsidP="00F34CAB">
            <w:pPr>
              <w:suppressAutoHyphens w:val="0"/>
              <w:jc w:val="center"/>
              <w:rPr>
                <w:color w:val="000000"/>
                <w:lang w:eastAsia="ru-RU"/>
              </w:rPr>
            </w:pPr>
            <w:r w:rsidRPr="00F34CAB">
              <w:rPr>
                <w:color w:val="000000"/>
                <w:lang w:eastAsia="ru-RU"/>
              </w:rPr>
              <w:t>0113</w:t>
            </w:r>
          </w:p>
        </w:tc>
        <w:tc>
          <w:tcPr>
            <w:tcW w:w="432" w:type="pct"/>
            <w:tcBorders>
              <w:top w:val="nil"/>
              <w:left w:val="nil"/>
              <w:bottom w:val="single" w:sz="4" w:space="0" w:color="auto"/>
              <w:right w:val="single" w:sz="4" w:space="0" w:color="auto"/>
            </w:tcBorders>
            <w:shd w:val="clear" w:color="auto" w:fill="auto"/>
            <w:noWrap/>
            <w:vAlign w:val="center"/>
            <w:hideMark/>
          </w:tcPr>
          <w:p w14:paraId="479381A9" w14:textId="77777777" w:rsidR="00F34CAB" w:rsidRPr="00F34CAB" w:rsidRDefault="00F34CAB" w:rsidP="00F34CAB">
            <w:pPr>
              <w:suppressAutoHyphens w:val="0"/>
              <w:jc w:val="center"/>
              <w:rPr>
                <w:color w:val="000000"/>
                <w:lang w:eastAsia="ru-RU"/>
              </w:rPr>
            </w:pPr>
            <w:r w:rsidRPr="00F34CAB">
              <w:rPr>
                <w:color w:val="000000"/>
                <w:lang w:eastAsia="ru-RU"/>
              </w:rPr>
              <w:t>0920080630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00E21B9F"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7D4A5376" w14:textId="77777777" w:rsidR="00F34CAB" w:rsidRPr="00F34CAB" w:rsidRDefault="00F34CAB" w:rsidP="00F34CAB">
            <w:pPr>
              <w:suppressAutoHyphens w:val="0"/>
              <w:jc w:val="right"/>
              <w:rPr>
                <w:color w:val="000000"/>
                <w:lang w:eastAsia="ru-RU"/>
              </w:rPr>
            </w:pPr>
            <w:r w:rsidRPr="00F34CAB">
              <w:rPr>
                <w:color w:val="000000"/>
                <w:lang w:eastAsia="ru-RU"/>
              </w:rPr>
              <w:t>36 550,09</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2770D89F" w14:textId="77777777" w:rsidR="00F34CAB" w:rsidRPr="00F34CAB" w:rsidRDefault="00F34CAB" w:rsidP="00F34CAB">
            <w:pPr>
              <w:suppressAutoHyphens w:val="0"/>
              <w:jc w:val="right"/>
              <w:rPr>
                <w:color w:val="000000"/>
                <w:lang w:eastAsia="ru-RU"/>
              </w:rPr>
            </w:pPr>
            <w:r w:rsidRPr="00F34CAB">
              <w:rPr>
                <w:color w:val="000000"/>
                <w:lang w:eastAsia="ru-RU"/>
              </w:rPr>
              <w:t>27 755,92</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2F33096E" w14:textId="77777777" w:rsidR="00F34CAB" w:rsidRPr="00F34CAB" w:rsidRDefault="00F34CAB" w:rsidP="00F34CAB">
            <w:pPr>
              <w:suppressAutoHyphens w:val="0"/>
              <w:jc w:val="right"/>
              <w:rPr>
                <w:color w:val="000000"/>
                <w:lang w:eastAsia="ru-RU"/>
              </w:rPr>
            </w:pPr>
            <w:r w:rsidRPr="00F34CAB">
              <w:rPr>
                <w:color w:val="000000"/>
                <w:lang w:eastAsia="ru-RU"/>
              </w:rPr>
              <w:t>27 755,92</w:t>
            </w:r>
          </w:p>
        </w:tc>
        <w:tc>
          <w:tcPr>
            <w:tcW w:w="445" w:type="pct"/>
            <w:gridSpan w:val="2"/>
            <w:tcBorders>
              <w:top w:val="nil"/>
              <w:left w:val="nil"/>
              <w:bottom w:val="single" w:sz="4" w:space="0" w:color="auto"/>
              <w:right w:val="single" w:sz="4" w:space="0" w:color="auto"/>
            </w:tcBorders>
            <w:shd w:val="clear" w:color="auto" w:fill="auto"/>
            <w:vAlign w:val="center"/>
            <w:hideMark/>
          </w:tcPr>
          <w:p w14:paraId="53FD873E" w14:textId="77777777" w:rsidR="00F34CAB" w:rsidRPr="00F34CAB" w:rsidRDefault="00F34CAB" w:rsidP="00F34CAB">
            <w:pPr>
              <w:suppressAutoHyphens w:val="0"/>
              <w:jc w:val="right"/>
              <w:rPr>
                <w:color w:val="000000"/>
                <w:lang w:eastAsia="ru-RU"/>
              </w:rPr>
            </w:pPr>
            <w:r w:rsidRPr="00F34CAB">
              <w:rPr>
                <w:color w:val="000000"/>
                <w:lang w:eastAsia="ru-RU"/>
              </w:rPr>
              <w:t>92 061,93</w:t>
            </w:r>
          </w:p>
        </w:tc>
      </w:tr>
      <w:tr w:rsidR="00F34CAB" w:rsidRPr="00F34CAB" w14:paraId="589947A6"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15657B5F"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713AA4AE"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71CC97C0"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50E69A5C"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39BC8DC5"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119789F3" w14:textId="77777777" w:rsidR="00F34CAB" w:rsidRPr="00F34CAB" w:rsidRDefault="00F34CAB" w:rsidP="00F34CAB">
            <w:pPr>
              <w:suppressAutoHyphens w:val="0"/>
              <w:jc w:val="center"/>
              <w:rPr>
                <w:color w:val="000000"/>
                <w:lang w:eastAsia="ru-RU"/>
              </w:rPr>
            </w:pPr>
            <w:r w:rsidRPr="00F34CAB">
              <w:rPr>
                <w:color w:val="000000"/>
                <w:lang w:eastAsia="ru-RU"/>
              </w:rPr>
              <w:t>0113</w:t>
            </w:r>
          </w:p>
        </w:tc>
        <w:tc>
          <w:tcPr>
            <w:tcW w:w="432" w:type="pct"/>
            <w:tcBorders>
              <w:top w:val="nil"/>
              <w:left w:val="nil"/>
              <w:bottom w:val="single" w:sz="4" w:space="0" w:color="auto"/>
              <w:right w:val="single" w:sz="4" w:space="0" w:color="auto"/>
            </w:tcBorders>
            <w:shd w:val="clear" w:color="auto" w:fill="auto"/>
            <w:noWrap/>
            <w:vAlign w:val="center"/>
            <w:hideMark/>
          </w:tcPr>
          <w:p w14:paraId="7D93D869" w14:textId="77777777" w:rsidR="00F34CAB" w:rsidRPr="00F34CAB" w:rsidRDefault="00F34CAB" w:rsidP="00F34CAB">
            <w:pPr>
              <w:suppressAutoHyphens w:val="0"/>
              <w:jc w:val="center"/>
              <w:rPr>
                <w:color w:val="000000"/>
                <w:lang w:eastAsia="ru-RU"/>
              </w:rPr>
            </w:pPr>
            <w:r w:rsidRPr="00F34CAB">
              <w:rPr>
                <w:color w:val="000000"/>
                <w:lang w:eastAsia="ru-RU"/>
              </w:rPr>
              <w:t>0920080630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2BE229A2" w14:textId="77777777" w:rsidR="00F34CAB" w:rsidRPr="00F34CAB" w:rsidRDefault="00F34CAB" w:rsidP="00F34CAB">
            <w:pPr>
              <w:suppressAutoHyphens w:val="0"/>
              <w:jc w:val="center"/>
              <w:rPr>
                <w:color w:val="000000"/>
                <w:lang w:eastAsia="ru-RU"/>
              </w:rPr>
            </w:pPr>
            <w:r w:rsidRPr="00F34CAB">
              <w:rPr>
                <w:color w:val="000000"/>
                <w:lang w:eastAsia="ru-RU"/>
              </w:rPr>
              <w:t>110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1E63FE80" w14:textId="77777777" w:rsidR="00F34CAB" w:rsidRPr="00F34CAB" w:rsidRDefault="00F34CAB" w:rsidP="00F34CAB">
            <w:pPr>
              <w:suppressAutoHyphens w:val="0"/>
              <w:jc w:val="right"/>
              <w:rPr>
                <w:color w:val="000000"/>
                <w:lang w:eastAsia="ru-RU"/>
              </w:rPr>
            </w:pPr>
            <w:r w:rsidRPr="00F34CAB">
              <w:rPr>
                <w:color w:val="000000"/>
                <w:lang w:eastAsia="ru-RU"/>
              </w:rPr>
              <w:t>32 500,79</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7D273562" w14:textId="77777777" w:rsidR="00F34CAB" w:rsidRPr="00F34CAB" w:rsidRDefault="00F34CAB" w:rsidP="00F34CAB">
            <w:pPr>
              <w:suppressAutoHyphens w:val="0"/>
              <w:jc w:val="right"/>
              <w:rPr>
                <w:color w:val="000000"/>
                <w:lang w:eastAsia="ru-RU"/>
              </w:rPr>
            </w:pPr>
            <w:r w:rsidRPr="00F34CAB">
              <w:rPr>
                <w:color w:val="000000"/>
                <w:lang w:eastAsia="ru-RU"/>
              </w:rPr>
              <w:t>24 998,13</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6437FC57" w14:textId="77777777" w:rsidR="00F34CAB" w:rsidRPr="00F34CAB" w:rsidRDefault="00F34CAB" w:rsidP="00F34CAB">
            <w:pPr>
              <w:suppressAutoHyphens w:val="0"/>
              <w:jc w:val="right"/>
              <w:rPr>
                <w:color w:val="000000"/>
                <w:lang w:eastAsia="ru-RU"/>
              </w:rPr>
            </w:pPr>
            <w:r w:rsidRPr="00F34CAB">
              <w:rPr>
                <w:color w:val="000000"/>
                <w:lang w:eastAsia="ru-RU"/>
              </w:rPr>
              <w:t>24 998,13</w:t>
            </w:r>
          </w:p>
        </w:tc>
        <w:tc>
          <w:tcPr>
            <w:tcW w:w="445" w:type="pct"/>
            <w:gridSpan w:val="2"/>
            <w:tcBorders>
              <w:top w:val="nil"/>
              <w:left w:val="nil"/>
              <w:bottom w:val="single" w:sz="4" w:space="0" w:color="auto"/>
              <w:right w:val="single" w:sz="4" w:space="0" w:color="auto"/>
            </w:tcBorders>
            <w:shd w:val="clear" w:color="auto" w:fill="auto"/>
            <w:vAlign w:val="center"/>
            <w:hideMark/>
          </w:tcPr>
          <w:p w14:paraId="52D88CAA" w14:textId="77777777" w:rsidR="00F34CAB" w:rsidRPr="00F34CAB" w:rsidRDefault="00F34CAB" w:rsidP="00F34CAB">
            <w:pPr>
              <w:suppressAutoHyphens w:val="0"/>
              <w:jc w:val="right"/>
              <w:rPr>
                <w:color w:val="000000"/>
                <w:lang w:eastAsia="ru-RU"/>
              </w:rPr>
            </w:pPr>
            <w:r w:rsidRPr="00F34CAB">
              <w:rPr>
                <w:color w:val="000000"/>
                <w:lang w:eastAsia="ru-RU"/>
              </w:rPr>
              <w:t>82 497,05</w:t>
            </w:r>
          </w:p>
        </w:tc>
      </w:tr>
      <w:tr w:rsidR="00F34CAB" w:rsidRPr="00F34CAB" w14:paraId="7EFD3BAF"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0B5E88BE"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44B0A7E8"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482642AD"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7ED8C70D"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5D59469D"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44F6EFD8" w14:textId="77777777" w:rsidR="00F34CAB" w:rsidRPr="00F34CAB" w:rsidRDefault="00F34CAB" w:rsidP="00F34CAB">
            <w:pPr>
              <w:suppressAutoHyphens w:val="0"/>
              <w:jc w:val="center"/>
              <w:rPr>
                <w:color w:val="000000"/>
                <w:lang w:eastAsia="ru-RU"/>
              </w:rPr>
            </w:pPr>
            <w:r w:rsidRPr="00F34CAB">
              <w:rPr>
                <w:color w:val="000000"/>
                <w:lang w:eastAsia="ru-RU"/>
              </w:rPr>
              <w:t>0113</w:t>
            </w:r>
          </w:p>
        </w:tc>
        <w:tc>
          <w:tcPr>
            <w:tcW w:w="432" w:type="pct"/>
            <w:tcBorders>
              <w:top w:val="nil"/>
              <w:left w:val="nil"/>
              <w:bottom w:val="single" w:sz="4" w:space="0" w:color="auto"/>
              <w:right w:val="single" w:sz="4" w:space="0" w:color="auto"/>
            </w:tcBorders>
            <w:shd w:val="clear" w:color="auto" w:fill="auto"/>
            <w:noWrap/>
            <w:vAlign w:val="center"/>
            <w:hideMark/>
          </w:tcPr>
          <w:p w14:paraId="505C0025" w14:textId="77777777" w:rsidR="00F34CAB" w:rsidRPr="00F34CAB" w:rsidRDefault="00F34CAB" w:rsidP="00F34CAB">
            <w:pPr>
              <w:suppressAutoHyphens w:val="0"/>
              <w:jc w:val="center"/>
              <w:rPr>
                <w:color w:val="000000"/>
                <w:lang w:eastAsia="ru-RU"/>
              </w:rPr>
            </w:pPr>
            <w:r w:rsidRPr="00F34CAB">
              <w:rPr>
                <w:color w:val="000000"/>
                <w:lang w:eastAsia="ru-RU"/>
              </w:rPr>
              <w:t>0920080630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747E5AA3" w14:textId="77777777" w:rsidR="00F34CAB" w:rsidRPr="00F34CAB" w:rsidRDefault="00F34CAB" w:rsidP="00F34CAB">
            <w:pPr>
              <w:suppressAutoHyphens w:val="0"/>
              <w:jc w:val="center"/>
              <w:rPr>
                <w:color w:val="000000"/>
                <w:lang w:eastAsia="ru-RU"/>
              </w:rPr>
            </w:pPr>
            <w:r w:rsidRPr="00F34CAB">
              <w:rPr>
                <w:color w:val="000000"/>
                <w:lang w:eastAsia="ru-RU"/>
              </w:rPr>
              <w:t>240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2E681F32" w14:textId="77777777" w:rsidR="00F34CAB" w:rsidRPr="00F34CAB" w:rsidRDefault="00F34CAB" w:rsidP="00F34CAB">
            <w:pPr>
              <w:suppressAutoHyphens w:val="0"/>
              <w:jc w:val="right"/>
              <w:rPr>
                <w:color w:val="000000"/>
                <w:lang w:eastAsia="ru-RU"/>
              </w:rPr>
            </w:pPr>
            <w:r w:rsidRPr="00F34CAB">
              <w:rPr>
                <w:color w:val="000000"/>
                <w:lang w:eastAsia="ru-RU"/>
              </w:rPr>
              <w:t>4 049,30</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6B817DEE" w14:textId="77777777" w:rsidR="00F34CAB" w:rsidRPr="00F34CAB" w:rsidRDefault="00F34CAB" w:rsidP="00F34CAB">
            <w:pPr>
              <w:suppressAutoHyphens w:val="0"/>
              <w:jc w:val="right"/>
              <w:rPr>
                <w:color w:val="000000"/>
                <w:lang w:eastAsia="ru-RU"/>
              </w:rPr>
            </w:pPr>
            <w:r w:rsidRPr="00F34CAB">
              <w:rPr>
                <w:color w:val="000000"/>
                <w:lang w:eastAsia="ru-RU"/>
              </w:rPr>
              <w:t>2 757,79</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61C8F936" w14:textId="77777777" w:rsidR="00F34CAB" w:rsidRPr="00F34CAB" w:rsidRDefault="00F34CAB" w:rsidP="00F34CAB">
            <w:pPr>
              <w:suppressAutoHyphens w:val="0"/>
              <w:jc w:val="right"/>
              <w:rPr>
                <w:color w:val="000000"/>
                <w:lang w:eastAsia="ru-RU"/>
              </w:rPr>
            </w:pPr>
            <w:r w:rsidRPr="00F34CAB">
              <w:rPr>
                <w:color w:val="000000"/>
                <w:lang w:eastAsia="ru-RU"/>
              </w:rPr>
              <w:t>2 757,79</w:t>
            </w:r>
          </w:p>
        </w:tc>
        <w:tc>
          <w:tcPr>
            <w:tcW w:w="445" w:type="pct"/>
            <w:gridSpan w:val="2"/>
            <w:tcBorders>
              <w:top w:val="nil"/>
              <w:left w:val="nil"/>
              <w:bottom w:val="single" w:sz="4" w:space="0" w:color="auto"/>
              <w:right w:val="single" w:sz="4" w:space="0" w:color="auto"/>
            </w:tcBorders>
            <w:shd w:val="clear" w:color="auto" w:fill="auto"/>
            <w:vAlign w:val="center"/>
            <w:hideMark/>
          </w:tcPr>
          <w:p w14:paraId="760D803B" w14:textId="77777777" w:rsidR="00F34CAB" w:rsidRPr="00F34CAB" w:rsidRDefault="00F34CAB" w:rsidP="00F34CAB">
            <w:pPr>
              <w:suppressAutoHyphens w:val="0"/>
              <w:jc w:val="right"/>
              <w:rPr>
                <w:color w:val="000000"/>
                <w:lang w:eastAsia="ru-RU"/>
              </w:rPr>
            </w:pPr>
            <w:r w:rsidRPr="00F34CAB">
              <w:rPr>
                <w:color w:val="000000"/>
                <w:lang w:eastAsia="ru-RU"/>
              </w:rPr>
              <w:t>9 564,88</w:t>
            </w:r>
          </w:p>
        </w:tc>
      </w:tr>
      <w:tr w:rsidR="00F34CAB" w:rsidRPr="00F34CAB" w14:paraId="42DEBE65" w14:textId="77777777" w:rsidTr="00F34CAB">
        <w:trPr>
          <w:gridAfter w:val="1"/>
          <w:wAfter w:w="23" w:type="pct"/>
          <w:trHeight w:val="315"/>
        </w:trPr>
        <w:tc>
          <w:tcPr>
            <w:tcW w:w="243" w:type="pct"/>
            <w:vMerge/>
            <w:tcBorders>
              <w:top w:val="nil"/>
              <w:left w:val="single" w:sz="4" w:space="0" w:color="auto"/>
              <w:bottom w:val="single" w:sz="4" w:space="0" w:color="auto"/>
              <w:right w:val="single" w:sz="4" w:space="0" w:color="auto"/>
            </w:tcBorders>
            <w:vAlign w:val="center"/>
            <w:hideMark/>
          </w:tcPr>
          <w:p w14:paraId="53E7AA46"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797C2973"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2B4F21CE"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15D0AD96"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hideMark/>
          </w:tcPr>
          <w:p w14:paraId="01A00D7E"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74323E83" w14:textId="77777777" w:rsidR="00F34CAB" w:rsidRPr="00F34CAB" w:rsidRDefault="00F34CAB" w:rsidP="00F34CAB">
            <w:pPr>
              <w:suppressAutoHyphens w:val="0"/>
              <w:jc w:val="center"/>
              <w:rPr>
                <w:color w:val="000000"/>
                <w:lang w:eastAsia="ru-RU"/>
              </w:rPr>
            </w:pPr>
            <w:r w:rsidRPr="00F34CAB">
              <w:rPr>
                <w:color w:val="000000"/>
                <w:lang w:eastAsia="ru-RU"/>
              </w:rPr>
              <w:t>0705</w:t>
            </w:r>
          </w:p>
        </w:tc>
        <w:tc>
          <w:tcPr>
            <w:tcW w:w="432" w:type="pct"/>
            <w:tcBorders>
              <w:top w:val="nil"/>
              <w:left w:val="nil"/>
              <w:bottom w:val="single" w:sz="4" w:space="0" w:color="auto"/>
              <w:right w:val="single" w:sz="4" w:space="0" w:color="auto"/>
            </w:tcBorders>
            <w:shd w:val="clear" w:color="auto" w:fill="auto"/>
            <w:noWrap/>
            <w:vAlign w:val="center"/>
            <w:hideMark/>
          </w:tcPr>
          <w:p w14:paraId="46951A15" w14:textId="77777777" w:rsidR="00F34CAB" w:rsidRPr="00F34CAB" w:rsidRDefault="00F34CAB" w:rsidP="00F34CAB">
            <w:pPr>
              <w:suppressAutoHyphens w:val="0"/>
              <w:jc w:val="center"/>
              <w:rPr>
                <w:color w:val="000000"/>
                <w:lang w:eastAsia="ru-RU"/>
              </w:rPr>
            </w:pPr>
            <w:r w:rsidRPr="00F34CAB">
              <w:rPr>
                <w:color w:val="000000"/>
                <w:lang w:eastAsia="ru-RU"/>
              </w:rPr>
              <w:t>0920080630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61166B9F" w14:textId="77777777" w:rsidR="00F34CAB" w:rsidRPr="00F34CAB" w:rsidRDefault="00F34CAB" w:rsidP="00F34CAB">
            <w:pPr>
              <w:suppressAutoHyphens w:val="0"/>
              <w:jc w:val="center"/>
              <w:rPr>
                <w:color w:val="000000"/>
                <w:lang w:eastAsia="ru-RU"/>
              </w:rPr>
            </w:pPr>
            <w:r w:rsidRPr="00F34CAB">
              <w:rPr>
                <w:color w:val="000000"/>
                <w:lang w:eastAsia="ru-RU"/>
              </w:rPr>
              <w:t>240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342BA45B" w14:textId="77777777" w:rsidR="00F34CAB" w:rsidRPr="00F34CAB" w:rsidRDefault="00F34CAB" w:rsidP="00F34CAB">
            <w:pPr>
              <w:suppressAutoHyphens w:val="0"/>
              <w:jc w:val="right"/>
              <w:rPr>
                <w:color w:val="000000"/>
                <w:lang w:eastAsia="ru-RU"/>
              </w:rPr>
            </w:pPr>
            <w:r w:rsidRPr="00F34CAB">
              <w:rPr>
                <w:color w:val="000000"/>
                <w:lang w:eastAsia="ru-RU"/>
              </w:rPr>
              <w:t>64,62</w:t>
            </w:r>
          </w:p>
        </w:tc>
        <w:tc>
          <w:tcPr>
            <w:tcW w:w="462" w:type="pct"/>
            <w:gridSpan w:val="2"/>
            <w:tcBorders>
              <w:top w:val="nil"/>
              <w:left w:val="nil"/>
              <w:bottom w:val="single" w:sz="4" w:space="0" w:color="auto"/>
              <w:right w:val="single" w:sz="4" w:space="0" w:color="auto"/>
            </w:tcBorders>
            <w:shd w:val="clear" w:color="auto" w:fill="auto"/>
            <w:vAlign w:val="center"/>
            <w:hideMark/>
          </w:tcPr>
          <w:p w14:paraId="094CF8A0" w14:textId="77777777" w:rsidR="00F34CAB" w:rsidRPr="00F34CAB" w:rsidRDefault="00F34CAB" w:rsidP="00F34CAB">
            <w:pPr>
              <w:suppressAutoHyphens w:val="0"/>
              <w:jc w:val="right"/>
              <w:rPr>
                <w:color w:val="000000"/>
                <w:lang w:eastAsia="ru-RU"/>
              </w:rPr>
            </w:pPr>
            <w:r w:rsidRPr="00F34CAB">
              <w:rPr>
                <w:color w:val="000000"/>
                <w:lang w:eastAsia="ru-RU"/>
              </w:rPr>
              <w:t>87,96</w:t>
            </w:r>
          </w:p>
        </w:tc>
        <w:tc>
          <w:tcPr>
            <w:tcW w:w="438" w:type="pct"/>
            <w:gridSpan w:val="2"/>
            <w:tcBorders>
              <w:top w:val="nil"/>
              <w:left w:val="nil"/>
              <w:bottom w:val="single" w:sz="4" w:space="0" w:color="auto"/>
              <w:right w:val="single" w:sz="4" w:space="0" w:color="auto"/>
            </w:tcBorders>
            <w:shd w:val="clear" w:color="auto" w:fill="auto"/>
            <w:vAlign w:val="center"/>
            <w:hideMark/>
          </w:tcPr>
          <w:p w14:paraId="68EAC320" w14:textId="77777777" w:rsidR="00F34CAB" w:rsidRPr="00F34CAB" w:rsidRDefault="00F34CAB" w:rsidP="00F34CAB">
            <w:pPr>
              <w:suppressAutoHyphens w:val="0"/>
              <w:jc w:val="right"/>
              <w:rPr>
                <w:color w:val="000000"/>
                <w:lang w:eastAsia="ru-RU"/>
              </w:rPr>
            </w:pPr>
            <w:r w:rsidRPr="00F34CAB">
              <w:rPr>
                <w:color w:val="000000"/>
                <w:lang w:eastAsia="ru-RU"/>
              </w:rPr>
              <w:t>87,96</w:t>
            </w:r>
          </w:p>
        </w:tc>
        <w:tc>
          <w:tcPr>
            <w:tcW w:w="445" w:type="pct"/>
            <w:gridSpan w:val="2"/>
            <w:tcBorders>
              <w:top w:val="nil"/>
              <w:left w:val="nil"/>
              <w:bottom w:val="single" w:sz="4" w:space="0" w:color="auto"/>
              <w:right w:val="single" w:sz="4" w:space="0" w:color="auto"/>
            </w:tcBorders>
            <w:shd w:val="clear" w:color="auto" w:fill="auto"/>
            <w:vAlign w:val="center"/>
            <w:hideMark/>
          </w:tcPr>
          <w:p w14:paraId="114C9AE3" w14:textId="77777777" w:rsidR="00F34CAB" w:rsidRPr="00F34CAB" w:rsidRDefault="00F34CAB" w:rsidP="00F34CAB">
            <w:pPr>
              <w:suppressAutoHyphens w:val="0"/>
              <w:jc w:val="right"/>
              <w:rPr>
                <w:color w:val="000000"/>
                <w:lang w:eastAsia="ru-RU"/>
              </w:rPr>
            </w:pPr>
            <w:r w:rsidRPr="00F34CAB">
              <w:rPr>
                <w:color w:val="000000"/>
                <w:lang w:eastAsia="ru-RU"/>
              </w:rPr>
              <w:t>240,54</w:t>
            </w:r>
          </w:p>
        </w:tc>
      </w:tr>
      <w:tr w:rsidR="00F34CAB" w:rsidRPr="00F34CAB" w14:paraId="66C44BE0" w14:textId="77777777" w:rsidTr="00F34CAB">
        <w:trPr>
          <w:trHeight w:val="1275"/>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763B10EA" w14:textId="77777777" w:rsidR="00F34CAB" w:rsidRPr="00F34CAB" w:rsidRDefault="00F34CAB" w:rsidP="00F34CAB">
            <w:pPr>
              <w:suppressAutoHyphens w:val="0"/>
              <w:jc w:val="center"/>
              <w:rPr>
                <w:color w:val="000000"/>
                <w:lang w:eastAsia="ru-RU"/>
              </w:rPr>
            </w:pPr>
            <w:r w:rsidRPr="00F34CAB">
              <w:rPr>
                <w:color w:val="000000"/>
                <w:lang w:eastAsia="ru-RU"/>
              </w:rPr>
              <w:lastRenderedPageBreak/>
              <w:t>4.</w:t>
            </w:r>
          </w:p>
        </w:tc>
        <w:tc>
          <w:tcPr>
            <w:tcW w:w="600" w:type="pct"/>
            <w:tcBorders>
              <w:top w:val="nil"/>
              <w:left w:val="nil"/>
              <w:bottom w:val="single" w:sz="4" w:space="0" w:color="auto"/>
              <w:right w:val="single" w:sz="4" w:space="0" w:color="auto"/>
            </w:tcBorders>
            <w:shd w:val="clear" w:color="auto" w:fill="auto"/>
            <w:hideMark/>
          </w:tcPr>
          <w:p w14:paraId="5304D43F" w14:textId="77777777" w:rsidR="00F34CAB" w:rsidRPr="00F34CAB" w:rsidRDefault="00F34CAB" w:rsidP="00F34CAB">
            <w:pPr>
              <w:suppressAutoHyphens w:val="0"/>
              <w:rPr>
                <w:color w:val="000000"/>
                <w:lang w:eastAsia="ru-RU"/>
              </w:rPr>
            </w:pPr>
            <w:r w:rsidRPr="00F34CAB">
              <w:rPr>
                <w:color w:val="000000"/>
                <w:lang w:eastAsia="ru-RU"/>
              </w:rPr>
              <w:t>Подпрограмма 3</w:t>
            </w:r>
          </w:p>
        </w:tc>
        <w:tc>
          <w:tcPr>
            <w:tcW w:w="633" w:type="pct"/>
            <w:tcBorders>
              <w:top w:val="nil"/>
              <w:left w:val="nil"/>
              <w:bottom w:val="single" w:sz="4" w:space="0" w:color="auto"/>
              <w:right w:val="single" w:sz="4" w:space="0" w:color="auto"/>
            </w:tcBorders>
            <w:shd w:val="clear" w:color="auto" w:fill="auto"/>
            <w:hideMark/>
          </w:tcPr>
          <w:p w14:paraId="7B4F5CCF" w14:textId="77777777" w:rsidR="00F34CAB" w:rsidRPr="00F34CAB" w:rsidRDefault="00F34CAB" w:rsidP="00F34CAB">
            <w:pPr>
              <w:suppressAutoHyphens w:val="0"/>
              <w:rPr>
                <w:color w:val="000000"/>
                <w:lang w:eastAsia="ru-RU"/>
              </w:rPr>
            </w:pPr>
            <w:r w:rsidRPr="00F34CAB">
              <w:rPr>
                <w:color w:val="000000"/>
                <w:lang w:eastAsia="ru-RU"/>
              </w:rPr>
              <w:t>Совершенствование механизмов осуществления муниципальных закупок</w:t>
            </w:r>
          </w:p>
        </w:tc>
        <w:tc>
          <w:tcPr>
            <w:tcW w:w="564" w:type="pct"/>
            <w:tcBorders>
              <w:top w:val="nil"/>
              <w:left w:val="nil"/>
              <w:bottom w:val="single" w:sz="4" w:space="0" w:color="auto"/>
              <w:right w:val="single" w:sz="4" w:space="0" w:color="auto"/>
            </w:tcBorders>
            <w:shd w:val="clear" w:color="auto" w:fill="auto"/>
            <w:hideMark/>
          </w:tcPr>
          <w:p w14:paraId="2EA86EEE" w14:textId="77777777" w:rsidR="00F34CAB" w:rsidRPr="00F34CAB" w:rsidRDefault="00F34CAB" w:rsidP="00F34CAB">
            <w:pPr>
              <w:suppressAutoHyphens w:val="0"/>
              <w:rPr>
                <w:color w:val="000000"/>
                <w:lang w:eastAsia="ru-RU"/>
              </w:rPr>
            </w:pPr>
            <w:r w:rsidRPr="00F34CAB">
              <w:rPr>
                <w:color w:val="000000"/>
                <w:lang w:eastAsia="ru-RU"/>
              </w:rPr>
              <w:t>Администрация города Минусинска, всего</w:t>
            </w:r>
          </w:p>
        </w:tc>
        <w:tc>
          <w:tcPr>
            <w:tcW w:w="241" w:type="pct"/>
            <w:tcBorders>
              <w:top w:val="nil"/>
              <w:left w:val="nil"/>
              <w:bottom w:val="single" w:sz="4" w:space="0" w:color="auto"/>
              <w:right w:val="single" w:sz="4" w:space="0" w:color="auto"/>
            </w:tcBorders>
            <w:shd w:val="clear" w:color="auto" w:fill="auto"/>
            <w:noWrap/>
            <w:vAlign w:val="center"/>
            <w:hideMark/>
          </w:tcPr>
          <w:p w14:paraId="0EB47283"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3B99BB18"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13AB67B4"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31B63204"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35A9A430" w14:textId="77777777" w:rsidR="00F34CAB" w:rsidRPr="00F34CAB" w:rsidRDefault="00F34CAB" w:rsidP="00F34CAB">
            <w:pPr>
              <w:suppressAutoHyphens w:val="0"/>
              <w:jc w:val="right"/>
              <w:rPr>
                <w:color w:val="000000"/>
                <w:lang w:eastAsia="ru-RU"/>
              </w:rPr>
            </w:pPr>
            <w:r w:rsidRPr="00F34CAB">
              <w:rPr>
                <w:color w:val="000000"/>
                <w:lang w:eastAsia="ru-RU"/>
              </w:rPr>
              <w:t>13 172,58</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480C8C05" w14:textId="77777777" w:rsidR="00F34CAB" w:rsidRPr="00F34CAB" w:rsidRDefault="00F34CAB" w:rsidP="00F34CAB">
            <w:pPr>
              <w:suppressAutoHyphens w:val="0"/>
              <w:jc w:val="right"/>
              <w:rPr>
                <w:color w:val="000000"/>
                <w:lang w:eastAsia="ru-RU"/>
              </w:rPr>
            </w:pPr>
            <w:r w:rsidRPr="00F34CAB">
              <w:rPr>
                <w:color w:val="000000"/>
                <w:lang w:eastAsia="ru-RU"/>
              </w:rPr>
              <w:t>12 994,48</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246479B4" w14:textId="77777777" w:rsidR="00F34CAB" w:rsidRPr="00F34CAB" w:rsidRDefault="00F34CAB" w:rsidP="00F34CAB">
            <w:pPr>
              <w:suppressAutoHyphens w:val="0"/>
              <w:jc w:val="right"/>
              <w:rPr>
                <w:color w:val="000000"/>
                <w:lang w:eastAsia="ru-RU"/>
              </w:rPr>
            </w:pPr>
            <w:r w:rsidRPr="00F34CAB">
              <w:rPr>
                <w:color w:val="000000"/>
                <w:lang w:eastAsia="ru-RU"/>
              </w:rPr>
              <w:t>12 994,48</w:t>
            </w:r>
          </w:p>
        </w:tc>
        <w:tc>
          <w:tcPr>
            <w:tcW w:w="445" w:type="pct"/>
            <w:gridSpan w:val="2"/>
            <w:tcBorders>
              <w:top w:val="nil"/>
              <w:left w:val="nil"/>
              <w:bottom w:val="single" w:sz="4" w:space="0" w:color="auto"/>
              <w:right w:val="single" w:sz="4" w:space="0" w:color="auto"/>
            </w:tcBorders>
            <w:shd w:val="clear" w:color="auto" w:fill="auto"/>
            <w:vAlign w:val="center"/>
            <w:hideMark/>
          </w:tcPr>
          <w:p w14:paraId="3D9DB8B8" w14:textId="77777777" w:rsidR="00F34CAB" w:rsidRPr="00F34CAB" w:rsidRDefault="00F34CAB" w:rsidP="00F34CAB">
            <w:pPr>
              <w:suppressAutoHyphens w:val="0"/>
              <w:jc w:val="right"/>
              <w:rPr>
                <w:color w:val="000000"/>
                <w:lang w:eastAsia="ru-RU"/>
              </w:rPr>
            </w:pPr>
            <w:r w:rsidRPr="00F34CAB">
              <w:rPr>
                <w:color w:val="000000"/>
                <w:lang w:eastAsia="ru-RU"/>
              </w:rPr>
              <w:t>39 161,54</w:t>
            </w:r>
          </w:p>
        </w:tc>
      </w:tr>
      <w:tr w:rsidR="00F34CAB" w:rsidRPr="00F34CAB" w14:paraId="08A853DB" w14:textId="77777777" w:rsidTr="00F34CAB">
        <w:trPr>
          <w:trHeight w:val="315"/>
        </w:trPr>
        <w:tc>
          <w:tcPr>
            <w:tcW w:w="243" w:type="pct"/>
            <w:vMerge w:val="restart"/>
            <w:tcBorders>
              <w:top w:val="nil"/>
              <w:left w:val="single" w:sz="4" w:space="0" w:color="auto"/>
              <w:bottom w:val="nil"/>
              <w:right w:val="single" w:sz="4" w:space="0" w:color="auto"/>
            </w:tcBorders>
            <w:shd w:val="clear" w:color="auto" w:fill="auto"/>
            <w:vAlign w:val="center"/>
            <w:hideMark/>
          </w:tcPr>
          <w:p w14:paraId="139FB2D5" w14:textId="77777777" w:rsidR="00F34CAB" w:rsidRPr="00F34CAB" w:rsidRDefault="00F34CAB" w:rsidP="00F34CAB">
            <w:pPr>
              <w:suppressAutoHyphens w:val="0"/>
              <w:jc w:val="center"/>
              <w:rPr>
                <w:color w:val="000000"/>
                <w:lang w:eastAsia="ru-RU"/>
              </w:rPr>
            </w:pPr>
            <w:r w:rsidRPr="00F34CAB">
              <w:rPr>
                <w:color w:val="000000"/>
                <w:lang w:eastAsia="ru-RU"/>
              </w:rPr>
              <w:t> </w:t>
            </w:r>
          </w:p>
        </w:tc>
        <w:tc>
          <w:tcPr>
            <w:tcW w:w="600" w:type="pct"/>
            <w:vMerge w:val="restart"/>
            <w:tcBorders>
              <w:top w:val="nil"/>
              <w:left w:val="single" w:sz="4" w:space="0" w:color="auto"/>
              <w:bottom w:val="nil"/>
              <w:right w:val="single" w:sz="4" w:space="0" w:color="auto"/>
            </w:tcBorders>
            <w:shd w:val="clear" w:color="auto" w:fill="auto"/>
            <w:hideMark/>
          </w:tcPr>
          <w:p w14:paraId="709C62C7" w14:textId="77777777" w:rsidR="00F34CAB" w:rsidRPr="00F34CAB" w:rsidRDefault="00F34CAB" w:rsidP="00F34CAB">
            <w:pPr>
              <w:suppressAutoHyphens w:val="0"/>
              <w:rPr>
                <w:color w:val="000000"/>
                <w:lang w:eastAsia="ru-RU"/>
              </w:rPr>
            </w:pPr>
            <w:r w:rsidRPr="00F34CAB">
              <w:rPr>
                <w:color w:val="000000"/>
                <w:lang w:eastAsia="ru-RU"/>
              </w:rPr>
              <w:t>Мероприятие 3.1</w:t>
            </w:r>
          </w:p>
        </w:tc>
        <w:tc>
          <w:tcPr>
            <w:tcW w:w="633" w:type="pct"/>
            <w:vMerge w:val="restart"/>
            <w:tcBorders>
              <w:top w:val="nil"/>
              <w:left w:val="single" w:sz="4" w:space="0" w:color="auto"/>
              <w:bottom w:val="nil"/>
              <w:right w:val="single" w:sz="4" w:space="0" w:color="auto"/>
            </w:tcBorders>
            <w:shd w:val="clear" w:color="auto" w:fill="auto"/>
            <w:hideMark/>
          </w:tcPr>
          <w:p w14:paraId="3A865E7C" w14:textId="77777777" w:rsidR="00F34CAB" w:rsidRPr="00F34CAB" w:rsidRDefault="00F34CAB" w:rsidP="00F34CAB">
            <w:pPr>
              <w:suppressAutoHyphens w:val="0"/>
              <w:rPr>
                <w:color w:val="000000"/>
                <w:lang w:eastAsia="ru-RU"/>
              </w:rPr>
            </w:pPr>
            <w:r w:rsidRPr="00F34CAB">
              <w:rPr>
                <w:color w:val="000000"/>
                <w:lang w:eastAsia="ru-RU"/>
              </w:rPr>
              <w:t>Обеспечение деятельности (оказание услуг) подведомственных учреждений</w:t>
            </w:r>
          </w:p>
        </w:tc>
        <w:tc>
          <w:tcPr>
            <w:tcW w:w="564" w:type="pct"/>
            <w:vMerge w:val="restart"/>
            <w:tcBorders>
              <w:top w:val="nil"/>
              <w:left w:val="single" w:sz="4" w:space="0" w:color="auto"/>
              <w:bottom w:val="nil"/>
              <w:right w:val="single" w:sz="4" w:space="0" w:color="auto"/>
            </w:tcBorders>
            <w:shd w:val="clear" w:color="auto" w:fill="auto"/>
            <w:hideMark/>
          </w:tcPr>
          <w:p w14:paraId="4FE38DFE" w14:textId="77777777" w:rsidR="00F34CAB" w:rsidRPr="00F34CAB" w:rsidRDefault="00F34CAB" w:rsidP="00F34CAB">
            <w:pPr>
              <w:suppressAutoHyphens w:val="0"/>
              <w:rPr>
                <w:color w:val="000000"/>
                <w:lang w:eastAsia="ru-RU"/>
              </w:rPr>
            </w:pPr>
            <w:r w:rsidRPr="00F34CAB">
              <w:rPr>
                <w:color w:val="000000"/>
                <w:lang w:eastAsia="ru-RU"/>
              </w:rPr>
              <w:t>Администрация города Минусинска, всего</w:t>
            </w:r>
          </w:p>
        </w:tc>
        <w:tc>
          <w:tcPr>
            <w:tcW w:w="241" w:type="pct"/>
            <w:tcBorders>
              <w:top w:val="nil"/>
              <w:left w:val="nil"/>
              <w:bottom w:val="single" w:sz="4" w:space="0" w:color="auto"/>
              <w:right w:val="single" w:sz="4" w:space="0" w:color="auto"/>
            </w:tcBorders>
            <w:shd w:val="clear" w:color="auto" w:fill="auto"/>
            <w:noWrap/>
            <w:vAlign w:val="center"/>
            <w:hideMark/>
          </w:tcPr>
          <w:p w14:paraId="67CB2608"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777EFC29" w14:textId="77777777" w:rsidR="00F34CAB" w:rsidRPr="00F34CAB" w:rsidRDefault="00F34CAB" w:rsidP="00F34CAB">
            <w:pPr>
              <w:suppressAutoHyphens w:val="0"/>
              <w:jc w:val="center"/>
              <w:rPr>
                <w:color w:val="000000"/>
                <w:lang w:eastAsia="ru-RU"/>
              </w:rPr>
            </w:pPr>
            <w:r w:rsidRPr="00F34CAB">
              <w:rPr>
                <w:color w:val="000000"/>
                <w:lang w:eastAsia="ru-RU"/>
              </w:rPr>
              <w:t>0113</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5D9CA961" w14:textId="77777777" w:rsidR="00F34CAB" w:rsidRPr="00F34CAB" w:rsidRDefault="00F34CAB" w:rsidP="00F34CAB">
            <w:pPr>
              <w:suppressAutoHyphens w:val="0"/>
              <w:jc w:val="center"/>
              <w:rPr>
                <w:color w:val="000000"/>
                <w:lang w:eastAsia="ru-RU"/>
              </w:rPr>
            </w:pPr>
            <w:r w:rsidRPr="00F34CAB">
              <w:rPr>
                <w:color w:val="000000"/>
                <w:lang w:eastAsia="ru-RU"/>
              </w:rPr>
              <w:t>0930080610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5E1ACB13"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44ED73C4" w14:textId="77777777" w:rsidR="00F34CAB" w:rsidRPr="00F34CAB" w:rsidRDefault="00F34CAB" w:rsidP="00F34CAB">
            <w:pPr>
              <w:suppressAutoHyphens w:val="0"/>
              <w:jc w:val="right"/>
              <w:rPr>
                <w:color w:val="000000"/>
                <w:lang w:eastAsia="ru-RU"/>
              </w:rPr>
            </w:pPr>
            <w:r w:rsidRPr="00F34CAB">
              <w:rPr>
                <w:color w:val="000000"/>
                <w:lang w:eastAsia="ru-RU"/>
              </w:rPr>
              <w:t>13 172,59</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647EF434" w14:textId="77777777" w:rsidR="00F34CAB" w:rsidRPr="00F34CAB" w:rsidRDefault="00F34CAB" w:rsidP="00F34CAB">
            <w:pPr>
              <w:suppressAutoHyphens w:val="0"/>
              <w:jc w:val="right"/>
              <w:rPr>
                <w:color w:val="000000"/>
                <w:lang w:eastAsia="ru-RU"/>
              </w:rPr>
            </w:pPr>
            <w:r w:rsidRPr="00F34CAB">
              <w:rPr>
                <w:color w:val="000000"/>
                <w:lang w:eastAsia="ru-RU"/>
              </w:rPr>
              <w:t>12 973,40</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756B4C19" w14:textId="77777777" w:rsidR="00F34CAB" w:rsidRPr="00F34CAB" w:rsidRDefault="00F34CAB" w:rsidP="00F34CAB">
            <w:pPr>
              <w:suppressAutoHyphens w:val="0"/>
              <w:jc w:val="right"/>
              <w:rPr>
                <w:color w:val="000000"/>
                <w:lang w:eastAsia="ru-RU"/>
              </w:rPr>
            </w:pPr>
            <w:r w:rsidRPr="00F34CAB">
              <w:rPr>
                <w:color w:val="000000"/>
                <w:lang w:eastAsia="ru-RU"/>
              </w:rPr>
              <w:t>12 973,40</w:t>
            </w:r>
          </w:p>
        </w:tc>
        <w:tc>
          <w:tcPr>
            <w:tcW w:w="445" w:type="pct"/>
            <w:gridSpan w:val="2"/>
            <w:tcBorders>
              <w:top w:val="nil"/>
              <w:left w:val="nil"/>
              <w:bottom w:val="single" w:sz="4" w:space="0" w:color="auto"/>
              <w:right w:val="single" w:sz="4" w:space="0" w:color="auto"/>
            </w:tcBorders>
            <w:shd w:val="clear" w:color="auto" w:fill="auto"/>
            <w:vAlign w:val="center"/>
            <w:hideMark/>
          </w:tcPr>
          <w:p w14:paraId="305359C9" w14:textId="77777777" w:rsidR="00F34CAB" w:rsidRPr="00F34CAB" w:rsidRDefault="00F34CAB" w:rsidP="00F34CAB">
            <w:pPr>
              <w:suppressAutoHyphens w:val="0"/>
              <w:jc w:val="right"/>
              <w:rPr>
                <w:color w:val="000000"/>
                <w:lang w:eastAsia="ru-RU"/>
              </w:rPr>
            </w:pPr>
            <w:r w:rsidRPr="00F34CAB">
              <w:rPr>
                <w:color w:val="000000"/>
                <w:lang w:eastAsia="ru-RU"/>
              </w:rPr>
              <w:t>39 119,39</w:t>
            </w:r>
          </w:p>
        </w:tc>
      </w:tr>
      <w:tr w:rsidR="00F34CAB" w:rsidRPr="00F34CAB" w14:paraId="6B1DF306" w14:textId="77777777" w:rsidTr="00F34CAB">
        <w:trPr>
          <w:trHeight w:val="315"/>
        </w:trPr>
        <w:tc>
          <w:tcPr>
            <w:tcW w:w="243" w:type="pct"/>
            <w:vMerge/>
            <w:tcBorders>
              <w:top w:val="nil"/>
              <w:left w:val="single" w:sz="4" w:space="0" w:color="auto"/>
              <w:bottom w:val="nil"/>
              <w:right w:val="single" w:sz="4" w:space="0" w:color="auto"/>
            </w:tcBorders>
            <w:vAlign w:val="center"/>
            <w:hideMark/>
          </w:tcPr>
          <w:p w14:paraId="3CA5B840"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nil"/>
              <w:right w:val="single" w:sz="4" w:space="0" w:color="auto"/>
            </w:tcBorders>
            <w:vAlign w:val="center"/>
            <w:hideMark/>
          </w:tcPr>
          <w:p w14:paraId="3C9A31DD"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nil"/>
              <w:right w:val="single" w:sz="4" w:space="0" w:color="auto"/>
            </w:tcBorders>
            <w:vAlign w:val="center"/>
            <w:hideMark/>
          </w:tcPr>
          <w:p w14:paraId="0277B11F"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nil"/>
              <w:right w:val="single" w:sz="4" w:space="0" w:color="auto"/>
            </w:tcBorders>
            <w:vAlign w:val="center"/>
            <w:hideMark/>
          </w:tcPr>
          <w:p w14:paraId="44D2B0D4"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vAlign w:val="center"/>
            <w:hideMark/>
          </w:tcPr>
          <w:p w14:paraId="61D68231"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7D4D8616" w14:textId="77777777" w:rsidR="00F34CAB" w:rsidRPr="00F34CAB" w:rsidRDefault="00F34CAB" w:rsidP="00F34CAB">
            <w:pPr>
              <w:suppressAutoHyphens w:val="0"/>
              <w:jc w:val="center"/>
              <w:rPr>
                <w:color w:val="000000"/>
                <w:lang w:eastAsia="ru-RU"/>
              </w:rPr>
            </w:pPr>
            <w:r w:rsidRPr="00F34CAB">
              <w:rPr>
                <w:color w:val="000000"/>
                <w:lang w:eastAsia="ru-RU"/>
              </w:rPr>
              <w:t>0705</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221DF69A" w14:textId="77777777" w:rsidR="00F34CAB" w:rsidRPr="00F34CAB" w:rsidRDefault="00F34CAB" w:rsidP="00F34CAB">
            <w:pPr>
              <w:suppressAutoHyphens w:val="0"/>
              <w:jc w:val="center"/>
              <w:rPr>
                <w:color w:val="000000"/>
                <w:lang w:eastAsia="ru-RU"/>
              </w:rPr>
            </w:pPr>
            <w:r w:rsidRPr="00F34CAB">
              <w:rPr>
                <w:color w:val="000000"/>
                <w:lang w:eastAsia="ru-RU"/>
              </w:rPr>
              <w:t>0930080610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728A281E" w14:textId="77777777" w:rsidR="00F34CAB" w:rsidRPr="00F34CAB" w:rsidRDefault="00F34CAB" w:rsidP="00F34CAB">
            <w:pPr>
              <w:suppressAutoHyphens w:val="0"/>
              <w:jc w:val="center"/>
              <w:rPr>
                <w:color w:val="000000"/>
                <w:lang w:eastAsia="ru-RU"/>
              </w:rPr>
            </w:pPr>
            <w:r w:rsidRPr="00F34CAB">
              <w:rPr>
                <w:color w:val="000000"/>
                <w:lang w:eastAsia="ru-RU"/>
              </w:rPr>
              <w:t>Х</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3931ED40"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4B678EE2" w14:textId="77777777" w:rsidR="00F34CAB" w:rsidRPr="00F34CAB" w:rsidRDefault="00F34CAB" w:rsidP="00F34CAB">
            <w:pPr>
              <w:suppressAutoHyphens w:val="0"/>
              <w:jc w:val="right"/>
              <w:rPr>
                <w:color w:val="000000"/>
                <w:lang w:eastAsia="ru-RU"/>
              </w:rPr>
            </w:pPr>
            <w:r w:rsidRPr="00F34CAB">
              <w:rPr>
                <w:color w:val="000000"/>
                <w:lang w:eastAsia="ru-RU"/>
              </w:rPr>
              <w:t>21,08</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5EE15DC0" w14:textId="77777777" w:rsidR="00F34CAB" w:rsidRPr="00F34CAB" w:rsidRDefault="00F34CAB" w:rsidP="00F34CAB">
            <w:pPr>
              <w:suppressAutoHyphens w:val="0"/>
              <w:jc w:val="right"/>
              <w:rPr>
                <w:color w:val="000000"/>
                <w:lang w:eastAsia="ru-RU"/>
              </w:rPr>
            </w:pPr>
            <w:r w:rsidRPr="00F34CAB">
              <w:rPr>
                <w:color w:val="000000"/>
                <w:lang w:eastAsia="ru-RU"/>
              </w:rPr>
              <w:t>21,08</w:t>
            </w:r>
          </w:p>
        </w:tc>
        <w:tc>
          <w:tcPr>
            <w:tcW w:w="445" w:type="pct"/>
            <w:gridSpan w:val="2"/>
            <w:tcBorders>
              <w:top w:val="nil"/>
              <w:left w:val="nil"/>
              <w:bottom w:val="single" w:sz="4" w:space="0" w:color="auto"/>
              <w:right w:val="single" w:sz="4" w:space="0" w:color="auto"/>
            </w:tcBorders>
            <w:shd w:val="clear" w:color="auto" w:fill="auto"/>
            <w:vAlign w:val="center"/>
            <w:hideMark/>
          </w:tcPr>
          <w:p w14:paraId="06D66CF0" w14:textId="77777777" w:rsidR="00F34CAB" w:rsidRPr="00F34CAB" w:rsidRDefault="00F34CAB" w:rsidP="00F34CAB">
            <w:pPr>
              <w:suppressAutoHyphens w:val="0"/>
              <w:jc w:val="right"/>
              <w:rPr>
                <w:color w:val="000000"/>
                <w:lang w:eastAsia="ru-RU"/>
              </w:rPr>
            </w:pPr>
            <w:r w:rsidRPr="00F34CAB">
              <w:rPr>
                <w:color w:val="000000"/>
                <w:lang w:eastAsia="ru-RU"/>
              </w:rPr>
              <w:t>42,16</w:t>
            </w:r>
          </w:p>
        </w:tc>
      </w:tr>
      <w:tr w:rsidR="00F34CAB" w:rsidRPr="00F34CAB" w14:paraId="5A00D7A7" w14:textId="77777777" w:rsidTr="00F34CAB">
        <w:trPr>
          <w:trHeight w:val="315"/>
        </w:trPr>
        <w:tc>
          <w:tcPr>
            <w:tcW w:w="243" w:type="pct"/>
            <w:vMerge/>
            <w:tcBorders>
              <w:top w:val="nil"/>
              <w:left w:val="single" w:sz="4" w:space="0" w:color="auto"/>
              <w:bottom w:val="nil"/>
              <w:right w:val="single" w:sz="4" w:space="0" w:color="auto"/>
            </w:tcBorders>
            <w:vAlign w:val="center"/>
            <w:hideMark/>
          </w:tcPr>
          <w:p w14:paraId="77012416"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nil"/>
              <w:right w:val="single" w:sz="4" w:space="0" w:color="auto"/>
            </w:tcBorders>
            <w:vAlign w:val="center"/>
            <w:hideMark/>
          </w:tcPr>
          <w:p w14:paraId="01D26A64"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nil"/>
              <w:right w:val="single" w:sz="4" w:space="0" w:color="auto"/>
            </w:tcBorders>
            <w:vAlign w:val="center"/>
            <w:hideMark/>
          </w:tcPr>
          <w:p w14:paraId="00481E54"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nil"/>
              <w:right w:val="single" w:sz="4" w:space="0" w:color="auto"/>
            </w:tcBorders>
            <w:vAlign w:val="center"/>
            <w:hideMark/>
          </w:tcPr>
          <w:p w14:paraId="69C01F22"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vAlign w:val="center"/>
            <w:hideMark/>
          </w:tcPr>
          <w:p w14:paraId="0A77490B"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1D39F195" w14:textId="77777777" w:rsidR="00F34CAB" w:rsidRPr="00F34CAB" w:rsidRDefault="00F34CAB" w:rsidP="00F34CAB">
            <w:pPr>
              <w:suppressAutoHyphens w:val="0"/>
              <w:jc w:val="center"/>
              <w:rPr>
                <w:color w:val="000000"/>
                <w:lang w:eastAsia="ru-RU"/>
              </w:rPr>
            </w:pPr>
            <w:r w:rsidRPr="00F34CAB">
              <w:rPr>
                <w:color w:val="000000"/>
                <w:lang w:eastAsia="ru-RU"/>
              </w:rPr>
              <w:t>0113</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52F598A6" w14:textId="77777777" w:rsidR="00F34CAB" w:rsidRPr="00F34CAB" w:rsidRDefault="00F34CAB" w:rsidP="00F34CAB">
            <w:pPr>
              <w:suppressAutoHyphens w:val="0"/>
              <w:jc w:val="center"/>
              <w:rPr>
                <w:color w:val="000000"/>
                <w:lang w:eastAsia="ru-RU"/>
              </w:rPr>
            </w:pPr>
            <w:r w:rsidRPr="00F34CAB">
              <w:rPr>
                <w:color w:val="000000"/>
                <w:lang w:eastAsia="ru-RU"/>
              </w:rPr>
              <w:t>0930080610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32EE08FF" w14:textId="77777777" w:rsidR="00F34CAB" w:rsidRPr="00F34CAB" w:rsidRDefault="00F34CAB" w:rsidP="00F34CAB">
            <w:pPr>
              <w:suppressAutoHyphens w:val="0"/>
              <w:jc w:val="center"/>
              <w:rPr>
                <w:color w:val="000000"/>
                <w:lang w:eastAsia="ru-RU"/>
              </w:rPr>
            </w:pPr>
            <w:r w:rsidRPr="00F34CAB">
              <w:rPr>
                <w:color w:val="000000"/>
                <w:lang w:eastAsia="ru-RU"/>
              </w:rPr>
              <w:t>110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70DBFFAB" w14:textId="77777777" w:rsidR="00F34CAB" w:rsidRPr="00F34CAB" w:rsidRDefault="00F34CAB" w:rsidP="00F34CAB">
            <w:pPr>
              <w:suppressAutoHyphens w:val="0"/>
              <w:jc w:val="right"/>
              <w:rPr>
                <w:color w:val="000000"/>
                <w:lang w:eastAsia="ru-RU"/>
              </w:rPr>
            </w:pPr>
            <w:r w:rsidRPr="00F34CAB">
              <w:rPr>
                <w:color w:val="000000"/>
                <w:lang w:eastAsia="ru-RU"/>
              </w:rPr>
              <w:t>12 763,13</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42EC2594" w14:textId="77777777" w:rsidR="00F34CAB" w:rsidRPr="00F34CAB" w:rsidRDefault="00F34CAB" w:rsidP="00F34CAB">
            <w:pPr>
              <w:suppressAutoHyphens w:val="0"/>
              <w:jc w:val="right"/>
              <w:rPr>
                <w:color w:val="000000"/>
                <w:lang w:eastAsia="ru-RU"/>
              </w:rPr>
            </w:pPr>
            <w:r w:rsidRPr="00F34CAB">
              <w:rPr>
                <w:color w:val="000000"/>
                <w:lang w:eastAsia="ru-RU"/>
              </w:rPr>
              <w:t>12 489,41</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786A6C50" w14:textId="77777777" w:rsidR="00F34CAB" w:rsidRPr="00F34CAB" w:rsidRDefault="00F34CAB" w:rsidP="00F34CAB">
            <w:pPr>
              <w:suppressAutoHyphens w:val="0"/>
              <w:jc w:val="right"/>
              <w:rPr>
                <w:color w:val="000000"/>
                <w:lang w:eastAsia="ru-RU"/>
              </w:rPr>
            </w:pPr>
            <w:r w:rsidRPr="00F34CAB">
              <w:rPr>
                <w:color w:val="000000"/>
                <w:lang w:eastAsia="ru-RU"/>
              </w:rPr>
              <w:t>12 489,41</w:t>
            </w:r>
          </w:p>
        </w:tc>
        <w:tc>
          <w:tcPr>
            <w:tcW w:w="445" w:type="pct"/>
            <w:gridSpan w:val="2"/>
            <w:tcBorders>
              <w:top w:val="nil"/>
              <w:left w:val="nil"/>
              <w:bottom w:val="single" w:sz="4" w:space="0" w:color="auto"/>
              <w:right w:val="single" w:sz="4" w:space="0" w:color="auto"/>
            </w:tcBorders>
            <w:shd w:val="clear" w:color="auto" w:fill="auto"/>
            <w:vAlign w:val="center"/>
            <w:hideMark/>
          </w:tcPr>
          <w:p w14:paraId="25CA3931" w14:textId="77777777" w:rsidR="00F34CAB" w:rsidRPr="00F34CAB" w:rsidRDefault="00F34CAB" w:rsidP="00F34CAB">
            <w:pPr>
              <w:suppressAutoHyphens w:val="0"/>
              <w:jc w:val="right"/>
              <w:rPr>
                <w:color w:val="000000"/>
                <w:lang w:eastAsia="ru-RU"/>
              </w:rPr>
            </w:pPr>
            <w:r w:rsidRPr="00F34CAB">
              <w:rPr>
                <w:color w:val="000000"/>
                <w:lang w:eastAsia="ru-RU"/>
              </w:rPr>
              <w:t>37 741,95</w:t>
            </w:r>
          </w:p>
        </w:tc>
      </w:tr>
      <w:tr w:rsidR="00F34CAB" w:rsidRPr="00F34CAB" w14:paraId="3FAF9A6D" w14:textId="77777777" w:rsidTr="00F34CAB">
        <w:trPr>
          <w:trHeight w:val="315"/>
        </w:trPr>
        <w:tc>
          <w:tcPr>
            <w:tcW w:w="243" w:type="pct"/>
            <w:vMerge/>
            <w:tcBorders>
              <w:top w:val="nil"/>
              <w:left w:val="single" w:sz="4" w:space="0" w:color="auto"/>
              <w:bottom w:val="nil"/>
              <w:right w:val="single" w:sz="4" w:space="0" w:color="auto"/>
            </w:tcBorders>
            <w:vAlign w:val="center"/>
            <w:hideMark/>
          </w:tcPr>
          <w:p w14:paraId="6D5E0D1D"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nil"/>
              <w:right w:val="single" w:sz="4" w:space="0" w:color="auto"/>
            </w:tcBorders>
            <w:vAlign w:val="center"/>
            <w:hideMark/>
          </w:tcPr>
          <w:p w14:paraId="4C29FD82"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nil"/>
              <w:right w:val="single" w:sz="4" w:space="0" w:color="auto"/>
            </w:tcBorders>
            <w:vAlign w:val="center"/>
            <w:hideMark/>
          </w:tcPr>
          <w:p w14:paraId="01EF3454"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nil"/>
              <w:right w:val="single" w:sz="4" w:space="0" w:color="auto"/>
            </w:tcBorders>
            <w:vAlign w:val="center"/>
            <w:hideMark/>
          </w:tcPr>
          <w:p w14:paraId="50B734A9"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vAlign w:val="center"/>
            <w:hideMark/>
          </w:tcPr>
          <w:p w14:paraId="1F6C0F71"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0F991694" w14:textId="77777777" w:rsidR="00F34CAB" w:rsidRPr="00F34CAB" w:rsidRDefault="00F34CAB" w:rsidP="00F34CAB">
            <w:pPr>
              <w:suppressAutoHyphens w:val="0"/>
              <w:jc w:val="center"/>
              <w:rPr>
                <w:color w:val="000000"/>
                <w:lang w:eastAsia="ru-RU"/>
              </w:rPr>
            </w:pPr>
            <w:r w:rsidRPr="00F34CAB">
              <w:rPr>
                <w:color w:val="000000"/>
                <w:lang w:eastAsia="ru-RU"/>
              </w:rPr>
              <w:t>0113</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7F03EBE7" w14:textId="77777777" w:rsidR="00F34CAB" w:rsidRPr="00F34CAB" w:rsidRDefault="00F34CAB" w:rsidP="00F34CAB">
            <w:pPr>
              <w:suppressAutoHyphens w:val="0"/>
              <w:jc w:val="center"/>
              <w:rPr>
                <w:color w:val="000000"/>
                <w:lang w:eastAsia="ru-RU"/>
              </w:rPr>
            </w:pPr>
            <w:r w:rsidRPr="00F34CAB">
              <w:rPr>
                <w:color w:val="000000"/>
                <w:lang w:eastAsia="ru-RU"/>
              </w:rPr>
              <w:t>0930080610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547DE957" w14:textId="77777777" w:rsidR="00F34CAB" w:rsidRPr="00F34CAB" w:rsidRDefault="00F34CAB" w:rsidP="00F34CAB">
            <w:pPr>
              <w:suppressAutoHyphens w:val="0"/>
              <w:jc w:val="center"/>
              <w:rPr>
                <w:color w:val="000000"/>
                <w:lang w:eastAsia="ru-RU"/>
              </w:rPr>
            </w:pPr>
            <w:r w:rsidRPr="00F34CAB">
              <w:rPr>
                <w:color w:val="000000"/>
                <w:lang w:eastAsia="ru-RU"/>
              </w:rPr>
              <w:t>240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7D6D8226" w14:textId="77777777" w:rsidR="00F34CAB" w:rsidRPr="00F34CAB" w:rsidRDefault="00F34CAB" w:rsidP="00F34CAB">
            <w:pPr>
              <w:suppressAutoHyphens w:val="0"/>
              <w:jc w:val="right"/>
              <w:rPr>
                <w:color w:val="000000"/>
                <w:lang w:eastAsia="ru-RU"/>
              </w:rPr>
            </w:pPr>
            <w:r w:rsidRPr="00F34CAB">
              <w:rPr>
                <w:color w:val="000000"/>
                <w:lang w:eastAsia="ru-RU"/>
              </w:rPr>
              <w:t>409,46</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6D26D9F2" w14:textId="77777777" w:rsidR="00F34CAB" w:rsidRPr="00F34CAB" w:rsidRDefault="00F34CAB" w:rsidP="00F34CAB">
            <w:pPr>
              <w:suppressAutoHyphens w:val="0"/>
              <w:jc w:val="right"/>
              <w:rPr>
                <w:color w:val="000000"/>
                <w:lang w:eastAsia="ru-RU"/>
              </w:rPr>
            </w:pPr>
            <w:r w:rsidRPr="00F34CAB">
              <w:rPr>
                <w:color w:val="000000"/>
                <w:lang w:eastAsia="ru-RU"/>
              </w:rPr>
              <w:t>483,99</w:t>
            </w:r>
          </w:p>
        </w:tc>
        <w:tc>
          <w:tcPr>
            <w:tcW w:w="438" w:type="pct"/>
            <w:gridSpan w:val="2"/>
            <w:tcBorders>
              <w:top w:val="nil"/>
              <w:left w:val="nil"/>
              <w:bottom w:val="single" w:sz="4" w:space="0" w:color="auto"/>
              <w:right w:val="single" w:sz="4" w:space="0" w:color="auto"/>
            </w:tcBorders>
            <w:shd w:val="clear" w:color="auto" w:fill="auto"/>
            <w:noWrap/>
            <w:vAlign w:val="center"/>
            <w:hideMark/>
          </w:tcPr>
          <w:p w14:paraId="068419B8" w14:textId="77777777" w:rsidR="00F34CAB" w:rsidRPr="00F34CAB" w:rsidRDefault="00F34CAB" w:rsidP="00F34CAB">
            <w:pPr>
              <w:suppressAutoHyphens w:val="0"/>
              <w:jc w:val="right"/>
              <w:rPr>
                <w:color w:val="000000"/>
                <w:lang w:eastAsia="ru-RU"/>
              </w:rPr>
            </w:pPr>
            <w:r w:rsidRPr="00F34CAB">
              <w:rPr>
                <w:color w:val="000000"/>
                <w:lang w:eastAsia="ru-RU"/>
              </w:rPr>
              <w:t>483,99</w:t>
            </w:r>
          </w:p>
        </w:tc>
        <w:tc>
          <w:tcPr>
            <w:tcW w:w="445" w:type="pct"/>
            <w:gridSpan w:val="2"/>
            <w:tcBorders>
              <w:top w:val="nil"/>
              <w:left w:val="nil"/>
              <w:bottom w:val="single" w:sz="4" w:space="0" w:color="auto"/>
              <w:right w:val="single" w:sz="4" w:space="0" w:color="auto"/>
            </w:tcBorders>
            <w:shd w:val="clear" w:color="auto" w:fill="auto"/>
            <w:vAlign w:val="center"/>
            <w:hideMark/>
          </w:tcPr>
          <w:p w14:paraId="14DB649D" w14:textId="77777777" w:rsidR="00F34CAB" w:rsidRPr="00F34CAB" w:rsidRDefault="00F34CAB" w:rsidP="00F34CAB">
            <w:pPr>
              <w:suppressAutoHyphens w:val="0"/>
              <w:jc w:val="right"/>
              <w:rPr>
                <w:color w:val="000000"/>
                <w:lang w:eastAsia="ru-RU"/>
              </w:rPr>
            </w:pPr>
            <w:r w:rsidRPr="00F34CAB">
              <w:rPr>
                <w:color w:val="000000"/>
                <w:lang w:eastAsia="ru-RU"/>
              </w:rPr>
              <w:t>1 377,44</w:t>
            </w:r>
          </w:p>
        </w:tc>
      </w:tr>
      <w:tr w:rsidR="00F34CAB" w:rsidRPr="00F34CAB" w14:paraId="7E208F86" w14:textId="77777777" w:rsidTr="00F34CAB">
        <w:trPr>
          <w:trHeight w:val="315"/>
        </w:trPr>
        <w:tc>
          <w:tcPr>
            <w:tcW w:w="243" w:type="pct"/>
            <w:vMerge/>
            <w:tcBorders>
              <w:top w:val="nil"/>
              <w:left w:val="single" w:sz="4" w:space="0" w:color="auto"/>
              <w:bottom w:val="single" w:sz="4" w:space="0" w:color="auto"/>
              <w:right w:val="single" w:sz="4" w:space="0" w:color="auto"/>
            </w:tcBorders>
            <w:vAlign w:val="center"/>
            <w:hideMark/>
          </w:tcPr>
          <w:p w14:paraId="4EC414B3" w14:textId="77777777" w:rsidR="00F34CAB" w:rsidRPr="00F34CAB" w:rsidRDefault="00F34CAB" w:rsidP="00F34CAB">
            <w:pPr>
              <w:suppressAutoHyphens w:val="0"/>
              <w:rPr>
                <w:color w:val="000000"/>
                <w:lang w:eastAsia="ru-RU"/>
              </w:rPr>
            </w:pPr>
          </w:p>
        </w:tc>
        <w:tc>
          <w:tcPr>
            <w:tcW w:w="600" w:type="pct"/>
            <w:vMerge/>
            <w:tcBorders>
              <w:top w:val="nil"/>
              <w:left w:val="single" w:sz="4" w:space="0" w:color="auto"/>
              <w:bottom w:val="single" w:sz="4" w:space="0" w:color="auto"/>
              <w:right w:val="single" w:sz="4" w:space="0" w:color="auto"/>
            </w:tcBorders>
            <w:vAlign w:val="center"/>
            <w:hideMark/>
          </w:tcPr>
          <w:p w14:paraId="535AED58" w14:textId="77777777" w:rsidR="00F34CAB" w:rsidRPr="00F34CAB" w:rsidRDefault="00F34CAB" w:rsidP="00F34CAB">
            <w:pPr>
              <w:suppressAutoHyphens w:val="0"/>
              <w:rPr>
                <w:color w:val="000000"/>
                <w:lang w:eastAsia="ru-RU"/>
              </w:rPr>
            </w:pPr>
          </w:p>
        </w:tc>
        <w:tc>
          <w:tcPr>
            <w:tcW w:w="633" w:type="pct"/>
            <w:vMerge/>
            <w:tcBorders>
              <w:top w:val="nil"/>
              <w:left w:val="single" w:sz="4" w:space="0" w:color="auto"/>
              <w:bottom w:val="single" w:sz="4" w:space="0" w:color="auto"/>
              <w:right w:val="single" w:sz="4" w:space="0" w:color="auto"/>
            </w:tcBorders>
            <w:vAlign w:val="center"/>
            <w:hideMark/>
          </w:tcPr>
          <w:p w14:paraId="62502C66" w14:textId="77777777" w:rsidR="00F34CAB" w:rsidRPr="00F34CAB" w:rsidRDefault="00F34CAB" w:rsidP="00F34CAB">
            <w:pPr>
              <w:suppressAutoHyphens w:val="0"/>
              <w:rPr>
                <w:color w:val="000000"/>
                <w:lang w:eastAsia="ru-RU"/>
              </w:rPr>
            </w:pPr>
          </w:p>
        </w:tc>
        <w:tc>
          <w:tcPr>
            <w:tcW w:w="564" w:type="pct"/>
            <w:vMerge/>
            <w:tcBorders>
              <w:top w:val="nil"/>
              <w:left w:val="single" w:sz="4" w:space="0" w:color="auto"/>
              <w:bottom w:val="single" w:sz="4" w:space="0" w:color="auto"/>
              <w:right w:val="single" w:sz="4" w:space="0" w:color="auto"/>
            </w:tcBorders>
            <w:vAlign w:val="center"/>
            <w:hideMark/>
          </w:tcPr>
          <w:p w14:paraId="38C42051" w14:textId="77777777" w:rsidR="00F34CAB" w:rsidRPr="00F34CAB" w:rsidRDefault="00F34CAB" w:rsidP="00F34CAB">
            <w:pPr>
              <w:suppressAutoHyphens w:val="0"/>
              <w:rPr>
                <w:color w:val="000000"/>
                <w:lang w:eastAsia="ru-RU"/>
              </w:rPr>
            </w:pPr>
          </w:p>
        </w:tc>
        <w:tc>
          <w:tcPr>
            <w:tcW w:w="241" w:type="pct"/>
            <w:tcBorders>
              <w:top w:val="nil"/>
              <w:left w:val="nil"/>
              <w:bottom w:val="single" w:sz="4" w:space="0" w:color="auto"/>
              <w:right w:val="single" w:sz="4" w:space="0" w:color="auto"/>
            </w:tcBorders>
            <w:shd w:val="clear" w:color="auto" w:fill="auto"/>
            <w:noWrap/>
            <w:vAlign w:val="center"/>
            <w:hideMark/>
          </w:tcPr>
          <w:p w14:paraId="5718A668" w14:textId="77777777" w:rsidR="00F34CAB" w:rsidRPr="00F34CAB" w:rsidRDefault="00F34CAB" w:rsidP="00F34CAB">
            <w:pPr>
              <w:suppressAutoHyphens w:val="0"/>
              <w:jc w:val="center"/>
              <w:rPr>
                <w:color w:val="000000"/>
                <w:lang w:eastAsia="ru-RU"/>
              </w:rPr>
            </w:pPr>
            <w:r w:rsidRPr="00F34CAB">
              <w:rPr>
                <w:color w:val="000000"/>
                <w:lang w:eastAsia="ru-RU"/>
              </w:rPr>
              <w:t>005</w:t>
            </w:r>
          </w:p>
        </w:tc>
        <w:tc>
          <w:tcPr>
            <w:tcW w:w="226" w:type="pct"/>
            <w:tcBorders>
              <w:top w:val="nil"/>
              <w:left w:val="nil"/>
              <w:bottom w:val="single" w:sz="4" w:space="0" w:color="auto"/>
              <w:right w:val="single" w:sz="4" w:space="0" w:color="auto"/>
            </w:tcBorders>
            <w:shd w:val="clear" w:color="auto" w:fill="auto"/>
            <w:noWrap/>
            <w:vAlign w:val="center"/>
            <w:hideMark/>
          </w:tcPr>
          <w:p w14:paraId="67B4BB98" w14:textId="77777777" w:rsidR="00F34CAB" w:rsidRPr="00F34CAB" w:rsidRDefault="00F34CAB" w:rsidP="00F34CAB">
            <w:pPr>
              <w:suppressAutoHyphens w:val="0"/>
              <w:jc w:val="center"/>
              <w:rPr>
                <w:color w:val="000000"/>
                <w:lang w:eastAsia="ru-RU"/>
              </w:rPr>
            </w:pPr>
            <w:r w:rsidRPr="00F34CAB">
              <w:rPr>
                <w:color w:val="000000"/>
                <w:lang w:eastAsia="ru-RU"/>
              </w:rPr>
              <w:t>0705</w:t>
            </w:r>
          </w:p>
        </w:tc>
        <w:tc>
          <w:tcPr>
            <w:tcW w:w="455" w:type="pct"/>
            <w:gridSpan w:val="2"/>
            <w:tcBorders>
              <w:top w:val="nil"/>
              <w:left w:val="nil"/>
              <w:bottom w:val="single" w:sz="4" w:space="0" w:color="auto"/>
              <w:right w:val="single" w:sz="4" w:space="0" w:color="auto"/>
            </w:tcBorders>
            <w:shd w:val="clear" w:color="auto" w:fill="auto"/>
            <w:noWrap/>
            <w:vAlign w:val="center"/>
            <w:hideMark/>
          </w:tcPr>
          <w:p w14:paraId="1B8DB1EE" w14:textId="77777777" w:rsidR="00F34CAB" w:rsidRPr="00F34CAB" w:rsidRDefault="00F34CAB" w:rsidP="00F34CAB">
            <w:pPr>
              <w:suppressAutoHyphens w:val="0"/>
              <w:jc w:val="center"/>
              <w:rPr>
                <w:color w:val="000000"/>
                <w:lang w:eastAsia="ru-RU"/>
              </w:rPr>
            </w:pPr>
            <w:r w:rsidRPr="00F34CAB">
              <w:rPr>
                <w:color w:val="000000"/>
                <w:lang w:eastAsia="ru-RU"/>
              </w:rPr>
              <w:t>0930080610</w:t>
            </w:r>
          </w:p>
        </w:tc>
        <w:tc>
          <w:tcPr>
            <w:tcW w:w="278" w:type="pct"/>
            <w:gridSpan w:val="2"/>
            <w:tcBorders>
              <w:top w:val="nil"/>
              <w:left w:val="nil"/>
              <w:bottom w:val="single" w:sz="4" w:space="0" w:color="auto"/>
              <w:right w:val="single" w:sz="4" w:space="0" w:color="auto"/>
            </w:tcBorders>
            <w:shd w:val="clear" w:color="auto" w:fill="auto"/>
            <w:noWrap/>
            <w:vAlign w:val="center"/>
            <w:hideMark/>
          </w:tcPr>
          <w:p w14:paraId="25EFA6AB" w14:textId="77777777" w:rsidR="00F34CAB" w:rsidRPr="00F34CAB" w:rsidRDefault="00F34CAB" w:rsidP="00F34CAB">
            <w:pPr>
              <w:suppressAutoHyphens w:val="0"/>
              <w:jc w:val="center"/>
              <w:rPr>
                <w:color w:val="000000"/>
                <w:lang w:eastAsia="ru-RU"/>
              </w:rPr>
            </w:pPr>
            <w:r w:rsidRPr="00F34CAB">
              <w:rPr>
                <w:color w:val="000000"/>
                <w:lang w:eastAsia="ru-RU"/>
              </w:rPr>
              <w:t>240</w:t>
            </w:r>
          </w:p>
        </w:tc>
        <w:tc>
          <w:tcPr>
            <w:tcW w:w="415" w:type="pct"/>
            <w:gridSpan w:val="2"/>
            <w:tcBorders>
              <w:top w:val="nil"/>
              <w:left w:val="nil"/>
              <w:bottom w:val="single" w:sz="4" w:space="0" w:color="auto"/>
              <w:right w:val="single" w:sz="4" w:space="0" w:color="auto"/>
            </w:tcBorders>
            <w:shd w:val="clear" w:color="auto" w:fill="auto"/>
            <w:noWrap/>
            <w:vAlign w:val="center"/>
            <w:hideMark/>
          </w:tcPr>
          <w:p w14:paraId="75D9B23A"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462" w:type="pct"/>
            <w:gridSpan w:val="2"/>
            <w:tcBorders>
              <w:top w:val="nil"/>
              <w:left w:val="nil"/>
              <w:bottom w:val="single" w:sz="4" w:space="0" w:color="auto"/>
              <w:right w:val="single" w:sz="4" w:space="0" w:color="auto"/>
            </w:tcBorders>
            <w:shd w:val="clear" w:color="auto" w:fill="auto"/>
            <w:vAlign w:val="center"/>
            <w:hideMark/>
          </w:tcPr>
          <w:p w14:paraId="3B975F8B" w14:textId="77777777" w:rsidR="00F34CAB" w:rsidRPr="00F34CAB" w:rsidRDefault="00F34CAB" w:rsidP="00F34CAB">
            <w:pPr>
              <w:suppressAutoHyphens w:val="0"/>
              <w:jc w:val="right"/>
              <w:rPr>
                <w:color w:val="000000"/>
                <w:lang w:eastAsia="ru-RU"/>
              </w:rPr>
            </w:pPr>
            <w:r w:rsidRPr="00F34CAB">
              <w:rPr>
                <w:color w:val="000000"/>
                <w:lang w:eastAsia="ru-RU"/>
              </w:rPr>
              <w:t>21,08</w:t>
            </w:r>
          </w:p>
        </w:tc>
        <w:tc>
          <w:tcPr>
            <w:tcW w:w="438" w:type="pct"/>
            <w:gridSpan w:val="2"/>
            <w:tcBorders>
              <w:top w:val="nil"/>
              <w:left w:val="nil"/>
              <w:bottom w:val="single" w:sz="4" w:space="0" w:color="auto"/>
              <w:right w:val="single" w:sz="4" w:space="0" w:color="auto"/>
            </w:tcBorders>
            <w:shd w:val="clear" w:color="auto" w:fill="auto"/>
            <w:vAlign w:val="center"/>
            <w:hideMark/>
          </w:tcPr>
          <w:p w14:paraId="393936BB" w14:textId="77777777" w:rsidR="00F34CAB" w:rsidRPr="00F34CAB" w:rsidRDefault="00F34CAB" w:rsidP="00F34CAB">
            <w:pPr>
              <w:suppressAutoHyphens w:val="0"/>
              <w:jc w:val="right"/>
              <w:rPr>
                <w:color w:val="000000"/>
                <w:lang w:eastAsia="ru-RU"/>
              </w:rPr>
            </w:pPr>
            <w:r w:rsidRPr="00F34CAB">
              <w:rPr>
                <w:color w:val="000000"/>
                <w:lang w:eastAsia="ru-RU"/>
              </w:rPr>
              <w:t>21,08</w:t>
            </w:r>
          </w:p>
        </w:tc>
        <w:tc>
          <w:tcPr>
            <w:tcW w:w="445" w:type="pct"/>
            <w:gridSpan w:val="2"/>
            <w:tcBorders>
              <w:top w:val="nil"/>
              <w:left w:val="nil"/>
              <w:bottom w:val="single" w:sz="4" w:space="0" w:color="auto"/>
              <w:right w:val="single" w:sz="4" w:space="0" w:color="auto"/>
            </w:tcBorders>
            <w:shd w:val="clear" w:color="auto" w:fill="auto"/>
            <w:vAlign w:val="center"/>
            <w:hideMark/>
          </w:tcPr>
          <w:p w14:paraId="62F5789A" w14:textId="77777777" w:rsidR="00F34CAB" w:rsidRPr="00F34CAB" w:rsidRDefault="00F34CAB" w:rsidP="00F34CAB">
            <w:pPr>
              <w:suppressAutoHyphens w:val="0"/>
              <w:jc w:val="right"/>
              <w:rPr>
                <w:color w:val="000000"/>
                <w:lang w:eastAsia="ru-RU"/>
              </w:rPr>
            </w:pPr>
            <w:r w:rsidRPr="00F34CAB">
              <w:rPr>
                <w:color w:val="000000"/>
                <w:lang w:eastAsia="ru-RU"/>
              </w:rPr>
              <w:t>42,16</w:t>
            </w:r>
          </w:p>
        </w:tc>
      </w:tr>
      <w:tr w:rsidR="00F34CAB" w:rsidRPr="00F34CAB" w14:paraId="6C01D8E9" w14:textId="77777777" w:rsidTr="00F34CAB">
        <w:trPr>
          <w:gridAfter w:val="1"/>
          <w:wAfter w:w="23" w:type="pct"/>
          <w:trHeight w:val="300"/>
        </w:trPr>
        <w:tc>
          <w:tcPr>
            <w:tcW w:w="243" w:type="pct"/>
            <w:tcBorders>
              <w:top w:val="nil"/>
              <w:left w:val="nil"/>
              <w:bottom w:val="nil"/>
              <w:right w:val="nil"/>
            </w:tcBorders>
            <w:shd w:val="clear" w:color="auto" w:fill="auto"/>
            <w:vAlign w:val="center"/>
            <w:hideMark/>
          </w:tcPr>
          <w:p w14:paraId="422EF0E1" w14:textId="77777777" w:rsidR="00F34CAB" w:rsidRPr="00F34CAB" w:rsidRDefault="00F34CAB" w:rsidP="00F34CAB">
            <w:pPr>
              <w:suppressAutoHyphens w:val="0"/>
              <w:rPr>
                <w:rFonts w:ascii="Calibri" w:hAnsi="Calibri" w:cs="Calibri"/>
                <w:color w:val="000000"/>
                <w:sz w:val="22"/>
                <w:szCs w:val="22"/>
                <w:lang w:eastAsia="ru-RU"/>
              </w:rPr>
            </w:pPr>
          </w:p>
        </w:tc>
        <w:tc>
          <w:tcPr>
            <w:tcW w:w="600" w:type="pct"/>
            <w:tcBorders>
              <w:top w:val="nil"/>
              <w:left w:val="nil"/>
              <w:bottom w:val="nil"/>
              <w:right w:val="nil"/>
            </w:tcBorders>
            <w:shd w:val="clear" w:color="auto" w:fill="auto"/>
            <w:vAlign w:val="bottom"/>
            <w:hideMark/>
          </w:tcPr>
          <w:p w14:paraId="1DDBC27B" w14:textId="77777777" w:rsidR="00F34CAB" w:rsidRPr="00F34CAB" w:rsidRDefault="00F34CAB" w:rsidP="00F34CAB">
            <w:pPr>
              <w:suppressAutoHyphens w:val="0"/>
              <w:rPr>
                <w:rFonts w:ascii="Calibri" w:hAnsi="Calibri" w:cs="Calibri"/>
                <w:color w:val="000000"/>
                <w:sz w:val="22"/>
                <w:szCs w:val="22"/>
                <w:lang w:eastAsia="ru-RU"/>
              </w:rPr>
            </w:pPr>
          </w:p>
        </w:tc>
        <w:tc>
          <w:tcPr>
            <w:tcW w:w="633" w:type="pct"/>
            <w:tcBorders>
              <w:top w:val="nil"/>
              <w:left w:val="nil"/>
              <w:bottom w:val="nil"/>
              <w:right w:val="nil"/>
            </w:tcBorders>
            <w:shd w:val="clear" w:color="auto" w:fill="auto"/>
            <w:vAlign w:val="bottom"/>
            <w:hideMark/>
          </w:tcPr>
          <w:p w14:paraId="12C09AE3" w14:textId="77777777" w:rsidR="00F34CAB" w:rsidRPr="00F34CAB" w:rsidRDefault="00F34CAB" w:rsidP="00F34CAB">
            <w:pPr>
              <w:suppressAutoHyphens w:val="0"/>
              <w:rPr>
                <w:rFonts w:ascii="Calibri" w:hAnsi="Calibri" w:cs="Calibri"/>
                <w:color w:val="000000"/>
                <w:sz w:val="22"/>
                <w:szCs w:val="22"/>
                <w:lang w:eastAsia="ru-RU"/>
              </w:rPr>
            </w:pPr>
          </w:p>
        </w:tc>
        <w:tc>
          <w:tcPr>
            <w:tcW w:w="564" w:type="pct"/>
            <w:tcBorders>
              <w:top w:val="nil"/>
              <w:left w:val="nil"/>
              <w:bottom w:val="nil"/>
              <w:right w:val="nil"/>
            </w:tcBorders>
            <w:shd w:val="clear" w:color="auto" w:fill="auto"/>
            <w:vAlign w:val="bottom"/>
            <w:hideMark/>
          </w:tcPr>
          <w:p w14:paraId="0202C4C5" w14:textId="77777777" w:rsidR="00F34CAB" w:rsidRPr="00F34CAB" w:rsidRDefault="00F34CAB" w:rsidP="00F34CAB">
            <w:pPr>
              <w:suppressAutoHyphens w:val="0"/>
              <w:rPr>
                <w:rFonts w:ascii="Calibri" w:hAnsi="Calibri" w:cs="Calibri"/>
                <w:color w:val="000000"/>
                <w:sz w:val="22"/>
                <w:szCs w:val="22"/>
                <w:lang w:eastAsia="ru-RU"/>
              </w:rPr>
            </w:pPr>
          </w:p>
        </w:tc>
        <w:tc>
          <w:tcPr>
            <w:tcW w:w="241" w:type="pct"/>
            <w:tcBorders>
              <w:top w:val="nil"/>
              <w:left w:val="nil"/>
              <w:bottom w:val="nil"/>
              <w:right w:val="nil"/>
            </w:tcBorders>
            <w:shd w:val="clear" w:color="auto" w:fill="auto"/>
            <w:vAlign w:val="bottom"/>
            <w:hideMark/>
          </w:tcPr>
          <w:p w14:paraId="3F4365ED" w14:textId="77777777" w:rsidR="00F34CAB" w:rsidRPr="00F34CAB" w:rsidRDefault="00F34CAB" w:rsidP="00F34CAB">
            <w:pPr>
              <w:suppressAutoHyphens w:val="0"/>
              <w:rPr>
                <w:rFonts w:ascii="Calibri" w:hAnsi="Calibri" w:cs="Calibri"/>
                <w:color w:val="000000"/>
                <w:sz w:val="22"/>
                <w:szCs w:val="22"/>
                <w:lang w:eastAsia="ru-RU"/>
              </w:rPr>
            </w:pPr>
          </w:p>
        </w:tc>
        <w:tc>
          <w:tcPr>
            <w:tcW w:w="226" w:type="pct"/>
            <w:tcBorders>
              <w:top w:val="nil"/>
              <w:left w:val="nil"/>
              <w:bottom w:val="nil"/>
              <w:right w:val="nil"/>
            </w:tcBorders>
            <w:shd w:val="clear" w:color="auto" w:fill="auto"/>
            <w:vAlign w:val="bottom"/>
            <w:hideMark/>
          </w:tcPr>
          <w:p w14:paraId="17A9FCF6" w14:textId="77777777" w:rsidR="00F34CAB" w:rsidRPr="00F34CAB" w:rsidRDefault="00F34CAB" w:rsidP="00F34CAB">
            <w:pPr>
              <w:suppressAutoHyphens w:val="0"/>
              <w:rPr>
                <w:rFonts w:ascii="Calibri" w:hAnsi="Calibri" w:cs="Calibri"/>
                <w:color w:val="000000"/>
                <w:sz w:val="22"/>
                <w:szCs w:val="22"/>
                <w:lang w:eastAsia="ru-RU"/>
              </w:rPr>
            </w:pPr>
          </w:p>
        </w:tc>
        <w:tc>
          <w:tcPr>
            <w:tcW w:w="432" w:type="pct"/>
            <w:tcBorders>
              <w:top w:val="nil"/>
              <w:left w:val="nil"/>
              <w:bottom w:val="nil"/>
              <w:right w:val="nil"/>
            </w:tcBorders>
            <w:shd w:val="clear" w:color="auto" w:fill="auto"/>
            <w:vAlign w:val="bottom"/>
            <w:hideMark/>
          </w:tcPr>
          <w:p w14:paraId="6F5A14E6" w14:textId="77777777" w:rsidR="00F34CAB" w:rsidRPr="00F34CAB" w:rsidRDefault="00F34CAB" w:rsidP="00F34CAB">
            <w:pPr>
              <w:suppressAutoHyphens w:val="0"/>
              <w:rPr>
                <w:rFonts w:ascii="Calibri" w:hAnsi="Calibri" w:cs="Calibri"/>
                <w:color w:val="000000"/>
                <w:sz w:val="22"/>
                <w:szCs w:val="22"/>
                <w:lang w:eastAsia="ru-RU"/>
              </w:rPr>
            </w:pPr>
          </w:p>
        </w:tc>
        <w:tc>
          <w:tcPr>
            <w:tcW w:w="278" w:type="pct"/>
            <w:gridSpan w:val="2"/>
            <w:tcBorders>
              <w:top w:val="nil"/>
              <w:left w:val="nil"/>
              <w:bottom w:val="nil"/>
              <w:right w:val="nil"/>
            </w:tcBorders>
            <w:shd w:val="clear" w:color="auto" w:fill="auto"/>
            <w:vAlign w:val="bottom"/>
            <w:hideMark/>
          </w:tcPr>
          <w:p w14:paraId="6DE0A9D9" w14:textId="77777777" w:rsidR="00F34CAB" w:rsidRPr="00F34CAB" w:rsidRDefault="00F34CAB" w:rsidP="00F34CAB">
            <w:pPr>
              <w:suppressAutoHyphens w:val="0"/>
              <w:rPr>
                <w:rFonts w:ascii="Calibri" w:hAnsi="Calibri" w:cs="Calibri"/>
                <w:color w:val="000000"/>
                <w:sz w:val="22"/>
                <w:szCs w:val="22"/>
                <w:lang w:eastAsia="ru-RU"/>
              </w:rPr>
            </w:pPr>
          </w:p>
        </w:tc>
        <w:tc>
          <w:tcPr>
            <w:tcW w:w="415" w:type="pct"/>
            <w:gridSpan w:val="2"/>
            <w:tcBorders>
              <w:top w:val="nil"/>
              <w:left w:val="nil"/>
              <w:bottom w:val="nil"/>
              <w:right w:val="nil"/>
            </w:tcBorders>
            <w:shd w:val="clear" w:color="auto" w:fill="auto"/>
            <w:vAlign w:val="bottom"/>
            <w:hideMark/>
          </w:tcPr>
          <w:p w14:paraId="5EE0D20E" w14:textId="77777777" w:rsidR="00F34CAB" w:rsidRPr="00F34CAB" w:rsidRDefault="00F34CAB" w:rsidP="00F34CAB">
            <w:pPr>
              <w:suppressAutoHyphens w:val="0"/>
              <w:rPr>
                <w:rFonts w:ascii="Calibri" w:hAnsi="Calibri" w:cs="Calibri"/>
                <w:color w:val="000000"/>
                <w:sz w:val="22"/>
                <w:szCs w:val="22"/>
                <w:lang w:eastAsia="ru-RU"/>
              </w:rPr>
            </w:pPr>
          </w:p>
        </w:tc>
        <w:tc>
          <w:tcPr>
            <w:tcW w:w="462" w:type="pct"/>
            <w:gridSpan w:val="2"/>
            <w:tcBorders>
              <w:top w:val="nil"/>
              <w:left w:val="nil"/>
              <w:bottom w:val="nil"/>
              <w:right w:val="nil"/>
            </w:tcBorders>
            <w:shd w:val="clear" w:color="auto" w:fill="auto"/>
            <w:vAlign w:val="bottom"/>
            <w:hideMark/>
          </w:tcPr>
          <w:p w14:paraId="71E75666" w14:textId="77777777" w:rsidR="00F34CAB" w:rsidRPr="00F34CAB" w:rsidRDefault="00F34CAB" w:rsidP="00F34CAB">
            <w:pPr>
              <w:suppressAutoHyphens w:val="0"/>
              <w:rPr>
                <w:rFonts w:ascii="Calibri" w:hAnsi="Calibri" w:cs="Calibri"/>
                <w:color w:val="000000"/>
                <w:sz w:val="22"/>
                <w:szCs w:val="22"/>
                <w:lang w:eastAsia="ru-RU"/>
              </w:rPr>
            </w:pPr>
          </w:p>
        </w:tc>
        <w:tc>
          <w:tcPr>
            <w:tcW w:w="438" w:type="pct"/>
            <w:gridSpan w:val="2"/>
            <w:tcBorders>
              <w:top w:val="nil"/>
              <w:left w:val="nil"/>
              <w:bottom w:val="nil"/>
              <w:right w:val="nil"/>
            </w:tcBorders>
            <w:shd w:val="clear" w:color="auto" w:fill="auto"/>
            <w:vAlign w:val="bottom"/>
            <w:hideMark/>
          </w:tcPr>
          <w:p w14:paraId="52EA75CC" w14:textId="77777777" w:rsidR="00F34CAB" w:rsidRPr="00F34CAB" w:rsidRDefault="00F34CAB" w:rsidP="00F34CAB">
            <w:pPr>
              <w:suppressAutoHyphens w:val="0"/>
              <w:rPr>
                <w:rFonts w:ascii="Calibri" w:hAnsi="Calibri" w:cs="Calibri"/>
                <w:color w:val="000000"/>
                <w:sz w:val="22"/>
                <w:szCs w:val="22"/>
                <w:lang w:eastAsia="ru-RU"/>
              </w:rPr>
            </w:pPr>
          </w:p>
        </w:tc>
        <w:tc>
          <w:tcPr>
            <w:tcW w:w="445" w:type="pct"/>
            <w:gridSpan w:val="2"/>
            <w:tcBorders>
              <w:top w:val="nil"/>
              <w:left w:val="nil"/>
              <w:bottom w:val="nil"/>
              <w:right w:val="nil"/>
            </w:tcBorders>
            <w:shd w:val="clear" w:color="auto" w:fill="auto"/>
            <w:vAlign w:val="bottom"/>
            <w:hideMark/>
          </w:tcPr>
          <w:p w14:paraId="07B5FEEF"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255989E9" w14:textId="77777777" w:rsidTr="00F34CAB">
        <w:trPr>
          <w:gridAfter w:val="1"/>
          <w:wAfter w:w="23" w:type="pct"/>
          <w:trHeight w:val="300"/>
        </w:trPr>
        <w:tc>
          <w:tcPr>
            <w:tcW w:w="843" w:type="pct"/>
            <w:gridSpan w:val="2"/>
            <w:tcBorders>
              <w:top w:val="nil"/>
              <w:left w:val="nil"/>
              <w:bottom w:val="nil"/>
              <w:right w:val="nil"/>
            </w:tcBorders>
            <w:shd w:val="clear" w:color="auto" w:fill="auto"/>
            <w:noWrap/>
            <w:vAlign w:val="center"/>
            <w:hideMark/>
          </w:tcPr>
          <w:p w14:paraId="1DEB446E"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И.о. руководителя</w:t>
            </w:r>
          </w:p>
        </w:tc>
        <w:tc>
          <w:tcPr>
            <w:tcW w:w="633" w:type="pct"/>
            <w:tcBorders>
              <w:top w:val="nil"/>
              <w:left w:val="nil"/>
              <w:bottom w:val="nil"/>
              <w:right w:val="nil"/>
            </w:tcBorders>
            <w:shd w:val="clear" w:color="auto" w:fill="auto"/>
            <w:noWrap/>
            <w:vAlign w:val="bottom"/>
            <w:hideMark/>
          </w:tcPr>
          <w:p w14:paraId="65ACE515" w14:textId="77777777" w:rsidR="00F34CAB" w:rsidRPr="00F34CAB" w:rsidRDefault="00F34CAB" w:rsidP="00F34CAB">
            <w:pPr>
              <w:suppressAutoHyphens w:val="0"/>
              <w:rPr>
                <w:rFonts w:ascii="Calibri" w:hAnsi="Calibri" w:cs="Calibri"/>
                <w:color w:val="000000"/>
                <w:sz w:val="22"/>
                <w:szCs w:val="22"/>
                <w:lang w:eastAsia="ru-RU"/>
              </w:rPr>
            </w:pPr>
          </w:p>
        </w:tc>
        <w:tc>
          <w:tcPr>
            <w:tcW w:w="564" w:type="pct"/>
            <w:tcBorders>
              <w:top w:val="nil"/>
              <w:left w:val="nil"/>
              <w:bottom w:val="nil"/>
              <w:right w:val="nil"/>
            </w:tcBorders>
            <w:shd w:val="clear" w:color="auto" w:fill="auto"/>
            <w:noWrap/>
            <w:vAlign w:val="bottom"/>
            <w:hideMark/>
          </w:tcPr>
          <w:p w14:paraId="34DD4E84" w14:textId="77777777" w:rsidR="00F34CAB" w:rsidRPr="00F34CAB" w:rsidRDefault="00F34CAB" w:rsidP="00F34CAB">
            <w:pPr>
              <w:suppressAutoHyphens w:val="0"/>
              <w:rPr>
                <w:rFonts w:ascii="Calibri" w:hAnsi="Calibri" w:cs="Calibri"/>
                <w:color w:val="000000"/>
                <w:sz w:val="22"/>
                <w:szCs w:val="22"/>
                <w:lang w:eastAsia="ru-RU"/>
              </w:rPr>
            </w:pPr>
          </w:p>
        </w:tc>
        <w:tc>
          <w:tcPr>
            <w:tcW w:w="241" w:type="pct"/>
            <w:tcBorders>
              <w:top w:val="nil"/>
              <w:left w:val="nil"/>
              <w:bottom w:val="nil"/>
              <w:right w:val="nil"/>
            </w:tcBorders>
            <w:shd w:val="clear" w:color="auto" w:fill="auto"/>
            <w:noWrap/>
            <w:vAlign w:val="bottom"/>
            <w:hideMark/>
          </w:tcPr>
          <w:p w14:paraId="2919E968" w14:textId="77777777" w:rsidR="00F34CAB" w:rsidRPr="00F34CAB" w:rsidRDefault="00F34CAB" w:rsidP="00F34CAB">
            <w:pPr>
              <w:suppressAutoHyphens w:val="0"/>
              <w:rPr>
                <w:rFonts w:ascii="Calibri" w:hAnsi="Calibri" w:cs="Calibri"/>
                <w:color w:val="000000"/>
                <w:sz w:val="22"/>
                <w:szCs w:val="22"/>
                <w:lang w:eastAsia="ru-RU"/>
              </w:rPr>
            </w:pPr>
          </w:p>
        </w:tc>
        <w:tc>
          <w:tcPr>
            <w:tcW w:w="226" w:type="pct"/>
            <w:tcBorders>
              <w:top w:val="nil"/>
              <w:left w:val="nil"/>
              <w:bottom w:val="nil"/>
              <w:right w:val="nil"/>
            </w:tcBorders>
            <w:shd w:val="clear" w:color="auto" w:fill="auto"/>
            <w:noWrap/>
            <w:vAlign w:val="bottom"/>
            <w:hideMark/>
          </w:tcPr>
          <w:p w14:paraId="621C113F" w14:textId="77777777" w:rsidR="00F34CAB" w:rsidRPr="00F34CAB" w:rsidRDefault="00F34CAB" w:rsidP="00F34CAB">
            <w:pPr>
              <w:suppressAutoHyphens w:val="0"/>
              <w:rPr>
                <w:rFonts w:ascii="Calibri" w:hAnsi="Calibri" w:cs="Calibri"/>
                <w:color w:val="000000"/>
                <w:sz w:val="22"/>
                <w:szCs w:val="22"/>
                <w:lang w:eastAsia="ru-RU"/>
              </w:rPr>
            </w:pPr>
          </w:p>
        </w:tc>
        <w:tc>
          <w:tcPr>
            <w:tcW w:w="432" w:type="pct"/>
            <w:tcBorders>
              <w:top w:val="nil"/>
              <w:left w:val="nil"/>
              <w:bottom w:val="nil"/>
              <w:right w:val="nil"/>
            </w:tcBorders>
            <w:shd w:val="clear" w:color="auto" w:fill="auto"/>
            <w:noWrap/>
            <w:vAlign w:val="bottom"/>
            <w:hideMark/>
          </w:tcPr>
          <w:p w14:paraId="69CE8F40" w14:textId="77777777" w:rsidR="00F34CAB" w:rsidRPr="00F34CAB" w:rsidRDefault="00F34CAB" w:rsidP="00F34CAB">
            <w:pPr>
              <w:suppressAutoHyphens w:val="0"/>
              <w:rPr>
                <w:rFonts w:ascii="Calibri" w:hAnsi="Calibri" w:cs="Calibri"/>
                <w:color w:val="000000"/>
                <w:sz w:val="22"/>
                <w:szCs w:val="22"/>
                <w:lang w:eastAsia="ru-RU"/>
              </w:rPr>
            </w:pPr>
          </w:p>
        </w:tc>
        <w:tc>
          <w:tcPr>
            <w:tcW w:w="278" w:type="pct"/>
            <w:gridSpan w:val="2"/>
            <w:tcBorders>
              <w:top w:val="nil"/>
              <w:left w:val="nil"/>
              <w:bottom w:val="nil"/>
              <w:right w:val="nil"/>
            </w:tcBorders>
            <w:shd w:val="clear" w:color="auto" w:fill="auto"/>
            <w:noWrap/>
            <w:vAlign w:val="bottom"/>
            <w:hideMark/>
          </w:tcPr>
          <w:p w14:paraId="345A83A3" w14:textId="77777777" w:rsidR="00F34CAB" w:rsidRPr="00F34CAB" w:rsidRDefault="00F34CAB" w:rsidP="00F34CAB">
            <w:pPr>
              <w:suppressAutoHyphens w:val="0"/>
              <w:rPr>
                <w:rFonts w:ascii="Calibri" w:hAnsi="Calibri" w:cs="Calibri"/>
                <w:color w:val="000000"/>
                <w:sz w:val="22"/>
                <w:szCs w:val="22"/>
                <w:lang w:eastAsia="ru-RU"/>
              </w:rPr>
            </w:pPr>
          </w:p>
        </w:tc>
        <w:tc>
          <w:tcPr>
            <w:tcW w:w="415" w:type="pct"/>
            <w:gridSpan w:val="2"/>
            <w:tcBorders>
              <w:top w:val="nil"/>
              <w:left w:val="nil"/>
              <w:bottom w:val="nil"/>
              <w:right w:val="nil"/>
            </w:tcBorders>
            <w:shd w:val="clear" w:color="auto" w:fill="auto"/>
            <w:noWrap/>
            <w:vAlign w:val="bottom"/>
            <w:hideMark/>
          </w:tcPr>
          <w:p w14:paraId="0F78C196" w14:textId="77777777" w:rsidR="00F34CAB" w:rsidRPr="00F34CAB" w:rsidRDefault="00F34CAB" w:rsidP="00F34CAB">
            <w:pPr>
              <w:suppressAutoHyphens w:val="0"/>
              <w:rPr>
                <w:rFonts w:ascii="Calibri" w:hAnsi="Calibri" w:cs="Calibri"/>
                <w:color w:val="000000"/>
                <w:sz w:val="22"/>
                <w:szCs w:val="22"/>
                <w:lang w:eastAsia="ru-RU"/>
              </w:rPr>
            </w:pPr>
          </w:p>
        </w:tc>
        <w:tc>
          <w:tcPr>
            <w:tcW w:w="462" w:type="pct"/>
            <w:gridSpan w:val="2"/>
            <w:tcBorders>
              <w:top w:val="nil"/>
              <w:left w:val="nil"/>
              <w:bottom w:val="nil"/>
              <w:right w:val="nil"/>
            </w:tcBorders>
            <w:shd w:val="clear" w:color="auto" w:fill="auto"/>
            <w:noWrap/>
            <w:vAlign w:val="bottom"/>
            <w:hideMark/>
          </w:tcPr>
          <w:p w14:paraId="26A741E7" w14:textId="77777777" w:rsidR="00F34CAB" w:rsidRPr="00F34CAB" w:rsidRDefault="00F34CAB" w:rsidP="00F34CAB">
            <w:pPr>
              <w:suppressAutoHyphens w:val="0"/>
              <w:rPr>
                <w:rFonts w:ascii="Calibri" w:hAnsi="Calibri" w:cs="Calibri"/>
                <w:color w:val="000000"/>
                <w:sz w:val="22"/>
                <w:szCs w:val="22"/>
                <w:lang w:eastAsia="ru-RU"/>
              </w:rPr>
            </w:pPr>
          </w:p>
        </w:tc>
        <w:tc>
          <w:tcPr>
            <w:tcW w:w="438" w:type="pct"/>
            <w:gridSpan w:val="2"/>
            <w:tcBorders>
              <w:top w:val="nil"/>
              <w:left w:val="nil"/>
              <w:bottom w:val="nil"/>
              <w:right w:val="nil"/>
            </w:tcBorders>
            <w:shd w:val="clear" w:color="auto" w:fill="auto"/>
            <w:noWrap/>
            <w:vAlign w:val="bottom"/>
            <w:hideMark/>
          </w:tcPr>
          <w:p w14:paraId="79980D69" w14:textId="77777777" w:rsidR="00F34CAB" w:rsidRPr="00F34CAB" w:rsidRDefault="00F34CAB" w:rsidP="00F34CAB">
            <w:pPr>
              <w:suppressAutoHyphens w:val="0"/>
              <w:rPr>
                <w:rFonts w:ascii="Calibri" w:hAnsi="Calibri" w:cs="Calibri"/>
                <w:color w:val="000000"/>
                <w:sz w:val="22"/>
                <w:szCs w:val="22"/>
                <w:lang w:eastAsia="ru-RU"/>
              </w:rPr>
            </w:pPr>
          </w:p>
        </w:tc>
        <w:tc>
          <w:tcPr>
            <w:tcW w:w="445" w:type="pct"/>
            <w:gridSpan w:val="2"/>
            <w:tcBorders>
              <w:top w:val="nil"/>
              <w:left w:val="nil"/>
              <w:bottom w:val="nil"/>
              <w:right w:val="nil"/>
            </w:tcBorders>
            <w:shd w:val="clear" w:color="auto" w:fill="auto"/>
            <w:noWrap/>
            <w:vAlign w:val="bottom"/>
            <w:hideMark/>
          </w:tcPr>
          <w:p w14:paraId="594774D2"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3EDE738D" w14:textId="77777777" w:rsidTr="00F34CAB">
        <w:trPr>
          <w:gridAfter w:val="1"/>
          <w:wAfter w:w="23" w:type="pct"/>
          <w:trHeight w:val="360"/>
        </w:trPr>
        <w:tc>
          <w:tcPr>
            <w:tcW w:w="843" w:type="pct"/>
            <w:gridSpan w:val="2"/>
            <w:tcBorders>
              <w:top w:val="nil"/>
              <w:left w:val="nil"/>
              <w:bottom w:val="nil"/>
              <w:right w:val="nil"/>
            </w:tcBorders>
            <w:shd w:val="clear" w:color="auto" w:fill="auto"/>
            <w:noWrap/>
            <w:vAlign w:val="center"/>
            <w:hideMark/>
          </w:tcPr>
          <w:p w14:paraId="770C7F84"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финансового управления </w:t>
            </w:r>
          </w:p>
        </w:tc>
        <w:tc>
          <w:tcPr>
            <w:tcW w:w="633" w:type="pct"/>
            <w:tcBorders>
              <w:top w:val="nil"/>
              <w:left w:val="nil"/>
              <w:bottom w:val="nil"/>
              <w:right w:val="nil"/>
            </w:tcBorders>
            <w:shd w:val="clear" w:color="auto" w:fill="auto"/>
            <w:noWrap/>
            <w:vAlign w:val="bottom"/>
            <w:hideMark/>
          </w:tcPr>
          <w:p w14:paraId="3584DCEC" w14:textId="77777777" w:rsidR="00F34CAB" w:rsidRPr="00F34CAB" w:rsidRDefault="00F34CAB" w:rsidP="00F34CAB">
            <w:pPr>
              <w:suppressAutoHyphens w:val="0"/>
              <w:rPr>
                <w:rFonts w:ascii="Calibri" w:hAnsi="Calibri" w:cs="Calibri"/>
                <w:color w:val="000000"/>
                <w:sz w:val="22"/>
                <w:szCs w:val="22"/>
                <w:lang w:eastAsia="ru-RU"/>
              </w:rPr>
            </w:pPr>
          </w:p>
        </w:tc>
        <w:tc>
          <w:tcPr>
            <w:tcW w:w="564" w:type="pct"/>
            <w:tcBorders>
              <w:top w:val="nil"/>
              <w:left w:val="nil"/>
              <w:bottom w:val="nil"/>
              <w:right w:val="nil"/>
            </w:tcBorders>
            <w:shd w:val="clear" w:color="auto" w:fill="auto"/>
            <w:noWrap/>
            <w:vAlign w:val="bottom"/>
            <w:hideMark/>
          </w:tcPr>
          <w:p w14:paraId="451C07DA" w14:textId="77777777" w:rsidR="00F34CAB" w:rsidRPr="00F34CAB" w:rsidRDefault="00F34CAB" w:rsidP="00F34CAB">
            <w:pPr>
              <w:suppressAutoHyphens w:val="0"/>
              <w:rPr>
                <w:rFonts w:ascii="Calibri" w:hAnsi="Calibri" w:cs="Calibri"/>
                <w:color w:val="000000"/>
                <w:sz w:val="22"/>
                <w:szCs w:val="22"/>
                <w:lang w:eastAsia="ru-RU"/>
              </w:rPr>
            </w:pPr>
          </w:p>
        </w:tc>
        <w:tc>
          <w:tcPr>
            <w:tcW w:w="241" w:type="pct"/>
            <w:tcBorders>
              <w:top w:val="nil"/>
              <w:left w:val="nil"/>
              <w:bottom w:val="nil"/>
              <w:right w:val="nil"/>
            </w:tcBorders>
            <w:shd w:val="clear" w:color="auto" w:fill="auto"/>
            <w:noWrap/>
            <w:vAlign w:val="bottom"/>
            <w:hideMark/>
          </w:tcPr>
          <w:p w14:paraId="5F65FFEC" w14:textId="77777777" w:rsidR="00F34CAB" w:rsidRPr="00F34CAB" w:rsidRDefault="00F34CAB" w:rsidP="00F34CAB">
            <w:pPr>
              <w:suppressAutoHyphens w:val="0"/>
              <w:rPr>
                <w:rFonts w:ascii="Calibri" w:hAnsi="Calibri" w:cs="Calibri"/>
                <w:color w:val="000000"/>
                <w:sz w:val="22"/>
                <w:szCs w:val="22"/>
                <w:lang w:eastAsia="ru-RU"/>
              </w:rPr>
            </w:pPr>
          </w:p>
        </w:tc>
        <w:tc>
          <w:tcPr>
            <w:tcW w:w="226" w:type="pct"/>
            <w:tcBorders>
              <w:top w:val="nil"/>
              <w:left w:val="nil"/>
              <w:bottom w:val="nil"/>
              <w:right w:val="nil"/>
            </w:tcBorders>
            <w:shd w:val="clear" w:color="auto" w:fill="auto"/>
            <w:noWrap/>
            <w:vAlign w:val="bottom"/>
            <w:hideMark/>
          </w:tcPr>
          <w:p w14:paraId="6717F6BF" w14:textId="77777777" w:rsidR="00F34CAB" w:rsidRPr="00F34CAB" w:rsidRDefault="00F34CAB" w:rsidP="00F34CAB">
            <w:pPr>
              <w:suppressAutoHyphens w:val="0"/>
              <w:rPr>
                <w:rFonts w:ascii="Calibri" w:hAnsi="Calibri" w:cs="Calibri"/>
                <w:color w:val="000000"/>
                <w:sz w:val="22"/>
                <w:szCs w:val="22"/>
                <w:lang w:eastAsia="ru-RU"/>
              </w:rPr>
            </w:pPr>
          </w:p>
        </w:tc>
        <w:tc>
          <w:tcPr>
            <w:tcW w:w="432" w:type="pct"/>
            <w:tcBorders>
              <w:top w:val="nil"/>
              <w:left w:val="nil"/>
              <w:bottom w:val="nil"/>
              <w:right w:val="nil"/>
            </w:tcBorders>
            <w:shd w:val="clear" w:color="auto" w:fill="auto"/>
            <w:noWrap/>
            <w:vAlign w:val="bottom"/>
            <w:hideMark/>
          </w:tcPr>
          <w:p w14:paraId="1D61DA73" w14:textId="77777777" w:rsidR="00F34CAB" w:rsidRPr="00F34CAB" w:rsidRDefault="00F34CAB" w:rsidP="00F34CAB">
            <w:pPr>
              <w:suppressAutoHyphens w:val="0"/>
              <w:rPr>
                <w:rFonts w:ascii="Calibri" w:hAnsi="Calibri" w:cs="Calibri"/>
                <w:color w:val="000000"/>
                <w:sz w:val="22"/>
                <w:szCs w:val="22"/>
                <w:lang w:eastAsia="ru-RU"/>
              </w:rPr>
            </w:pPr>
          </w:p>
        </w:tc>
        <w:tc>
          <w:tcPr>
            <w:tcW w:w="278" w:type="pct"/>
            <w:gridSpan w:val="2"/>
            <w:tcBorders>
              <w:top w:val="nil"/>
              <w:left w:val="nil"/>
              <w:bottom w:val="nil"/>
              <w:right w:val="nil"/>
            </w:tcBorders>
            <w:shd w:val="clear" w:color="auto" w:fill="auto"/>
            <w:noWrap/>
            <w:vAlign w:val="bottom"/>
            <w:hideMark/>
          </w:tcPr>
          <w:p w14:paraId="4E06382E" w14:textId="77777777" w:rsidR="00F34CAB" w:rsidRPr="00F34CAB" w:rsidRDefault="00F34CAB" w:rsidP="00F34CAB">
            <w:pPr>
              <w:suppressAutoHyphens w:val="0"/>
              <w:rPr>
                <w:rFonts w:ascii="Calibri" w:hAnsi="Calibri" w:cs="Calibri"/>
                <w:color w:val="000000"/>
                <w:sz w:val="22"/>
                <w:szCs w:val="22"/>
                <w:lang w:eastAsia="ru-RU"/>
              </w:rPr>
            </w:pPr>
          </w:p>
        </w:tc>
        <w:tc>
          <w:tcPr>
            <w:tcW w:w="415" w:type="pct"/>
            <w:gridSpan w:val="2"/>
            <w:tcBorders>
              <w:top w:val="nil"/>
              <w:left w:val="nil"/>
              <w:bottom w:val="nil"/>
              <w:right w:val="nil"/>
            </w:tcBorders>
            <w:shd w:val="clear" w:color="auto" w:fill="auto"/>
            <w:noWrap/>
            <w:vAlign w:val="bottom"/>
            <w:hideMark/>
          </w:tcPr>
          <w:p w14:paraId="5FA624B6" w14:textId="77777777" w:rsidR="00F34CAB" w:rsidRPr="00F34CAB" w:rsidRDefault="00F34CAB" w:rsidP="00F34CAB">
            <w:pPr>
              <w:suppressAutoHyphens w:val="0"/>
              <w:rPr>
                <w:rFonts w:ascii="Calibri" w:hAnsi="Calibri" w:cs="Calibri"/>
                <w:color w:val="000000"/>
                <w:sz w:val="22"/>
                <w:szCs w:val="22"/>
                <w:lang w:eastAsia="ru-RU"/>
              </w:rPr>
            </w:pPr>
          </w:p>
        </w:tc>
        <w:tc>
          <w:tcPr>
            <w:tcW w:w="462" w:type="pct"/>
            <w:gridSpan w:val="2"/>
            <w:tcBorders>
              <w:top w:val="nil"/>
              <w:left w:val="nil"/>
              <w:bottom w:val="nil"/>
              <w:right w:val="nil"/>
            </w:tcBorders>
            <w:shd w:val="clear" w:color="auto" w:fill="auto"/>
            <w:noWrap/>
            <w:vAlign w:val="bottom"/>
            <w:hideMark/>
          </w:tcPr>
          <w:p w14:paraId="03DB3875" w14:textId="77777777" w:rsidR="00F34CAB" w:rsidRPr="00F34CAB" w:rsidRDefault="00F34CAB" w:rsidP="00F34CAB">
            <w:pPr>
              <w:suppressAutoHyphens w:val="0"/>
              <w:rPr>
                <w:rFonts w:ascii="Calibri" w:hAnsi="Calibri" w:cs="Calibri"/>
                <w:color w:val="000000"/>
                <w:sz w:val="22"/>
                <w:szCs w:val="22"/>
                <w:lang w:eastAsia="ru-RU"/>
              </w:rPr>
            </w:pPr>
          </w:p>
        </w:tc>
        <w:tc>
          <w:tcPr>
            <w:tcW w:w="438" w:type="pct"/>
            <w:gridSpan w:val="2"/>
            <w:tcBorders>
              <w:top w:val="nil"/>
              <w:left w:val="nil"/>
              <w:bottom w:val="nil"/>
              <w:right w:val="nil"/>
            </w:tcBorders>
            <w:shd w:val="clear" w:color="auto" w:fill="auto"/>
            <w:noWrap/>
            <w:vAlign w:val="bottom"/>
            <w:hideMark/>
          </w:tcPr>
          <w:p w14:paraId="0C1187EB" w14:textId="77777777" w:rsidR="00F34CAB" w:rsidRPr="00F34CAB" w:rsidRDefault="00F34CAB" w:rsidP="00F34CAB">
            <w:pPr>
              <w:suppressAutoHyphens w:val="0"/>
              <w:rPr>
                <w:rFonts w:ascii="Calibri" w:hAnsi="Calibri" w:cs="Calibri"/>
                <w:color w:val="000000"/>
                <w:sz w:val="22"/>
                <w:szCs w:val="22"/>
                <w:lang w:eastAsia="ru-RU"/>
              </w:rPr>
            </w:pPr>
          </w:p>
        </w:tc>
        <w:tc>
          <w:tcPr>
            <w:tcW w:w="445" w:type="pct"/>
            <w:gridSpan w:val="2"/>
            <w:tcBorders>
              <w:top w:val="nil"/>
              <w:left w:val="nil"/>
              <w:bottom w:val="nil"/>
              <w:right w:val="nil"/>
            </w:tcBorders>
            <w:shd w:val="clear" w:color="auto" w:fill="auto"/>
            <w:noWrap/>
            <w:vAlign w:val="bottom"/>
            <w:hideMark/>
          </w:tcPr>
          <w:p w14:paraId="17980AAE" w14:textId="77777777" w:rsidR="00F34CAB" w:rsidRPr="00F34CAB" w:rsidRDefault="00F34CAB" w:rsidP="00F34CAB">
            <w:pPr>
              <w:suppressAutoHyphens w:val="0"/>
              <w:rPr>
                <w:rFonts w:ascii="Calibri" w:hAnsi="Calibri" w:cs="Calibri"/>
                <w:color w:val="000000"/>
                <w:sz w:val="22"/>
                <w:szCs w:val="22"/>
                <w:lang w:eastAsia="ru-RU"/>
              </w:rPr>
            </w:pPr>
          </w:p>
        </w:tc>
      </w:tr>
      <w:tr w:rsidR="00F34CAB" w:rsidRPr="00F34CAB" w14:paraId="65731F63" w14:textId="77777777" w:rsidTr="00F34CAB">
        <w:trPr>
          <w:gridAfter w:val="1"/>
          <w:wAfter w:w="23" w:type="pct"/>
          <w:trHeight w:val="315"/>
        </w:trPr>
        <w:tc>
          <w:tcPr>
            <w:tcW w:w="843" w:type="pct"/>
            <w:gridSpan w:val="2"/>
            <w:tcBorders>
              <w:top w:val="nil"/>
              <w:left w:val="nil"/>
              <w:bottom w:val="nil"/>
              <w:right w:val="nil"/>
            </w:tcBorders>
            <w:shd w:val="clear" w:color="auto" w:fill="auto"/>
            <w:noWrap/>
            <w:vAlign w:val="center"/>
            <w:hideMark/>
          </w:tcPr>
          <w:p w14:paraId="7703C6DB" w14:textId="77777777" w:rsidR="00F34CAB" w:rsidRPr="00F34CAB" w:rsidRDefault="00F34CAB" w:rsidP="00F34CAB">
            <w:pPr>
              <w:suppressAutoHyphens w:val="0"/>
              <w:rPr>
                <w:color w:val="000000"/>
                <w:sz w:val="20"/>
                <w:szCs w:val="20"/>
                <w:lang w:eastAsia="ru-RU"/>
              </w:rPr>
            </w:pPr>
            <w:r w:rsidRPr="00F34CAB">
              <w:rPr>
                <w:color w:val="000000"/>
                <w:sz w:val="20"/>
                <w:szCs w:val="20"/>
                <w:lang w:eastAsia="ru-RU"/>
              </w:rPr>
              <w:t xml:space="preserve">администрации города Минусинска               </w:t>
            </w:r>
          </w:p>
        </w:tc>
        <w:tc>
          <w:tcPr>
            <w:tcW w:w="633" w:type="pct"/>
            <w:tcBorders>
              <w:top w:val="nil"/>
              <w:left w:val="nil"/>
              <w:bottom w:val="nil"/>
              <w:right w:val="nil"/>
            </w:tcBorders>
            <w:shd w:val="clear" w:color="auto" w:fill="auto"/>
            <w:noWrap/>
            <w:vAlign w:val="bottom"/>
            <w:hideMark/>
          </w:tcPr>
          <w:p w14:paraId="66F0A935" w14:textId="39FA19C3" w:rsidR="00F34CAB" w:rsidRPr="00C47B8A" w:rsidRDefault="00C47B8A" w:rsidP="00F34CAB">
            <w:pPr>
              <w:suppressAutoHyphens w:val="0"/>
              <w:rPr>
                <w:color w:val="000000"/>
                <w:sz w:val="22"/>
                <w:szCs w:val="22"/>
                <w:lang w:eastAsia="ru-RU"/>
              </w:rPr>
            </w:pPr>
            <w:r>
              <w:rPr>
                <w:rFonts w:ascii="Calibri" w:hAnsi="Calibri" w:cs="Calibri"/>
                <w:bCs/>
                <w:color w:val="000000"/>
                <w:sz w:val="22"/>
                <w:szCs w:val="22"/>
                <w:lang w:eastAsia="ru-RU"/>
              </w:rPr>
              <w:t xml:space="preserve">                </w:t>
            </w:r>
            <w:r w:rsidRPr="00C47B8A">
              <w:rPr>
                <w:bCs/>
                <w:color w:val="000000"/>
                <w:sz w:val="22"/>
                <w:szCs w:val="22"/>
                <w:lang w:eastAsia="ru-RU"/>
              </w:rPr>
              <w:t>подпись</w:t>
            </w:r>
          </w:p>
        </w:tc>
        <w:tc>
          <w:tcPr>
            <w:tcW w:w="564" w:type="pct"/>
            <w:tcBorders>
              <w:top w:val="nil"/>
              <w:left w:val="nil"/>
              <w:bottom w:val="nil"/>
              <w:right w:val="nil"/>
            </w:tcBorders>
            <w:shd w:val="clear" w:color="auto" w:fill="auto"/>
            <w:noWrap/>
            <w:vAlign w:val="bottom"/>
            <w:hideMark/>
          </w:tcPr>
          <w:p w14:paraId="39983497" w14:textId="77777777" w:rsidR="00F34CAB" w:rsidRPr="00F34CAB" w:rsidRDefault="00F34CAB" w:rsidP="00F34CAB">
            <w:pPr>
              <w:suppressAutoHyphens w:val="0"/>
              <w:rPr>
                <w:rFonts w:ascii="Calibri" w:hAnsi="Calibri" w:cs="Calibri"/>
                <w:color w:val="000000"/>
                <w:sz w:val="22"/>
                <w:szCs w:val="22"/>
                <w:lang w:eastAsia="ru-RU"/>
              </w:rPr>
            </w:pPr>
          </w:p>
        </w:tc>
        <w:tc>
          <w:tcPr>
            <w:tcW w:w="241" w:type="pct"/>
            <w:tcBorders>
              <w:top w:val="nil"/>
              <w:left w:val="nil"/>
              <w:bottom w:val="nil"/>
              <w:right w:val="nil"/>
            </w:tcBorders>
            <w:shd w:val="clear" w:color="auto" w:fill="auto"/>
            <w:noWrap/>
            <w:vAlign w:val="bottom"/>
            <w:hideMark/>
          </w:tcPr>
          <w:p w14:paraId="1F2652A2" w14:textId="77777777" w:rsidR="00F34CAB" w:rsidRPr="00F34CAB" w:rsidRDefault="00F34CAB" w:rsidP="00F34CAB">
            <w:pPr>
              <w:suppressAutoHyphens w:val="0"/>
              <w:rPr>
                <w:rFonts w:ascii="Calibri" w:hAnsi="Calibri" w:cs="Calibri"/>
                <w:color w:val="000000"/>
                <w:sz w:val="22"/>
                <w:szCs w:val="22"/>
                <w:lang w:eastAsia="ru-RU"/>
              </w:rPr>
            </w:pPr>
          </w:p>
        </w:tc>
        <w:tc>
          <w:tcPr>
            <w:tcW w:w="658" w:type="pct"/>
            <w:gridSpan w:val="2"/>
            <w:tcBorders>
              <w:top w:val="nil"/>
              <w:left w:val="nil"/>
              <w:bottom w:val="nil"/>
              <w:right w:val="nil"/>
            </w:tcBorders>
            <w:shd w:val="clear" w:color="auto" w:fill="auto"/>
            <w:noWrap/>
            <w:vAlign w:val="bottom"/>
            <w:hideMark/>
          </w:tcPr>
          <w:p w14:paraId="1C3CD929" w14:textId="77777777" w:rsidR="00F34CAB" w:rsidRPr="00F34CAB" w:rsidRDefault="00F34CAB" w:rsidP="00F34CAB">
            <w:pPr>
              <w:suppressAutoHyphens w:val="0"/>
              <w:rPr>
                <w:color w:val="000000"/>
                <w:lang w:eastAsia="ru-RU"/>
              </w:rPr>
            </w:pPr>
            <w:r w:rsidRPr="00F34CAB">
              <w:rPr>
                <w:color w:val="000000"/>
                <w:lang w:eastAsia="ru-RU"/>
              </w:rPr>
              <w:t>О.Е. Брагина</w:t>
            </w:r>
          </w:p>
        </w:tc>
        <w:tc>
          <w:tcPr>
            <w:tcW w:w="278" w:type="pct"/>
            <w:gridSpan w:val="2"/>
            <w:tcBorders>
              <w:top w:val="nil"/>
              <w:left w:val="nil"/>
              <w:bottom w:val="nil"/>
              <w:right w:val="nil"/>
            </w:tcBorders>
            <w:shd w:val="clear" w:color="auto" w:fill="auto"/>
            <w:noWrap/>
            <w:vAlign w:val="bottom"/>
            <w:hideMark/>
          </w:tcPr>
          <w:p w14:paraId="6563B83C" w14:textId="77777777" w:rsidR="00F34CAB" w:rsidRPr="00F34CAB" w:rsidRDefault="00F34CAB" w:rsidP="00F34CAB">
            <w:pPr>
              <w:suppressAutoHyphens w:val="0"/>
              <w:rPr>
                <w:rFonts w:ascii="Calibri" w:hAnsi="Calibri" w:cs="Calibri"/>
                <w:color w:val="000000"/>
                <w:sz w:val="22"/>
                <w:szCs w:val="22"/>
                <w:lang w:eastAsia="ru-RU"/>
              </w:rPr>
            </w:pPr>
          </w:p>
        </w:tc>
        <w:tc>
          <w:tcPr>
            <w:tcW w:w="415" w:type="pct"/>
            <w:gridSpan w:val="2"/>
            <w:tcBorders>
              <w:top w:val="nil"/>
              <w:left w:val="nil"/>
              <w:bottom w:val="nil"/>
              <w:right w:val="nil"/>
            </w:tcBorders>
            <w:shd w:val="clear" w:color="auto" w:fill="auto"/>
            <w:noWrap/>
            <w:vAlign w:val="bottom"/>
            <w:hideMark/>
          </w:tcPr>
          <w:p w14:paraId="3D9FB46F" w14:textId="77777777" w:rsidR="00F34CAB" w:rsidRPr="00F34CAB" w:rsidRDefault="00F34CAB" w:rsidP="00F34CAB">
            <w:pPr>
              <w:suppressAutoHyphens w:val="0"/>
              <w:rPr>
                <w:rFonts w:ascii="Calibri" w:hAnsi="Calibri" w:cs="Calibri"/>
                <w:color w:val="000000"/>
                <w:sz w:val="22"/>
                <w:szCs w:val="22"/>
                <w:lang w:eastAsia="ru-RU"/>
              </w:rPr>
            </w:pPr>
          </w:p>
        </w:tc>
        <w:tc>
          <w:tcPr>
            <w:tcW w:w="462" w:type="pct"/>
            <w:gridSpan w:val="2"/>
            <w:tcBorders>
              <w:top w:val="nil"/>
              <w:left w:val="nil"/>
              <w:bottom w:val="nil"/>
              <w:right w:val="nil"/>
            </w:tcBorders>
            <w:shd w:val="clear" w:color="auto" w:fill="auto"/>
            <w:noWrap/>
            <w:vAlign w:val="bottom"/>
            <w:hideMark/>
          </w:tcPr>
          <w:p w14:paraId="32D9C99C" w14:textId="77777777" w:rsidR="00F34CAB" w:rsidRPr="00F34CAB" w:rsidRDefault="00F34CAB" w:rsidP="00F34CAB">
            <w:pPr>
              <w:suppressAutoHyphens w:val="0"/>
              <w:rPr>
                <w:rFonts w:ascii="Calibri" w:hAnsi="Calibri" w:cs="Calibri"/>
                <w:color w:val="000000"/>
                <w:sz w:val="22"/>
                <w:szCs w:val="22"/>
                <w:lang w:eastAsia="ru-RU"/>
              </w:rPr>
            </w:pPr>
          </w:p>
        </w:tc>
        <w:tc>
          <w:tcPr>
            <w:tcW w:w="438" w:type="pct"/>
            <w:gridSpan w:val="2"/>
            <w:tcBorders>
              <w:top w:val="nil"/>
              <w:left w:val="nil"/>
              <w:bottom w:val="nil"/>
              <w:right w:val="nil"/>
            </w:tcBorders>
            <w:shd w:val="clear" w:color="auto" w:fill="auto"/>
            <w:noWrap/>
            <w:vAlign w:val="bottom"/>
            <w:hideMark/>
          </w:tcPr>
          <w:p w14:paraId="681843DB" w14:textId="77777777" w:rsidR="00F34CAB" w:rsidRPr="00F34CAB" w:rsidRDefault="00F34CAB" w:rsidP="00F34CAB">
            <w:pPr>
              <w:suppressAutoHyphens w:val="0"/>
              <w:rPr>
                <w:rFonts w:ascii="Calibri" w:hAnsi="Calibri" w:cs="Calibri"/>
                <w:color w:val="000000"/>
                <w:sz w:val="22"/>
                <w:szCs w:val="22"/>
                <w:lang w:eastAsia="ru-RU"/>
              </w:rPr>
            </w:pPr>
          </w:p>
        </w:tc>
        <w:tc>
          <w:tcPr>
            <w:tcW w:w="445" w:type="pct"/>
            <w:gridSpan w:val="2"/>
            <w:tcBorders>
              <w:top w:val="nil"/>
              <w:left w:val="nil"/>
              <w:bottom w:val="nil"/>
              <w:right w:val="nil"/>
            </w:tcBorders>
            <w:shd w:val="clear" w:color="auto" w:fill="auto"/>
            <w:noWrap/>
            <w:vAlign w:val="bottom"/>
            <w:hideMark/>
          </w:tcPr>
          <w:p w14:paraId="05F00EC4" w14:textId="77777777" w:rsidR="00F34CAB" w:rsidRPr="00F34CAB" w:rsidRDefault="00F34CAB" w:rsidP="00F34CAB">
            <w:pPr>
              <w:suppressAutoHyphens w:val="0"/>
              <w:rPr>
                <w:rFonts w:ascii="Calibri" w:hAnsi="Calibri" w:cs="Calibri"/>
                <w:color w:val="000000"/>
                <w:sz w:val="22"/>
                <w:szCs w:val="22"/>
                <w:lang w:eastAsia="ru-RU"/>
              </w:rPr>
            </w:pPr>
          </w:p>
        </w:tc>
      </w:tr>
    </w:tbl>
    <w:p w14:paraId="0C87FCEC" w14:textId="77777777" w:rsidR="00F34CAB" w:rsidRDefault="00F34CAB" w:rsidP="001557F1">
      <w:pPr>
        <w:autoSpaceDE w:val="0"/>
        <w:autoSpaceDN w:val="0"/>
        <w:adjustRightInd w:val="0"/>
        <w:jc w:val="right"/>
      </w:pPr>
    </w:p>
    <w:p w14:paraId="57FEA90C" w14:textId="77777777" w:rsidR="00F34CAB" w:rsidRDefault="00F34CAB" w:rsidP="001557F1">
      <w:pPr>
        <w:autoSpaceDE w:val="0"/>
        <w:autoSpaceDN w:val="0"/>
        <w:adjustRightInd w:val="0"/>
        <w:jc w:val="right"/>
      </w:pPr>
    </w:p>
    <w:p w14:paraId="5FA81DDB" w14:textId="77777777" w:rsidR="00F34CAB" w:rsidRDefault="00F34CAB" w:rsidP="001557F1">
      <w:pPr>
        <w:autoSpaceDE w:val="0"/>
        <w:autoSpaceDN w:val="0"/>
        <w:adjustRightInd w:val="0"/>
        <w:jc w:val="right"/>
      </w:pPr>
    </w:p>
    <w:p w14:paraId="4F8E34FF" w14:textId="77777777" w:rsidR="00F34CAB" w:rsidRDefault="00F34CAB" w:rsidP="001557F1">
      <w:pPr>
        <w:autoSpaceDE w:val="0"/>
        <w:autoSpaceDN w:val="0"/>
        <w:adjustRightInd w:val="0"/>
        <w:jc w:val="right"/>
      </w:pPr>
    </w:p>
    <w:p w14:paraId="1D93FDB2" w14:textId="77777777" w:rsidR="00F34CAB" w:rsidRDefault="00F34CAB" w:rsidP="001557F1">
      <w:pPr>
        <w:autoSpaceDE w:val="0"/>
        <w:autoSpaceDN w:val="0"/>
        <w:adjustRightInd w:val="0"/>
        <w:jc w:val="right"/>
      </w:pPr>
    </w:p>
    <w:p w14:paraId="51784E16" w14:textId="77777777" w:rsidR="00F34CAB" w:rsidRDefault="00F34CAB" w:rsidP="001557F1">
      <w:pPr>
        <w:autoSpaceDE w:val="0"/>
        <w:autoSpaceDN w:val="0"/>
        <w:adjustRightInd w:val="0"/>
        <w:jc w:val="right"/>
      </w:pPr>
    </w:p>
    <w:p w14:paraId="0F587338" w14:textId="77777777" w:rsidR="00F34CAB" w:rsidRDefault="00F34CAB" w:rsidP="001557F1">
      <w:pPr>
        <w:autoSpaceDE w:val="0"/>
        <w:autoSpaceDN w:val="0"/>
        <w:adjustRightInd w:val="0"/>
        <w:jc w:val="right"/>
      </w:pPr>
    </w:p>
    <w:p w14:paraId="4F48DAEC" w14:textId="77777777" w:rsidR="00F34CAB" w:rsidRDefault="00F34CAB" w:rsidP="001557F1">
      <w:pPr>
        <w:autoSpaceDE w:val="0"/>
        <w:autoSpaceDN w:val="0"/>
        <w:adjustRightInd w:val="0"/>
        <w:jc w:val="right"/>
      </w:pPr>
    </w:p>
    <w:p w14:paraId="390376B0" w14:textId="77777777" w:rsidR="00F34CAB" w:rsidRDefault="00F34CAB" w:rsidP="001557F1">
      <w:pPr>
        <w:autoSpaceDE w:val="0"/>
        <w:autoSpaceDN w:val="0"/>
        <w:adjustRightInd w:val="0"/>
        <w:jc w:val="right"/>
      </w:pPr>
    </w:p>
    <w:p w14:paraId="54ED0771" w14:textId="77777777" w:rsidR="00F34CAB" w:rsidRDefault="00F34CAB" w:rsidP="001557F1">
      <w:pPr>
        <w:autoSpaceDE w:val="0"/>
        <w:autoSpaceDN w:val="0"/>
        <w:adjustRightInd w:val="0"/>
        <w:jc w:val="right"/>
      </w:pPr>
    </w:p>
    <w:p w14:paraId="24435B29" w14:textId="77777777" w:rsidR="00F34CAB" w:rsidRDefault="00F34CAB" w:rsidP="001557F1">
      <w:pPr>
        <w:autoSpaceDE w:val="0"/>
        <w:autoSpaceDN w:val="0"/>
        <w:adjustRightInd w:val="0"/>
        <w:jc w:val="right"/>
      </w:pPr>
    </w:p>
    <w:p w14:paraId="470CF6F5" w14:textId="77777777" w:rsidR="00F34CAB" w:rsidRDefault="00F34CAB" w:rsidP="001557F1">
      <w:pPr>
        <w:autoSpaceDE w:val="0"/>
        <w:autoSpaceDN w:val="0"/>
        <w:adjustRightInd w:val="0"/>
        <w:jc w:val="right"/>
      </w:pPr>
    </w:p>
    <w:p w14:paraId="576ADE48" w14:textId="77777777" w:rsidR="00F34CAB" w:rsidRDefault="00F34CAB" w:rsidP="001557F1">
      <w:pPr>
        <w:autoSpaceDE w:val="0"/>
        <w:autoSpaceDN w:val="0"/>
        <w:adjustRightInd w:val="0"/>
        <w:jc w:val="right"/>
      </w:pPr>
    </w:p>
    <w:p w14:paraId="39DE62B9" w14:textId="77777777" w:rsidR="00F34CAB" w:rsidRDefault="00F34CAB" w:rsidP="001557F1">
      <w:pPr>
        <w:autoSpaceDE w:val="0"/>
        <w:autoSpaceDN w:val="0"/>
        <w:adjustRightInd w:val="0"/>
        <w:jc w:val="right"/>
      </w:pPr>
    </w:p>
    <w:p w14:paraId="237E22A2" w14:textId="77777777" w:rsidR="00F34CAB" w:rsidRDefault="00F34CAB" w:rsidP="001557F1">
      <w:pPr>
        <w:autoSpaceDE w:val="0"/>
        <w:autoSpaceDN w:val="0"/>
        <w:adjustRightInd w:val="0"/>
        <w:jc w:val="right"/>
      </w:pPr>
    </w:p>
    <w:p w14:paraId="39036902" w14:textId="77777777" w:rsidR="00F34CAB" w:rsidRDefault="00F34CAB" w:rsidP="001557F1">
      <w:pPr>
        <w:autoSpaceDE w:val="0"/>
        <w:autoSpaceDN w:val="0"/>
        <w:adjustRightInd w:val="0"/>
        <w:jc w:val="right"/>
      </w:pPr>
    </w:p>
    <w:tbl>
      <w:tblPr>
        <w:tblW w:w="5000" w:type="pct"/>
        <w:tblLook w:val="04A0" w:firstRow="1" w:lastRow="0" w:firstColumn="1" w:lastColumn="0" w:noHBand="0" w:noVBand="1"/>
      </w:tblPr>
      <w:tblGrid>
        <w:gridCol w:w="2305"/>
        <w:gridCol w:w="4433"/>
        <w:gridCol w:w="2318"/>
        <w:gridCol w:w="2318"/>
        <w:gridCol w:w="1511"/>
        <w:gridCol w:w="1901"/>
      </w:tblGrid>
      <w:tr w:rsidR="00F34CAB" w:rsidRPr="00F34CAB" w14:paraId="6566EB30" w14:textId="77777777" w:rsidTr="00F34CAB">
        <w:trPr>
          <w:trHeight w:val="315"/>
        </w:trPr>
        <w:tc>
          <w:tcPr>
            <w:tcW w:w="779" w:type="pct"/>
            <w:tcBorders>
              <w:top w:val="nil"/>
              <w:left w:val="nil"/>
              <w:bottom w:val="nil"/>
              <w:right w:val="nil"/>
            </w:tcBorders>
            <w:shd w:val="clear" w:color="auto" w:fill="auto"/>
            <w:noWrap/>
            <w:vAlign w:val="bottom"/>
            <w:hideMark/>
          </w:tcPr>
          <w:p w14:paraId="52E0487E" w14:textId="77777777" w:rsidR="00F34CAB" w:rsidRPr="00F34CAB" w:rsidRDefault="00F34CAB" w:rsidP="004337D4">
            <w:pPr>
              <w:suppressAutoHyphens w:val="0"/>
              <w:ind w:firstLineChars="1500" w:firstLine="3600"/>
              <w:rPr>
                <w:color w:val="000000"/>
                <w:lang w:eastAsia="ru-RU"/>
              </w:rPr>
            </w:pPr>
          </w:p>
        </w:tc>
        <w:tc>
          <w:tcPr>
            <w:tcW w:w="1499" w:type="pct"/>
            <w:tcBorders>
              <w:top w:val="nil"/>
              <w:left w:val="nil"/>
              <w:bottom w:val="nil"/>
              <w:right w:val="nil"/>
            </w:tcBorders>
            <w:shd w:val="clear" w:color="auto" w:fill="auto"/>
            <w:noWrap/>
            <w:vAlign w:val="bottom"/>
            <w:hideMark/>
          </w:tcPr>
          <w:p w14:paraId="0149F0A7"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0CA1F935"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3CE2251F" w14:textId="77777777" w:rsidR="00F34CAB" w:rsidRPr="00F34CAB" w:rsidRDefault="00F34CAB" w:rsidP="00F34CAB">
            <w:pPr>
              <w:suppressAutoHyphens w:val="0"/>
              <w:rPr>
                <w:color w:val="000000"/>
                <w:lang w:eastAsia="ru-RU"/>
              </w:rPr>
            </w:pPr>
          </w:p>
        </w:tc>
        <w:tc>
          <w:tcPr>
            <w:tcW w:w="1154" w:type="pct"/>
            <w:gridSpan w:val="2"/>
            <w:tcBorders>
              <w:top w:val="nil"/>
              <w:left w:val="nil"/>
              <w:bottom w:val="nil"/>
              <w:right w:val="nil"/>
            </w:tcBorders>
            <w:shd w:val="clear" w:color="auto" w:fill="auto"/>
            <w:vAlign w:val="bottom"/>
            <w:hideMark/>
          </w:tcPr>
          <w:p w14:paraId="4AB6E473" w14:textId="77777777" w:rsidR="00F34CAB" w:rsidRPr="00F34CAB" w:rsidRDefault="00F34CAB" w:rsidP="00F34CAB">
            <w:pPr>
              <w:suppressAutoHyphens w:val="0"/>
              <w:jc w:val="right"/>
              <w:rPr>
                <w:color w:val="000000"/>
                <w:lang w:eastAsia="ru-RU"/>
              </w:rPr>
            </w:pPr>
            <w:r w:rsidRPr="00F34CAB">
              <w:rPr>
                <w:color w:val="000000"/>
                <w:lang w:eastAsia="ru-RU"/>
              </w:rPr>
              <w:t>Приложение № 4</w:t>
            </w:r>
          </w:p>
        </w:tc>
      </w:tr>
      <w:tr w:rsidR="00F34CAB" w:rsidRPr="00F34CAB" w14:paraId="1079FBEC" w14:textId="77777777" w:rsidTr="00F34CAB">
        <w:trPr>
          <w:trHeight w:val="1200"/>
        </w:trPr>
        <w:tc>
          <w:tcPr>
            <w:tcW w:w="779" w:type="pct"/>
            <w:tcBorders>
              <w:top w:val="nil"/>
              <w:left w:val="nil"/>
              <w:bottom w:val="nil"/>
              <w:right w:val="nil"/>
            </w:tcBorders>
            <w:shd w:val="clear" w:color="auto" w:fill="auto"/>
            <w:noWrap/>
            <w:vAlign w:val="bottom"/>
            <w:hideMark/>
          </w:tcPr>
          <w:p w14:paraId="3859815B" w14:textId="77777777" w:rsidR="00F34CAB" w:rsidRPr="00F34CAB" w:rsidRDefault="00F34CAB" w:rsidP="004337D4">
            <w:pPr>
              <w:suppressAutoHyphens w:val="0"/>
              <w:ind w:firstLineChars="1500" w:firstLine="3600"/>
              <w:rPr>
                <w:color w:val="000000"/>
                <w:lang w:eastAsia="ru-RU"/>
              </w:rPr>
            </w:pPr>
          </w:p>
        </w:tc>
        <w:tc>
          <w:tcPr>
            <w:tcW w:w="1499" w:type="pct"/>
            <w:tcBorders>
              <w:top w:val="nil"/>
              <w:left w:val="nil"/>
              <w:bottom w:val="nil"/>
              <w:right w:val="nil"/>
            </w:tcBorders>
            <w:shd w:val="clear" w:color="auto" w:fill="auto"/>
            <w:noWrap/>
            <w:vAlign w:val="bottom"/>
            <w:hideMark/>
          </w:tcPr>
          <w:p w14:paraId="5CC44FA2"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722FCFF1"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2F494571" w14:textId="77777777" w:rsidR="00F34CAB" w:rsidRPr="00F34CAB" w:rsidRDefault="00F34CAB" w:rsidP="00F34CAB">
            <w:pPr>
              <w:suppressAutoHyphens w:val="0"/>
              <w:rPr>
                <w:color w:val="000000"/>
                <w:lang w:eastAsia="ru-RU"/>
              </w:rPr>
            </w:pPr>
          </w:p>
        </w:tc>
        <w:tc>
          <w:tcPr>
            <w:tcW w:w="1154" w:type="pct"/>
            <w:gridSpan w:val="2"/>
            <w:tcBorders>
              <w:top w:val="nil"/>
              <w:left w:val="nil"/>
              <w:bottom w:val="nil"/>
              <w:right w:val="nil"/>
            </w:tcBorders>
            <w:shd w:val="clear" w:color="auto" w:fill="auto"/>
            <w:vAlign w:val="bottom"/>
            <w:hideMark/>
          </w:tcPr>
          <w:p w14:paraId="28F9C151" w14:textId="77777777" w:rsidR="00F34CAB" w:rsidRPr="00F34CAB" w:rsidRDefault="00F34CAB" w:rsidP="00F34CAB">
            <w:pPr>
              <w:suppressAutoHyphens w:val="0"/>
              <w:jc w:val="right"/>
              <w:rPr>
                <w:color w:val="000000"/>
                <w:lang w:eastAsia="ru-RU"/>
              </w:rPr>
            </w:pPr>
            <w:r w:rsidRPr="00F34CAB">
              <w:rPr>
                <w:color w:val="000000"/>
                <w:lang w:eastAsia="ru-RU"/>
              </w:rPr>
              <w:t xml:space="preserve">к муниципальной программе муниципального образования  город  Минусинск «Управление муниципальными финансами» </w:t>
            </w:r>
          </w:p>
        </w:tc>
      </w:tr>
      <w:tr w:rsidR="00F34CAB" w:rsidRPr="00F34CAB" w14:paraId="2842D622" w14:textId="77777777" w:rsidTr="00F34CAB">
        <w:trPr>
          <w:trHeight w:val="315"/>
        </w:trPr>
        <w:tc>
          <w:tcPr>
            <w:tcW w:w="779" w:type="pct"/>
            <w:tcBorders>
              <w:top w:val="nil"/>
              <w:left w:val="nil"/>
              <w:bottom w:val="nil"/>
              <w:right w:val="nil"/>
            </w:tcBorders>
            <w:shd w:val="clear" w:color="auto" w:fill="auto"/>
            <w:noWrap/>
            <w:vAlign w:val="bottom"/>
            <w:hideMark/>
          </w:tcPr>
          <w:p w14:paraId="32C248C1" w14:textId="77777777" w:rsidR="00F34CAB" w:rsidRPr="00F34CAB" w:rsidRDefault="00F34CAB" w:rsidP="00F34CAB">
            <w:pPr>
              <w:suppressAutoHyphens w:val="0"/>
              <w:rPr>
                <w:color w:val="000000"/>
                <w:lang w:eastAsia="ru-RU"/>
              </w:rPr>
            </w:pPr>
          </w:p>
        </w:tc>
        <w:tc>
          <w:tcPr>
            <w:tcW w:w="1499" w:type="pct"/>
            <w:tcBorders>
              <w:top w:val="nil"/>
              <w:left w:val="nil"/>
              <w:bottom w:val="nil"/>
              <w:right w:val="nil"/>
            </w:tcBorders>
            <w:shd w:val="clear" w:color="auto" w:fill="auto"/>
            <w:noWrap/>
            <w:vAlign w:val="bottom"/>
            <w:hideMark/>
          </w:tcPr>
          <w:p w14:paraId="626DDA8B"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2B65FCCF"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02A063C6" w14:textId="77777777" w:rsidR="00F34CAB" w:rsidRPr="00F34CAB" w:rsidRDefault="00F34CAB" w:rsidP="00F34CAB">
            <w:pPr>
              <w:suppressAutoHyphens w:val="0"/>
              <w:rPr>
                <w:color w:val="000000"/>
                <w:lang w:eastAsia="ru-RU"/>
              </w:rPr>
            </w:pPr>
          </w:p>
        </w:tc>
        <w:tc>
          <w:tcPr>
            <w:tcW w:w="511" w:type="pct"/>
            <w:tcBorders>
              <w:top w:val="nil"/>
              <w:left w:val="nil"/>
              <w:bottom w:val="nil"/>
              <w:right w:val="nil"/>
            </w:tcBorders>
            <w:shd w:val="clear" w:color="auto" w:fill="auto"/>
            <w:noWrap/>
            <w:vAlign w:val="bottom"/>
            <w:hideMark/>
          </w:tcPr>
          <w:p w14:paraId="5E205CD9" w14:textId="77777777" w:rsidR="00F34CAB" w:rsidRPr="00F34CAB" w:rsidRDefault="00F34CAB" w:rsidP="00F34CAB">
            <w:pPr>
              <w:suppressAutoHyphens w:val="0"/>
              <w:rPr>
                <w:color w:val="000000"/>
                <w:lang w:eastAsia="ru-RU"/>
              </w:rPr>
            </w:pPr>
          </w:p>
        </w:tc>
        <w:tc>
          <w:tcPr>
            <w:tcW w:w="644" w:type="pct"/>
            <w:tcBorders>
              <w:top w:val="nil"/>
              <w:left w:val="nil"/>
              <w:bottom w:val="nil"/>
              <w:right w:val="nil"/>
            </w:tcBorders>
            <w:shd w:val="clear" w:color="auto" w:fill="auto"/>
            <w:noWrap/>
            <w:vAlign w:val="bottom"/>
            <w:hideMark/>
          </w:tcPr>
          <w:p w14:paraId="1A96DA56" w14:textId="77777777" w:rsidR="00F34CAB" w:rsidRPr="00F34CAB" w:rsidRDefault="00F34CAB" w:rsidP="00F34CAB">
            <w:pPr>
              <w:suppressAutoHyphens w:val="0"/>
              <w:rPr>
                <w:color w:val="000000"/>
                <w:lang w:eastAsia="ru-RU"/>
              </w:rPr>
            </w:pPr>
          </w:p>
        </w:tc>
      </w:tr>
      <w:tr w:rsidR="00F34CAB" w:rsidRPr="00F34CAB" w14:paraId="34F807C6" w14:textId="77777777" w:rsidTr="00F34CAB">
        <w:trPr>
          <w:trHeight w:val="315"/>
        </w:trPr>
        <w:tc>
          <w:tcPr>
            <w:tcW w:w="5000" w:type="pct"/>
            <w:gridSpan w:val="6"/>
            <w:tcBorders>
              <w:top w:val="nil"/>
              <w:left w:val="nil"/>
              <w:bottom w:val="nil"/>
              <w:right w:val="nil"/>
            </w:tcBorders>
            <w:shd w:val="clear" w:color="auto" w:fill="auto"/>
            <w:noWrap/>
            <w:vAlign w:val="bottom"/>
            <w:hideMark/>
          </w:tcPr>
          <w:p w14:paraId="271D955E" w14:textId="77777777" w:rsidR="00F34CAB" w:rsidRPr="00F34CAB" w:rsidRDefault="00F34CAB" w:rsidP="00F34CAB">
            <w:pPr>
              <w:suppressAutoHyphens w:val="0"/>
              <w:jc w:val="center"/>
              <w:rPr>
                <w:color w:val="000000"/>
                <w:lang w:eastAsia="ru-RU"/>
              </w:rPr>
            </w:pPr>
            <w:r w:rsidRPr="00F34CAB">
              <w:rPr>
                <w:color w:val="000000"/>
                <w:lang w:eastAsia="ru-RU"/>
              </w:rPr>
              <w:t xml:space="preserve">       РАСПРЕДЕЛЕНИЕ</w:t>
            </w:r>
          </w:p>
        </w:tc>
      </w:tr>
      <w:tr w:rsidR="00F34CAB" w:rsidRPr="00F34CAB" w14:paraId="3312CBF8" w14:textId="77777777" w:rsidTr="00F34CAB">
        <w:trPr>
          <w:trHeight w:val="315"/>
        </w:trPr>
        <w:tc>
          <w:tcPr>
            <w:tcW w:w="5000" w:type="pct"/>
            <w:gridSpan w:val="6"/>
            <w:tcBorders>
              <w:top w:val="nil"/>
              <w:left w:val="nil"/>
              <w:bottom w:val="nil"/>
              <w:right w:val="nil"/>
            </w:tcBorders>
            <w:shd w:val="clear" w:color="auto" w:fill="auto"/>
            <w:noWrap/>
            <w:vAlign w:val="bottom"/>
            <w:hideMark/>
          </w:tcPr>
          <w:p w14:paraId="2A4EFB7E" w14:textId="77777777" w:rsidR="00F34CAB" w:rsidRPr="00F34CAB" w:rsidRDefault="00F34CAB" w:rsidP="00F34CAB">
            <w:pPr>
              <w:suppressAutoHyphens w:val="0"/>
              <w:jc w:val="center"/>
              <w:rPr>
                <w:color w:val="000000"/>
                <w:lang w:eastAsia="ru-RU"/>
              </w:rPr>
            </w:pPr>
            <w:r w:rsidRPr="00F34CAB">
              <w:rPr>
                <w:color w:val="000000"/>
                <w:lang w:eastAsia="ru-RU"/>
              </w:rPr>
              <w:t>планируемых объемов финансирования Программы</w:t>
            </w:r>
          </w:p>
        </w:tc>
      </w:tr>
      <w:tr w:rsidR="00F34CAB" w:rsidRPr="00F34CAB" w14:paraId="54887DDC" w14:textId="77777777" w:rsidTr="00F34CAB">
        <w:trPr>
          <w:trHeight w:val="315"/>
        </w:trPr>
        <w:tc>
          <w:tcPr>
            <w:tcW w:w="5000" w:type="pct"/>
            <w:gridSpan w:val="6"/>
            <w:tcBorders>
              <w:top w:val="nil"/>
              <w:left w:val="nil"/>
              <w:bottom w:val="nil"/>
              <w:right w:val="nil"/>
            </w:tcBorders>
            <w:shd w:val="clear" w:color="auto" w:fill="auto"/>
            <w:noWrap/>
            <w:vAlign w:val="bottom"/>
            <w:hideMark/>
          </w:tcPr>
          <w:p w14:paraId="7327AF99" w14:textId="77777777" w:rsidR="00F34CAB" w:rsidRPr="00F34CAB" w:rsidRDefault="00F34CAB" w:rsidP="00F34CAB">
            <w:pPr>
              <w:suppressAutoHyphens w:val="0"/>
              <w:jc w:val="center"/>
              <w:rPr>
                <w:color w:val="000000"/>
                <w:lang w:eastAsia="ru-RU"/>
              </w:rPr>
            </w:pPr>
            <w:r w:rsidRPr="00F34CAB">
              <w:rPr>
                <w:color w:val="000000"/>
                <w:lang w:eastAsia="ru-RU"/>
              </w:rPr>
              <w:t>по источникам финансирования</w:t>
            </w:r>
          </w:p>
        </w:tc>
      </w:tr>
      <w:tr w:rsidR="00F34CAB" w:rsidRPr="00F34CAB" w14:paraId="0EFD6CE5" w14:textId="77777777" w:rsidTr="00F34CAB">
        <w:trPr>
          <w:trHeight w:val="315"/>
        </w:trPr>
        <w:tc>
          <w:tcPr>
            <w:tcW w:w="779" w:type="pct"/>
            <w:tcBorders>
              <w:top w:val="nil"/>
              <w:left w:val="nil"/>
              <w:bottom w:val="nil"/>
              <w:right w:val="nil"/>
            </w:tcBorders>
            <w:shd w:val="clear" w:color="auto" w:fill="auto"/>
            <w:noWrap/>
            <w:vAlign w:val="bottom"/>
            <w:hideMark/>
          </w:tcPr>
          <w:p w14:paraId="135155BD" w14:textId="77777777" w:rsidR="00F34CAB" w:rsidRPr="00F34CAB" w:rsidRDefault="00F34CAB" w:rsidP="00F34CAB">
            <w:pPr>
              <w:suppressAutoHyphens w:val="0"/>
              <w:jc w:val="center"/>
              <w:rPr>
                <w:color w:val="000000"/>
                <w:lang w:eastAsia="ru-RU"/>
              </w:rPr>
            </w:pPr>
          </w:p>
        </w:tc>
        <w:tc>
          <w:tcPr>
            <w:tcW w:w="1499" w:type="pct"/>
            <w:tcBorders>
              <w:top w:val="nil"/>
              <w:left w:val="nil"/>
              <w:bottom w:val="nil"/>
              <w:right w:val="nil"/>
            </w:tcBorders>
            <w:shd w:val="clear" w:color="auto" w:fill="auto"/>
            <w:noWrap/>
            <w:vAlign w:val="bottom"/>
            <w:hideMark/>
          </w:tcPr>
          <w:p w14:paraId="3252EDF5"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327F8F9F" w14:textId="77777777" w:rsidR="00F34CAB" w:rsidRPr="00F34CAB" w:rsidRDefault="00F34CAB" w:rsidP="00F34CAB">
            <w:pPr>
              <w:suppressAutoHyphens w:val="0"/>
              <w:rPr>
                <w:color w:val="000000"/>
                <w:lang w:eastAsia="ru-RU"/>
              </w:rPr>
            </w:pPr>
          </w:p>
        </w:tc>
        <w:tc>
          <w:tcPr>
            <w:tcW w:w="784" w:type="pct"/>
            <w:tcBorders>
              <w:top w:val="nil"/>
              <w:left w:val="nil"/>
              <w:bottom w:val="nil"/>
              <w:right w:val="nil"/>
            </w:tcBorders>
            <w:shd w:val="clear" w:color="auto" w:fill="auto"/>
            <w:noWrap/>
            <w:vAlign w:val="bottom"/>
            <w:hideMark/>
          </w:tcPr>
          <w:p w14:paraId="62B58267" w14:textId="77777777" w:rsidR="00F34CAB" w:rsidRPr="00F34CAB" w:rsidRDefault="00F34CAB" w:rsidP="00F34CAB">
            <w:pPr>
              <w:suppressAutoHyphens w:val="0"/>
              <w:rPr>
                <w:color w:val="000000"/>
                <w:lang w:eastAsia="ru-RU"/>
              </w:rPr>
            </w:pPr>
          </w:p>
        </w:tc>
        <w:tc>
          <w:tcPr>
            <w:tcW w:w="511" w:type="pct"/>
            <w:tcBorders>
              <w:top w:val="nil"/>
              <w:left w:val="nil"/>
              <w:bottom w:val="nil"/>
              <w:right w:val="nil"/>
            </w:tcBorders>
            <w:shd w:val="clear" w:color="auto" w:fill="auto"/>
            <w:noWrap/>
            <w:vAlign w:val="bottom"/>
            <w:hideMark/>
          </w:tcPr>
          <w:p w14:paraId="685899BC" w14:textId="77777777" w:rsidR="00F34CAB" w:rsidRPr="00F34CAB" w:rsidRDefault="00F34CAB" w:rsidP="00F34CAB">
            <w:pPr>
              <w:suppressAutoHyphens w:val="0"/>
              <w:rPr>
                <w:color w:val="000000"/>
                <w:lang w:eastAsia="ru-RU"/>
              </w:rPr>
            </w:pPr>
          </w:p>
        </w:tc>
        <w:tc>
          <w:tcPr>
            <w:tcW w:w="644" w:type="pct"/>
            <w:tcBorders>
              <w:top w:val="nil"/>
              <w:left w:val="nil"/>
              <w:bottom w:val="nil"/>
              <w:right w:val="nil"/>
            </w:tcBorders>
            <w:shd w:val="clear" w:color="auto" w:fill="auto"/>
            <w:noWrap/>
            <w:vAlign w:val="bottom"/>
            <w:hideMark/>
          </w:tcPr>
          <w:p w14:paraId="2A0EA5DA" w14:textId="77777777" w:rsidR="00F34CAB" w:rsidRPr="00F34CAB" w:rsidRDefault="00F34CAB" w:rsidP="00F34CAB">
            <w:pPr>
              <w:suppressAutoHyphens w:val="0"/>
              <w:rPr>
                <w:color w:val="000000"/>
                <w:lang w:eastAsia="ru-RU"/>
              </w:rPr>
            </w:pPr>
          </w:p>
        </w:tc>
      </w:tr>
      <w:tr w:rsidR="00F34CAB" w:rsidRPr="00F34CAB" w14:paraId="6B236847" w14:textId="77777777" w:rsidTr="00F34CAB">
        <w:trPr>
          <w:trHeight w:val="315"/>
        </w:trPr>
        <w:tc>
          <w:tcPr>
            <w:tcW w:w="5000" w:type="pct"/>
            <w:gridSpan w:val="6"/>
            <w:tcBorders>
              <w:top w:val="nil"/>
              <w:left w:val="nil"/>
              <w:bottom w:val="single" w:sz="4" w:space="0" w:color="auto"/>
              <w:right w:val="nil"/>
            </w:tcBorders>
            <w:shd w:val="clear" w:color="auto" w:fill="auto"/>
            <w:noWrap/>
            <w:vAlign w:val="bottom"/>
            <w:hideMark/>
          </w:tcPr>
          <w:p w14:paraId="2B4758B9" w14:textId="77777777" w:rsidR="00F34CAB" w:rsidRPr="00F34CAB" w:rsidRDefault="00F34CAB" w:rsidP="00F34CAB">
            <w:pPr>
              <w:suppressAutoHyphens w:val="0"/>
              <w:jc w:val="right"/>
              <w:rPr>
                <w:color w:val="000000"/>
                <w:lang w:eastAsia="ru-RU"/>
              </w:rPr>
            </w:pPr>
            <w:r w:rsidRPr="00F34CAB">
              <w:rPr>
                <w:color w:val="000000"/>
                <w:lang w:eastAsia="ru-RU"/>
              </w:rPr>
              <w:t>тыс. рублей</w:t>
            </w:r>
          </w:p>
        </w:tc>
      </w:tr>
      <w:tr w:rsidR="00F34CAB" w:rsidRPr="00F34CAB" w14:paraId="45D12010" w14:textId="77777777" w:rsidTr="00F34CAB">
        <w:trPr>
          <w:trHeight w:val="315"/>
        </w:trPr>
        <w:tc>
          <w:tcPr>
            <w:tcW w:w="779" w:type="pct"/>
            <w:vMerge w:val="restart"/>
            <w:tcBorders>
              <w:top w:val="nil"/>
              <w:left w:val="single" w:sz="4" w:space="0" w:color="auto"/>
              <w:bottom w:val="single" w:sz="4" w:space="0" w:color="auto"/>
              <w:right w:val="single" w:sz="4" w:space="0" w:color="auto"/>
            </w:tcBorders>
            <w:shd w:val="clear" w:color="auto" w:fill="auto"/>
            <w:vAlign w:val="center"/>
            <w:hideMark/>
          </w:tcPr>
          <w:p w14:paraId="4864590A" w14:textId="77777777" w:rsidR="00F34CAB" w:rsidRPr="00F34CAB" w:rsidRDefault="00F34CAB" w:rsidP="00F34CAB">
            <w:pPr>
              <w:suppressAutoHyphens w:val="0"/>
              <w:jc w:val="center"/>
              <w:rPr>
                <w:color w:val="000000"/>
                <w:lang w:eastAsia="ru-RU"/>
              </w:rPr>
            </w:pPr>
            <w:r w:rsidRPr="00F34CAB">
              <w:rPr>
                <w:color w:val="000000"/>
                <w:lang w:eastAsia="ru-RU"/>
              </w:rPr>
              <w:t>№ п/п</w:t>
            </w:r>
          </w:p>
        </w:tc>
        <w:tc>
          <w:tcPr>
            <w:tcW w:w="1499" w:type="pct"/>
            <w:vMerge w:val="restart"/>
            <w:tcBorders>
              <w:top w:val="nil"/>
              <w:left w:val="single" w:sz="4" w:space="0" w:color="auto"/>
              <w:bottom w:val="single" w:sz="4" w:space="0" w:color="auto"/>
              <w:right w:val="single" w:sz="4" w:space="0" w:color="auto"/>
            </w:tcBorders>
            <w:shd w:val="clear" w:color="auto" w:fill="auto"/>
            <w:vAlign w:val="center"/>
            <w:hideMark/>
          </w:tcPr>
          <w:p w14:paraId="4CB8A82D" w14:textId="77777777" w:rsidR="00F34CAB" w:rsidRPr="00F34CAB" w:rsidRDefault="00F34CAB" w:rsidP="00F34CAB">
            <w:pPr>
              <w:suppressAutoHyphens w:val="0"/>
              <w:jc w:val="center"/>
              <w:rPr>
                <w:color w:val="000000"/>
                <w:lang w:eastAsia="ru-RU"/>
              </w:rPr>
            </w:pPr>
            <w:r w:rsidRPr="00F34CAB">
              <w:rPr>
                <w:color w:val="000000"/>
                <w:lang w:eastAsia="ru-RU"/>
              </w:rPr>
              <w:t>Источники финансирования</w:t>
            </w:r>
          </w:p>
        </w:tc>
        <w:tc>
          <w:tcPr>
            <w:tcW w:w="2722" w:type="pct"/>
            <w:gridSpan w:val="4"/>
            <w:tcBorders>
              <w:top w:val="single" w:sz="4" w:space="0" w:color="auto"/>
              <w:left w:val="nil"/>
              <w:bottom w:val="single" w:sz="4" w:space="0" w:color="auto"/>
              <w:right w:val="single" w:sz="4" w:space="0" w:color="auto"/>
            </w:tcBorders>
            <w:shd w:val="clear" w:color="auto" w:fill="auto"/>
            <w:hideMark/>
          </w:tcPr>
          <w:p w14:paraId="6318B47E" w14:textId="77777777" w:rsidR="00F34CAB" w:rsidRPr="00F34CAB" w:rsidRDefault="00F34CAB" w:rsidP="00F34CAB">
            <w:pPr>
              <w:suppressAutoHyphens w:val="0"/>
              <w:jc w:val="center"/>
              <w:rPr>
                <w:color w:val="000000"/>
                <w:lang w:eastAsia="ru-RU"/>
              </w:rPr>
            </w:pPr>
            <w:r w:rsidRPr="00F34CAB">
              <w:rPr>
                <w:color w:val="000000"/>
                <w:lang w:eastAsia="ru-RU"/>
              </w:rPr>
              <w:t>Объем финансирования</w:t>
            </w:r>
          </w:p>
        </w:tc>
      </w:tr>
      <w:tr w:rsidR="00F34CAB" w:rsidRPr="00F34CAB" w14:paraId="22BB8F17" w14:textId="77777777" w:rsidTr="00F34CAB">
        <w:trPr>
          <w:trHeight w:val="315"/>
        </w:trPr>
        <w:tc>
          <w:tcPr>
            <w:tcW w:w="779" w:type="pct"/>
            <w:vMerge/>
            <w:tcBorders>
              <w:top w:val="nil"/>
              <w:left w:val="single" w:sz="4" w:space="0" w:color="auto"/>
              <w:bottom w:val="single" w:sz="4" w:space="0" w:color="auto"/>
              <w:right w:val="single" w:sz="4" w:space="0" w:color="auto"/>
            </w:tcBorders>
            <w:vAlign w:val="center"/>
            <w:hideMark/>
          </w:tcPr>
          <w:p w14:paraId="02C7DAEF" w14:textId="77777777" w:rsidR="00F34CAB" w:rsidRPr="00F34CAB" w:rsidRDefault="00F34CAB" w:rsidP="00F34CAB">
            <w:pPr>
              <w:suppressAutoHyphens w:val="0"/>
              <w:rPr>
                <w:color w:val="000000"/>
                <w:lang w:eastAsia="ru-RU"/>
              </w:rPr>
            </w:pPr>
          </w:p>
        </w:tc>
        <w:tc>
          <w:tcPr>
            <w:tcW w:w="1499" w:type="pct"/>
            <w:vMerge/>
            <w:tcBorders>
              <w:top w:val="nil"/>
              <w:left w:val="single" w:sz="4" w:space="0" w:color="auto"/>
              <w:bottom w:val="single" w:sz="4" w:space="0" w:color="auto"/>
              <w:right w:val="single" w:sz="4" w:space="0" w:color="auto"/>
            </w:tcBorders>
            <w:vAlign w:val="center"/>
            <w:hideMark/>
          </w:tcPr>
          <w:p w14:paraId="4826C37D" w14:textId="77777777" w:rsidR="00F34CAB" w:rsidRPr="00F34CAB" w:rsidRDefault="00F34CAB" w:rsidP="00F34CAB">
            <w:pPr>
              <w:suppressAutoHyphens w:val="0"/>
              <w:rPr>
                <w:color w:val="000000"/>
                <w:lang w:eastAsia="ru-RU"/>
              </w:rPr>
            </w:pPr>
          </w:p>
        </w:tc>
        <w:tc>
          <w:tcPr>
            <w:tcW w:w="784" w:type="pct"/>
            <w:vMerge w:val="restart"/>
            <w:tcBorders>
              <w:top w:val="nil"/>
              <w:left w:val="single" w:sz="4" w:space="0" w:color="auto"/>
              <w:bottom w:val="single" w:sz="4" w:space="0" w:color="auto"/>
              <w:right w:val="single" w:sz="4" w:space="0" w:color="auto"/>
            </w:tcBorders>
            <w:shd w:val="clear" w:color="auto" w:fill="auto"/>
            <w:hideMark/>
          </w:tcPr>
          <w:p w14:paraId="122662E3" w14:textId="77777777" w:rsidR="00F34CAB" w:rsidRPr="00F34CAB" w:rsidRDefault="00F34CAB" w:rsidP="00F34CAB">
            <w:pPr>
              <w:suppressAutoHyphens w:val="0"/>
              <w:jc w:val="center"/>
              <w:rPr>
                <w:color w:val="000000"/>
                <w:lang w:eastAsia="ru-RU"/>
              </w:rPr>
            </w:pPr>
            <w:r w:rsidRPr="00F34CAB">
              <w:rPr>
                <w:color w:val="000000"/>
                <w:lang w:eastAsia="ru-RU"/>
              </w:rPr>
              <w:t>всего</w:t>
            </w:r>
          </w:p>
        </w:tc>
        <w:tc>
          <w:tcPr>
            <w:tcW w:w="1938" w:type="pct"/>
            <w:gridSpan w:val="3"/>
            <w:tcBorders>
              <w:top w:val="single" w:sz="4" w:space="0" w:color="auto"/>
              <w:left w:val="nil"/>
              <w:bottom w:val="single" w:sz="4" w:space="0" w:color="auto"/>
              <w:right w:val="single" w:sz="4" w:space="0" w:color="auto"/>
            </w:tcBorders>
            <w:shd w:val="clear" w:color="auto" w:fill="auto"/>
            <w:hideMark/>
          </w:tcPr>
          <w:p w14:paraId="65AC6C17" w14:textId="77777777" w:rsidR="00F34CAB" w:rsidRPr="00F34CAB" w:rsidRDefault="00F34CAB" w:rsidP="00F34CAB">
            <w:pPr>
              <w:suppressAutoHyphens w:val="0"/>
              <w:jc w:val="center"/>
              <w:rPr>
                <w:color w:val="000000"/>
                <w:lang w:eastAsia="ru-RU"/>
              </w:rPr>
            </w:pPr>
            <w:r w:rsidRPr="00F34CAB">
              <w:rPr>
                <w:color w:val="000000"/>
                <w:lang w:eastAsia="ru-RU"/>
              </w:rPr>
              <w:t>в том числе по годам</w:t>
            </w:r>
          </w:p>
        </w:tc>
      </w:tr>
      <w:tr w:rsidR="00F34CAB" w:rsidRPr="00F34CAB" w14:paraId="26FBEC6F" w14:textId="77777777" w:rsidTr="00F34CAB">
        <w:trPr>
          <w:trHeight w:val="315"/>
        </w:trPr>
        <w:tc>
          <w:tcPr>
            <w:tcW w:w="779" w:type="pct"/>
            <w:vMerge/>
            <w:tcBorders>
              <w:top w:val="nil"/>
              <w:left w:val="single" w:sz="4" w:space="0" w:color="auto"/>
              <w:bottom w:val="single" w:sz="4" w:space="0" w:color="auto"/>
              <w:right w:val="single" w:sz="4" w:space="0" w:color="auto"/>
            </w:tcBorders>
            <w:vAlign w:val="center"/>
            <w:hideMark/>
          </w:tcPr>
          <w:p w14:paraId="106D2BF1" w14:textId="77777777" w:rsidR="00F34CAB" w:rsidRPr="00F34CAB" w:rsidRDefault="00F34CAB" w:rsidP="00F34CAB">
            <w:pPr>
              <w:suppressAutoHyphens w:val="0"/>
              <w:rPr>
                <w:color w:val="000000"/>
                <w:lang w:eastAsia="ru-RU"/>
              </w:rPr>
            </w:pPr>
          </w:p>
        </w:tc>
        <w:tc>
          <w:tcPr>
            <w:tcW w:w="1499" w:type="pct"/>
            <w:vMerge/>
            <w:tcBorders>
              <w:top w:val="nil"/>
              <w:left w:val="single" w:sz="4" w:space="0" w:color="auto"/>
              <w:bottom w:val="single" w:sz="4" w:space="0" w:color="auto"/>
              <w:right w:val="single" w:sz="4" w:space="0" w:color="auto"/>
            </w:tcBorders>
            <w:vAlign w:val="center"/>
            <w:hideMark/>
          </w:tcPr>
          <w:p w14:paraId="473B7413" w14:textId="77777777" w:rsidR="00F34CAB" w:rsidRPr="00F34CAB" w:rsidRDefault="00F34CAB" w:rsidP="00F34CAB">
            <w:pPr>
              <w:suppressAutoHyphens w:val="0"/>
              <w:rPr>
                <w:color w:val="000000"/>
                <w:lang w:eastAsia="ru-RU"/>
              </w:rPr>
            </w:pPr>
          </w:p>
        </w:tc>
        <w:tc>
          <w:tcPr>
            <w:tcW w:w="784" w:type="pct"/>
            <w:vMerge/>
            <w:tcBorders>
              <w:top w:val="nil"/>
              <w:left w:val="single" w:sz="4" w:space="0" w:color="auto"/>
              <w:bottom w:val="single" w:sz="4" w:space="0" w:color="auto"/>
              <w:right w:val="single" w:sz="4" w:space="0" w:color="auto"/>
            </w:tcBorders>
            <w:vAlign w:val="center"/>
            <w:hideMark/>
          </w:tcPr>
          <w:p w14:paraId="4EE0C73B" w14:textId="77777777" w:rsidR="00F34CAB" w:rsidRPr="00F34CAB" w:rsidRDefault="00F34CAB" w:rsidP="00F34CAB">
            <w:pPr>
              <w:suppressAutoHyphens w:val="0"/>
              <w:rPr>
                <w:color w:val="000000"/>
                <w:lang w:eastAsia="ru-RU"/>
              </w:rPr>
            </w:pPr>
          </w:p>
        </w:tc>
        <w:tc>
          <w:tcPr>
            <w:tcW w:w="784" w:type="pct"/>
            <w:tcBorders>
              <w:top w:val="nil"/>
              <w:left w:val="nil"/>
              <w:bottom w:val="single" w:sz="4" w:space="0" w:color="auto"/>
              <w:right w:val="single" w:sz="4" w:space="0" w:color="auto"/>
            </w:tcBorders>
            <w:shd w:val="clear" w:color="auto" w:fill="auto"/>
            <w:vAlign w:val="bottom"/>
            <w:hideMark/>
          </w:tcPr>
          <w:p w14:paraId="20480378" w14:textId="77777777" w:rsidR="00F34CAB" w:rsidRPr="00F34CAB" w:rsidRDefault="00F34CAB" w:rsidP="00F34CAB">
            <w:pPr>
              <w:suppressAutoHyphens w:val="0"/>
              <w:jc w:val="center"/>
              <w:rPr>
                <w:color w:val="000000"/>
                <w:lang w:eastAsia="ru-RU"/>
              </w:rPr>
            </w:pPr>
            <w:r w:rsidRPr="00F34CAB">
              <w:rPr>
                <w:color w:val="000000"/>
                <w:lang w:eastAsia="ru-RU"/>
              </w:rPr>
              <w:t>2024</w:t>
            </w:r>
          </w:p>
        </w:tc>
        <w:tc>
          <w:tcPr>
            <w:tcW w:w="511" w:type="pct"/>
            <w:tcBorders>
              <w:top w:val="nil"/>
              <w:left w:val="nil"/>
              <w:bottom w:val="single" w:sz="4" w:space="0" w:color="auto"/>
              <w:right w:val="single" w:sz="4" w:space="0" w:color="auto"/>
            </w:tcBorders>
            <w:shd w:val="clear" w:color="auto" w:fill="auto"/>
            <w:vAlign w:val="bottom"/>
            <w:hideMark/>
          </w:tcPr>
          <w:p w14:paraId="05B9CEB1" w14:textId="77777777" w:rsidR="00F34CAB" w:rsidRPr="00F34CAB" w:rsidRDefault="00F34CAB" w:rsidP="00F34CAB">
            <w:pPr>
              <w:suppressAutoHyphens w:val="0"/>
              <w:jc w:val="center"/>
              <w:rPr>
                <w:color w:val="000000"/>
                <w:lang w:eastAsia="ru-RU"/>
              </w:rPr>
            </w:pPr>
            <w:r w:rsidRPr="00F34CAB">
              <w:rPr>
                <w:color w:val="000000"/>
                <w:lang w:eastAsia="ru-RU"/>
              </w:rPr>
              <w:t>2025</w:t>
            </w:r>
          </w:p>
        </w:tc>
        <w:tc>
          <w:tcPr>
            <w:tcW w:w="644" w:type="pct"/>
            <w:tcBorders>
              <w:top w:val="nil"/>
              <w:left w:val="nil"/>
              <w:bottom w:val="single" w:sz="4" w:space="0" w:color="auto"/>
              <w:right w:val="single" w:sz="4" w:space="0" w:color="auto"/>
            </w:tcBorders>
            <w:shd w:val="clear" w:color="auto" w:fill="auto"/>
            <w:vAlign w:val="bottom"/>
            <w:hideMark/>
          </w:tcPr>
          <w:p w14:paraId="443B0357" w14:textId="77777777" w:rsidR="00F34CAB" w:rsidRPr="00F34CAB" w:rsidRDefault="00F34CAB" w:rsidP="00F34CAB">
            <w:pPr>
              <w:suppressAutoHyphens w:val="0"/>
              <w:jc w:val="center"/>
              <w:rPr>
                <w:color w:val="000000"/>
                <w:lang w:eastAsia="ru-RU"/>
              </w:rPr>
            </w:pPr>
            <w:r w:rsidRPr="00F34CAB">
              <w:rPr>
                <w:color w:val="000000"/>
                <w:lang w:eastAsia="ru-RU"/>
              </w:rPr>
              <w:t>2026</w:t>
            </w:r>
          </w:p>
        </w:tc>
      </w:tr>
      <w:tr w:rsidR="00F34CAB" w:rsidRPr="00F34CAB" w14:paraId="5D86DF68" w14:textId="77777777" w:rsidTr="00F34CAB">
        <w:trPr>
          <w:trHeight w:val="315"/>
        </w:trPr>
        <w:tc>
          <w:tcPr>
            <w:tcW w:w="779" w:type="pct"/>
            <w:tcBorders>
              <w:top w:val="nil"/>
              <w:left w:val="single" w:sz="4" w:space="0" w:color="auto"/>
              <w:bottom w:val="single" w:sz="4" w:space="0" w:color="auto"/>
              <w:right w:val="single" w:sz="4" w:space="0" w:color="auto"/>
            </w:tcBorders>
            <w:shd w:val="clear" w:color="auto" w:fill="auto"/>
            <w:hideMark/>
          </w:tcPr>
          <w:p w14:paraId="29AA3146" w14:textId="77777777" w:rsidR="00F34CAB" w:rsidRPr="00F34CAB" w:rsidRDefault="00F34CAB" w:rsidP="00F34CAB">
            <w:pPr>
              <w:suppressAutoHyphens w:val="0"/>
              <w:jc w:val="center"/>
              <w:rPr>
                <w:color w:val="000000"/>
                <w:lang w:eastAsia="ru-RU"/>
              </w:rPr>
            </w:pPr>
            <w:r w:rsidRPr="00F34CAB">
              <w:rPr>
                <w:color w:val="000000"/>
                <w:lang w:eastAsia="ru-RU"/>
              </w:rPr>
              <w:t>1</w:t>
            </w:r>
          </w:p>
        </w:tc>
        <w:tc>
          <w:tcPr>
            <w:tcW w:w="1499" w:type="pct"/>
            <w:tcBorders>
              <w:top w:val="nil"/>
              <w:left w:val="nil"/>
              <w:bottom w:val="single" w:sz="4" w:space="0" w:color="auto"/>
              <w:right w:val="single" w:sz="4" w:space="0" w:color="auto"/>
            </w:tcBorders>
            <w:shd w:val="clear" w:color="auto" w:fill="auto"/>
            <w:hideMark/>
          </w:tcPr>
          <w:p w14:paraId="013100D5" w14:textId="77777777" w:rsidR="00F34CAB" w:rsidRPr="00F34CAB" w:rsidRDefault="00F34CAB" w:rsidP="00F34CAB">
            <w:pPr>
              <w:suppressAutoHyphens w:val="0"/>
              <w:jc w:val="center"/>
              <w:rPr>
                <w:color w:val="000000"/>
                <w:lang w:eastAsia="ru-RU"/>
              </w:rPr>
            </w:pPr>
            <w:r w:rsidRPr="00F34CAB">
              <w:rPr>
                <w:color w:val="000000"/>
                <w:lang w:eastAsia="ru-RU"/>
              </w:rPr>
              <w:t>2</w:t>
            </w:r>
          </w:p>
        </w:tc>
        <w:tc>
          <w:tcPr>
            <w:tcW w:w="784" w:type="pct"/>
            <w:tcBorders>
              <w:top w:val="nil"/>
              <w:left w:val="nil"/>
              <w:bottom w:val="single" w:sz="4" w:space="0" w:color="auto"/>
              <w:right w:val="single" w:sz="4" w:space="0" w:color="auto"/>
            </w:tcBorders>
            <w:shd w:val="clear" w:color="auto" w:fill="auto"/>
            <w:hideMark/>
          </w:tcPr>
          <w:p w14:paraId="4FF999E9" w14:textId="77777777" w:rsidR="00F34CAB" w:rsidRPr="00F34CAB" w:rsidRDefault="00F34CAB" w:rsidP="00F34CAB">
            <w:pPr>
              <w:suppressAutoHyphens w:val="0"/>
              <w:jc w:val="center"/>
              <w:rPr>
                <w:color w:val="000000"/>
                <w:lang w:eastAsia="ru-RU"/>
              </w:rPr>
            </w:pPr>
            <w:r w:rsidRPr="00F34CAB">
              <w:rPr>
                <w:color w:val="000000"/>
                <w:lang w:eastAsia="ru-RU"/>
              </w:rPr>
              <w:t>3</w:t>
            </w:r>
          </w:p>
        </w:tc>
        <w:tc>
          <w:tcPr>
            <w:tcW w:w="784" w:type="pct"/>
            <w:tcBorders>
              <w:top w:val="nil"/>
              <w:left w:val="nil"/>
              <w:bottom w:val="single" w:sz="4" w:space="0" w:color="auto"/>
              <w:right w:val="single" w:sz="4" w:space="0" w:color="auto"/>
            </w:tcBorders>
            <w:shd w:val="clear" w:color="auto" w:fill="auto"/>
            <w:hideMark/>
          </w:tcPr>
          <w:p w14:paraId="359251C5" w14:textId="77777777" w:rsidR="00F34CAB" w:rsidRPr="00F34CAB" w:rsidRDefault="00F34CAB" w:rsidP="00F34CAB">
            <w:pPr>
              <w:suppressAutoHyphens w:val="0"/>
              <w:jc w:val="center"/>
              <w:rPr>
                <w:color w:val="000000"/>
                <w:lang w:eastAsia="ru-RU"/>
              </w:rPr>
            </w:pPr>
            <w:r w:rsidRPr="00F34CAB">
              <w:rPr>
                <w:color w:val="000000"/>
                <w:lang w:eastAsia="ru-RU"/>
              </w:rPr>
              <w:t>4</w:t>
            </w:r>
          </w:p>
        </w:tc>
        <w:tc>
          <w:tcPr>
            <w:tcW w:w="511" w:type="pct"/>
            <w:tcBorders>
              <w:top w:val="nil"/>
              <w:left w:val="nil"/>
              <w:bottom w:val="single" w:sz="4" w:space="0" w:color="auto"/>
              <w:right w:val="single" w:sz="4" w:space="0" w:color="auto"/>
            </w:tcBorders>
            <w:shd w:val="clear" w:color="auto" w:fill="auto"/>
            <w:hideMark/>
          </w:tcPr>
          <w:p w14:paraId="4957B481" w14:textId="77777777" w:rsidR="00F34CAB" w:rsidRPr="00F34CAB" w:rsidRDefault="00F34CAB" w:rsidP="00F34CAB">
            <w:pPr>
              <w:suppressAutoHyphens w:val="0"/>
              <w:jc w:val="center"/>
              <w:rPr>
                <w:color w:val="000000"/>
                <w:lang w:eastAsia="ru-RU"/>
              </w:rPr>
            </w:pPr>
            <w:r w:rsidRPr="00F34CAB">
              <w:rPr>
                <w:color w:val="000000"/>
                <w:lang w:eastAsia="ru-RU"/>
              </w:rPr>
              <w:t>5</w:t>
            </w:r>
          </w:p>
        </w:tc>
        <w:tc>
          <w:tcPr>
            <w:tcW w:w="644" w:type="pct"/>
            <w:tcBorders>
              <w:top w:val="nil"/>
              <w:left w:val="nil"/>
              <w:bottom w:val="single" w:sz="4" w:space="0" w:color="auto"/>
              <w:right w:val="single" w:sz="4" w:space="0" w:color="auto"/>
            </w:tcBorders>
            <w:shd w:val="clear" w:color="auto" w:fill="auto"/>
            <w:hideMark/>
          </w:tcPr>
          <w:p w14:paraId="44B48CB5" w14:textId="77777777" w:rsidR="00F34CAB" w:rsidRPr="00F34CAB" w:rsidRDefault="00F34CAB" w:rsidP="00F34CAB">
            <w:pPr>
              <w:suppressAutoHyphens w:val="0"/>
              <w:jc w:val="center"/>
              <w:rPr>
                <w:color w:val="000000"/>
                <w:lang w:eastAsia="ru-RU"/>
              </w:rPr>
            </w:pPr>
            <w:r w:rsidRPr="00F34CAB">
              <w:rPr>
                <w:color w:val="000000"/>
                <w:lang w:eastAsia="ru-RU"/>
              </w:rPr>
              <w:t>6</w:t>
            </w:r>
          </w:p>
        </w:tc>
      </w:tr>
      <w:tr w:rsidR="00F34CAB" w:rsidRPr="00F34CAB" w14:paraId="2EEF17CD" w14:textId="77777777" w:rsidTr="00F34CAB">
        <w:trPr>
          <w:trHeight w:val="465"/>
        </w:trPr>
        <w:tc>
          <w:tcPr>
            <w:tcW w:w="779" w:type="pct"/>
            <w:tcBorders>
              <w:top w:val="nil"/>
              <w:left w:val="single" w:sz="4" w:space="0" w:color="auto"/>
              <w:bottom w:val="single" w:sz="4" w:space="0" w:color="auto"/>
              <w:right w:val="single" w:sz="4" w:space="0" w:color="auto"/>
            </w:tcBorders>
            <w:shd w:val="clear" w:color="auto" w:fill="auto"/>
            <w:hideMark/>
          </w:tcPr>
          <w:p w14:paraId="1A3588F4" w14:textId="77777777" w:rsidR="00F34CAB" w:rsidRPr="00F34CAB" w:rsidRDefault="00F34CAB" w:rsidP="00F34CAB">
            <w:pPr>
              <w:suppressAutoHyphens w:val="0"/>
              <w:jc w:val="center"/>
              <w:rPr>
                <w:color w:val="000000"/>
                <w:lang w:eastAsia="ru-RU"/>
              </w:rPr>
            </w:pPr>
            <w:r w:rsidRPr="00F34CAB">
              <w:rPr>
                <w:color w:val="000000"/>
                <w:lang w:eastAsia="ru-RU"/>
              </w:rPr>
              <w:t>1</w:t>
            </w:r>
          </w:p>
        </w:tc>
        <w:tc>
          <w:tcPr>
            <w:tcW w:w="1499" w:type="pct"/>
            <w:tcBorders>
              <w:top w:val="nil"/>
              <w:left w:val="nil"/>
              <w:bottom w:val="single" w:sz="4" w:space="0" w:color="auto"/>
              <w:right w:val="single" w:sz="4" w:space="0" w:color="auto"/>
            </w:tcBorders>
            <w:shd w:val="clear" w:color="auto" w:fill="auto"/>
            <w:hideMark/>
          </w:tcPr>
          <w:p w14:paraId="12D3A8E6" w14:textId="77777777" w:rsidR="00F34CAB" w:rsidRPr="00F34CAB" w:rsidRDefault="00F34CAB" w:rsidP="00F34CAB">
            <w:pPr>
              <w:suppressAutoHyphens w:val="0"/>
              <w:rPr>
                <w:color w:val="000000"/>
                <w:lang w:eastAsia="ru-RU"/>
              </w:rPr>
            </w:pPr>
            <w:r w:rsidRPr="00F34CAB">
              <w:rPr>
                <w:color w:val="000000"/>
                <w:lang w:eastAsia="ru-RU"/>
              </w:rPr>
              <w:t>Всего по Программе</w:t>
            </w:r>
          </w:p>
        </w:tc>
        <w:tc>
          <w:tcPr>
            <w:tcW w:w="784" w:type="pct"/>
            <w:tcBorders>
              <w:top w:val="nil"/>
              <w:left w:val="nil"/>
              <w:bottom w:val="single" w:sz="4" w:space="0" w:color="auto"/>
              <w:right w:val="single" w:sz="4" w:space="0" w:color="auto"/>
            </w:tcBorders>
            <w:shd w:val="clear" w:color="auto" w:fill="auto"/>
            <w:hideMark/>
          </w:tcPr>
          <w:p w14:paraId="5D033221" w14:textId="77777777" w:rsidR="00F34CAB" w:rsidRPr="00F34CAB" w:rsidRDefault="00F34CAB" w:rsidP="00F34CAB">
            <w:pPr>
              <w:suppressAutoHyphens w:val="0"/>
              <w:jc w:val="right"/>
              <w:rPr>
                <w:color w:val="000000"/>
                <w:lang w:eastAsia="ru-RU"/>
              </w:rPr>
            </w:pPr>
            <w:r w:rsidRPr="00F34CAB">
              <w:rPr>
                <w:color w:val="000000"/>
                <w:lang w:eastAsia="ru-RU"/>
              </w:rPr>
              <w:t>174 785,99</w:t>
            </w:r>
          </w:p>
        </w:tc>
        <w:tc>
          <w:tcPr>
            <w:tcW w:w="784" w:type="pct"/>
            <w:tcBorders>
              <w:top w:val="nil"/>
              <w:left w:val="nil"/>
              <w:bottom w:val="single" w:sz="4" w:space="0" w:color="auto"/>
              <w:right w:val="single" w:sz="4" w:space="0" w:color="auto"/>
            </w:tcBorders>
            <w:shd w:val="clear" w:color="auto" w:fill="auto"/>
            <w:hideMark/>
          </w:tcPr>
          <w:p w14:paraId="5EA70D21" w14:textId="77777777" w:rsidR="00F34CAB" w:rsidRPr="00F34CAB" w:rsidRDefault="00F34CAB" w:rsidP="00F34CAB">
            <w:pPr>
              <w:suppressAutoHyphens w:val="0"/>
              <w:jc w:val="right"/>
              <w:rPr>
                <w:color w:val="000000"/>
                <w:lang w:eastAsia="ru-RU"/>
              </w:rPr>
            </w:pPr>
            <w:r w:rsidRPr="00F34CAB">
              <w:rPr>
                <w:color w:val="000000"/>
                <w:lang w:eastAsia="ru-RU"/>
              </w:rPr>
              <w:t>64 911,71</w:t>
            </w:r>
          </w:p>
        </w:tc>
        <w:tc>
          <w:tcPr>
            <w:tcW w:w="511" w:type="pct"/>
            <w:tcBorders>
              <w:top w:val="nil"/>
              <w:left w:val="nil"/>
              <w:bottom w:val="single" w:sz="4" w:space="0" w:color="auto"/>
              <w:right w:val="single" w:sz="4" w:space="0" w:color="auto"/>
            </w:tcBorders>
            <w:shd w:val="clear" w:color="auto" w:fill="auto"/>
            <w:hideMark/>
          </w:tcPr>
          <w:p w14:paraId="49AF8F78" w14:textId="77777777" w:rsidR="00F34CAB" w:rsidRPr="00F34CAB" w:rsidRDefault="00F34CAB" w:rsidP="00F34CAB">
            <w:pPr>
              <w:suppressAutoHyphens w:val="0"/>
              <w:jc w:val="right"/>
              <w:rPr>
                <w:color w:val="000000"/>
                <w:lang w:eastAsia="ru-RU"/>
              </w:rPr>
            </w:pPr>
            <w:r w:rsidRPr="00F34CAB">
              <w:rPr>
                <w:color w:val="000000"/>
                <w:lang w:eastAsia="ru-RU"/>
              </w:rPr>
              <w:t>54 937,14</w:t>
            </w:r>
          </w:p>
        </w:tc>
        <w:tc>
          <w:tcPr>
            <w:tcW w:w="644" w:type="pct"/>
            <w:tcBorders>
              <w:top w:val="nil"/>
              <w:left w:val="nil"/>
              <w:bottom w:val="single" w:sz="4" w:space="0" w:color="auto"/>
              <w:right w:val="single" w:sz="4" w:space="0" w:color="auto"/>
            </w:tcBorders>
            <w:shd w:val="clear" w:color="auto" w:fill="auto"/>
            <w:hideMark/>
          </w:tcPr>
          <w:p w14:paraId="6F1FB852" w14:textId="77777777" w:rsidR="00F34CAB" w:rsidRPr="00F34CAB" w:rsidRDefault="00F34CAB" w:rsidP="00F34CAB">
            <w:pPr>
              <w:suppressAutoHyphens w:val="0"/>
              <w:jc w:val="right"/>
              <w:rPr>
                <w:color w:val="000000"/>
                <w:lang w:eastAsia="ru-RU"/>
              </w:rPr>
            </w:pPr>
            <w:r w:rsidRPr="00F34CAB">
              <w:rPr>
                <w:color w:val="000000"/>
                <w:lang w:eastAsia="ru-RU"/>
              </w:rPr>
              <w:t>54 937,14</w:t>
            </w:r>
          </w:p>
        </w:tc>
      </w:tr>
      <w:tr w:rsidR="00F34CAB" w:rsidRPr="00F34CAB" w14:paraId="4A188C0F" w14:textId="77777777" w:rsidTr="00F34CAB">
        <w:trPr>
          <w:trHeight w:val="435"/>
        </w:trPr>
        <w:tc>
          <w:tcPr>
            <w:tcW w:w="779" w:type="pct"/>
            <w:tcBorders>
              <w:top w:val="nil"/>
              <w:left w:val="single" w:sz="4" w:space="0" w:color="auto"/>
              <w:bottom w:val="single" w:sz="4" w:space="0" w:color="auto"/>
              <w:right w:val="single" w:sz="4" w:space="0" w:color="auto"/>
            </w:tcBorders>
            <w:shd w:val="clear" w:color="auto" w:fill="auto"/>
            <w:hideMark/>
          </w:tcPr>
          <w:p w14:paraId="2570F09C" w14:textId="77777777" w:rsidR="00F34CAB" w:rsidRPr="00F34CAB" w:rsidRDefault="00F34CAB" w:rsidP="00F34CAB">
            <w:pPr>
              <w:suppressAutoHyphens w:val="0"/>
              <w:jc w:val="center"/>
              <w:rPr>
                <w:color w:val="000000"/>
                <w:lang w:eastAsia="ru-RU"/>
              </w:rPr>
            </w:pPr>
            <w:r w:rsidRPr="00F34CAB">
              <w:rPr>
                <w:color w:val="000000"/>
                <w:lang w:eastAsia="ru-RU"/>
              </w:rPr>
              <w:t>2</w:t>
            </w:r>
          </w:p>
        </w:tc>
        <w:tc>
          <w:tcPr>
            <w:tcW w:w="1499" w:type="pct"/>
            <w:tcBorders>
              <w:top w:val="nil"/>
              <w:left w:val="nil"/>
              <w:bottom w:val="single" w:sz="4" w:space="0" w:color="auto"/>
              <w:right w:val="single" w:sz="4" w:space="0" w:color="auto"/>
            </w:tcBorders>
            <w:shd w:val="clear" w:color="auto" w:fill="auto"/>
            <w:hideMark/>
          </w:tcPr>
          <w:p w14:paraId="78CB620A" w14:textId="77777777" w:rsidR="00F34CAB" w:rsidRPr="00F34CAB" w:rsidRDefault="00F34CAB" w:rsidP="00F34CAB">
            <w:pPr>
              <w:suppressAutoHyphens w:val="0"/>
              <w:rPr>
                <w:color w:val="000000"/>
                <w:lang w:eastAsia="ru-RU"/>
              </w:rPr>
            </w:pPr>
            <w:r w:rsidRPr="00F34CAB">
              <w:rPr>
                <w:color w:val="000000"/>
                <w:lang w:eastAsia="ru-RU"/>
              </w:rPr>
              <w:t>По источникам финансирования:</w:t>
            </w:r>
          </w:p>
        </w:tc>
        <w:tc>
          <w:tcPr>
            <w:tcW w:w="784" w:type="pct"/>
            <w:tcBorders>
              <w:top w:val="nil"/>
              <w:left w:val="nil"/>
              <w:bottom w:val="single" w:sz="4" w:space="0" w:color="auto"/>
              <w:right w:val="single" w:sz="4" w:space="0" w:color="auto"/>
            </w:tcBorders>
            <w:shd w:val="clear" w:color="auto" w:fill="auto"/>
            <w:hideMark/>
          </w:tcPr>
          <w:p w14:paraId="2D7D23E1" w14:textId="77777777" w:rsidR="00F34CAB" w:rsidRPr="00F34CAB" w:rsidRDefault="00F34CAB" w:rsidP="00F34CAB">
            <w:pPr>
              <w:suppressAutoHyphens w:val="0"/>
              <w:jc w:val="right"/>
              <w:rPr>
                <w:color w:val="000000"/>
                <w:lang w:eastAsia="ru-RU"/>
              </w:rPr>
            </w:pPr>
            <w:r w:rsidRPr="00F34CAB">
              <w:rPr>
                <w:color w:val="000000"/>
                <w:lang w:eastAsia="ru-RU"/>
              </w:rPr>
              <w:t> </w:t>
            </w:r>
          </w:p>
        </w:tc>
        <w:tc>
          <w:tcPr>
            <w:tcW w:w="784" w:type="pct"/>
            <w:tcBorders>
              <w:top w:val="nil"/>
              <w:left w:val="nil"/>
              <w:bottom w:val="single" w:sz="4" w:space="0" w:color="auto"/>
              <w:right w:val="single" w:sz="4" w:space="0" w:color="auto"/>
            </w:tcBorders>
            <w:shd w:val="clear" w:color="auto" w:fill="auto"/>
            <w:hideMark/>
          </w:tcPr>
          <w:p w14:paraId="34D62729" w14:textId="77777777" w:rsidR="00F34CAB" w:rsidRPr="00F34CAB" w:rsidRDefault="00F34CAB" w:rsidP="00F34CAB">
            <w:pPr>
              <w:suppressAutoHyphens w:val="0"/>
              <w:jc w:val="right"/>
              <w:rPr>
                <w:color w:val="000000"/>
                <w:lang w:eastAsia="ru-RU"/>
              </w:rPr>
            </w:pPr>
            <w:r w:rsidRPr="00F34CAB">
              <w:rPr>
                <w:color w:val="000000"/>
                <w:lang w:eastAsia="ru-RU"/>
              </w:rPr>
              <w:t> </w:t>
            </w:r>
          </w:p>
        </w:tc>
        <w:tc>
          <w:tcPr>
            <w:tcW w:w="511" w:type="pct"/>
            <w:tcBorders>
              <w:top w:val="nil"/>
              <w:left w:val="nil"/>
              <w:bottom w:val="single" w:sz="4" w:space="0" w:color="auto"/>
              <w:right w:val="single" w:sz="4" w:space="0" w:color="auto"/>
            </w:tcBorders>
            <w:shd w:val="clear" w:color="auto" w:fill="auto"/>
            <w:hideMark/>
          </w:tcPr>
          <w:p w14:paraId="16A9211F" w14:textId="77777777" w:rsidR="00F34CAB" w:rsidRPr="00F34CAB" w:rsidRDefault="00F34CAB" w:rsidP="00F34CAB">
            <w:pPr>
              <w:suppressAutoHyphens w:val="0"/>
              <w:jc w:val="right"/>
              <w:rPr>
                <w:color w:val="000000"/>
                <w:lang w:eastAsia="ru-RU"/>
              </w:rPr>
            </w:pPr>
            <w:r w:rsidRPr="00F34CAB">
              <w:rPr>
                <w:color w:val="000000"/>
                <w:lang w:eastAsia="ru-RU"/>
              </w:rPr>
              <w:t> </w:t>
            </w:r>
          </w:p>
        </w:tc>
        <w:tc>
          <w:tcPr>
            <w:tcW w:w="644" w:type="pct"/>
            <w:tcBorders>
              <w:top w:val="nil"/>
              <w:left w:val="nil"/>
              <w:bottom w:val="single" w:sz="4" w:space="0" w:color="auto"/>
              <w:right w:val="single" w:sz="4" w:space="0" w:color="auto"/>
            </w:tcBorders>
            <w:shd w:val="clear" w:color="auto" w:fill="auto"/>
            <w:hideMark/>
          </w:tcPr>
          <w:p w14:paraId="716851D7" w14:textId="77777777" w:rsidR="00F34CAB" w:rsidRPr="00F34CAB" w:rsidRDefault="00F34CAB" w:rsidP="00F34CAB">
            <w:pPr>
              <w:suppressAutoHyphens w:val="0"/>
              <w:jc w:val="right"/>
              <w:rPr>
                <w:color w:val="000000"/>
                <w:lang w:eastAsia="ru-RU"/>
              </w:rPr>
            </w:pPr>
            <w:r w:rsidRPr="00F34CAB">
              <w:rPr>
                <w:color w:val="000000"/>
                <w:lang w:eastAsia="ru-RU"/>
              </w:rPr>
              <w:t> </w:t>
            </w:r>
          </w:p>
        </w:tc>
      </w:tr>
      <w:tr w:rsidR="00F34CAB" w:rsidRPr="00F34CAB" w14:paraId="04BEC39D" w14:textId="77777777" w:rsidTr="00F34CAB">
        <w:trPr>
          <w:trHeight w:val="435"/>
        </w:trPr>
        <w:tc>
          <w:tcPr>
            <w:tcW w:w="779" w:type="pct"/>
            <w:tcBorders>
              <w:top w:val="nil"/>
              <w:left w:val="single" w:sz="4" w:space="0" w:color="auto"/>
              <w:bottom w:val="single" w:sz="4" w:space="0" w:color="auto"/>
              <w:right w:val="single" w:sz="4" w:space="0" w:color="auto"/>
            </w:tcBorders>
            <w:shd w:val="clear" w:color="auto" w:fill="auto"/>
            <w:hideMark/>
          </w:tcPr>
          <w:p w14:paraId="2AC1E51B" w14:textId="77777777" w:rsidR="00F34CAB" w:rsidRPr="00F34CAB" w:rsidRDefault="00F34CAB" w:rsidP="00F34CAB">
            <w:pPr>
              <w:suppressAutoHyphens w:val="0"/>
              <w:jc w:val="center"/>
              <w:rPr>
                <w:color w:val="000000"/>
                <w:lang w:eastAsia="ru-RU"/>
              </w:rPr>
            </w:pPr>
            <w:r w:rsidRPr="00F34CAB">
              <w:rPr>
                <w:color w:val="000000"/>
                <w:lang w:eastAsia="ru-RU"/>
              </w:rPr>
              <w:t>3</w:t>
            </w:r>
          </w:p>
        </w:tc>
        <w:tc>
          <w:tcPr>
            <w:tcW w:w="1499" w:type="pct"/>
            <w:tcBorders>
              <w:top w:val="nil"/>
              <w:left w:val="nil"/>
              <w:bottom w:val="single" w:sz="4" w:space="0" w:color="auto"/>
              <w:right w:val="single" w:sz="4" w:space="0" w:color="auto"/>
            </w:tcBorders>
            <w:shd w:val="clear" w:color="auto" w:fill="auto"/>
            <w:hideMark/>
          </w:tcPr>
          <w:p w14:paraId="6B7F057D" w14:textId="77777777" w:rsidR="00F34CAB" w:rsidRPr="00F34CAB" w:rsidRDefault="00F34CAB" w:rsidP="00F34CAB">
            <w:pPr>
              <w:suppressAutoHyphens w:val="0"/>
              <w:rPr>
                <w:color w:val="000000"/>
                <w:lang w:eastAsia="ru-RU"/>
              </w:rPr>
            </w:pPr>
            <w:r w:rsidRPr="00F34CAB">
              <w:rPr>
                <w:color w:val="000000"/>
                <w:lang w:eastAsia="ru-RU"/>
              </w:rPr>
              <w:t>1. Бюджет города</w:t>
            </w:r>
          </w:p>
        </w:tc>
        <w:tc>
          <w:tcPr>
            <w:tcW w:w="784" w:type="pct"/>
            <w:tcBorders>
              <w:top w:val="nil"/>
              <w:left w:val="nil"/>
              <w:bottom w:val="single" w:sz="4" w:space="0" w:color="auto"/>
              <w:right w:val="single" w:sz="4" w:space="0" w:color="auto"/>
            </w:tcBorders>
            <w:shd w:val="clear" w:color="auto" w:fill="auto"/>
            <w:hideMark/>
          </w:tcPr>
          <w:p w14:paraId="03026D99" w14:textId="77777777" w:rsidR="00F34CAB" w:rsidRPr="00F34CAB" w:rsidRDefault="00F34CAB" w:rsidP="00F34CAB">
            <w:pPr>
              <w:suppressAutoHyphens w:val="0"/>
              <w:jc w:val="right"/>
              <w:rPr>
                <w:color w:val="000000"/>
                <w:lang w:eastAsia="ru-RU"/>
              </w:rPr>
            </w:pPr>
            <w:r w:rsidRPr="00F34CAB">
              <w:rPr>
                <w:color w:val="000000"/>
                <w:lang w:eastAsia="ru-RU"/>
              </w:rPr>
              <w:t>174 785,99</w:t>
            </w:r>
          </w:p>
        </w:tc>
        <w:tc>
          <w:tcPr>
            <w:tcW w:w="784" w:type="pct"/>
            <w:tcBorders>
              <w:top w:val="nil"/>
              <w:left w:val="nil"/>
              <w:bottom w:val="single" w:sz="4" w:space="0" w:color="auto"/>
              <w:right w:val="single" w:sz="4" w:space="0" w:color="auto"/>
            </w:tcBorders>
            <w:shd w:val="clear" w:color="auto" w:fill="auto"/>
            <w:hideMark/>
          </w:tcPr>
          <w:p w14:paraId="0F332A53" w14:textId="77777777" w:rsidR="00F34CAB" w:rsidRPr="00F34CAB" w:rsidRDefault="00F34CAB" w:rsidP="00F34CAB">
            <w:pPr>
              <w:suppressAutoHyphens w:val="0"/>
              <w:jc w:val="right"/>
              <w:rPr>
                <w:color w:val="000000"/>
                <w:lang w:eastAsia="ru-RU"/>
              </w:rPr>
            </w:pPr>
            <w:r w:rsidRPr="00F34CAB">
              <w:rPr>
                <w:color w:val="000000"/>
                <w:lang w:eastAsia="ru-RU"/>
              </w:rPr>
              <w:t>64 911,71</w:t>
            </w:r>
          </w:p>
        </w:tc>
        <w:tc>
          <w:tcPr>
            <w:tcW w:w="511" w:type="pct"/>
            <w:tcBorders>
              <w:top w:val="nil"/>
              <w:left w:val="nil"/>
              <w:bottom w:val="single" w:sz="4" w:space="0" w:color="auto"/>
              <w:right w:val="single" w:sz="4" w:space="0" w:color="auto"/>
            </w:tcBorders>
            <w:shd w:val="clear" w:color="auto" w:fill="auto"/>
            <w:hideMark/>
          </w:tcPr>
          <w:p w14:paraId="38EB7E48" w14:textId="77777777" w:rsidR="00F34CAB" w:rsidRPr="00F34CAB" w:rsidRDefault="00F34CAB" w:rsidP="00F34CAB">
            <w:pPr>
              <w:suppressAutoHyphens w:val="0"/>
              <w:jc w:val="right"/>
              <w:rPr>
                <w:color w:val="000000"/>
                <w:lang w:eastAsia="ru-RU"/>
              </w:rPr>
            </w:pPr>
            <w:r w:rsidRPr="00F34CAB">
              <w:rPr>
                <w:color w:val="000000"/>
                <w:lang w:eastAsia="ru-RU"/>
              </w:rPr>
              <w:t>54 937,14</w:t>
            </w:r>
          </w:p>
        </w:tc>
        <w:tc>
          <w:tcPr>
            <w:tcW w:w="644" w:type="pct"/>
            <w:tcBorders>
              <w:top w:val="nil"/>
              <w:left w:val="nil"/>
              <w:bottom w:val="single" w:sz="4" w:space="0" w:color="auto"/>
              <w:right w:val="single" w:sz="4" w:space="0" w:color="auto"/>
            </w:tcBorders>
            <w:shd w:val="clear" w:color="auto" w:fill="auto"/>
            <w:hideMark/>
          </w:tcPr>
          <w:p w14:paraId="3D586F9E" w14:textId="77777777" w:rsidR="00F34CAB" w:rsidRPr="00F34CAB" w:rsidRDefault="00F34CAB" w:rsidP="00F34CAB">
            <w:pPr>
              <w:suppressAutoHyphens w:val="0"/>
              <w:jc w:val="right"/>
              <w:rPr>
                <w:color w:val="000000"/>
                <w:lang w:eastAsia="ru-RU"/>
              </w:rPr>
            </w:pPr>
            <w:r w:rsidRPr="00F34CAB">
              <w:rPr>
                <w:color w:val="000000"/>
                <w:lang w:eastAsia="ru-RU"/>
              </w:rPr>
              <w:t>54 937,14</w:t>
            </w:r>
          </w:p>
        </w:tc>
      </w:tr>
      <w:tr w:rsidR="00F34CAB" w:rsidRPr="00F34CAB" w14:paraId="79F2E8A1" w14:textId="77777777" w:rsidTr="00F34CAB">
        <w:trPr>
          <w:trHeight w:val="435"/>
        </w:trPr>
        <w:tc>
          <w:tcPr>
            <w:tcW w:w="779" w:type="pct"/>
            <w:tcBorders>
              <w:top w:val="nil"/>
              <w:left w:val="single" w:sz="4" w:space="0" w:color="auto"/>
              <w:bottom w:val="single" w:sz="4" w:space="0" w:color="auto"/>
              <w:right w:val="single" w:sz="4" w:space="0" w:color="auto"/>
            </w:tcBorders>
            <w:shd w:val="clear" w:color="auto" w:fill="auto"/>
            <w:hideMark/>
          </w:tcPr>
          <w:p w14:paraId="25630EE4" w14:textId="77777777" w:rsidR="00F34CAB" w:rsidRPr="00F34CAB" w:rsidRDefault="00F34CAB" w:rsidP="00F34CAB">
            <w:pPr>
              <w:suppressAutoHyphens w:val="0"/>
              <w:jc w:val="center"/>
              <w:rPr>
                <w:color w:val="000000"/>
                <w:lang w:eastAsia="ru-RU"/>
              </w:rPr>
            </w:pPr>
            <w:r w:rsidRPr="00F34CAB">
              <w:rPr>
                <w:color w:val="000000"/>
                <w:lang w:eastAsia="ru-RU"/>
              </w:rPr>
              <w:t>4</w:t>
            </w:r>
          </w:p>
        </w:tc>
        <w:tc>
          <w:tcPr>
            <w:tcW w:w="1499" w:type="pct"/>
            <w:tcBorders>
              <w:top w:val="nil"/>
              <w:left w:val="nil"/>
              <w:bottom w:val="single" w:sz="4" w:space="0" w:color="auto"/>
              <w:right w:val="single" w:sz="4" w:space="0" w:color="auto"/>
            </w:tcBorders>
            <w:shd w:val="clear" w:color="auto" w:fill="auto"/>
            <w:hideMark/>
          </w:tcPr>
          <w:p w14:paraId="643F04C9" w14:textId="77777777" w:rsidR="00F34CAB" w:rsidRPr="00F34CAB" w:rsidRDefault="00F34CAB" w:rsidP="00F34CAB">
            <w:pPr>
              <w:suppressAutoHyphens w:val="0"/>
              <w:rPr>
                <w:color w:val="000000"/>
                <w:lang w:eastAsia="ru-RU"/>
              </w:rPr>
            </w:pPr>
            <w:r w:rsidRPr="00F34CAB">
              <w:rPr>
                <w:color w:val="000000"/>
                <w:lang w:eastAsia="ru-RU"/>
              </w:rPr>
              <w:t>2.Краевой бюджет</w:t>
            </w:r>
          </w:p>
        </w:tc>
        <w:tc>
          <w:tcPr>
            <w:tcW w:w="784" w:type="pct"/>
            <w:tcBorders>
              <w:top w:val="nil"/>
              <w:left w:val="nil"/>
              <w:bottom w:val="single" w:sz="4" w:space="0" w:color="auto"/>
              <w:right w:val="single" w:sz="4" w:space="0" w:color="auto"/>
            </w:tcBorders>
            <w:shd w:val="clear" w:color="auto" w:fill="auto"/>
            <w:hideMark/>
          </w:tcPr>
          <w:p w14:paraId="60A7898E"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1654F411"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5423DDBB"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7EFE398E"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7B99263E" w14:textId="77777777" w:rsidTr="00F34CAB">
        <w:trPr>
          <w:trHeight w:val="435"/>
        </w:trPr>
        <w:tc>
          <w:tcPr>
            <w:tcW w:w="779" w:type="pct"/>
            <w:tcBorders>
              <w:top w:val="nil"/>
              <w:left w:val="single" w:sz="4" w:space="0" w:color="auto"/>
              <w:bottom w:val="single" w:sz="4" w:space="0" w:color="auto"/>
              <w:right w:val="single" w:sz="4" w:space="0" w:color="auto"/>
            </w:tcBorders>
            <w:shd w:val="clear" w:color="auto" w:fill="auto"/>
            <w:hideMark/>
          </w:tcPr>
          <w:p w14:paraId="76D365FD" w14:textId="77777777" w:rsidR="00F34CAB" w:rsidRPr="00F34CAB" w:rsidRDefault="00F34CAB" w:rsidP="00F34CAB">
            <w:pPr>
              <w:suppressAutoHyphens w:val="0"/>
              <w:jc w:val="center"/>
              <w:rPr>
                <w:color w:val="000000"/>
                <w:lang w:eastAsia="ru-RU"/>
              </w:rPr>
            </w:pPr>
            <w:r w:rsidRPr="00F34CAB">
              <w:rPr>
                <w:color w:val="000000"/>
                <w:lang w:eastAsia="ru-RU"/>
              </w:rPr>
              <w:t>5</w:t>
            </w:r>
          </w:p>
        </w:tc>
        <w:tc>
          <w:tcPr>
            <w:tcW w:w="1499" w:type="pct"/>
            <w:tcBorders>
              <w:top w:val="nil"/>
              <w:left w:val="nil"/>
              <w:bottom w:val="single" w:sz="4" w:space="0" w:color="auto"/>
              <w:right w:val="single" w:sz="4" w:space="0" w:color="auto"/>
            </w:tcBorders>
            <w:shd w:val="clear" w:color="auto" w:fill="auto"/>
            <w:hideMark/>
          </w:tcPr>
          <w:p w14:paraId="26FCA4B5" w14:textId="77777777" w:rsidR="00F34CAB" w:rsidRPr="00F34CAB" w:rsidRDefault="00F34CAB" w:rsidP="00F34CAB">
            <w:pPr>
              <w:suppressAutoHyphens w:val="0"/>
              <w:rPr>
                <w:color w:val="000000"/>
                <w:lang w:eastAsia="ru-RU"/>
              </w:rPr>
            </w:pPr>
            <w:r w:rsidRPr="00F34CAB">
              <w:rPr>
                <w:color w:val="000000"/>
                <w:lang w:eastAsia="ru-RU"/>
              </w:rPr>
              <w:t>3.Федеральный бюджет</w:t>
            </w:r>
          </w:p>
        </w:tc>
        <w:tc>
          <w:tcPr>
            <w:tcW w:w="784" w:type="pct"/>
            <w:tcBorders>
              <w:top w:val="nil"/>
              <w:left w:val="nil"/>
              <w:bottom w:val="single" w:sz="4" w:space="0" w:color="auto"/>
              <w:right w:val="single" w:sz="4" w:space="0" w:color="auto"/>
            </w:tcBorders>
            <w:shd w:val="clear" w:color="auto" w:fill="auto"/>
            <w:hideMark/>
          </w:tcPr>
          <w:p w14:paraId="454768BA"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5F899184"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3BA06F03"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14CF9BD0"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626AB9ED" w14:textId="77777777" w:rsidTr="00F34CAB">
        <w:trPr>
          <w:trHeight w:val="435"/>
        </w:trPr>
        <w:tc>
          <w:tcPr>
            <w:tcW w:w="779" w:type="pct"/>
            <w:tcBorders>
              <w:top w:val="nil"/>
              <w:left w:val="single" w:sz="4" w:space="0" w:color="auto"/>
              <w:bottom w:val="single" w:sz="4" w:space="0" w:color="auto"/>
              <w:right w:val="single" w:sz="4" w:space="0" w:color="auto"/>
            </w:tcBorders>
            <w:shd w:val="clear" w:color="auto" w:fill="auto"/>
            <w:hideMark/>
          </w:tcPr>
          <w:p w14:paraId="3D5D14C1" w14:textId="77777777" w:rsidR="00F34CAB" w:rsidRPr="00F34CAB" w:rsidRDefault="00F34CAB" w:rsidP="00F34CAB">
            <w:pPr>
              <w:suppressAutoHyphens w:val="0"/>
              <w:jc w:val="center"/>
              <w:rPr>
                <w:color w:val="000000"/>
                <w:lang w:eastAsia="ru-RU"/>
              </w:rPr>
            </w:pPr>
            <w:r w:rsidRPr="00F34CAB">
              <w:rPr>
                <w:color w:val="000000"/>
                <w:lang w:eastAsia="ru-RU"/>
              </w:rPr>
              <w:t>6</w:t>
            </w:r>
          </w:p>
        </w:tc>
        <w:tc>
          <w:tcPr>
            <w:tcW w:w="1499" w:type="pct"/>
            <w:tcBorders>
              <w:top w:val="nil"/>
              <w:left w:val="nil"/>
              <w:bottom w:val="single" w:sz="4" w:space="0" w:color="auto"/>
              <w:right w:val="single" w:sz="4" w:space="0" w:color="auto"/>
            </w:tcBorders>
            <w:shd w:val="clear" w:color="auto" w:fill="auto"/>
            <w:hideMark/>
          </w:tcPr>
          <w:p w14:paraId="36F2103F" w14:textId="77777777" w:rsidR="00F34CAB" w:rsidRPr="00F34CAB" w:rsidRDefault="00F34CAB" w:rsidP="00F34CAB">
            <w:pPr>
              <w:suppressAutoHyphens w:val="0"/>
              <w:rPr>
                <w:color w:val="000000"/>
                <w:lang w:eastAsia="ru-RU"/>
              </w:rPr>
            </w:pPr>
            <w:r w:rsidRPr="00F34CAB">
              <w:rPr>
                <w:color w:val="000000"/>
                <w:lang w:eastAsia="ru-RU"/>
              </w:rPr>
              <w:t>4.Внебюджетные источники</w:t>
            </w:r>
          </w:p>
        </w:tc>
        <w:tc>
          <w:tcPr>
            <w:tcW w:w="784" w:type="pct"/>
            <w:tcBorders>
              <w:top w:val="nil"/>
              <w:left w:val="nil"/>
              <w:bottom w:val="single" w:sz="4" w:space="0" w:color="auto"/>
              <w:right w:val="single" w:sz="4" w:space="0" w:color="auto"/>
            </w:tcBorders>
            <w:shd w:val="clear" w:color="auto" w:fill="auto"/>
            <w:hideMark/>
          </w:tcPr>
          <w:p w14:paraId="7F661C72"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0B5E4045"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39D45E79"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233925C5"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36EB22E6" w14:textId="77777777" w:rsidTr="00F34CAB">
        <w:trPr>
          <w:trHeight w:val="435"/>
        </w:trPr>
        <w:tc>
          <w:tcPr>
            <w:tcW w:w="779" w:type="pct"/>
            <w:tcBorders>
              <w:top w:val="nil"/>
              <w:left w:val="single" w:sz="4" w:space="0" w:color="auto"/>
              <w:bottom w:val="single" w:sz="4" w:space="0" w:color="auto"/>
              <w:right w:val="single" w:sz="4" w:space="0" w:color="auto"/>
            </w:tcBorders>
            <w:shd w:val="clear" w:color="auto" w:fill="auto"/>
            <w:hideMark/>
          </w:tcPr>
          <w:p w14:paraId="336B9E40" w14:textId="77777777" w:rsidR="00F34CAB" w:rsidRPr="00F34CAB" w:rsidRDefault="00F34CAB" w:rsidP="00F34CAB">
            <w:pPr>
              <w:suppressAutoHyphens w:val="0"/>
              <w:jc w:val="center"/>
              <w:rPr>
                <w:color w:val="000000"/>
                <w:lang w:eastAsia="ru-RU"/>
              </w:rPr>
            </w:pPr>
            <w:r w:rsidRPr="00F34CAB">
              <w:rPr>
                <w:color w:val="000000"/>
                <w:lang w:eastAsia="ru-RU"/>
              </w:rPr>
              <w:t>7</w:t>
            </w:r>
          </w:p>
        </w:tc>
        <w:tc>
          <w:tcPr>
            <w:tcW w:w="1499" w:type="pct"/>
            <w:tcBorders>
              <w:top w:val="nil"/>
              <w:left w:val="nil"/>
              <w:bottom w:val="single" w:sz="4" w:space="0" w:color="auto"/>
              <w:right w:val="single" w:sz="4" w:space="0" w:color="auto"/>
            </w:tcBorders>
            <w:shd w:val="clear" w:color="auto" w:fill="auto"/>
            <w:hideMark/>
          </w:tcPr>
          <w:p w14:paraId="42A2DF55" w14:textId="77777777" w:rsidR="00F34CAB" w:rsidRPr="00F34CAB" w:rsidRDefault="00F34CAB" w:rsidP="00F34CAB">
            <w:pPr>
              <w:suppressAutoHyphens w:val="0"/>
              <w:rPr>
                <w:color w:val="000000"/>
                <w:lang w:eastAsia="ru-RU"/>
              </w:rPr>
            </w:pPr>
            <w:r w:rsidRPr="00F34CAB">
              <w:rPr>
                <w:color w:val="000000"/>
                <w:lang w:eastAsia="ru-RU"/>
              </w:rPr>
              <w:t>5. Другие бюджеты</w:t>
            </w:r>
          </w:p>
        </w:tc>
        <w:tc>
          <w:tcPr>
            <w:tcW w:w="784" w:type="pct"/>
            <w:tcBorders>
              <w:top w:val="nil"/>
              <w:left w:val="nil"/>
              <w:bottom w:val="single" w:sz="4" w:space="0" w:color="auto"/>
              <w:right w:val="single" w:sz="4" w:space="0" w:color="auto"/>
            </w:tcBorders>
            <w:shd w:val="clear" w:color="auto" w:fill="auto"/>
            <w:hideMark/>
          </w:tcPr>
          <w:p w14:paraId="7D5E90CC"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2FE5E8E8"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2224DD6E"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7B4F93EF"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3C65E679" w14:textId="77777777" w:rsidTr="00F34CAB">
        <w:trPr>
          <w:trHeight w:val="1065"/>
        </w:trPr>
        <w:tc>
          <w:tcPr>
            <w:tcW w:w="779" w:type="pct"/>
            <w:tcBorders>
              <w:top w:val="nil"/>
              <w:left w:val="single" w:sz="4" w:space="0" w:color="auto"/>
              <w:bottom w:val="single" w:sz="4" w:space="0" w:color="auto"/>
              <w:right w:val="single" w:sz="4" w:space="0" w:color="auto"/>
            </w:tcBorders>
            <w:shd w:val="clear" w:color="auto" w:fill="auto"/>
            <w:hideMark/>
          </w:tcPr>
          <w:p w14:paraId="75A69AC2" w14:textId="77777777" w:rsidR="00F34CAB" w:rsidRPr="00F34CAB" w:rsidRDefault="00F34CAB" w:rsidP="00F34CAB">
            <w:pPr>
              <w:suppressAutoHyphens w:val="0"/>
              <w:jc w:val="center"/>
              <w:rPr>
                <w:color w:val="000000"/>
                <w:lang w:eastAsia="ru-RU"/>
              </w:rPr>
            </w:pPr>
            <w:r w:rsidRPr="00F34CAB">
              <w:rPr>
                <w:color w:val="000000"/>
                <w:lang w:eastAsia="ru-RU"/>
              </w:rPr>
              <w:lastRenderedPageBreak/>
              <w:t>8</w:t>
            </w:r>
          </w:p>
        </w:tc>
        <w:tc>
          <w:tcPr>
            <w:tcW w:w="1499" w:type="pct"/>
            <w:tcBorders>
              <w:top w:val="nil"/>
              <w:left w:val="nil"/>
              <w:bottom w:val="single" w:sz="4" w:space="0" w:color="auto"/>
              <w:right w:val="single" w:sz="4" w:space="0" w:color="auto"/>
            </w:tcBorders>
            <w:shd w:val="clear" w:color="auto" w:fill="auto"/>
            <w:hideMark/>
          </w:tcPr>
          <w:p w14:paraId="138BF014" w14:textId="77777777" w:rsidR="00F34CAB" w:rsidRPr="00F34CAB" w:rsidRDefault="00F34CAB" w:rsidP="00F34CAB">
            <w:pPr>
              <w:suppressAutoHyphens w:val="0"/>
              <w:rPr>
                <w:color w:val="000000"/>
                <w:lang w:eastAsia="ru-RU"/>
              </w:rPr>
            </w:pPr>
            <w:r w:rsidRPr="00F34CAB">
              <w:rPr>
                <w:color w:val="000000"/>
                <w:lang w:eastAsia="ru-RU"/>
              </w:rPr>
              <w:t>Подпрограмма 1 Обеспечение реализации муниципальной программы и прочие мероприятия</w:t>
            </w:r>
          </w:p>
        </w:tc>
        <w:tc>
          <w:tcPr>
            <w:tcW w:w="784" w:type="pct"/>
            <w:tcBorders>
              <w:top w:val="nil"/>
              <w:left w:val="nil"/>
              <w:bottom w:val="single" w:sz="4" w:space="0" w:color="auto"/>
              <w:right w:val="single" w:sz="4" w:space="0" w:color="auto"/>
            </w:tcBorders>
            <w:shd w:val="clear" w:color="auto" w:fill="auto"/>
            <w:hideMark/>
          </w:tcPr>
          <w:p w14:paraId="7A85DC72" w14:textId="77777777" w:rsidR="00F34CAB" w:rsidRPr="00F34CAB" w:rsidRDefault="00F34CAB" w:rsidP="00F34CAB">
            <w:pPr>
              <w:suppressAutoHyphens w:val="0"/>
              <w:jc w:val="right"/>
              <w:rPr>
                <w:color w:val="000000"/>
                <w:lang w:eastAsia="ru-RU"/>
              </w:rPr>
            </w:pPr>
            <w:r w:rsidRPr="00F34CAB">
              <w:rPr>
                <w:color w:val="000000"/>
                <w:lang w:eastAsia="ru-RU"/>
              </w:rPr>
              <w:t>43 321,98</w:t>
            </w:r>
          </w:p>
        </w:tc>
        <w:tc>
          <w:tcPr>
            <w:tcW w:w="784" w:type="pct"/>
            <w:tcBorders>
              <w:top w:val="nil"/>
              <w:left w:val="nil"/>
              <w:bottom w:val="single" w:sz="4" w:space="0" w:color="auto"/>
              <w:right w:val="single" w:sz="4" w:space="0" w:color="auto"/>
            </w:tcBorders>
            <w:shd w:val="clear" w:color="auto" w:fill="auto"/>
            <w:hideMark/>
          </w:tcPr>
          <w:p w14:paraId="7C66EF8E" w14:textId="77777777" w:rsidR="00F34CAB" w:rsidRPr="00F34CAB" w:rsidRDefault="00F34CAB" w:rsidP="00F34CAB">
            <w:pPr>
              <w:suppressAutoHyphens w:val="0"/>
              <w:jc w:val="right"/>
              <w:rPr>
                <w:color w:val="000000"/>
                <w:lang w:eastAsia="ru-RU"/>
              </w:rPr>
            </w:pPr>
            <w:r w:rsidRPr="00F34CAB">
              <w:rPr>
                <w:color w:val="000000"/>
                <w:lang w:eastAsia="ru-RU"/>
              </w:rPr>
              <w:t>15 124,42</w:t>
            </w:r>
          </w:p>
        </w:tc>
        <w:tc>
          <w:tcPr>
            <w:tcW w:w="511" w:type="pct"/>
            <w:tcBorders>
              <w:top w:val="nil"/>
              <w:left w:val="nil"/>
              <w:bottom w:val="single" w:sz="4" w:space="0" w:color="auto"/>
              <w:right w:val="single" w:sz="4" w:space="0" w:color="auto"/>
            </w:tcBorders>
            <w:shd w:val="clear" w:color="auto" w:fill="auto"/>
            <w:hideMark/>
          </w:tcPr>
          <w:p w14:paraId="14011B64"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c>
          <w:tcPr>
            <w:tcW w:w="644" w:type="pct"/>
            <w:tcBorders>
              <w:top w:val="nil"/>
              <w:left w:val="nil"/>
              <w:bottom w:val="single" w:sz="4" w:space="0" w:color="auto"/>
              <w:right w:val="single" w:sz="4" w:space="0" w:color="auto"/>
            </w:tcBorders>
            <w:shd w:val="clear" w:color="auto" w:fill="auto"/>
            <w:hideMark/>
          </w:tcPr>
          <w:p w14:paraId="09848819"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r>
      <w:tr w:rsidR="00F34CAB" w:rsidRPr="00F34CAB" w14:paraId="7B2D08A1" w14:textId="77777777" w:rsidTr="00F34CAB">
        <w:trPr>
          <w:trHeight w:val="315"/>
        </w:trPr>
        <w:tc>
          <w:tcPr>
            <w:tcW w:w="779" w:type="pct"/>
            <w:tcBorders>
              <w:top w:val="nil"/>
              <w:left w:val="single" w:sz="4" w:space="0" w:color="auto"/>
              <w:bottom w:val="single" w:sz="4" w:space="0" w:color="auto"/>
              <w:right w:val="single" w:sz="4" w:space="0" w:color="auto"/>
            </w:tcBorders>
            <w:shd w:val="clear" w:color="auto" w:fill="auto"/>
            <w:hideMark/>
          </w:tcPr>
          <w:p w14:paraId="2C477D0F" w14:textId="77777777" w:rsidR="00F34CAB" w:rsidRPr="00F34CAB" w:rsidRDefault="00F34CAB" w:rsidP="00F34CAB">
            <w:pPr>
              <w:suppressAutoHyphens w:val="0"/>
              <w:jc w:val="center"/>
              <w:rPr>
                <w:color w:val="000000"/>
                <w:lang w:eastAsia="ru-RU"/>
              </w:rPr>
            </w:pPr>
            <w:r w:rsidRPr="00F34CAB">
              <w:rPr>
                <w:color w:val="000000"/>
                <w:lang w:eastAsia="ru-RU"/>
              </w:rPr>
              <w:t>9</w:t>
            </w:r>
          </w:p>
        </w:tc>
        <w:tc>
          <w:tcPr>
            <w:tcW w:w="4221" w:type="pct"/>
            <w:gridSpan w:val="5"/>
            <w:tcBorders>
              <w:top w:val="single" w:sz="4" w:space="0" w:color="auto"/>
              <w:left w:val="nil"/>
              <w:bottom w:val="single" w:sz="4" w:space="0" w:color="auto"/>
              <w:right w:val="single" w:sz="4" w:space="0" w:color="000000"/>
            </w:tcBorders>
            <w:shd w:val="clear" w:color="auto" w:fill="auto"/>
            <w:hideMark/>
          </w:tcPr>
          <w:p w14:paraId="4D957EC4" w14:textId="77777777" w:rsidR="00F34CAB" w:rsidRPr="00F34CAB" w:rsidRDefault="00F34CAB" w:rsidP="00F34CAB">
            <w:pPr>
              <w:suppressAutoHyphens w:val="0"/>
              <w:rPr>
                <w:color w:val="000000"/>
                <w:lang w:eastAsia="ru-RU"/>
              </w:rPr>
            </w:pPr>
            <w:r w:rsidRPr="00F34CAB">
              <w:rPr>
                <w:color w:val="000000"/>
                <w:lang w:eastAsia="ru-RU"/>
              </w:rPr>
              <w:t>По источникам финансирования:</w:t>
            </w:r>
          </w:p>
        </w:tc>
      </w:tr>
      <w:tr w:rsidR="00F34CAB" w:rsidRPr="00F34CAB" w14:paraId="38787A47" w14:textId="77777777" w:rsidTr="00F34CAB">
        <w:trPr>
          <w:trHeight w:val="390"/>
        </w:trPr>
        <w:tc>
          <w:tcPr>
            <w:tcW w:w="779" w:type="pct"/>
            <w:tcBorders>
              <w:top w:val="nil"/>
              <w:left w:val="single" w:sz="4" w:space="0" w:color="auto"/>
              <w:bottom w:val="single" w:sz="4" w:space="0" w:color="auto"/>
              <w:right w:val="single" w:sz="4" w:space="0" w:color="auto"/>
            </w:tcBorders>
            <w:shd w:val="clear" w:color="auto" w:fill="auto"/>
            <w:hideMark/>
          </w:tcPr>
          <w:p w14:paraId="09B10A1E" w14:textId="77777777" w:rsidR="00F34CAB" w:rsidRPr="00F34CAB" w:rsidRDefault="00F34CAB" w:rsidP="00F34CAB">
            <w:pPr>
              <w:suppressAutoHyphens w:val="0"/>
              <w:jc w:val="center"/>
              <w:rPr>
                <w:color w:val="000000"/>
                <w:lang w:eastAsia="ru-RU"/>
              </w:rPr>
            </w:pPr>
            <w:r w:rsidRPr="00F34CAB">
              <w:rPr>
                <w:color w:val="000000"/>
                <w:lang w:eastAsia="ru-RU"/>
              </w:rPr>
              <w:t>10</w:t>
            </w:r>
          </w:p>
        </w:tc>
        <w:tc>
          <w:tcPr>
            <w:tcW w:w="1499" w:type="pct"/>
            <w:tcBorders>
              <w:top w:val="nil"/>
              <w:left w:val="nil"/>
              <w:bottom w:val="single" w:sz="4" w:space="0" w:color="auto"/>
              <w:right w:val="single" w:sz="4" w:space="0" w:color="auto"/>
            </w:tcBorders>
            <w:shd w:val="clear" w:color="auto" w:fill="auto"/>
            <w:hideMark/>
          </w:tcPr>
          <w:p w14:paraId="67DDDDAA" w14:textId="77777777" w:rsidR="00F34CAB" w:rsidRPr="00F34CAB" w:rsidRDefault="00F34CAB" w:rsidP="00F34CAB">
            <w:pPr>
              <w:suppressAutoHyphens w:val="0"/>
              <w:rPr>
                <w:color w:val="000000"/>
                <w:lang w:eastAsia="ru-RU"/>
              </w:rPr>
            </w:pPr>
            <w:r w:rsidRPr="00F34CAB">
              <w:rPr>
                <w:color w:val="000000"/>
                <w:lang w:eastAsia="ru-RU"/>
              </w:rPr>
              <w:t>1. Бюджет города</w:t>
            </w:r>
          </w:p>
        </w:tc>
        <w:tc>
          <w:tcPr>
            <w:tcW w:w="784" w:type="pct"/>
            <w:tcBorders>
              <w:top w:val="nil"/>
              <w:left w:val="nil"/>
              <w:bottom w:val="single" w:sz="4" w:space="0" w:color="auto"/>
              <w:right w:val="single" w:sz="4" w:space="0" w:color="auto"/>
            </w:tcBorders>
            <w:shd w:val="clear" w:color="auto" w:fill="auto"/>
            <w:hideMark/>
          </w:tcPr>
          <w:p w14:paraId="458DA883" w14:textId="77777777" w:rsidR="00F34CAB" w:rsidRPr="00F34CAB" w:rsidRDefault="00F34CAB" w:rsidP="00F34CAB">
            <w:pPr>
              <w:suppressAutoHyphens w:val="0"/>
              <w:jc w:val="right"/>
              <w:rPr>
                <w:color w:val="000000"/>
                <w:lang w:eastAsia="ru-RU"/>
              </w:rPr>
            </w:pPr>
            <w:r w:rsidRPr="00F34CAB">
              <w:rPr>
                <w:color w:val="000000"/>
                <w:lang w:eastAsia="ru-RU"/>
              </w:rPr>
              <w:t>43 321,98</w:t>
            </w:r>
          </w:p>
        </w:tc>
        <w:tc>
          <w:tcPr>
            <w:tcW w:w="784" w:type="pct"/>
            <w:tcBorders>
              <w:top w:val="nil"/>
              <w:left w:val="nil"/>
              <w:bottom w:val="single" w:sz="4" w:space="0" w:color="auto"/>
              <w:right w:val="single" w:sz="4" w:space="0" w:color="auto"/>
            </w:tcBorders>
            <w:shd w:val="clear" w:color="auto" w:fill="auto"/>
            <w:hideMark/>
          </w:tcPr>
          <w:p w14:paraId="668676B0" w14:textId="77777777" w:rsidR="00F34CAB" w:rsidRPr="00F34CAB" w:rsidRDefault="00F34CAB" w:rsidP="00F34CAB">
            <w:pPr>
              <w:suppressAutoHyphens w:val="0"/>
              <w:jc w:val="right"/>
              <w:rPr>
                <w:color w:val="000000"/>
                <w:lang w:eastAsia="ru-RU"/>
              </w:rPr>
            </w:pPr>
            <w:r w:rsidRPr="00F34CAB">
              <w:rPr>
                <w:color w:val="000000"/>
                <w:lang w:eastAsia="ru-RU"/>
              </w:rPr>
              <w:t>15 124,42</w:t>
            </w:r>
          </w:p>
        </w:tc>
        <w:tc>
          <w:tcPr>
            <w:tcW w:w="511" w:type="pct"/>
            <w:tcBorders>
              <w:top w:val="nil"/>
              <w:left w:val="nil"/>
              <w:bottom w:val="single" w:sz="4" w:space="0" w:color="auto"/>
              <w:right w:val="single" w:sz="4" w:space="0" w:color="auto"/>
            </w:tcBorders>
            <w:shd w:val="clear" w:color="auto" w:fill="auto"/>
            <w:hideMark/>
          </w:tcPr>
          <w:p w14:paraId="4F843A9E"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c>
          <w:tcPr>
            <w:tcW w:w="644" w:type="pct"/>
            <w:tcBorders>
              <w:top w:val="nil"/>
              <w:left w:val="nil"/>
              <w:bottom w:val="single" w:sz="4" w:space="0" w:color="auto"/>
              <w:right w:val="single" w:sz="4" w:space="0" w:color="auto"/>
            </w:tcBorders>
            <w:shd w:val="clear" w:color="auto" w:fill="auto"/>
            <w:hideMark/>
          </w:tcPr>
          <w:p w14:paraId="1EC9A2D5" w14:textId="77777777" w:rsidR="00F34CAB" w:rsidRPr="00F34CAB" w:rsidRDefault="00F34CAB" w:rsidP="00F34CAB">
            <w:pPr>
              <w:suppressAutoHyphens w:val="0"/>
              <w:jc w:val="right"/>
              <w:rPr>
                <w:color w:val="000000"/>
                <w:lang w:eastAsia="ru-RU"/>
              </w:rPr>
            </w:pPr>
            <w:r w:rsidRPr="00F34CAB">
              <w:rPr>
                <w:color w:val="000000"/>
                <w:lang w:eastAsia="ru-RU"/>
              </w:rPr>
              <w:t>14 098,78</w:t>
            </w:r>
          </w:p>
        </w:tc>
      </w:tr>
      <w:tr w:rsidR="00F34CAB" w:rsidRPr="00F34CAB" w14:paraId="346370EF" w14:textId="77777777" w:rsidTr="00F34CAB">
        <w:trPr>
          <w:trHeight w:val="390"/>
        </w:trPr>
        <w:tc>
          <w:tcPr>
            <w:tcW w:w="779" w:type="pct"/>
            <w:tcBorders>
              <w:top w:val="nil"/>
              <w:left w:val="single" w:sz="4" w:space="0" w:color="auto"/>
              <w:bottom w:val="single" w:sz="4" w:space="0" w:color="auto"/>
              <w:right w:val="single" w:sz="4" w:space="0" w:color="auto"/>
            </w:tcBorders>
            <w:shd w:val="clear" w:color="auto" w:fill="auto"/>
            <w:hideMark/>
          </w:tcPr>
          <w:p w14:paraId="00F7D8C7" w14:textId="77777777" w:rsidR="00F34CAB" w:rsidRPr="00F34CAB" w:rsidRDefault="00F34CAB" w:rsidP="00F34CAB">
            <w:pPr>
              <w:suppressAutoHyphens w:val="0"/>
              <w:jc w:val="center"/>
              <w:rPr>
                <w:color w:val="000000"/>
                <w:lang w:eastAsia="ru-RU"/>
              </w:rPr>
            </w:pPr>
            <w:r w:rsidRPr="00F34CAB">
              <w:rPr>
                <w:color w:val="000000"/>
                <w:lang w:eastAsia="ru-RU"/>
              </w:rPr>
              <w:t>11</w:t>
            </w:r>
          </w:p>
        </w:tc>
        <w:tc>
          <w:tcPr>
            <w:tcW w:w="1499" w:type="pct"/>
            <w:tcBorders>
              <w:top w:val="nil"/>
              <w:left w:val="nil"/>
              <w:bottom w:val="single" w:sz="4" w:space="0" w:color="auto"/>
              <w:right w:val="single" w:sz="4" w:space="0" w:color="auto"/>
            </w:tcBorders>
            <w:shd w:val="clear" w:color="auto" w:fill="auto"/>
            <w:hideMark/>
          </w:tcPr>
          <w:p w14:paraId="3F43FBBF" w14:textId="77777777" w:rsidR="00F34CAB" w:rsidRPr="00F34CAB" w:rsidRDefault="00F34CAB" w:rsidP="00F34CAB">
            <w:pPr>
              <w:suppressAutoHyphens w:val="0"/>
              <w:rPr>
                <w:color w:val="000000"/>
                <w:lang w:eastAsia="ru-RU"/>
              </w:rPr>
            </w:pPr>
            <w:r w:rsidRPr="00F34CAB">
              <w:rPr>
                <w:color w:val="000000"/>
                <w:lang w:eastAsia="ru-RU"/>
              </w:rPr>
              <w:t>2.Краевой бюджет</w:t>
            </w:r>
          </w:p>
        </w:tc>
        <w:tc>
          <w:tcPr>
            <w:tcW w:w="784" w:type="pct"/>
            <w:tcBorders>
              <w:top w:val="nil"/>
              <w:left w:val="nil"/>
              <w:bottom w:val="single" w:sz="4" w:space="0" w:color="auto"/>
              <w:right w:val="single" w:sz="4" w:space="0" w:color="auto"/>
            </w:tcBorders>
            <w:shd w:val="clear" w:color="auto" w:fill="auto"/>
            <w:hideMark/>
          </w:tcPr>
          <w:p w14:paraId="2E1DA3BC"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421F1DF7"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3ECD6F30"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6A2F51D6"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40D2F4A3" w14:textId="77777777" w:rsidTr="00F34CAB">
        <w:trPr>
          <w:trHeight w:val="390"/>
        </w:trPr>
        <w:tc>
          <w:tcPr>
            <w:tcW w:w="779" w:type="pct"/>
            <w:tcBorders>
              <w:top w:val="nil"/>
              <w:left w:val="single" w:sz="4" w:space="0" w:color="auto"/>
              <w:bottom w:val="single" w:sz="4" w:space="0" w:color="auto"/>
              <w:right w:val="single" w:sz="4" w:space="0" w:color="auto"/>
            </w:tcBorders>
            <w:shd w:val="clear" w:color="auto" w:fill="auto"/>
            <w:hideMark/>
          </w:tcPr>
          <w:p w14:paraId="65F053C5" w14:textId="77777777" w:rsidR="00F34CAB" w:rsidRPr="00F34CAB" w:rsidRDefault="00F34CAB" w:rsidP="00F34CAB">
            <w:pPr>
              <w:suppressAutoHyphens w:val="0"/>
              <w:jc w:val="center"/>
              <w:rPr>
                <w:color w:val="000000"/>
                <w:lang w:eastAsia="ru-RU"/>
              </w:rPr>
            </w:pPr>
            <w:r w:rsidRPr="00F34CAB">
              <w:rPr>
                <w:color w:val="000000"/>
                <w:lang w:eastAsia="ru-RU"/>
              </w:rPr>
              <w:t>12</w:t>
            </w:r>
          </w:p>
        </w:tc>
        <w:tc>
          <w:tcPr>
            <w:tcW w:w="1499" w:type="pct"/>
            <w:tcBorders>
              <w:top w:val="nil"/>
              <w:left w:val="nil"/>
              <w:bottom w:val="single" w:sz="4" w:space="0" w:color="auto"/>
              <w:right w:val="single" w:sz="4" w:space="0" w:color="auto"/>
            </w:tcBorders>
            <w:shd w:val="clear" w:color="auto" w:fill="auto"/>
            <w:hideMark/>
          </w:tcPr>
          <w:p w14:paraId="4FCA8954" w14:textId="77777777" w:rsidR="00F34CAB" w:rsidRPr="00F34CAB" w:rsidRDefault="00F34CAB" w:rsidP="00F34CAB">
            <w:pPr>
              <w:suppressAutoHyphens w:val="0"/>
              <w:rPr>
                <w:color w:val="000000"/>
                <w:lang w:eastAsia="ru-RU"/>
              </w:rPr>
            </w:pPr>
            <w:r w:rsidRPr="00F34CAB">
              <w:rPr>
                <w:color w:val="000000"/>
                <w:lang w:eastAsia="ru-RU"/>
              </w:rPr>
              <w:t>3.Федеральный бюджет</w:t>
            </w:r>
          </w:p>
        </w:tc>
        <w:tc>
          <w:tcPr>
            <w:tcW w:w="784" w:type="pct"/>
            <w:tcBorders>
              <w:top w:val="nil"/>
              <w:left w:val="nil"/>
              <w:bottom w:val="single" w:sz="4" w:space="0" w:color="auto"/>
              <w:right w:val="single" w:sz="4" w:space="0" w:color="auto"/>
            </w:tcBorders>
            <w:shd w:val="clear" w:color="auto" w:fill="auto"/>
            <w:hideMark/>
          </w:tcPr>
          <w:p w14:paraId="28033069"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1D64FE45"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467B538A"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0440B100"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4258FAEF" w14:textId="77777777" w:rsidTr="00F34CAB">
        <w:trPr>
          <w:trHeight w:val="390"/>
        </w:trPr>
        <w:tc>
          <w:tcPr>
            <w:tcW w:w="779" w:type="pct"/>
            <w:tcBorders>
              <w:top w:val="nil"/>
              <w:left w:val="single" w:sz="4" w:space="0" w:color="auto"/>
              <w:bottom w:val="single" w:sz="4" w:space="0" w:color="auto"/>
              <w:right w:val="single" w:sz="4" w:space="0" w:color="auto"/>
            </w:tcBorders>
            <w:shd w:val="clear" w:color="auto" w:fill="auto"/>
            <w:hideMark/>
          </w:tcPr>
          <w:p w14:paraId="77FFEE6C" w14:textId="77777777" w:rsidR="00F34CAB" w:rsidRPr="00F34CAB" w:rsidRDefault="00F34CAB" w:rsidP="00F34CAB">
            <w:pPr>
              <w:suppressAutoHyphens w:val="0"/>
              <w:jc w:val="center"/>
              <w:rPr>
                <w:color w:val="000000"/>
                <w:lang w:eastAsia="ru-RU"/>
              </w:rPr>
            </w:pPr>
            <w:r w:rsidRPr="00F34CAB">
              <w:rPr>
                <w:color w:val="000000"/>
                <w:lang w:eastAsia="ru-RU"/>
              </w:rPr>
              <w:t>13</w:t>
            </w:r>
          </w:p>
        </w:tc>
        <w:tc>
          <w:tcPr>
            <w:tcW w:w="1499" w:type="pct"/>
            <w:tcBorders>
              <w:top w:val="nil"/>
              <w:left w:val="nil"/>
              <w:bottom w:val="single" w:sz="4" w:space="0" w:color="auto"/>
              <w:right w:val="single" w:sz="4" w:space="0" w:color="auto"/>
            </w:tcBorders>
            <w:shd w:val="clear" w:color="auto" w:fill="auto"/>
            <w:hideMark/>
          </w:tcPr>
          <w:p w14:paraId="306AA3F0" w14:textId="77777777" w:rsidR="00F34CAB" w:rsidRPr="00F34CAB" w:rsidRDefault="00F34CAB" w:rsidP="00F34CAB">
            <w:pPr>
              <w:suppressAutoHyphens w:val="0"/>
              <w:rPr>
                <w:color w:val="000000"/>
                <w:lang w:eastAsia="ru-RU"/>
              </w:rPr>
            </w:pPr>
            <w:r w:rsidRPr="00F34CAB">
              <w:rPr>
                <w:color w:val="000000"/>
                <w:lang w:eastAsia="ru-RU"/>
              </w:rPr>
              <w:t>4.Внебюджетные источники</w:t>
            </w:r>
          </w:p>
        </w:tc>
        <w:tc>
          <w:tcPr>
            <w:tcW w:w="784" w:type="pct"/>
            <w:tcBorders>
              <w:top w:val="nil"/>
              <w:left w:val="nil"/>
              <w:bottom w:val="single" w:sz="4" w:space="0" w:color="auto"/>
              <w:right w:val="single" w:sz="4" w:space="0" w:color="auto"/>
            </w:tcBorders>
            <w:shd w:val="clear" w:color="auto" w:fill="auto"/>
            <w:hideMark/>
          </w:tcPr>
          <w:p w14:paraId="06200E06"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16C6BBDF"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61221C9F"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74B0EBF5"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0979842C" w14:textId="77777777" w:rsidTr="00F34CAB">
        <w:trPr>
          <w:trHeight w:val="390"/>
        </w:trPr>
        <w:tc>
          <w:tcPr>
            <w:tcW w:w="779" w:type="pct"/>
            <w:tcBorders>
              <w:top w:val="nil"/>
              <w:left w:val="single" w:sz="4" w:space="0" w:color="auto"/>
              <w:bottom w:val="single" w:sz="4" w:space="0" w:color="auto"/>
              <w:right w:val="single" w:sz="4" w:space="0" w:color="auto"/>
            </w:tcBorders>
            <w:shd w:val="clear" w:color="auto" w:fill="auto"/>
            <w:hideMark/>
          </w:tcPr>
          <w:p w14:paraId="6A9F7013" w14:textId="77777777" w:rsidR="00F34CAB" w:rsidRPr="00F34CAB" w:rsidRDefault="00F34CAB" w:rsidP="00F34CAB">
            <w:pPr>
              <w:suppressAutoHyphens w:val="0"/>
              <w:jc w:val="center"/>
              <w:rPr>
                <w:color w:val="000000"/>
                <w:lang w:eastAsia="ru-RU"/>
              </w:rPr>
            </w:pPr>
            <w:r w:rsidRPr="00F34CAB">
              <w:rPr>
                <w:color w:val="000000"/>
                <w:lang w:eastAsia="ru-RU"/>
              </w:rPr>
              <w:t>14</w:t>
            </w:r>
          </w:p>
        </w:tc>
        <w:tc>
          <w:tcPr>
            <w:tcW w:w="1499" w:type="pct"/>
            <w:tcBorders>
              <w:top w:val="nil"/>
              <w:left w:val="nil"/>
              <w:bottom w:val="single" w:sz="4" w:space="0" w:color="auto"/>
              <w:right w:val="single" w:sz="4" w:space="0" w:color="auto"/>
            </w:tcBorders>
            <w:shd w:val="clear" w:color="auto" w:fill="auto"/>
            <w:hideMark/>
          </w:tcPr>
          <w:p w14:paraId="019B6D29" w14:textId="77777777" w:rsidR="00F34CAB" w:rsidRPr="00F34CAB" w:rsidRDefault="00F34CAB" w:rsidP="00F34CAB">
            <w:pPr>
              <w:suppressAutoHyphens w:val="0"/>
              <w:rPr>
                <w:color w:val="000000"/>
                <w:lang w:eastAsia="ru-RU"/>
              </w:rPr>
            </w:pPr>
            <w:r w:rsidRPr="00F34CAB">
              <w:rPr>
                <w:color w:val="000000"/>
                <w:lang w:eastAsia="ru-RU"/>
              </w:rPr>
              <w:t>5. Другие бюджеты</w:t>
            </w:r>
          </w:p>
        </w:tc>
        <w:tc>
          <w:tcPr>
            <w:tcW w:w="784" w:type="pct"/>
            <w:tcBorders>
              <w:top w:val="nil"/>
              <w:left w:val="nil"/>
              <w:bottom w:val="single" w:sz="4" w:space="0" w:color="auto"/>
              <w:right w:val="single" w:sz="4" w:space="0" w:color="auto"/>
            </w:tcBorders>
            <w:shd w:val="clear" w:color="auto" w:fill="auto"/>
            <w:hideMark/>
          </w:tcPr>
          <w:p w14:paraId="42B772B8"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12B8D8DC"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586430F5"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16B71A52"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719E0FBB" w14:textId="77777777" w:rsidTr="00F34CAB">
        <w:trPr>
          <w:trHeight w:val="960"/>
        </w:trPr>
        <w:tc>
          <w:tcPr>
            <w:tcW w:w="779" w:type="pct"/>
            <w:tcBorders>
              <w:top w:val="nil"/>
              <w:left w:val="single" w:sz="4" w:space="0" w:color="auto"/>
              <w:bottom w:val="single" w:sz="4" w:space="0" w:color="auto"/>
              <w:right w:val="single" w:sz="4" w:space="0" w:color="auto"/>
            </w:tcBorders>
            <w:shd w:val="clear" w:color="auto" w:fill="auto"/>
            <w:hideMark/>
          </w:tcPr>
          <w:p w14:paraId="15D0514C" w14:textId="77777777" w:rsidR="00F34CAB" w:rsidRPr="00F34CAB" w:rsidRDefault="00F34CAB" w:rsidP="00F34CAB">
            <w:pPr>
              <w:suppressAutoHyphens w:val="0"/>
              <w:jc w:val="center"/>
              <w:rPr>
                <w:color w:val="000000"/>
                <w:lang w:eastAsia="ru-RU"/>
              </w:rPr>
            </w:pPr>
            <w:r w:rsidRPr="00F34CAB">
              <w:rPr>
                <w:color w:val="000000"/>
                <w:lang w:eastAsia="ru-RU"/>
              </w:rPr>
              <w:t>15</w:t>
            </w:r>
          </w:p>
        </w:tc>
        <w:tc>
          <w:tcPr>
            <w:tcW w:w="1499" w:type="pct"/>
            <w:tcBorders>
              <w:top w:val="nil"/>
              <w:left w:val="nil"/>
              <w:bottom w:val="single" w:sz="4" w:space="0" w:color="auto"/>
              <w:right w:val="single" w:sz="4" w:space="0" w:color="auto"/>
            </w:tcBorders>
            <w:shd w:val="clear" w:color="auto" w:fill="auto"/>
            <w:hideMark/>
          </w:tcPr>
          <w:p w14:paraId="73CB84C2" w14:textId="77777777" w:rsidR="00F34CAB" w:rsidRPr="00F34CAB" w:rsidRDefault="00F34CAB" w:rsidP="00F34CAB">
            <w:pPr>
              <w:suppressAutoHyphens w:val="0"/>
              <w:rPr>
                <w:color w:val="000000"/>
                <w:lang w:eastAsia="ru-RU"/>
              </w:rPr>
            </w:pPr>
            <w:r w:rsidRPr="00F34CAB">
              <w:rPr>
                <w:color w:val="000000"/>
                <w:lang w:eastAsia="ru-RU"/>
              </w:rPr>
              <w:t>Подпрограмма 2 Организация централизованной системы учета и отчетности</w:t>
            </w:r>
          </w:p>
        </w:tc>
        <w:tc>
          <w:tcPr>
            <w:tcW w:w="784" w:type="pct"/>
            <w:tcBorders>
              <w:top w:val="nil"/>
              <w:left w:val="nil"/>
              <w:bottom w:val="single" w:sz="4" w:space="0" w:color="auto"/>
              <w:right w:val="single" w:sz="4" w:space="0" w:color="auto"/>
            </w:tcBorders>
            <w:shd w:val="clear" w:color="auto" w:fill="auto"/>
            <w:hideMark/>
          </w:tcPr>
          <w:p w14:paraId="61B0F080" w14:textId="77777777" w:rsidR="00F34CAB" w:rsidRPr="00F34CAB" w:rsidRDefault="00F34CAB" w:rsidP="00F34CAB">
            <w:pPr>
              <w:suppressAutoHyphens w:val="0"/>
              <w:jc w:val="right"/>
              <w:rPr>
                <w:color w:val="000000"/>
                <w:lang w:eastAsia="ru-RU"/>
              </w:rPr>
            </w:pPr>
            <w:r w:rsidRPr="00F34CAB">
              <w:rPr>
                <w:color w:val="000000"/>
                <w:lang w:eastAsia="ru-RU"/>
              </w:rPr>
              <w:t>92 302,47</w:t>
            </w:r>
          </w:p>
        </w:tc>
        <w:tc>
          <w:tcPr>
            <w:tcW w:w="784" w:type="pct"/>
            <w:tcBorders>
              <w:top w:val="nil"/>
              <w:left w:val="nil"/>
              <w:bottom w:val="single" w:sz="4" w:space="0" w:color="auto"/>
              <w:right w:val="single" w:sz="4" w:space="0" w:color="auto"/>
            </w:tcBorders>
            <w:shd w:val="clear" w:color="auto" w:fill="auto"/>
            <w:hideMark/>
          </w:tcPr>
          <w:p w14:paraId="5C07393D" w14:textId="77777777" w:rsidR="00F34CAB" w:rsidRPr="00F34CAB" w:rsidRDefault="00F34CAB" w:rsidP="00F34CAB">
            <w:pPr>
              <w:suppressAutoHyphens w:val="0"/>
              <w:jc w:val="right"/>
              <w:rPr>
                <w:color w:val="000000"/>
                <w:lang w:eastAsia="ru-RU"/>
              </w:rPr>
            </w:pPr>
            <w:r w:rsidRPr="00F34CAB">
              <w:rPr>
                <w:color w:val="000000"/>
                <w:lang w:eastAsia="ru-RU"/>
              </w:rPr>
              <w:t>36 614,71</w:t>
            </w:r>
          </w:p>
        </w:tc>
        <w:tc>
          <w:tcPr>
            <w:tcW w:w="511" w:type="pct"/>
            <w:tcBorders>
              <w:top w:val="nil"/>
              <w:left w:val="nil"/>
              <w:bottom w:val="single" w:sz="4" w:space="0" w:color="auto"/>
              <w:right w:val="single" w:sz="4" w:space="0" w:color="auto"/>
            </w:tcBorders>
            <w:shd w:val="clear" w:color="auto" w:fill="auto"/>
            <w:hideMark/>
          </w:tcPr>
          <w:p w14:paraId="1C2BB1BA" w14:textId="77777777" w:rsidR="00F34CAB" w:rsidRPr="00F34CAB" w:rsidRDefault="00F34CAB" w:rsidP="00F34CAB">
            <w:pPr>
              <w:suppressAutoHyphens w:val="0"/>
              <w:jc w:val="right"/>
              <w:rPr>
                <w:color w:val="000000"/>
                <w:lang w:eastAsia="ru-RU"/>
              </w:rPr>
            </w:pPr>
            <w:r w:rsidRPr="00F34CAB">
              <w:rPr>
                <w:color w:val="000000"/>
                <w:lang w:eastAsia="ru-RU"/>
              </w:rPr>
              <w:t>27 843,88</w:t>
            </w:r>
          </w:p>
        </w:tc>
        <w:tc>
          <w:tcPr>
            <w:tcW w:w="644" w:type="pct"/>
            <w:tcBorders>
              <w:top w:val="nil"/>
              <w:left w:val="nil"/>
              <w:bottom w:val="single" w:sz="4" w:space="0" w:color="auto"/>
              <w:right w:val="single" w:sz="4" w:space="0" w:color="auto"/>
            </w:tcBorders>
            <w:shd w:val="clear" w:color="auto" w:fill="auto"/>
            <w:hideMark/>
          </w:tcPr>
          <w:p w14:paraId="534DFADF" w14:textId="77777777" w:rsidR="00F34CAB" w:rsidRPr="00F34CAB" w:rsidRDefault="00F34CAB" w:rsidP="00F34CAB">
            <w:pPr>
              <w:suppressAutoHyphens w:val="0"/>
              <w:jc w:val="right"/>
              <w:rPr>
                <w:color w:val="000000"/>
                <w:lang w:eastAsia="ru-RU"/>
              </w:rPr>
            </w:pPr>
            <w:r w:rsidRPr="00F34CAB">
              <w:rPr>
                <w:color w:val="000000"/>
                <w:lang w:eastAsia="ru-RU"/>
              </w:rPr>
              <w:t>27 843,88</w:t>
            </w:r>
          </w:p>
        </w:tc>
      </w:tr>
      <w:tr w:rsidR="00F34CAB" w:rsidRPr="00F34CAB" w14:paraId="647D1A77" w14:textId="77777777" w:rsidTr="00F34CAB">
        <w:trPr>
          <w:trHeight w:val="315"/>
        </w:trPr>
        <w:tc>
          <w:tcPr>
            <w:tcW w:w="779" w:type="pct"/>
            <w:tcBorders>
              <w:top w:val="nil"/>
              <w:left w:val="single" w:sz="4" w:space="0" w:color="auto"/>
              <w:bottom w:val="single" w:sz="4" w:space="0" w:color="auto"/>
              <w:right w:val="single" w:sz="4" w:space="0" w:color="auto"/>
            </w:tcBorders>
            <w:shd w:val="clear" w:color="auto" w:fill="auto"/>
            <w:hideMark/>
          </w:tcPr>
          <w:p w14:paraId="57CE6727" w14:textId="77777777" w:rsidR="00F34CAB" w:rsidRPr="00F34CAB" w:rsidRDefault="00F34CAB" w:rsidP="00F34CAB">
            <w:pPr>
              <w:suppressAutoHyphens w:val="0"/>
              <w:jc w:val="center"/>
              <w:rPr>
                <w:color w:val="000000"/>
                <w:lang w:eastAsia="ru-RU"/>
              </w:rPr>
            </w:pPr>
            <w:r w:rsidRPr="00F34CAB">
              <w:rPr>
                <w:color w:val="000000"/>
                <w:lang w:eastAsia="ru-RU"/>
              </w:rPr>
              <w:t>16</w:t>
            </w:r>
          </w:p>
        </w:tc>
        <w:tc>
          <w:tcPr>
            <w:tcW w:w="4221" w:type="pct"/>
            <w:gridSpan w:val="5"/>
            <w:tcBorders>
              <w:top w:val="single" w:sz="4" w:space="0" w:color="auto"/>
              <w:left w:val="nil"/>
              <w:bottom w:val="single" w:sz="4" w:space="0" w:color="auto"/>
              <w:right w:val="single" w:sz="4" w:space="0" w:color="000000"/>
            </w:tcBorders>
            <w:shd w:val="clear" w:color="auto" w:fill="auto"/>
            <w:hideMark/>
          </w:tcPr>
          <w:p w14:paraId="24582480" w14:textId="77777777" w:rsidR="00F34CAB" w:rsidRPr="00F34CAB" w:rsidRDefault="00F34CAB" w:rsidP="00F34CAB">
            <w:pPr>
              <w:suppressAutoHyphens w:val="0"/>
              <w:rPr>
                <w:color w:val="000000"/>
                <w:lang w:eastAsia="ru-RU"/>
              </w:rPr>
            </w:pPr>
            <w:r w:rsidRPr="00F34CAB">
              <w:rPr>
                <w:color w:val="000000"/>
                <w:lang w:eastAsia="ru-RU"/>
              </w:rPr>
              <w:t>По источникам финансирования:</w:t>
            </w:r>
          </w:p>
        </w:tc>
      </w:tr>
      <w:tr w:rsidR="00F34CAB" w:rsidRPr="00F34CAB" w14:paraId="79EA7676"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2E6D2A83" w14:textId="77777777" w:rsidR="00F34CAB" w:rsidRPr="00F34CAB" w:rsidRDefault="00F34CAB" w:rsidP="00F34CAB">
            <w:pPr>
              <w:suppressAutoHyphens w:val="0"/>
              <w:jc w:val="center"/>
              <w:rPr>
                <w:color w:val="000000"/>
                <w:lang w:eastAsia="ru-RU"/>
              </w:rPr>
            </w:pPr>
            <w:r w:rsidRPr="00F34CAB">
              <w:rPr>
                <w:color w:val="000000"/>
                <w:lang w:eastAsia="ru-RU"/>
              </w:rPr>
              <w:t>17</w:t>
            </w:r>
          </w:p>
        </w:tc>
        <w:tc>
          <w:tcPr>
            <w:tcW w:w="1499" w:type="pct"/>
            <w:tcBorders>
              <w:top w:val="nil"/>
              <w:left w:val="nil"/>
              <w:bottom w:val="single" w:sz="4" w:space="0" w:color="auto"/>
              <w:right w:val="single" w:sz="4" w:space="0" w:color="auto"/>
            </w:tcBorders>
            <w:shd w:val="clear" w:color="auto" w:fill="auto"/>
            <w:hideMark/>
          </w:tcPr>
          <w:p w14:paraId="2D04B0EB" w14:textId="77777777" w:rsidR="00F34CAB" w:rsidRPr="00F34CAB" w:rsidRDefault="00F34CAB" w:rsidP="00F34CAB">
            <w:pPr>
              <w:suppressAutoHyphens w:val="0"/>
              <w:rPr>
                <w:color w:val="000000"/>
                <w:lang w:eastAsia="ru-RU"/>
              </w:rPr>
            </w:pPr>
            <w:r w:rsidRPr="00F34CAB">
              <w:rPr>
                <w:color w:val="000000"/>
                <w:lang w:eastAsia="ru-RU"/>
              </w:rPr>
              <w:t>1. Бюджет города</w:t>
            </w:r>
          </w:p>
        </w:tc>
        <w:tc>
          <w:tcPr>
            <w:tcW w:w="784" w:type="pct"/>
            <w:tcBorders>
              <w:top w:val="nil"/>
              <w:left w:val="nil"/>
              <w:bottom w:val="single" w:sz="4" w:space="0" w:color="auto"/>
              <w:right w:val="single" w:sz="4" w:space="0" w:color="auto"/>
            </w:tcBorders>
            <w:shd w:val="clear" w:color="auto" w:fill="auto"/>
            <w:hideMark/>
          </w:tcPr>
          <w:p w14:paraId="2803EC3B" w14:textId="77777777" w:rsidR="00F34CAB" w:rsidRPr="00F34CAB" w:rsidRDefault="00F34CAB" w:rsidP="00F34CAB">
            <w:pPr>
              <w:suppressAutoHyphens w:val="0"/>
              <w:jc w:val="right"/>
              <w:rPr>
                <w:color w:val="000000"/>
                <w:lang w:eastAsia="ru-RU"/>
              </w:rPr>
            </w:pPr>
            <w:r w:rsidRPr="00F34CAB">
              <w:rPr>
                <w:color w:val="000000"/>
                <w:lang w:eastAsia="ru-RU"/>
              </w:rPr>
              <w:t>92 302,47</w:t>
            </w:r>
          </w:p>
        </w:tc>
        <w:tc>
          <w:tcPr>
            <w:tcW w:w="784" w:type="pct"/>
            <w:tcBorders>
              <w:top w:val="nil"/>
              <w:left w:val="nil"/>
              <w:bottom w:val="single" w:sz="4" w:space="0" w:color="auto"/>
              <w:right w:val="single" w:sz="4" w:space="0" w:color="auto"/>
            </w:tcBorders>
            <w:shd w:val="clear" w:color="auto" w:fill="auto"/>
            <w:hideMark/>
          </w:tcPr>
          <w:p w14:paraId="398A6A80" w14:textId="77777777" w:rsidR="00F34CAB" w:rsidRPr="00F34CAB" w:rsidRDefault="00F34CAB" w:rsidP="00F34CAB">
            <w:pPr>
              <w:suppressAutoHyphens w:val="0"/>
              <w:jc w:val="right"/>
              <w:rPr>
                <w:color w:val="000000"/>
                <w:lang w:eastAsia="ru-RU"/>
              </w:rPr>
            </w:pPr>
            <w:r w:rsidRPr="00F34CAB">
              <w:rPr>
                <w:color w:val="000000"/>
                <w:lang w:eastAsia="ru-RU"/>
              </w:rPr>
              <w:t>36 614,71</w:t>
            </w:r>
          </w:p>
        </w:tc>
        <w:tc>
          <w:tcPr>
            <w:tcW w:w="511" w:type="pct"/>
            <w:tcBorders>
              <w:top w:val="nil"/>
              <w:left w:val="nil"/>
              <w:bottom w:val="single" w:sz="4" w:space="0" w:color="auto"/>
              <w:right w:val="single" w:sz="4" w:space="0" w:color="auto"/>
            </w:tcBorders>
            <w:shd w:val="clear" w:color="auto" w:fill="auto"/>
            <w:hideMark/>
          </w:tcPr>
          <w:p w14:paraId="0E248CE4" w14:textId="77777777" w:rsidR="00F34CAB" w:rsidRPr="00F34CAB" w:rsidRDefault="00F34CAB" w:rsidP="00F34CAB">
            <w:pPr>
              <w:suppressAutoHyphens w:val="0"/>
              <w:jc w:val="right"/>
              <w:rPr>
                <w:color w:val="000000"/>
                <w:lang w:eastAsia="ru-RU"/>
              </w:rPr>
            </w:pPr>
            <w:r w:rsidRPr="00F34CAB">
              <w:rPr>
                <w:color w:val="000000"/>
                <w:lang w:eastAsia="ru-RU"/>
              </w:rPr>
              <w:t>27 843,88</w:t>
            </w:r>
          </w:p>
        </w:tc>
        <w:tc>
          <w:tcPr>
            <w:tcW w:w="644" w:type="pct"/>
            <w:tcBorders>
              <w:top w:val="nil"/>
              <w:left w:val="nil"/>
              <w:bottom w:val="single" w:sz="4" w:space="0" w:color="auto"/>
              <w:right w:val="single" w:sz="4" w:space="0" w:color="auto"/>
            </w:tcBorders>
            <w:shd w:val="clear" w:color="auto" w:fill="auto"/>
            <w:hideMark/>
          </w:tcPr>
          <w:p w14:paraId="2B3DB8E2" w14:textId="77777777" w:rsidR="00F34CAB" w:rsidRPr="00F34CAB" w:rsidRDefault="00F34CAB" w:rsidP="00F34CAB">
            <w:pPr>
              <w:suppressAutoHyphens w:val="0"/>
              <w:jc w:val="right"/>
              <w:rPr>
                <w:color w:val="000000"/>
                <w:lang w:eastAsia="ru-RU"/>
              </w:rPr>
            </w:pPr>
            <w:r w:rsidRPr="00F34CAB">
              <w:rPr>
                <w:color w:val="000000"/>
                <w:lang w:eastAsia="ru-RU"/>
              </w:rPr>
              <w:t>27 843,88</w:t>
            </w:r>
          </w:p>
        </w:tc>
      </w:tr>
      <w:tr w:rsidR="00F34CAB" w:rsidRPr="00F34CAB" w14:paraId="2E143722"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32CF8E32" w14:textId="77777777" w:rsidR="00F34CAB" w:rsidRPr="00F34CAB" w:rsidRDefault="00F34CAB" w:rsidP="00F34CAB">
            <w:pPr>
              <w:suppressAutoHyphens w:val="0"/>
              <w:jc w:val="center"/>
              <w:rPr>
                <w:color w:val="000000"/>
                <w:lang w:eastAsia="ru-RU"/>
              </w:rPr>
            </w:pPr>
            <w:r w:rsidRPr="00F34CAB">
              <w:rPr>
                <w:color w:val="000000"/>
                <w:lang w:eastAsia="ru-RU"/>
              </w:rPr>
              <w:t>18</w:t>
            </w:r>
          </w:p>
        </w:tc>
        <w:tc>
          <w:tcPr>
            <w:tcW w:w="1499" w:type="pct"/>
            <w:tcBorders>
              <w:top w:val="nil"/>
              <w:left w:val="nil"/>
              <w:bottom w:val="single" w:sz="4" w:space="0" w:color="auto"/>
              <w:right w:val="single" w:sz="4" w:space="0" w:color="auto"/>
            </w:tcBorders>
            <w:shd w:val="clear" w:color="auto" w:fill="auto"/>
            <w:hideMark/>
          </w:tcPr>
          <w:p w14:paraId="5F8EDB6B" w14:textId="77777777" w:rsidR="00F34CAB" w:rsidRPr="00F34CAB" w:rsidRDefault="00F34CAB" w:rsidP="00F34CAB">
            <w:pPr>
              <w:suppressAutoHyphens w:val="0"/>
              <w:rPr>
                <w:color w:val="000000"/>
                <w:lang w:eastAsia="ru-RU"/>
              </w:rPr>
            </w:pPr>
            <w:r w:rsidRPr="00F34CAB">
              <w:rPr>
                <w:color w:val="000000"/>
                <w:lang w:eastAsia="ru-RU"/>
              </w:rPr>
              <w:t>2.Краевой бюджет</w:t>
            </w:r>
          </w:p>
        </w:tc>
        <w:tc>
          <w:tcPr>
            <w:tcW w:w="784" w:type="pct"/>
            <w:tcBorders>
              <w:top w:val="nil"/>
              <w:left w:val="nil"/>
              <w:bottom w:val="single" w:sz="4" w:space="0" w:color="auto"/>
              <w:right w:val="single" w:sz="4" w:space="0" w:color="auto"/>
            </w:tcBorders>
            <w:shd w:val="clear" w:color="auto" w:fill="auto"/>
            <w:hideMark/>
          </w:tcPr>
          <w:p w14:paraId="06848E1D"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264C93C7"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62CDF755"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12966102"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0E8967C6"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5893F009" w14:textId="77777777" w:rsidR="00F34CAB" w:rsidRPr="00F34CAB" w:rsidRDefault="00F34CAB" w:rsidP="00F34CAB">
            <w:pPr>
              <w:suppressAutoHyphens w:val="0"/>
              <w:jc w:val="center"/>
              <w:rPr>
                <w:color w:val="000000"/>
                <w:lang w:eastAsia="ru-RU"/>
              </w:rPr>
            </w:pPr>
            <w:r w:rsidRPr="00F34CAB">
              <w:rPr>
                <w:color w:val="000000"/>
                <w:lang w:eastAsia="ru-RU"/>
              </w:rPr>
              <w:t>19</w:t>
            </w:r>
          </w:p>
        </w:tc>
        <w:tc>
          <w:tcPr>
            <w:tcW w:w="1499" w:type="pct"/>
            <w:tcBorders>
              <w:top w:val="nil"/>
              <w:left w:val="nil"/>
              <w:bottom w:val="single" w:sz="4" w:space="0" w:color="auto"/>
              <w:right w:val="single" w:sz="4" w:space="0" w:color="auto"/>
            </w:tcBorders>
            <w:shd w:val="clear" w:color="auto" w:fill="auto"/>
            <w:hideMark/>
          </w:tcPr>
          <w:p w14:paraId="3E6C7D8F" w14:textId="77777777" w:rsidR="00F34CAB" w:rsidRPr="00F34CAB" w:rsidRDefault="00F34CAB" w:rsidP="00F34CAB">
            <w:pPr>
              <w:suppressAutoHyphens w:val="0"/>
              <w:rPr>
                <w:color w:val="000000"/>
                <w:lang w:eastAsia="ru-RU"/>
              </w:rPr>
            </w:pPr>
            <w:r w:rsidRPr="00F34CAB">
              <w:rPr>
                <w:color w:val="000000"/>
                <w:lang w:eastAsia="ru-RU"/>
              </w:rPr>
              <w:t>3.Федеральный бюджет</w:t>
            </w:r>
          </w:p>
        </w:tc>
        <w:tc>
          <w:tcPr>
            <w:tcW w:w="784" w:type="pct"/>
            <w:tcBorders>
              <w:top w:val="nil"/>
              <w:left w:val="nil"/>
              <w:bottom w:val="single" w:sz="4" w:space="0" w:color="auto"/>
              <w:right w:val="single" w:sz="4" w:space="0" w:color="auto"/>
            </w:tcBorders>
            <w:shd w:val="clear" w:color="auto" w:fill="auto"/>
            <w:hideMark/>
          </w:tcPr>
          <w:p w14:paraId="6319AD31"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6B160D43"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4807A2B9"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67FA75E3"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39D5B552"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485ED665" w14:textId="77777777" w:rsidR="00F34CAB" w:rsidRPr="00F34CAB" w:rsidRDefault="00F34CAB" w:rsidP="00F34CAB">
            <w:pPr>
              <w:suppressAutoHyphens w:val="0"/>
              <w:jc w:val="center"/>
              <w:rPr>
                <w:color w:val="000000"/>
                <w:lang w:eastAsia="ru-RU"/>
              </w:rPr>
            </w:pPr>
            <w:r w:rsidRPr="00F34CAB">
              <w:rPr>
                <w:color w:val="000000"/>
                <w:lang w:eastAsia="ru-RU"/>
              </w:rPr>
              <w:t>20</w:t>
            </w:r>
          </w:p>
        </w:tc>
        <w:tc>
          <w:tcPr>
            <w:tcW w:w="1499" w:type="pct"/>
            <w:tcBorders>
              <w:top w:val="nil"/>
              <w:left w:val="nil"/>
              <w:bottom w:val="single" w:sz="4" w:space="0" w:color="auto"/>
              <w:right w:val="single" w:sz="4" w:space="0" w:color="auto"/>
            </w:tcBorders>
            <w:shd w:val="clear" w:color="auto" w:fill="auto"/>
            <w:hideMark/>
          </w:tcPr>
          <w:p w14:paraId="7953B4C2" w14:textId="77777777" w:rsidR="00F34CAB" w:rsidRPr="00F34CAB" w:rsidRDefault="00F34CAB" w:rsidP="00F34CAB">
            <w:pPr>
              <w:suppressAutoHyphens w:val="0"/>
              <w:rPr>
                <w:color w:val="000000"/>
                <w:lang w:eastAsia="ru-RU"/>
              </w:rPr>
            </w:pPr>
            <w:r w:rsidRPr="00F34CAB">
              <w:rPr>
                <w:color w:val="000000"/>
                <w:lang w:eastAsia="ru-RU"/>
              </w:rPr>
              <w:t>4.Внебюджетные источники</w:t>
            </w:r>
          </w:p>
        </w:tc>
        <w:tc>
          <w:tcPr>
            <w:tcW w:w="784" w:type="pct"/>
            <w:tcBorders>
              <w:top w:val="nil"/>
              <w:left w:val="nil"/>
              <w:bottom w:val="single" w:sz="4" w:space="0" w:color="auto"/>
              <w:right w:val="single" w:sz="4" w:space="0" w:color="auto"/>
            </w:tcBorders>
            <w:shd w:val="clear" w:color="auto" w:fill="auto"/>
            <w:hideMark/>
          </w:tcPr>
          <w:p w14:paraId="1B4A6F0A"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11929027"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3EB0E084"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22A1F236"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50897725"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5699CB00" w14:textId="77777777" w:rsidR="00F34CAB" w:rsidRPr="00F34CAB" w:rsidRDefault="00F34CAB" w:rsidP="00F34CAB">
            <w:pPr>
              <w:suppressAutoHyphens w:val="0"/>
              <w:jc w:val="center"/>
              <w:rPr>
                <w:color w:val="000000"/>
                <w:lang w:eastAsia="ru-RU"/>
              </w:rPr>
            </w:pPr>
            <w:r w:rsidRPr="00F34CAB">
              <w:rPr>
                <w:color w:val="000000"/>
                <w:lang w:eastAsia="ru-RU"/>
              </w:rPr>
              <w:t>21</w:t>
            </w:r>
          </w:p>
        </w:tc>
        <w:tc>
          <w:tcPr>
            <w:tcW w:w="1499" w:type="pct"/>
            <w:tcBorders>
              <w:top w:val="nil"/>
              <w:left w:val="nil"/>
              <w:bottom w:val="single" w:sz="4" w:space="0" w:color="auto"/>
              <w:right w:val="single" w:sz="4" w:space="0" w:color="auto"/>
            </w:tcBorders>
            <w:shd w:val="clear" w:color="auto" w:fill="auto"/>
            <w:hideMark/>
          </w:tcPr>
          <w:p w14:paraId="650DB263" w14:textId="77777777" w:rsidR="00F34CAB" w:rsidRPr="00F34CAB" w:rsidRDefault="00F34CAB" w:rsidP="00F34CAB">
            <w:pPr>
              <w:suppressAutoHyphens w:val="0"/>
              <w:rPr>
                <w:color w:val="000000"/>
                <w:lang w:eastAsia="ru-RU"/>
              </w:rPr>
            </w:pPr>
            <w:r w:rsidRPr="00F34CAB">
              <w:rPr>
                <w:color w:val="000000"/>
                <w:lang w:eastAsia="ru-RU"/>
              </w:rPr>
              <w:t>5. Другие бюджеты</w:t>
            </w:r>
          </w:p>
        </w:tc>
        <w:tc>
          <w:tcPr>
            <w:tcW w:w="784" w:type="pct"/>
            <w:tcBorders>
              <w:top w:val="nil"/>
              <w:left w:val="nil"/>
              <w:bottom w:val="single" w:sz="4" w:space="0" w:color="auto"/>
              <w:right w:val="single" w:sz="4" w:space="0" w:color="auto"/>
            </w:tcBorders>
            <w:shd w:val="clear" w:color="auto" w:fill="auto"/>
            <w:hideMark/>
          </w:tcPr>
          <w:p w14:paraId="598175AD"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568C5566"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60B504F1"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1B8B780E"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6A7321E3" w14:textId="77777777" w:rsidTr="00F34CAB">
        <w:trPr>
          <w:trHeight w:val="1035"/>
        </w:trPr>
        <w:tc>
          <w:tcPr>
            <w:tcW w:w="779" w:type="pct"/>
            <w:tcBorders>
              <w:top w:val="nil"/>
              <w:left w:val="single" w:sz="4" w:space="0" w:color="auto"/>
              <w:bottom w:val="single" w:sz="4" w:space="0" w:color="auto"/>
              <w:right w:val="single" w:sz="4" w:space="0" w:color="auto"/>
            </w:tcBorders>
            <w:shd w:val="clear" w:color="auto" w:fill="auto"/>
            <w:hideMark/>
          </w:tcPr>
          <w:p w14:paraId="44AC99E9" w14:textId="77777777" w:rsidR="00F34CAB" w:rsidRPr="00F34CAB" w:rsidRDefault="00F34CAB" w:rsidP="00F34CAB">
            <w:pPr>
              <w:suppressAutoHyphens w:val="0"/>
              <w:jc w:val="center"/>
              <w:rPr>
                <w:color w:val="000000"/>
                <w:lang w:eastAsia="ru-RU"/>
              </w:rPr>
            </w:pPr>
            <w:r w:rsidRPr="00F34CAB">
              <w:rPr>
                <w:color w:val="000000"/>
                <w:lang w:eastAsia="ru-RU"/>
              </w:rPr>
              <w:t>22</w:t>
            </w:r>
          </w:p>
        </w:tc>
        <w:tc>
          <w:tcPr>
            <w:tcW w:w="1499" w:type="pct"/>
            <w:tcBorders>
              <w:top w:val="nil"/>
              <w:left w:val="nil"/>
              <w:bottom w:val="single" w:sz="4" w:space="0" w:color="auto"/>
              <w:right w:val="single" w:sz="4" w:space="0" w:color="auto"/>
            </w:tcBorders>
            <w:shd w:val="clear" w:color="auto" w:fill="auto"/>
            <w:hideMark/>
          </w:tcPr>
          <w:p w14:paraId="2C9966D3" w14:textId="77777777" w:rsidR="00F34CAB" w:rsidRPr="00F34CAB" w:rsidRDefault="00F34CAB" w:rsidP="00F34CAB">
            <w:pPr>
              <w:suppressAutoHyphens w:val="0"/>
              <w:rPr>
                <w:color w:val="000000"/>
                <w:lang w:eastAsia="ru-RU"/>
              </w:rPr>
            </w:pPr>
            <w:r w:rsidRPr="00F34CAB">
              <w:rPr>
                <w:color w:val="000000"/>
                <w:lang w:eastAsia="ru-RU"/>
              </w:rPr>
              <w:t xml:space="preserve">Подпрограмма 3 Совершенствование механизмов осуществления муниципальных закупок  </w:t>
            </w:r>
          </w:p>
        </w:tc>
        <w:tc>
          <w:tcPr>
            <w:tcW w:w="784" w:type="pct"/>
            <w:tcBorders>
              <w:top w:val="nil"/>
              <w:left w:val="nil"/>
              <w:bottom w:val="single" w:sz="4" w:space="0" w:color="auto"/>
              <w:right w:val="single" w:sz="4" w:space="0" w:color="auto"/>
            </w:tcBorders>
            <w:shd w:val="clear" w:color="auto" w:fill="auto"/>
            <w:hideMark/>
          </w:tcPr>
          <w:p w14:paraId="140A64B4" w14:textId="77777777" w:rsidR="00F34CAB" w:rsidRPr="00F34CAB" w:rsidRDefault="00F34CAB" w:rsidP="00F34CAB">
            <w:pPr>
              <w:suppressAutoHyphens w:val="0"/>
              <w:jc w:val="right"/>
              <w:rPr>
                <w:color w:val="000000"/>
                <w:lang w:eastAsia="ru-RU"/>
              </w:rPr>
            </w:pPr>
            <w:r w:rsidRPr="00F34CAB">
              <w:rPr>
                <w:color w:val="000000"/>
                <w:lang w:eastAsia="ru-RU"/>
              </w:rPr>
              <w:t>39 161,54</w:t>
            </w:r>
          </w:p>
        </w:tc>
        <w:tc>
          <w:tcPr>
            <w:tcW w:w="784" w:type="pct"/>
            <w:tcBorders>
              <w:top w:val="nil"/>
              <w:left w:val="nil"/>
              <w:bottom w:val="single" w:sz="4" w:space="0" w:color="auto"/>
              <w:right w:val="single" w:sz="4" w:space="0" w:color="auto"/>
            </w:tcBorders>
            <w:shd w:val="clear" w:color="auto" w:fill="auto"/>
            <w:hideMark/>
          </w:tcPr>
          <w:p w14:paraId="6DC5FBC5" w14:textId="77777777" w:rsidR="00F34CAB" w:rsidRPr="00F34CAB" w:rsidRDefault="00F34CAB" w:rsidP="00F34CAB">
            <w:pPr>
              <w:suppressAutoHyphens w:val="0"/>
              <w:jc w:val="right"/>
              <w:rPr>
                <w:color w:val="000000"/>
                <w:lang w:eastAsia="ru-RU"/>
              </w:rPr>
            </w:pPr>
            <w:r w:rsidRPr="00F34CAB">
              <w:rPr>
                <w:color w:val="000000"/>
                <w:lang w:eastAsia="ru-RU"/>
              </w:rPr>
              <w:t>13 172,58</w:t>
            </w:r>
          </w:p>
        </w:tc>
        <w:tc>
          <w:tcPr>
            <w:tcW w:w="511" w:type="pct"/>
            <w:tcBorders>
              <w:top w:val="nil"/>
              <w:left w:val="nil"/>
              <w:bottom w:val="single" w:sz="4" w:space="0" w:color="auto"/>
              <w:right w:val="single" w:sz="4" w:space="0" w:color="auto"/>
            </w:tcBorders>
            <w:shd w:val="clear" w:color="auto" w:fill="auto"/>
            <w:hideMark/>
          </w:tcPr>
          <w:p w14:paraId="5F589F1D" w14:textId="77777777" w:rsidR="00F34CAB" w:rsidRPr="00F34CAB" w:rsidRDefault="00F34CAB" w:rsidP="00F34CAB">
            <w:pPr>
              <w:suppressAutoHyphens w:val="0"/>
              <w:jc w:val="right"/>
              <w:rPr>
                <w:color w:val="000000"/>
                <w:lang w:eastAsia="ru-RU"/>
              </w:rPr>
            </w:pPr>
            <w:r w:rsidRPr="00F34CAB">
              <w:rPr>
                <w:color w:val="000000"/>
                <w:lang w:eastAsia="ru-RU"/>
              </w:rPr>
              <w:t>12 994,48</w:t>
            </w:r>
          </w:p>
        </w:tc>
        <w:tc>
          <w:tcPr>
            <w:tcW w:w="644" w:type="pct"/>
            <w:tcBorders>
              <w:top w:val="nil"/>
              <w:left w:val="nil"/>
              <w:bottom w:val="single" w:sz="4" w:space="0" w:color="auto"/>
              <w:right w:val="single" w:sz="4" w:space="0" w:color="auto"/>
            </w:tcBorders>
            <w:shd w:val="clear" w:color="auto" w:fill="auto"/>
            <w:hideMark/>
          </w:tcPr>
          <w:p w14:paraId="65DD00C3" w14:textId="77777777" w:rsidR="00F34CAB" w:rsidRPr="00F34CAB" w:rsidRDefault="00F34CAB" w:rsidP="00F34CAB">
            <w:pPr>
              <w:suppressAutoHyphens w:val="0"/>
              <w:jc w:val="right"/>
              <w:rPr>
                <w:color w:val="000000"/>
                <w:lang w:eastAsia="ru-RU"/>
              </w:rPr>
            </w:pPr>
            <w:r w:rsidRPr="00F34CAB">
              <w:rPr>
                <w:color w:val="000000"/>
                <w:lang w:eastAsia="ru-RU"/>
              </w:rPr>
              <w:t>12 994,48</w:t>
            </w:r>
          </w:p>
        </w:tc>
      </w:tr>
      <w:tr w:rsidR="00F34CAB" w:rsidRPr="00F34CAB" w14:paraId="7BF22228" w14:textId="77777777" w:rsidTr="00F34CAB">
        <w:trPr>
          <w:trHeight w:val="315"/>
        </w:trPr>
        <w:tc>
          <w:tcPr>
            <w:tcW w:w="779" w:type="pct"/>
            <w:tcBorders>
              <w:top w:val="nil"/>
              <w:left w:val="single" w:sz="4" w:space="0" w:color="auto"/>
              <w:bottom w:val="single" w:sz="4" w:space="0" w:color="auto"/>
              <w:right w:val="single" w:sz="4" w:space="0" w:color="auto"/>
            </w:tcBorders>
            <w:shd w:val="clear" w:color="auto" w:fill="auto"/>
            <w:hideMark/>
          </w:tcPr>
          <w:p w14:paraId="5DE7F4A1" w14:textId="77777777" w:rsidR="00F34CAB" w:rsidRPr="00F34CAB" w:rsidRDefault="00F34CAB" w:rsidP="00F34CAB">
            <w:pPr>
              <w:suppressAutoHyphens w:val="0"/>
              <w:jc w:val="center"/>
              <w:rPr>
                <w:color w:val="000000"/>
                <w:lang w:eastAsia="ru-RU"/>
              </w:rPr>
            </w:pPr>
            <w:r w:rsidRPr="00F34CAB">
              <w:rPr>
                <w:color w:val="000000"/>
                <w:lang w:eastAsia="ru-RU"/>
              </w:rPr>
              <w:t>23</w:t>
            </w:r>
          </w:p>
        </w:tc>
        <w:tc>
          <w:tcPr>
            <w:tcW w:w="4221" w:type="pct"/>
            <w:gridSpan w:val="5"/>
            <w:tcBorders>
              <w:top w:val="single" w:sz="4" w:space="0" w:color="auto"/>
              <w:left w:val="nil"/>
              <w:bottom w:val="single" w:sz="4" w:space="0" w:color="auto"/>
              <w:right w:val="single" w:sz="4" w:space="0" w:color="auto"/>
            </w:tcBorders>
            <w:shd w:val="clear" w:color="auto" w:fill="auto"/>
            <w:hideMark/>
          </w:tcPr>
          <w:p w14:paraId="26A0A54C" w14:textId="77777777" w:rsidR="00F34CAB" w:rsidRPr="00F34CAB" w:rsidRDefault="00F34CAB" w:rsidP="00F34CAB">
            <w:pPr>
              <w:suppressAutoHyphens w:val="0"/>
              <w:rPr>
                <w:color w:val="000000"/>
                <w:lang w:eastAsia="ru-RU"/>
              </w:rPr>
            </w:pPr>
            <w:r w:rsidRPr="00F34CAB">
              <w:rPr>
                <w:color w:val="000000"/>
                <w:lang w:eastAsia="ru-RU"/>
              </w:rPr>
              <w:t>По источникам финансирования:</w:t>
            </w:r>
          </w:p>
        </w:tc>
      </w:tr>
      <w:tr w:rsidR="00F34CAB" w:rsidRPr="00F34CAB" w14:paraId="60653843"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131558A9" w14:textId="77777777" w:rsidR="00F34CAB" w:rsidRPr="00F34CAB" w:rsidRDefault="00F34CAB" w:rsidP="00F34CAB">
            <w:pPr>
              <w:suppressAutoHyphens w:val="0"/>
              <w:jc w:val="center"/>
              <w:rPr>
                <w:color w:val="000000"/>
                <w:lang w:eastAsia="ru-RU"/>
              </w:rPr>
            </w:pPr>
            <w:r w:rsidRPr="00F34CAB">
              <w:rPr>
                <w:color w:val="000000"/>
                <w:lang w:eastAsia="ru-RU"/>
              </w:rPr>
              <w:t>24</w:t>
            </w:r>
          </w:p>
        </w:tc>
        <w:tc>
          <w:tcPr>
            <w:tcW w:w="1499" w:type="pct"/>
            <w:tcBorders>
              <w:top w:val="nil"/>
              <w:left w:val="nil"/>
              <w:bottom w:val="single" w:sz="4" w:space="0" w:color="auto"/>
              <w:right w:val="single" w:sz="4" w:space="0" w:color="auto"/>
            </w:tcBorders>
            <w:shd w:val="clear" w:color="auto" w:fill="auto"/>
            <w:hideMark/>
          </w:tcPr>
          <w:p w14:paraId="34F71640" w14:textId="77777777" w:rsidR="00F34CAB" w:rsidRPr="00F34CAB" w:rsidRDefault="00F34CAB" w:rsidP="00F34CAB">
            <w:pPr>
              <w:suppressAutoHyphens w:val="0"/>
              <w:rPr>
                <w:color w:val="000000"/>
                <w:lang w:eastAsia="ru-RU"/>
              </w:rPr>
            </w:pPr>
            <w:r w:rsidRPr="00F34CAB">
              <w:rPr>
                <w:color w:val="000000"/>
                <w:lang w:eastAsia="ru-RU"/>
              </w:rPr>
              <w:t>1. Бюджет города</w:t>
            </w:r>
          </w:p>
        </w:tc>
        <w:tc>
          <w:tcPr>
            <w:tcW w:w="784" w:type="pct"/>
            <w:tcBorders>
              <w:top w:val="nil"/>
              <w:left w:val="nil"/>
              <w:bottom w:val="single" w:sz="4" w:space="0" w:color="auto"/>
              <w:right w:val="single" w:sz="4" w:space="0" w:color="auto"/>
            </w:tcBorders>
            <w:shd w:val="clear" w:color="auto" w:fill="auto"/>
            <w:hideMark/>
          </w:tcPr>
          <w:p w14:paraId="061D5A56" w14:textId="77777777" w:rsidR="00F34CAB" w:rsidRPr="00F34CAB" w:rsidRDefault="00F34CAB" w:rsidP="00F34CAB">
            <w:pPr>
              <w:suppressAutoHyphens w:val="0"/>
              <w:jc w:val="right"/>
              <w:rPr>
                <w:color w:val="000000"/>
                <w:lang w:eastAsia="ru-RU"/>
              </w:rPr>
            </w:pPr>
            <w:r w:rsidRPr="00F34CAB">
              <w:rPr>
                <w:color w:val="000000"/>
                <w:lang w:eastAsia="ru-RU"/>
              </w:rPr>
              <w:t>39 161,54</w:t>
            </w:r>
          </w:p>
        </w:tc>
        <w:tc>
          <w:tcPr>
            <w:tcW w:w="784" w:type="pct"/>
            <w:tcBorders>
              <w:top w:val="nil"/>
              <w:left w:val="nil"/>
              <w:bottom w:val="single" w:sz="4" w:space="0" w:color="auto"/>
              <w:right w:val="single" w:sz="4" w:space="0" w:color="auto"/>
            </w:tcBorders>
            <w:shd w:val="clear" w:color="auto" w:fill="auto"/>
            <w:hideMark/>
          </w:tcPr>
          <w:p w14:paraId="2F1F5ADA" w14:textId="77777777" w:rsidR="00F34CAB" w:rsidRPr="00F34CAB" w:rsidRDefault="00F34CAB" w:rsidP="00F34CAB">
            <w:pPr>
              <w:suppressAutoHyphens w:val="0"/>
              <w:jc w:val="right"/>
              <w:rPr>
                <w:color w:val="000000"/>
                <w:lang w:eastAsia="ru-RU"/>
              </w:rPr>
            </w:pPr>
            <w:r w:rsidRPr="00F34CAB">
              <w:rPr>
                <w:color w:val="000000"/>
                <w:lang w:eastAsia="ru-RU"/>
              </w:rPr>
              <w:t>13 172,58</w:t>
            </w:r>
          </w:p>
        </w:tc>
        <w:tc>
          <w:tcPr>
            <w:tcW w:w="511" w:type="pct"/>
            <w:tcBorders>
              <w:top w:val="nil"/>
              <w:left w:val="nil"/>
              <w:bottom w:val="single" w:sz="4" w:space="0" w:color="auto"/>
              <w:right w:val="single" w:sz="4" w:space="0" w:color="auto"/>
            </w:tcBorders>
            <w:shd w:val="clear" w:color="auto" w:fill="auto"/>
            <w:hideMark/>
          </w:tcPr>
          <w:p w14:paraId="60ED2D38" w14:textId="77777777" w:rsidR="00F34CAB" w:rsidRPr="00F34CAB" w:rsidRDefault="00F34CAB" w:rsidP="00F34CAB">
            <w:pPr>
              <w:suppressAutoHyphens w:val="0"/>
              <w:jc w:val="right"/>
              <w:rPr>
                <w:color w:val="000000"/>
                <w:lang w:eastAsia="ru-RU"/>
              </w:rPr>
            </w:pPr>
            <w:r w:rsidRPr="00F34CAB">
              <w:rPr>
                <w:color w:val="000000"/>
                <w:lang w:eastAsia="ru-RU"/>
              </w:rPr>
              <w:t>12 994,48</w:t>
            </w:r>
          </w:p>
        </w:tc>
        <w:tc>
          <w:tcPr>
            <w:tcW w:w="644" w:type="pct"/>
            <w:tcBorders>
              <w:top w:val="nil"/>
              <w:left w:val="nil"/>
              <w:bottom w:val="single" w:sz="4" w:space="0" w:color="auto"/>
              <w:right w:val="single" w:sz="4" w:space="0" w:color="auto"/>
            </w:tcBorders>
            <w:shd w:val="clear" w:color="auto" w:fill="auto"/>
            <w:hideMark/>
          </w:tcPr>
          <w:p w14:paraId="05EC96E3" w14:textId="77777777" w:rsidR="00F34CAB" w:rsidRPr="00F34CAB" w:rsidRDefault="00F34CAB" w:rsidP="00F34CAB">
            <w:pPr>
              <w:suppressAutoHyphens w:val="0"/>
              <w:jc w:val="right"/>
              <w:rPr>
                <w:color w:val="000000"/>
                <w:lang w:eastAsia="ru-RU"/>
              </w:rPr>
            </w:pPr>
            <w:r w:rsidRPr="00F34CAB">
              <w:rPr>
                <w:color w:val="000000"/>
                <w:lang w:eastAsia="ru-RU"/>
              </w:rPr>
              <w:t>12 994,48</w:t>
            </w:r>
          </w:p>
        </w:tc>
      </w:tr>
      <w:tr w:rsidR="00F34CAB" w:rsidRPr="00F34CAB" w14:paraId="02D5BD94"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262C4C37" w14:textId="77777777" w:rsidR="00F34CAB" w:rsidRPr="00F34CAB" w:rsidRDefault="00F34CAB" w:rsidP="00F34CAB">
            <w:pPr>
              <w:suppressAutoHyphens w:val="0"/>
              <w:jc w:val="center"/>
              <w:rPr>
                <w:color w:val="000000"/>
                <w:lang w:eastAsia="ru-RU"/>
              </w:rPr>
            </w:pPr>
            <w:r w:rsidRPr="00F34CAB">
              <w:rPr>
                <w:color w:val="000000"/>
                <w:lang w:eastAsia="ru-RU"/>
              </w:rPr>
              <w:lastRenderedPageBreak/>
              <w:t>25</w:t>
            </w:r>
          </w:p>
        </w:tc>
        <w:tc>
          <w:tcPr>
            <w:tcW w:w="1499" w:type="pct"/>
            <w:tcBorders>
              <w:top w:val="nil"/>
              <w:left w:val="nil"/>
              <w:bottom w:val="single" w:sz="4" w:space="0" w:color="auto"/>
              <w:right w:val="single" w:sz="4" w:space="0" w:color="auto"/>
            </w:tcBorders>
            <w:shd w:val="clear" w:color="auto" w:fill="auto"/>
            <w:hideMark/>
          </w:tcPr>
          <w:p w14:paraId="0C74A6B6" w14:textId="77777777" w:rsidR="00F34CAB" w:rsidRPr="00F34CAB" w:rsidRDefault="00F34CAB" w:rsidP="00F34CAB">
            <w:pPr>
              <w:suppressAutoHyphens w:val="0"/>
              <w:rPr>
                <w:color w:val="000000"/>
                <w:lang w:eastAsia="ru-RU"/>
              </w:rPr>
            </w:pPr>
            <w:r w:rsidRPr="00F34CAB">
              <w:rPr>
                <w:color w:val="000000"/>
                <w:lang w:eastAsia="ru-RU"/>
              </w:rPr>
              <w:t>2. Краевой бюджет</w:t>
            </w:r>
          </w:p>
        </w:tc>
        <w:tc>
          <w:tcPr>
            <w:tcW w:w="784" w:type="pct"/>
            <w:tcBorders>
              <w:top w:val="nil"/>
              <w:left w:val="nil"/>
              <w:bottom w:val="single" w:sz="4" w:space="0" w:color="auto"/>
              <w:right w:val="single" w:sz="4" w:space="0" w:color="auto"/>
            </w:tcBorders>
            <w:shd w:val="clear" w:color="auto" w:fill="auto"/>
            <w:hideMark/>
          </w:tcPr>
          <w:p w14:paraId="722C4797"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27C363E4"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0DDBFB5F"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4B47214F"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1701D38E"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5CD67D21" w14:textId="77777777" w:rsidR="00F34CAB" w:rsidRPr="00F34CAB" w:rsidRDefault="00F34CAB" w:rsidP="00F34CAB">
            <w:pPr>
              <w:suppressAutoHyphens w:val="0"/>
              <w:jc w:val="center"/>
              <w:rPr>
                <w:color w:val="000000"/>
                <w:lang w:eastAsia="ru-RU"/>
              </w:rPr>
            </w:pPr>
            <w:r w:rsidRPr="00F34CAB">
              <w:rPr>
                <w:color w:val="000000"/>
                <w:lang w:eastAsia="ru-RU"/>
              </w:rPr>
              <w:t>26</w:t>
            </w:r>
          </w:p>
        </w:tc>
        <w:tc>
          <w:tcPr>
            <w:tcW w:w="1499" w:type="pct"/>
            <w:tcBorders>
              <w:top w:val="nil"/>
              <w:left w:val="nil"/>
              <w:bottom w:val="single" w:sz="4" w:space="0" w:color="auto"/>
              <w:right w:val="single" w:sz="4" w:space="0" w:color="auto"/>
            </w:tcBorders>
            <w:shd w:val="clear" w:color="auto" w:fill="auto"/>
            <w:hideMark/>
          </w:tcPr>
          <w:p w14:paraId="2B8B34D5" w14:textId="77777777" w:rsidR="00F34CAB" w:rsidRPr="00F34CAB" w:rsidRDefault="00F34CAB" w:rsidP="00F34CAB">
            <w:pPr>
              <w:suppressAutoHyphens w:val="0"/>
              <w:rPr>
                <w:color w:val="000000"/>
                <w:lang w:eastAsia="ru-RU"/>
              </w:rPr>
            </w:pPr>
            <w:r w:rsidRPr="00F34CAB">
              <w:rPr>
                <w:color w:val="000000"/>
                <w:lang w:eastAsia="ru-RU"/>
              </w:rPr>
              <w:t>3. Федеральный бюджет</w:t>
            </w:r>
          </w:p>
        </w:tc>
        <w:tc>
          <w:tcPr>
            <w:tcW w:w="784" w:type="pct"/>
            <w:tcBorders>
              <w:top w:val="nil"/>
              <w:left w:val="nil"/>
              <w:bottom w:val="single" w:sz="4" w:space="0" w:color="auto"/>
              <w:right w:val="single" w:sz="4" w:space="0" w:color="auto"/>
            </w:tcBorders>
            <w:shd w:val="clear" w:color="auto" w:fill="auto"/>
            <w:hideMark/>
          </w:tcPr>
          <w:p w14:paraId="167691B1"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5DC0039F"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2A57E02D"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083FEA07"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33C8B2D3" w14:textId="77777777" w:rsidTr="00F34CAB">
        <w:trPr>
          <w:trHeight w:val="405"/>
        </w:trPr>
        <w:tc>
          <w:tcPr>
            <w:tcW w:w="779" w:type="pct"/>
            <w:tcBorders>
              <w:top w:val="nil"/>
              <w:left w:val="single" w:sz="4" w:space="0" w:color="auto"/>
              <w:bottom w:val="single" w:sz="4" w:space="0" w:color="auto"/>
              <w:right w:val="single" w:sz="4" w:space="0" w:color="auto"/>
            </w:tcBorders>
            <w:shd w:val="clear" w:color="auto" w:fill="auto"/>
            <w:hideMark/>
          </w:tcPr>
          <w:p w14:paraId="3C1DAD3A" w14:textId="77777777" w:rsidR="00F34CAB" w:rsidRPr="00F34CAB" w:rsidRDefault="00F34CAB" w:rsidP="00F34CAB">
            <w:pPr>
              <w:suppressAutoHyphens w:val="0"/>
              <w:jc w:val="center"/>
              <w:rPr>
                <w:color w:val="000000"/>
                <w:lang w:eastAsia="ru-RU"/>
              </w:rPr>
            </w:pPr>
            <w:r w:rsidRPr="00F34CAB">
              <w:rPr>
                <w:color w:val="000000"/>
                <w:lang w:eastAsia="ru-RU"/>
              </w:rPr>
              <w:t>27</w:t>
            </w:r>
          </w:p>
        </w:tc>
        <w:tc>
          <w:tcPr>
            <w:tcW w:w="1499" w:type="pct"/>
            <w:tcBorders>
              <w:top w:val="nil"/>
              <w:left w:val="nil"/>
              <w:bottom w:val="single" w:sz="4" w:space="0" w:color="auto"/>
              <w:right w:val="single" w:sz="4" w:space="0" w:color="auto"/>
            </w:tcBorders>
            <w:shd w:val="clear" w:color="auto" w:fill="auto"/>
            <w:hideMark/>
          </w:tcPr>
          <w:p w14:paraId="598B5E37" w14:textId="77777777" w:rsidR="00F34CAB" w:rsidRPr="00F34CAB" w:rsidRDefault="00F34CAB" w:rsidP="00F34CAB">
            <w:pPr>
              <w:suppressAutoHyphens w:val="0"/>
              <w:rPr>
                <w:color w:val="000000"/>
                <w:lang w:eastAsia="ru-RU"/>
              </w:rPr>
            </w:pPr>
            <w:r w:rsidRPr="00F34CAB">
              <w:rPr>
                <w:color w:val="000000"/>
                <w:lang w:eastAsia="ru-RU"/>
              </w:rPr>
              <w:t>4. Внебюджетные источники</w:t>
            </w:r>
          </w:p>
        </w:tc>
        <w:tc>
          <w:tcPr>
            <w:tcW w:w="784" w:type="pct"/>
            <w:tcBorders>
              <w:top w:val="nil"/>
              <w:left w:val="nil"/>
              <w:bottom w:val="single" w:sz="4" w:space="0" w:color="auto"/>
              <w:right w:val="single" w:sz="4" w:space="0" w:color="auto"/>
            </w:tcBorders>
            <w:shd w:val="clear" w:color="auto" w:fill="auto"/>
            <w:hideMark/>
          </w:tcPr>
          <w:p w14:paraId="52AA3D25"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67F8941F"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465767BE"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2233AEE1"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55091CD9" w14:textId="77777777" w:rsidTr="00F34CAB">
        <w:trPr>
          <w:trHeight w:val="345"/>
        </w:trPr>
        <w:tc>
          <w:tcPr>
            <w:tcW w:w="779" w:type="pct"/>
            <w:tcBorders>
              <w:top w:val="nil"/>
              <w:left w:val="single" w:sz="4" w:space="0" w:color="auto"/>
              <w:bottom w:val="single" w:sz="4" w:space="0" w:color="auto"/>
              <w:right w:val="single" w:sz="4" w:space="0" w:color="auto"/>
            </w:tcBorders>
            <w:shd w:val="clear" w:color="auto" w:fill="auto"/>
            <w:hideMark/>
          </w:tcPr>
          <w:p w14:paraId="35810E43" w14:textId="77777777" w:rsidR="00F34CAB" w:rsidRPr="00F34CAB" w:rsidRDefault="00F34CAB" w:rsidP="00F34CAB">
            <w:pPr>
              <w:suppressAutoHyphens w:val="0"/>
              <w:jc w:val="center"/>
              <w:rPr>
                <w:color w:val="000000"/>
                <w:lang w:eastAsia="ru-RU"/>
              </w:rPr>
            </w:pPr>
            <w:r w:rsidRPr="00F34CAB">
              <w:rPr>
                <w:color w:val="000000"/>
                <w:lang w:eastAsia="ru-RU"/>
              </w:rPr>
              <w:t>28</w:t>
            </w:r>
          </w:p>
        </w:tc>
        <w:tc>
          <w:tcPr>
            <w:tcW w:w="1499" w:type="pct"/>
            <w:tcBorders>
              <w:top w:val="nil"/>
              <w:left w:val="nil"/>
              <w:bottom w:val="single" w:sz="4" w:space="0" w:color="auto"/>
              <w:right w:val="single" w:sz="4" w:space="0" w:color="auto"/>
            </w:tcBorders>
            <w:shd w:val="clear" w:color="auto" w:fill="auto"/>
            <w:hideMark/>
          </w:tcPr>
          <w:p w14:paraId="330CF05D" w14:textId="77777777" w:rsidR="00F34CAB" w:rsidRPr="00F34CAB" w:rsidRDefault="00F34CAB" w:rsidP="00F34CAB">
            <w:pPr>
              <w:suppressAutoHyphens w:val="0"/>
              <w:rPr>
                <w:color w:val="000000"/>
                <w:lang w:eastAsia="ru-RU"/>
              </w:rPr>
            </w:pPr>
            <w:r w:rsidRPr="00F34CAB">
              <w:rPr>
                <w:color w:val="000000"/>
                <w:lang w:eastAsia="ru-RU"/>
              </w:rPr>
              <w:t>5. Другие бюджеты</w:t>
            </w:r>
          </w:p>
        </w:tc>
        <w:tc>
          <w:tcPr>
            <w:tcW w:w="784" w:type="pct"/>
            <w:tcBorders>
              <w:top w:val="nil"/>
              <w:left w:val="nil"/>
              <w:bottom w:val="single" w:sz="4" w:space="0" w:color="auto"/>
              <w:right w:val="single" w:sz="4" w:space="0" w:color="auto"/>
            </w:tcBorders>
            <w:shd w:val="clear" w:color="auto" w:fill="auto"/>
            <w:hideMark/>
          </w:tcPr>
          <w:p w14:paraId="126DF954"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784" w:type="pct"/>
            <w:tcBorders>
              <w:top w:val="nil"/>
              <w:left w:val="nil"/>
              <w:bottom w:val="single" w:sz="4" w:space="0" w:color="auto"/>
              <w:right w:val="single" w:sz="4" w:space="0" w:color="auto"/>
            </w:tcBorders>
            <w:shd w:val="clear" w:color="auto" w:fill="auto"/>
            <w:hideMark/>
          </w:tcPr>
          <w:p w14:paraId="2002C151"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511" w:type="pct"/>
            <w:tcBorders>
              <w:top w:val="nil"/>
              <w:left w:val="nil"/>
              <w:bottom w:val="single" w:sz="4" w:space="0" w:color="auto"/>
              <w:right w:val="single" w:sz="4" w:space="0" w:color="auto"/>
            </w:tcBorders>
            <w:shd w:val="clear" w:color="auto" w:fill="auto"/>
            <w:hideMark/>
          </w:tcPr>
          <w:p w14:paraId="24BF03F0" w14:textId="77777777" w:rsidR="00F34CAB" w:rsidRPr="00F34CAB" w:rsidRDefault="00F34CAB" w:rsidP="00F34CAB">
            <w:pPr>
              <w:suppressAutoHyphens w:val="0"/>
              <w:jc w:val="right"/>
              <w:rPr>
                <w:color w:val="000000"/>
                <w:lang w:eastAsia="ru-RU"/>
              </w:rPr>
            </w:pPr>
            <w:r w:rsidRPr="00F34CAB">
              <w:rPr>
                <w:color w:val="000000"/>
                <w:lang w:eastAsia="ru-RU"/>
              </w:rPr>
              <w:t>0,00</w:t>
            </w:r>
          </w:p>
        </w:tc>
        <w:tc>
          <w:tcPr>
            <w:tcW w:w="644" w:type="pct"/>
            <w:tcBorders>
              <w:top w:val="nil"/>
              <w:left w:val="nil"/>
              <w:bottom w:val="single" w:sz="4" w:space="0" w:color="auto"/>
              <w:right w:val="single" w:sz="4" w:space="0" w:color="auto"/>
            </w:tcBorders>
            <w:shd w:val="clear" w:color="auto" w:fill="auto"/>
            <w:hideMark/>
          </w:tcPr>
          <w:p w14:paraId="4F06DAEA" w14:textId="77777777" w:rsidR="00F34CAB" w:rsidRPr="00F34CAB" w:rsidRDefault="00F34CAB" w:rsidP="00F34CAB">
            <w:pPr>
              <w:suppressAutoHyphens w:val="0"/>
              <w:jc w:val="right"/>
              <w:rPr>
                <w:color w:val="000000"/>
                <w:lang w:eastAsia="ru-RU"/>
              </w:rPr>
            </w:pPr>
            <w:r w:rsidRPr="00F34CAB">
              <w:rPr>
                <w:color w:val="000000"/>
                <w:lang w:eastAsia="ru-RU"/>
              </w:rPr>
              <w:t>0,00</w:t>
            </w:r>
          </w:p>
        </w:tc>
      </w:tr>
      <w:tr w:rsidR="00F34CAB" w:rsidRPr="00F34CAB" w14:paraId="49E42970" w14:textId="77777777" w:rsidTr="00F34CAB">
        <w:trPr>
          <w:trHeight w:val="570"/>
        </w:trPr>
        <w:tc>
          <w:tcPr>
            <w:tcW w:w="2278" w:type="pct"/>
            <w:gridSpan w:val="2"/>
            <w:tcBorders>
              <w:top w:val="nil"/>
              <w:left w:val="nil"/>
              <w:bottom w:val="nil"/>
              <w:right w:val="nil"/>
            </w:tcBorders>
            <w:shd w:val="clear" w:color="auto" w:fill="auto"/>
            <w:vAlign w:val="bottom"/>
            <w:hideMark/>
          </w:tcPr>
          <w:p w14:paraId="59A48281" w14:textId="77777777" w:rsidR="00F34CAB" w:rsidRPr="00F34CAB" w:rsidRDefault="00F34CAB" w:rsidP="00F34CAB">
            <w:pPr>
              <w:suppressAutoHyphens w:val="0"/>
              <w:rPr>
                <w:color w:val="000000"/>
                <w:lang w:eastAsia="ru-RU"/>
              </w:rPr>
            </w:pPr>
            <w:r w:rsidRPr="00F34CAB">
              <w:rPr>
                <w:color w:val="000000"/>
                <w:lang w:eastAsia="ru-RU"/>
              </w:rPr>
              <w:t>И.о. руководителя управления</w:t>
            </w:r>
          </w:p>
        </w:tc>
        <w:tc>
          <w:tcPr>
            <w:tcW w:w="784" w:type="pct"/>
            <w:tcBorders>
              <w:top w:val="nil"/>
              <w:left w:val="nil"/>
              <w:bottom w:val="nil"/>
              <w:right w:val="nil"/>
            </w:tcBorders>
            <w:shd w:val="clear" w:color="auto" w:fill="auto"/>
            <w:noWrap/>
            <w:vAlign w:val="bottom"/>
            <w:hideMark/>
          </w:tcPr>
          <w:p w14:paraId="172F6841" w14:textId="77777777" w:rsidR="00F34CAB" w:rsidRPr="00F34CAB" w:rsidRDefault="00F34CAB" w:rsidP="00F34CAB">
            <w:pPr>
              <w:suppressAutoHyphens w:val="0"/>
              <w:rPr>
                <w:rFonts w:ascii="Calibri" w:hAnsi="Calibri" w:cs="Calibri"/>
                <w:color w:val="000000"/>
                <w:sz w:val="22"/>
                <w:szCs w:val="22"/>
                <w:lang w:eastAsia="ru-RU"/>
              </w:rPr>
            </w:pPr>
          </w:p>
        </w:tc>
        <w:tc>
          <w:tcPr>
            <w:tcW w:w="784" w:type="pct"/>
            <w:tcBorders>
              <w:top w:val="nil"/>
              <w:left w:val="nil"/>
              <w:bottom w:val="nil"/>
              <w:right w:val="nil"/>
            </w:tcBorders>
            <w:shd w:val="clear" w:color="auto" w:fill="auto"/>
            <w:noWrap/>
            <w:vAlign w:val="bottom"/>
            <w:hideMark/>
          </w:tcPr>
          <w:p w14:paraId="10BF53D7" w14:textId="77777777" w:rsidR="00F34CAB" w:rsidRPr="00F34CAB" w:rsidRDefault="00F34CAB" w:rsidP="00F34CAB">
            <w:pPr>
              <w:suppressAutoHyphens w:val="0"/>
              <w:rPr>
                <w:rFonts w:ascii="Calibri" w:hAnsi="Calibri" w:cs="Calibri"/>
                <w:color w:val="000000"/>
                <w:sz w:val="22"/>
                <w:szCs w:val="22"/>
                <w:lang w:eastAsia="ru-RU"/>
              </w:rPr>
            </w:pPr>
          </w:p>
        </w:tc>
        <w:tc>
          <w:tcPr>
            <w:tcW w:w="511" w:type="pct"/>
            <w:tcBorders>
              <w:top w:val="nil"/>
              <w:left w:val="nil"/>
              <w:bottom w:val="nil"/>
              <w:right w:val="nil"/>
            </w:tcBorders>
            <w:shd w:val="clear" w:color="auto" w:fill="auto"/>
            <w:noWrap/>
            <w:vAlign w:val="bottom"/>
            <w:hideMark/>
          </w:tcPr>
          <w:p w14:paraId="17002ADC" w14:textId="77777777" w:rsidR="00F34CAB" w:rsidRPr="00F34CAB" w:rsidRDefault="00F34CAB" w:rsidP="00F34CAB">
            <w:pPr>
              <w:suppressAutoHyphens w:val="0"/>
              <w:rPr>
                <w:rFonts w:ascii="Calibri" w:hAnsi="Calibri" w:cs="Calibri"/>
                <w:color w:val="000000"/>
                <w:sz w:val="22"/>
                <w:szCs w:val="22"/>
                <w:lang w:eastAsia="ru-RU"/>
              </w:rPr>
            </w:pPr>
          </w:p>
        </w:tc>
        <w:tc>
          <w:tcPr>
            <w:tcW w:w="644" w:type="pct"/>
            <w:tcBorders>
              <w:top w:val="nil"/>
              <w:left w:val="nil"/>
              <w:bottom w:val="nil"/>
              <w:right w:val="nil"/>
            </w:tcBorders>
            <w:shd w:val="clear" w:color="auto" w:fill="auto"/>
            <w:noWrap/>
            <w:vAlign w:val="bottom"/>
            <w:hideMark/>
          </w:tcPr>
          <w:p w14:paraId="7C7905E5" w14:textId="77777777" w:rsidR="00F34CAB" w:rsidRPr="00F34CAB" w:rsidRDefault="00F34CAB" w:rsidP="00F34CAB">
            <w:pPr>
              <w:suppressAutoHyphens w:val="0"/>
              <w:rPr>
                <w:color w:val="000000"/>
                <w:lang w:eastAsia="ru-RU"/>
              </w:rPr>
            </w:pPr>
          </w:p>
        </w:tc>
      </w:tr>
      <w:tr w:rsidR="00F34CAB" w:rsidRPr="00F34CAB" w14:paraId="138A458A" w14:textId="77777777" w:rsidTr="00F34CAB">
        <w:trPr>
          <w:trHeight w:val="315"/>
        </w:trPr>
        <w:tc>
          <w:tcPr>
            <w:tcW w:w="2278" w:type="pct"/>
            <w:gridSpan w:val="2"/>
            <w:tcBorders>
              <w:top w:val="nil"/>
              <w:left w:val="nil"/>
              <w:bottom w:val="nil"/>
              <w:right w:val="nil"/>
            </w:tcBorders>
            <w:shd w:val="clear" w:color="auto" w:fill="auto"/>
            <w:noWrap/>
            <w:vAlign w:val="bottom"/>
            <w:hideMark/>
          </w:tcPr>
          <w:p w14:paraId="51168248" w14:textId="77777777" w:rsidR="00F34CAB" w:rsidRPr="00F34CAB" w:rsidRDefault="00F34CAB" w:rsidP="00F34CAB">
            <w:pPr>
              <w:suppressAutoHyphens w:val="0"/>
              <w:rPr>
                <w:color w:val="000000"/>
                <w:lang w:eastAsia="ru-RU"/>
              </w:rPr>
            </w:pPr>
            <w:r w:rsidRPr="00F34CAB">
              <w:rPr>
                <w:color w:val="000000"/>
                <w:lang w:eastAsia="ru-RU"/>
              </w:rPr>
              <w:t xml:space="preserve">финансового управления </w:t>
            </w:r>
          </w:p>
        </w:tc>
        <w:tc>
          <w:tcPr>
            <w:tcW w:w="784" w:type="pct"/>
            <w:tcBorders>
              <w:top w:val="nil"/>
              <w:left w:val="nil"/>
              <w:bottom w:val="nil"/>
              <w:right w:val="nil"/>
            </w:tcBorders>
            <w:shd w:val="clear" w:color="auto" w:fill="auto"/>
            <w:noWrap/>
            <w:vAlign w:val="bottom"/>
            <w:hideMark/>
          </w:tcPr>
          <w:p w14:paraId="6790E0C4" w14:textId="77777777" w:rsidR="00F34CAB" w:rsidRPr="00F34CAB" w:rsidRDefault="00F34CAB" w:rsidP="00F34CAB">
            <w:pPr>
              <w:suppressAutoHyphens w:val="0"/>
              <w:rPr>
                <w:rFonts w:ascii="Calibri" w:hAnsi="Calibri" w:cs="Calibri"/>
                <w:color w:val="000000"/>
                <w:lang w:eastAsia="ru-RU"/>
              </w:rPr>
            </w:pPr>
          </w:p>
        </w:tc>
        <w:tc>
          <w:tcPr>
            <w:tcW w:w="784" w:type="pct"/>
            <w:tcBorders>
              <w:top w:val="nil"/>
              <w:left w:val="nil"/>
              <w:bottom w:val="nil"/>
              <w:right w:val="nil"/>
            </w:tcBorders>
            <w:shd w:val="clear" w:color="auto" w:fill="auto"/>
            <w:noWrap/>
            <w:vAlign w:val="bottom"/>
            <w:hideMark/>
          </w:tcPr>
          <w:p w14:paraId="3C0BAC86" w14:textId="77777777" w:rsidR="00F34CAB" w:rsidRPr="00F34CAB" w:rsidRDefault="00F34CAB" w:rsidP="00F34CAB">
            <w:pPr>
              <w:suppressAutoHyphens w:val="0"/>
              <w:rPr>
                <w:rFonts w:ascii="Calibri" w:hAnsi="Calibri" w:cs="Calibri"/>
                <w:color w:val="000000"/>
                <w:lang w:eastAsia="ru-RU"/>
              </w:rPr>
            </w:pPr>
          </w:p>
        </w:tc>
        <w:tc>
          <w:tcPr>
            <w:tcW w:w="511" w:type="pct"/>
            <w:tcBorders>
              <w:top w:val="nil"/>
              <w:left w:val="nil"/>
              <w:bottom w:val="nil"/>
              <w:right w:val="nil"/>
            </w:tcBorders>
            <w:shd w:val="clear" w:color="auto" w:fill="auto"/>
            <w:noWrap/>
            <w:vAlign w:val="bottom"/>
            <w:hideMark/>
          </w:tcPr>
          <w:p w14:paraId="26E66B0C" w14:textId="77777777" w:rsidR="00F34CAB" w:rsidRPr="00F34CAB" w:rsidRDefault="00F34CAB" w:rsidP="00F34CAB">
            <w:pPr>
              <w:suppressAutoHyphens w:val="0"/>
              <w:rPr>
                <w:rFonts w:ascii="Calibri" w:hAnsi="Calibri" w:cs="Calibri"/>
                <w:color w:val="000000"/>
                <w:lang w:eastAsia="ru-RU"/>
              </w:rPr>
            </w:pPr>
          </w:p>
        </w:tc>
        <w:tc>
          <w:tcPr>
            <w:tcW w:w="644" w:type="pct"/>
            <w:tcBorders>
              <w:top w:val="nil"/>
              <w:left w:val="nil"/>
              <w:bottom w:val="nil"/>
              <w:right w:val="nil"/>
            </w:tcBorders>
            <w:shd w:val="clear" w:color="auto" w:fill="auto"/>
            <w:noWrap/>
            <w:vAlign w:val="bottom"/>
            <w:hideMark/>
          </w:tcPr>
          <w:p w14:paraId="70A56115" w14:textId="77777777" w:rsidR="00F34CAB" w:rsidRPr="00F34CAB" w:rsidRDefault="00F34CAB" w:rsidP="00F34CAB">
            <w:pPr>
              <w:suppressAutoHyphens w:val="0"/>
              <w:rPr>
                <w:rFonts w:ascii="Calibri" w:hAnsi="Calibri" w:cs="Calibri"/>
                <w:color w:val="000000"/>
                <w:lang w:eastAsia="ru-RU"/>
              </w:rPr>
            </w:pPr>
          </w:p>
        </w:tc>
      </w:tr>
      <w:tr w:rsidR="00F34CAB" w:rsidRPr="00F34CAB" w14:paraId="1C9B42A8" w14:textId="77777777" w:rsidTr="00F34CAB">
        <w:trPr>
          <w:trHeight w:val="315"/>
        </w:trPr>
        <w:tc>
          <w:tcPr>
            <w:tcW w:w="2278" w:type="pct"/>
            <w:gridSpan w:val="2"/>
            <w:tcBorders>
              <w:top w:val="nil"/>
              <w:left w:val="nil"/>
              <w:bottom w:val="nil"/>
              <w:right w:val="nil"/>
            </w:tcBorders>
            <w:shd w:val="clear" w:color="auto" w:fill="auto"/>
            <w:noWrap/>
            <w:vAlign w:val="bottom"/>
            <w:hideMark/>
          </w:tcPr>
          <w:p w14:paraId="3A9A699E" w14:textId="77777777" w:rsidR="00F34CAB" w:rsidRPr="00F34CAB" w:rsidRDefault="00F34CAB" w:rsidP="00F34CAB">
            <w:pPr>
              <w:suppressAutoHyphens w:val="0"/>
              <w:rPr>
                <w:color w:val="000000"/>
                <w:lang w:eastAsia="ru-RU"/>
              </w:rPr>
            </w:pPr>
            <w:r w:rsidRPr="00F34CAB">
              <w:rPr>
                <w:color w:val="000000"/>
                <w:lang w:eastAsia="ru-RU"/>
              </w:rPr>
              <w:t xml:space="preserve">администрации города Минусинска               </w:t>
            </w:r>
          </w:p>
        </w:tc>
        <w:tc>
          <w:tcPr>
            <w:tcW w:w="784" w:type="pct"/>
            <w:tcBorders>
              <w:top w:val="nil"/>
              <w:left w:val="nil"/>
              <w:bottom w:val="nil"/>
              <w:right w:val="nil"/>
            </w:tcBorders>
            <w:shd w:val="clear" w:color="auto" w:fill="auto"/>
            <w:noWrap/>
            <w:vAlign w:val="bottom"/>
            <w:hideMark/>
          </w:tcPr>
          <w:p w14:paraId="50D2ABDD" w14:textId="467D0D0A" w:rsidR="00F34CAB" w:rsidRPr="00F34CAB" w:rsidRDefault="00C47B8A" w:rsidP="00F34CAB">
            <w:pPr>
              <w:suppressAutoHyphens w:val="0"/>
              <w:rPr>
                <w:rFonts w:ascii="Calibri" w:hAnsi="Calibri" w:cs="Calibri"/>
                <w:color w:val="000000"/>
                <w:lang w:eastAsia="ru-RU"/>
              </w:rPr>
            </w:pPr>
            <w:r w:rsidRPr="00C47B8A">
              <w:rPr>
                <w:rFonts w:eastAsia="Calibri"/>
                <w:bCs/>
                <w:sz w:val="28"/>
                <w:szCs w:val="28"/>
                <w:lang w:eastAsia="en-US"/>
              </w:rPr>
              <w:t>подпись</w:t>
            </w:r>
          </w:p>
        </w:tc>
        <w:tc>
          <w:tcPr>
            <w:tcW w:w="784" w:type="pct"/>
            <w:tcBorders>
              <w:top w:val="nil"/>
              <w:left w:val="nil"/>
              <w:bottom w:val="nil"/>
              <w:right w:val="nil"/>
            </w:tcBorders>
            <w:shd w:val="clear" w:color="auto" w:fill="auto"/>
            <w:noWrap/>
            <w:vAlign w:val="bottom"/>
            <w:hideMark/>
          </w:tcPr>
          <w:p w14:paraId="3D18127B" w14:textId="77777777" w:rsidR="00F34CAB" w:rsidRPr="00F34CAB" w:rsidRDefault="00F34CAB" w:rsidP="00F34CAB">
            <w:pPr>
              <w:suppressAutoHyphens w:val="0"/>
              <w:rPr>
                <w:rFonts w:ascii="Calibri" w:hAnsi="Calibri" w:cs="Calibri"/>
                <w:color w:val="000000"/>
                <w:lang w:eastAsia="ru-RU"/>
              </w:rPr>
            </w:pPr>
          </w:p>
        </w:tc>
        <w:tc>
          <w:tcPr>
            <w:tcW w:w="511" w:type="pct"/>
            <w:tcBorders>
              <w:top w:val="nil"/>
              <w:left w:val="nil"/>
              <w:bottom w:val="nil"/>
              <w:right w:val="nil"/>
            </w:tcBorders>
            <w:shd w:val="clear" w:color="auto" w:fill="auto"/>
            <w:noWrap/>
            <w:vAlign w:val="bottom"/>
            <w:hideMark/>
          </w:tcPr>
          <w:p w14:paraId="5F89C050" w14:textId="77777777" w:rsidR="00F34CAB" w:rsidRPr="00F34CAB" w:rsidRDefault="00F34CAB" w:rsidP="00F34CAB">
            <w:pPr>
              <w:suppressAutoHyphens w:val="0"/>
              <w:rPr>
                <w:rFonts w:ascii="Calibri" w:hAnsi="Calibri" w:cs="Calibri"/>
                <w:color w:val="000000"/>
                <w:lang w:eastAsia="ru-RU"/>
              </w:rPr>
            </w:pPr>
          </w:p>
        </w:tc>
        <w:tc>
          <w:tcPr>
            <w:tcW w:w="644" w:type="pct"/>
            <w:tcBorders>
              <w:top w:val="nil"/>
              <w:left w:val="nil"/>
              <w:bottom w:val="nil"/>
              <w:right w:val="nil"/>
            </w:tcBorders>
            <w:shd w:val="clear" w:color="auto" w:fill="auto"/>
            <w:noWrap/>
            <w:vAlign w:val="bottom"/>
            <w:hideMark/>
          </w:tcPr>
          <w:p w14:paraId="42A3AFC7" w14:textId="77777777" w:rsidR="00F34CAB" w:rsidRPr="00F34CAB" w:rsidRDefault="00F34CAB" w:rsidP="00F34CAB">
            <w:pPr>
              <w:suppressAutoHyphens w:val="0"/>
              <w:rPr>
                <w:color w:val="000000"/>
                <w:lang w:eastAsia="ru-RU"/>
              </w:rPr>
            </w:pPr>
            <w:r w:rsidRPr="00F34CAB">
              <w:rPr>
                <w:color w:val="000000"/>
                <w:lang w:eastAsia="ru-RU"/>
              </w:rPr>
              <w:t>О.Е. Брагина</w:t>
            </w:r>
          </w:p>
        </w:tc>
      </w:tr>
    </w:tbl>
    <w:p w14:paraId="0B58E6F3" w14:textId="77777777" w:rsidR="00F34CAB" w:rsidRDefault="00F34CAB" w:rsidP="001557F1">
      <w:pPr>
        <w:autoSpaceDE w:val="0"/>
        <w:autoSpaceDN w:val="0"/>
        <w:adjustRightInd w:val="0"/>
        <w:jc w:val="right"/>
      </w:pPr>
    </w:p>
    <w:p w14:paraId="6CA0A96E" w14:textId="77777777" w:rsidR="00F34CAB" w:rsidRDefault="00F34CAB" w:rsidP="001557F1">
      <w:pPr>
        <w:autoSpaceDE w:val="0"/>
        <w:autoSpaceDN w:val="0"/>
        <w:adjustRightInd w:val="0"/>
        <w:jc w:val="right"/>
      </w:pPr>
    </w:p>
    <w:p w14:paraId="6A90C0CB" w14:textId="77777777" w:rsidR="00F34CAB" w:rsidRDefault="00F34CAB" w:rsidP="001557F1">
      <w:pPr>
        <w:autoSpaceDE w:val="0"/>
        <w:autoSpaceDN w:val="0"/>
        <w:adjustRightInd w:val="0"/>
        <w:jc w:val="right"/>
      </w:pPr>
    </w:p>
    <w:p w14:paraId="4E4111DF" w14:textId="77777777" w:rsidR="004337D4" w:rsidRDefault="004337D4" w:rsidP="001557F1">
      <w:pPr>
        <w:autoSpaceDE w:val="0"/>
        <w:autoSpaceDN w:val="0"/>
        <w:adjustRightInd w:val="0"/>
        <w:jc w:val="right"/>
      </w:pPr>
    </w:p>
    <w:p w14:paraId="315787F5" w14:textId="77777777" w:rsidR="004337D4" w:rsidRDefault="004337D4" w:rsidP="001557F1">
      <w:pPr>
        <w:autoSpaceDE w:val="0"/>
        <w:autoSpaceDN w:val="0"/>
        <w:adjustRightInd w:val="0"/>
        <w:jc w:val="right"/>
      </w:pPr>
    </w:p>
    <w:p w14:paraId="060783B8" w14:textId="77777777" w:rsidR="004337D4" w:rsidRDefault="004337D4" w:rsidP="001557F1">
      <w:pPr>
        <w:autoSpaceDE w:val="0"/>
        <w:autoSpaceDN w:val="0"/>
        <w:adjustRightInd w:val="0"/>
        <w:jc w:val="right"/>
      </w:pPr>
    </w:p>
    <w:p w14:paraId="6954E8C8" w14:textId="77777777" w:rsidR="004337D4" w:rsidRDefault="004337D4" w:rsidP="001557F1">
      <w:pPr>
        <w:autoSpaceDE w:val="0"/>
        <w:autoSpaceDN w:val="0"/>
        <w:adjustRightInd w:val="0"/>
        <w:jc w:val="right"/>
      </w:pPr>
    </w:p>
    <w:p w14:paraId="797330AC" w14:textId="77777777" w:rsidR="004337D4" w:rsidRDefault="004337D4" w:rsidP="001557F1">
      <w:pPr>
        <w:autoSpaceDE w:val="0"/>
        <w:autoSpaceDN w:val="0"/>
        <w:adjustRightInd w:val="0"/>
        <w:jc w:val="right"/>
      </w:pPr>
    </w:p>
    <w:p w14:paraId="531F2587" w14:textId="77777777" w:rsidR="004337D4" w:rsidRDefault="004337D4" w:rsidP="001557F1">
      <w:pPr>
        <w:autoSpaceDE w:val="0"/>
        <w:autoSpaceDN w:val="0"/>
        <w:adjustRightInd w:val="0"/>
        <w:jc w:val="right"/>
      </w:pPr>
    </w:p>
    <w:p w14:paraId="6CEF8D5F" w14:textId="77777777" w:rsidR="004337D4" w:rsidRDefault="004337D4" w:rsidP="001557F1">
      <w:pPr>
        <w:autoSpaceDE w:val="0"/>
        <w:autoSpaceDN w:val="0"/>
        <w:adjustRightInd w:val="0"/>
        <w:jc w:val="right"/>
      </w:pPr>
    </w:p>
    <w:p w14:paraId="3D0F73D7" w14:textId="77777777" w:rsidR="004337D4" w:rsidRDefault="004337D4" w:rsidP="001557F1">
      <w:pPr>
        <w:autoSpaceDE w:val="0"/>
        <w:autoSpaceDN w:val="0"/>
        <w:adjustRightInd w:val="0"/>
        <w:jc w:val="right"/>
      </w:pPr>
    </w:p>
    <w:p w14:paraId="14DBE28A" w14:textId="77777777" w:rsidR="004337D4" w:rsidRDefault="004337D4" w:rsidP="001557F1">
      <w:pPr>
        <w:autoSpaceDE w:val="0"/>
        <w:autoSpaceDN w:val="0"/>
        <w:adjustRightInd w:val="0"/>
        <w:jc w:val="right"/>
      </w:pPr>
    </w:p>
    <w:p w14:paraId="528E7D08" w14:textId="77777777" w:rsidR="004337D4" w:rsidRDefault="004337D4" w:rsidP="001557F1">
      <w:pPr>
        <w:autoSpaceDE w:val="0"/>
        <w:autoSpaceDN w:val="0"/>
        <w:adjustRightInd w:val="0"/>
        <w:jc w:val="right"/>
      </w:pPr>
    </w:p>
    <w:p w14:paraId="3F5F7EE3" w14:textId="77777777" w:rsidR="004337D4" w:rsidRDefault="004337D4" w:rsidP="001557F1">
      <w:pPr>
        <w:autoSpaceDE w:val="0"/>
        <w:autoSpaceDN w:val="0"/>
        <w:adjustRightInd w:val="0"/>
        <w:jc w:val="right"/>
      </w:pPr>
    </w:p>
    <w:p w14:paraId="4D93A248" w14:textId="77777777" w:rsidR="004337D4" w:rsidRDefault="004337D4" w:rsidP="001557F1">
      <w:pPr>
        <w:autoSpaceDE w:val="0"/>
        <w:autoSpaceDN w:val="0"/>
        <w:adjustRightInd w:val="0"/>
        <w:jc w:val="right"/>
      </w:pPr>
    </w:p>
    <w:p w14:paraId="33C57980" w14:textId="77777777" w:rsidR="004337D4" w:rsidRDefault="004337D4" w:rsidP="001557F1">
      <w:pPr>
        <w:autoSpaceDE w:val="0"/>
        <w:autoSpaceDN w:val="0"/>
        <w:adjustRightInd w:val="0"/>
        <w:jc w:val="right"/>
      </w:pPr>
    </w:p>
    <w:p w14:paraId="39D2F912" w14:textId="77777777" w:rsidR="004337D4" w:rsidRDefault="004337D4" w:rsidP="001557F1">
      <w:pPr>
        <w:autoSpaceDE w:val="0"/>
        <w:autoSpaceDN w:val="0"/>
        <w:adjustRightInd w:val="0"/>
        <w:jc w:val="right"/>
      </w:pPr>
    </w:p>
    <w:p w14:paraId="6DA9EBA5" w14:textId="77777777" w:rsidR="004337D4" w:rsidRDefault="004337D4" w:rsidP="001557F1">
      <w:pPr>
        <w:autoSpaceDE w:val="0"/>
        <w:autoSpaceDN w:val="0"/>
        <w:adjustRightInd w:val="0"/>
        <w:jc w:val="right"/>
      </w:pPr>
    </w:p>
    <w:p w14:paraId="2AC21D6B" w14:textId="77777777" w:rsidR="004337D4" w:rsidRDefault="004337D4" w:rsidP="001557F1">
      <w:pPr>
        <w:autoSpaceDE w:val="0"/>
        <w:autoSpaceDN w:val="0"/>
        <w:adjustRightInd w:val="0"/>
        <w:jc w:val="right"/>
      </w:pPr>
    </w:p>
    <w:p w14:paraId="73EF4ABD" w14:textId="77777777" w:rsidR="004337D4" w:rsidRDefault="004337D4" w:rsidP="001557F1">
      <w:pPr>
        <w:autoSpaceDE w:val="0"/>
        <w:autoSpaceDN w:val="0"/>
        <w:adjustRightInd w:val="0"/>
        <w:jc w:val="right"/>
      </w:pPr>
    </w:p>
    <w:p w14:paraId="3E132FB1" w14:textId="77777777" w:rsidR="004337D4" w:rsidRDefault="004337D4" w:rsidP="001557F1">
      <w:pPr>
        <w:autoSpaceDE w:val="0"/>
        <w:autoSpaceDN w:val="0"/>
        <w:adjustRightInd w:val="0"/>
        <w:jc w:val="right"/>
      </w:pPr>
    </w:p>
    <w:p w14:paraId="01197D09" w14:textId="77777777" w:rsidR="004337D4" w:rsidRDefault="004337D4" w:rsidP="001557F1">
      <w:pPr>
        <w:autoSpaceDE w:val="0"/>
        <w:autoSpaceDN w:val="0"/>
        <w:adjustRightInd w:val="0"/>
        <w:jc w:val="right"/>
      </w:pPr>
    </w:p>
    <w:p w14:paraId="49DE6CAE" w14:textId="77777777" w:rsidR="004337D4" w:rsidRDefault="004337D4" w:rsidP="00123D18">
      <w:pPr>
        <w:suppressAutoHyphens w:val="0"/>
        <w:jc w:val="right"/>
        <w:rPr>
          <w:color w:val="000000"/>
          <w:lang w:eastAsia="ru-RU"/>
        </w:rPr>
        <w:sectPr w:rsidR="004337D4" w:rsidSect="00F34CAB">
          <w:pgSz w:w="16838" w:h="11906" w:orient="landscape"/>
          <w:pgMar w:top="1701" w:right="1134" w:bottom="851" w:left="1134" w:header="709" w:footer="709" w:gutter="0"/>
          <w:cols w:space="708"/>
          <w:docGrid w:linePitch="360"/>
        </w:sectPr>
      </w:pPr>
    </w:p>
    <w:tbl>
      <w:tblPr>
        <w:tblW w:w="5109" w:type="pct"/>
        <w:tblLook w:val="04A0" w:firstRow="1" w:lastRow="0" w:firstColumn="1" w:lastColumn="0" w:noHBand="0" w:noVBand="1"/>
      </w:tblPr>
      <w:tblGrid>
        <w:gridCol w:w="9779"/>
      </w:tblGrid>
      <w:tr w:rsidR="004337D4" w:rsidRPr="001B3438" w14:paraId="0695A416" w14:textId="77777777" w:rsidTr="00123D18">
        <w:trPr>
          <w:trHeight w:val="315"/>
        </w:trPr>
        <w:tc>
          <w:tcPr>
            <w:tcW w:w="5000" w:type="pct"/>
            <w:tcBorders>
              <w:top w:val="nil"/>
              <w:left w:val="nil"/>
              <w:bottom w:val="nil"/>
              <w:right w:val="nil"/>
            </w:tcBorders>
            <w:shd w:val="clear" w:color="auto" w:fill="auto"/>
            <w:vAlign w:val="bottom"/>
            <w:hideMark/>
          </w:tcPr>
          <w:p w14:paraId="74FC21B5" w14:textId="77777777" w:rsidR="004337D4" w:rsidRDefault="004337D4" w:rsidP="00123D18">
            <w:pPr>
              <w:suppressAutoHyphens w:val="0"/>
              <w:jc w:val="right"/>
              <w:rPr>
                <w:color w:val="000000"/>
                <w:lang w:eastAsia="ru-RU"/>
              </w:rPr>
            </w:pPr>
          </w:p>
          <w:p w14:paraId="07A60189" w14:textId="77777777" w:rsidR="004337D4" w:rsidRPr="001B3438" w:rsidRDefault="004337D4" w:rsidP="00123D18">
            <w:pPr>
              <w:suppressAutoHyphens w:val="0"/>
              <w:jc w:val="right"/>
              <w:rPr>
                <w:color w:val="000000"/>
                <w:lang w:eastAsia="ru-RU"/>
              </w:rPr>
            </w:pPr>
            <w:r w:rsidRPr="001B3438">
              <w:rPr>
                <w:color w:val="000000"/>
                <w:lang w:eastAsia="ru-RU"/>
              </w:rPr>
              <w:t xml:space="preserve">Приложение № </w:t>
            </w:r>
            <w:r>
              <w:rPr>
                <w:color w:val="000000"/>
                <w:lang w:eastAsia="ru-RU"/>
              </w:rPr>
              <w:t>5</w:t>
            </w:r>
          </w:p>
        </w:tc>
      </w:tr>
      <w:tr w:rsidR="004337D4" w:rsidRPr="001B3438" w14:paraId="7A97768B" w14:textId="77777777" w:rsidTr="00123D18">
        <w:trPr>
          <w:trHeight w:val="1200"/>
        </w:trPr>
        <w:tc>
          <w:tcPr>
            <w:tcW w:w="5000" w:type="pct"/>
            <w:tcBorders>
              <w:top w:val="nil"/>
              <w:left w:val="nil"/>
              <w:bottom w:val="nil"/>
              <w:right w:val="nil"/>
            </w:tcBorders>
            <w:shd w:val="clear" w:color="auto" w:fill="auto"/>
            <w:vAlign w:val="bottom"/>
            <w:hideMark/>
          </w:tcPr>
          <w:p w14:paraId="35C4A620" w14:textId="77777777" w:rsidR="004337D4" w:rsidRDefault="004337D4" w:rsidP="00123D18">
            <w:pPr>
              <w:suppressAutoHyphens w:val="0"/>
              <w:jc w:val="right"/>
              <w:rPr>
                <w:color w:val="000000"/>
                <w:lang w:eastAsia="ru-RU"/>
              </w:rPr>
            </w:pPr>
            <w:r w:rsidRPr="001B3438">
              <w:rPr>
                <w:color w:val="000000"/>
                <w:lang w:eastAsia="ru-RU"/>
              </w:rPr>
              <w:t xml:space="preserve">к муниципальной программе </w:t>
            </w:r>
          </w:p>
          <w:p w14:paraId="5425F410" w14:textId="77777777" w:rsidR="004337D4" w:rsidRDefault="004337D4" w:rsidP="00123D18">
            <w:pPr>
              <w:suppressAutoHyphens w:val="0"/>
              <w:jc w:val="right"/>
              <w:rPr>
                <w:color w:val="000000"/>
                <w:lang w:eastAsia="ru-RU"/>
              </w:rPr>
            </w:pPr>
            <w:r w:rsidRPr="001B3438">
              <w:rPr>
                <w:color w:val="000000"/>
                <w:lang w:eastAsia="ru-RU"/>
              </w:rPr>
              <w:t xml:space="preserve">муниципального образования  </w:t>
            </w:r>
          </w:p>
          <w:p w14:paraId="4F10ECDE" w14:textId="77777777" w:rsidR="004337D4" w:rsidRDefault="004337D4" w:rsidP="00123D18">
            <w:pPr>
              <w:suppressAutoHyphens w:val="0"/>
              <w:jc w:val="right"/>
              <w:rPr>
                <w:color w:val="000000"/>
                <w:lang w:eastAsia="ru-RU"/>
              </w:rPr>
            </w:pPr>
            <w:r w:rsidRPr="001B3438">
              <w:rPr>
                <w:color w:val="000000"/>
                <w:lang w:eastAsia="ru-RU"/>
              </w:rPr>
              <w:t xml:space="preserve">город  Минусинск «Управление </w:t>
            </w:r>
          </w:p>
          <w:p w14:paraId="575BDF6E" w14:textId="77777777" w:rsidR="004337D4" w:rsidRPr="001B3438" w:rsidRDefault="004337D4" w:rsidP="00123D18">
            <w:pPr>
              <w:suppressAutoHyphens w:val="0"/>
              <w:jc w:val="right"/>
              <w:rPr>
                <w:color w:val="000000"/>
                <w:lang w:eastAsia="ru-RU"/>
              </w:rPr>
            </w:pPr>
            <w:r w:rsidRPr="001B3438">
              <w:rPr>
                <w:color w:val="000000"/>
                <w:lang w:eastAsia="ru-RU"/>
              </w:rPr>
              <w:t xml:space="preserve">муниципальными финансами» </w:t>
            </w:r>
          </w:p>
        </w:tc>
      </w:tr>
    </w:tbl>
    <w:p w14:paraId="1FABAECE" w14:textId="77777777" w:rsidR="004337D4" w:rsidRDefault="004337D4" w:rsidP="004337D4">
      <w:pPr>
        <w:widowControl w:val="0"/>
        <w:autoSpaceDE w:val="0"/>
        <w:autoSpaceDN w:val="0"/>
        <w:jc w:val="center"/>
        <w:rPr>
          <w:kern w:val="2"/>
          <w:sz w:val="28"/>
          <w:szCs w:val="28"/>
          <w:lang w:eastAsia="ru-RU"/>
        </w:rPr>
      </w:pPr>
    </w:p>
    <w:p w14:paraId="185DD580" w14:textId="77777777" w:rsidR="004337D4" w:rsidRPr="006647F5" w:rsidRDefault="004337D4" w:rsidP="004337D4">
      <w:pPr>
        <w:widowControl w:val="0"/>
        <w:autoSpaceDE w:val="0"/>
        <w:autoSpaceDN w:val="0"/>
        <w:jc w:val="center"/>
        <w:rPr>
          <w:kern w:val="2"/>
          <w:sz w:val="28"/>
          <w:szCs w:val="28"/>
          <w:lang w:eastAsia="ru-RU"/>
        </w:rPr>
      </w:pPr>
      <w:r w:rsidRPr="006647F5">
        <w:rPr>
          <w:kern w:val="2"/>
          <w:sz w:val="28"/>
          <w:szCs w:val="28"/>
          <w:lang w:eastAsia="ru-RU"/>
        </w:rPr>
        <w:t>МЕТОДИК</w:t>
      </w:r>
      <w:r>
        <w:rPr>
          <w:kern w:val="2"/>
          <w:sz w:val="28"/>
          <w:szCs w:val="28"/>
          <w:lang w:eastAsia="ru-RU"/>
        </w:rPr>
        <w:t>А</w:t>
      </w:r>
    </w:p>
    <w:p w14:paraId="62D45FF9" w14:textId="77777777" w:rsidR="004337D4" w:rsidRPr="006647F5" w:rsidRDefault="004337D4" w:rsidP="004337D4">
      <w:pPr>
        <w:widowControl w:val="0"/>
        <w:autoSpaceDE w:val="0"/>
        <w:autoSpaceDN w:val="0"/>
        <w:jc w:val="center"/>
        <w:rPr>
          <w:kern w:val="2"/>
          <w:sz w:val="28"/>
          <w:szCs w:val="28"/>
          <w:lang w:eastAsia="ru-RU"/>
        </w:rPr>
      </w:pPr>
      <w:r w:rsidRPr="006647F5">
        <w:rPr>
          <w:kern w:val="2"/>
          <w:sz w:val="28"/>
          <w:szCs w:val="28"/>
          <w:lang w:eastAsia="ru-RU"/>
        </w:rPr>
        <w:t>измерения и (или) расчета целевых индикаторов и показателей</w:t>
      </w:r>
    </w:p>
    <w:p w14:paraId="0872B072" w14:textId="77777777" w:rsidR="004337D4" w:rsidRPr="006647F5" w:rsidRDefault="004337D4" w:rsidP="004337D4">
      <w:pPr>
        <w:widowControl w:val="0"/>
        <w:autoSpaceDE w:val="0"/>
        <w:autoSpaceDN w:val="0"/>
        <w:jc w:val="center"/>
        <w:rPr>
          <w:kern w:val="2"/>
          <w:sz w:val="28"/>
          <w:szCs w:val="28"/>
          <w:lang w:eastAsia="ru-RU"/>
        </w:rPr>
      </w:pPr>
      <w:r w:rsidRPr="006647F5">
        <w:rPr>
          <w:kern w:val="2"/>
          <w:sz w:val="28"/>
          <w:szCs w:val="28"/>
          <w:lang w:eastAsia="ru-RU"/>
        </w:rPr>
        <w:t>результативности муниципальной программы</w:t>
      </w:r>
    </w:p>
    <w:p w14:paraId="32E7C8DA" w14:textId="77777777" w:rsidR="004337D4" w:rsidRPr="006647F5" w:rsidRDefault="004337D4" w:rsidP="004337D4">
      <w:pPr>
        <w:widowControl w:val="0"/>
        <w:autoSpaceDE w:val="0"/>
        <w:autoSpaceDN w:val="0"/>
        <w:jc w:val="center"/>
        <w:rPr>
          <w:kern w:val="2"/>
          <w:sz w:val="28"/>
          <w:szCs w:val="28"/>
          <w:lang w:eastAsia="ru-RU"/>
        </w:rPr>
      </w:pPr>
      <w:r w:rsidRPr="006647F5">
        <w:rPr>
          <w:kern w:val="2"/>
          <w:sz w:val="28"/>
          <w:szCs w:val="28"/>
          <w:lang w:eastAsia="ru-RU"/>
        </w:rPr>
        <w:t>«Управление муниципальными финансами»</w:t>
      </w:r>
    </w:p>
    <w:p w14:paraId="011118F5" w14:textId="77777777" w:rsidR="004337D4" w:rsidRPr="006647F5" w:rsidRDefault="004337D4" w:rsidP="004337D4">
      <w:pPr>
        <w:widowControl w:val="0"/>
        <w:autoSpaceDE w:val="0"/>
        <w:autoSpaceDN w:val="0"/>
        <w:rPr>
          <w:kern w:val="2"/>
          <w:sz w:val="28"/>
          <w:szCs w:val="28"/>
          <w:lang w:eastAsia="ru-RU"/>
        </w:rPr>
      </w:pPr>
    </w:p>
    <w:p w14:paraId="07F7269B" w14:textId="77777777" w:rsidR="004337D4" w:rsidRPr="006647F5" w:rsidRDefault="004337D4" w:rsidP="004337D4">
      <w:pPr>
        <w:widowControl w:val="0"/>
        <w:autoSpaceDE w:val="0"/>
        <w:autoSpaceDN w:val="0"/>
        <w:jc w:val="both"/>
        <w:rPr>
          <w:kern w:val="2"/>
          <w:sz w:val="28"/>
          <w:szCs w:val="28"/>
          <w:lang w:eastAsia="ru-RU"/>
        </w:rPr>
      </w:pPr>
    </w:p>
    <w:p w14:paraId="2F90B33F" w14:textId="77777777" w:rsidR="004337D4" w:rsidRPr="006647F5" w:rsidRDefault="004337D4" w:rsidP="004337D4">
      <w:pPr>
        <w:widowControl w:val="0"/>
        <w:autoSpaceDE w:val="0"/>
        <w:autoSpaceDN w:val="0"/>
        <w:jc w:val="center"/>
        <w:outlineLvl w:val="2"/>
        <w:rPr>
          <w:kern w:val="2"/>
          <w:sz w:val="28"/>
          <w:szCs w:val="28"/>
          <w:lang w:eastAsia="ru-RU"/>
        </w:rPr>
      </w:pPr>
      <w:r w:rsidRPr="006647F5">
        <w:rPr>
          <w:kern w:val="2"/>
          <w:sz w:val="28"/>
          <w:szCs w:val="28"/>
          <w:lang w:eastAsia="ru-RU"/>
        </w:rPr>
        <w:t>I. Описание целевых индикаторов</w:t>
      </w:r>
    </w:p>
    <w:p w14:paraId="5D3939EF" w14:textId="77777777" w:rsidR="004337D4" w:rsidRPr="006647F5" w:rsidRDefault="004337D4" w:rsidP="004337D4">
      <w:pPr>
        <w:widowControl w:val="0"/>
        <w:autoSpaceDE w:val="0"/>
        <w:autoSpaceDN w:val="0"/>
        <w:jc w:val="both"/>
        <w:rPr>
          <w:kern w:val="2"/>
          <w:sz w:val="28"/>
          <w:szCs w:val="28"/>
          <w:lang w:eastAsia="ru-RU"/>
        </w:rPr>
      </w:pPr>
    </w:p>
    <w:p w14:paraId="7770774D" w14:textId="77777777" w:rsidR="004337D4" w:rsidRPr="006647F5" w:rsidRDefault="004337D4" w:rsidP="004337D4">
      <w:pPr>
        <w:autoSpaceDE w:val="0"/>
        <w:autoSpaceDN w:val="0"/>
        <w:adjustRightInd w:val="0"/>
        <w:jc w:val="both"/>
        <w:rPr>
          <w:sz w:val="28"/>
          <w:szCs w:val="28"/>
        </w:rPr>
      </w:pPr>
      <w:r w:rsidRPr="006647F5">
        <w:rPr>
          <w:kern w:val="2"/>
          <w:sz w:val="28"/>
          <w:szCs w:val="28"/>
          <w:lang w:eastAsia="ru-RU"/>
        </w:rPr>
        <w:t>Целевой индикатор 1</w:t>
      </w:r>
      <w:r w:rsidRPr="006647F5">
        <w:rPr>
          <w:sz w:val="28"/>
          <w:szCs w:val="28"/>
        </w:rPr>
        <w:t xml:space="preserve"> </w:t>
      </w:r>
      <w:r w:rsidRPr="006647F5">
        <w:rPr>
          <w:kern w:val="2"/>
          <w:sz w:val="28"/>
          <w:szCs w:val="28"/>
          <w:lang w:eastAsia="ru-RU"/>
        </w:rPr>
        <w:t>"Своевременное предоставление проекта местного бюджета в Минусинский городской Совет депутатов"</w:t>
      </w:r>
    </w:p>
    <w:p w14:paraId="309DB5A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единиц</w:t>
      </w:r>
    </w:p>
    <w:p w14:paraId="2D4F1BC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Сопроводительное письмо Администрации города Минусинска о проекте Решения о бюджете</w:t>
      </w:r>
    </w:p>
    <w:p w14:paraId="4EE9F6D7"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Периодичность определения значения целевого индикатора: не позднее 15 ноября</w:t>
      </w:r>
    </w:p>
    <w:p w14:paraId="00AF6383" w14:textId="77777777" w:rsidR="004337D4" w:rsidRPr="006647F5" w:rsidRDefault="004337D4" w:rsidP="004337D4">
      <w:pPr>
        <w:autoSpaceDE w:val="0"/>
        <w:autoSpaceDN w:val="0"/>
        <w:adjustRightInd w:val="0"/>
        <w:jc w:val="both"/>
        <w:rPr>
          <w:kern w:val="2"/>
          <w:sz w:val="28"/>
          <w:szCs w:val="28"/>
          <w:lang w:eastAsia="ru-RU"/>
        </w:rPr>
      </w:pPr>
    </w:p>
    <w:p w14:paraId="63893E0D" w14:textId="77777777" w:rsidR="004337D4" w:rsidRPr="006647F5" w:rsidRDefault="004337D4" w:rsidP="004337D4">
      <w:pPr>
        <w:autoSpaceDE w:val="0"/>
        <w:autoSpaceDN w:val="0"/>
        <w:adjustRightInd w:val="0"/>
        <w:ind w:firstLine="567"/>
        <w:jc w:val="both"/>
        <w:rPr>
          <w:rFonts w:eastAsia="Calibri"/>
          <w:sz w:val="28"/>
          <w:szCs w:val="28"/>
        </w:rPr>
      </w:pPr>
      <w:r w:rsidRPr="006647F5">
        <w:rPr>
          <w:kern w:val="2"/>
          <w:sz w:val="28"/>
          <w:szCs w:val="28"/>
          <w:lang w:eastAsia="ru-RU"/>
        </w:rPr>
        <w:t>Разъяснения к индикатору: В соответствии со статьей 185 Бюджетного кодекса</w:t>
      </w:r>
      <w:r w:rsidRPr="006647F5">
        <w:rPr>
          <w:rFonts w:eastAsia="Calibri"/>
          <w:sz w:val="28"/>
          <w:szCs w:val="28"/>
        </w:rPr>
        <w:t xml:space="preserve">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14:paraId="231E7209" w14:textId="77777777" w:rsidR="004337D4" w:rsidRPr="006647F5" w:rsidRDefault="004337D4" w:rsidP="004337D4">
      <w:pPr>
        <w:autoSpaceDE w:val="0"/>
        <w:autoSpaceDN w:val="0"/>
        <w:adjustRightInd w:val="0"/>
        <w:jc w:val="both"/>
        <w:rPr>
          <w:kern w:val="2"/>
          <w:sz w:val="28"/>
          <w:szCs w:val="28"/>
          <w:lang w:eastAsia="ru-RU"/>
        </w:rPr>
      </w:pPr>
    </w:p>
    <w:p w14:paraId="62098521" w14:textId="77777777" w:rsidR="004337D4" w:rsidRPr="006647F5" w:rsidRDefault="004337D4" w:rsidP="004337D4">
      <w:pPr>
        <w:autoSpaceDE w:val="0"/>
        <w:autoSpaceDN w:val="0"/>
        <w:adjustRightInd w:val="0"/>
        <w:ind w:firstLine="567"/>
        <w:jc w:val="both"/>
        <w:rPr>
          <w:sz w:val="28"/>
          <w:szCs w:val="28"/>
        </w:rPr>
      </w:pPr>
      <w:r w:rsidRPr="006647F5">
        <w:rPr>
          <w:kern w:val="2"/>
          <w:sz w:val="28"/>
          <w:szCs w:val="28"/>
          <w:lang w:eastAsia="ru-RU"/>
        </w:rPr>
        <w:t>Целевой индикатор 2</w:t>
      </w:r>
      <w:r w:rsidRPr="006647F5">
        <w:rPr>
          <w:sz w:val="28"/>
          <w:szCs w:val="28"/>
        </w:rPr>
        <w:t xml:space="preserve"> </w:t>
      </w:r>
      <w:r w:rsidRPr="006647F5">
        <w:rPr>
          <w:kern w:val="2"/>
          <w:sz w:val="28"/>
          <w:szCs w:val="28"/>
          <w:lang w:eastAsia="ru-RU"/>
        </w:rPr>
        <w:t>"Своевременное предоставление отчета об исполнении местного бюджета в Минусинский городской Совет депутатов"</w:t>
      </w:r>
    </w:p>
    <w:p w14:paraId="2245363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единиц</w:t>
      </w:r>
    </w:p>
    <w:p w14:paraId="543E36D8"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Сопроводительное письмо Администрации города Минусинска о проекте Решения об исполнении бюджета</w:t>
      </w:r>
    </w:p>
    <w:p w14:paraId="71CAEC42"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Периодичность определения значения целевого индикатора: не позднее 1 мая</w:t>
      </w:r>
    </w:p>
    <w:p w14:paraId="10D6A07B" w14:textId="77777777" w:rsidR="004337D4" w:rsidRPr="006647F5" w:rsidRDefault="004337D4" w:rsidP="004337D4">
      <w:pPr>
        <w:autoSpaceDE w:val="0"/>
        <w:autoSpaceDN w:val="0"/>
        <w:adjustRightInd w:val="0"/>
        <w:jc w:val="both"/>
        <w:rPr>
          <w:kern w:val="2"/>
          <w:sz w:val="28"/>
          <w:szCs w:val="28"/>
          <w:lang w:eastAsia="ru-RU"/>
        </w:rPr>
      </w:pPr>
    </w:p>
    <w:p w14:paraId="14D755F2" w14:textId="77777777" w:rsidR="004337D4" w:rsidRPr="006647F5" w:rsidRDefault="004337D4" w:rsidP="004337D4">
      <w:pPr>
        <w:autoSpaceDE w:val="0"/>
        <w:autoSpaceDN w:val="0"/>
        <w:adjustRightInd w:val="0"/>
        <w:ind w:firstLine="540"/>
        <w:jc w:val="both"/>
        <w:rPr>
          <w:rFonts w:eastAsia="Calibri"/>
          <w:sz w:val="28"/>
          <w:szCs w:val="28"/>
        </w:rPr>
      </w:pPr>
      <w:r w:rsidRPr="006647F5">
        <w:rPr>
          <w:kern w:val="2"/>
          <w:sz w:val="28"/>
          <w:szCs w:val="28"/>
          <w:lang w:eastAsia="ru-RU"/>
        </w:rPr>
        <w:t>Разъяснения к индикатору: В соответствии со статьей 264.5 Бюджетного кодекса</w:t>
      </w:r>
      <w:r w:rsidRPr="006647F5">
        <w:rPr>
          <w:rFonts w:eastAsia="Calibri"/>
          <w:sz w:val="28"/>
          <w:szCs w:val="28"/>
        </w:rPr>
        <w:t xml:space="preserve"> Российской Федерации,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14:paraId="2408CE6D" w14:textId="77777777" w:rsidR="004337D4" w:rsidRPr="006647F5" w:rsidRDefault="004337D4" w:rsidP="004337D4">
      <w:pPr>
        <w:autoSpaceDE w:val="0"/>
        <w:autoSpaceDN w:val="0"/>
        <w:adjustRightInd w:val="0"/>
        <w:ind w:firstLine="540"/>
        <w:jc w:val="both"/>
        <w:rPr>
          <w:rFonts w:eastAsia="Calibri"/>
          <w:sz w:val="28"/>
          <w:szCs w:val="28"/>
        </w:rPr>
      </w:pPr>
    </w:p>
    <w:p w14:paraId="00E3F734" w14:textId="77777777" w:rsidR="004337D4" w:rsidRPr="0061462D" w:rsidRDefault="004337D4" w:rsidP="004337D4">
      <w:pPr>
        <w:widowControl w:val="0"/>
        <w:autoSpaceDE w:val="0"/>
        <w:autoSpaceDN w:val="0"/>
        <w:ind w:firstLine="540"/>
        <w:jc w:val="both"/>
        <w:rPr>
          <w:kern w:val="2"/>
          <w:sz w:val="28"/>
          <w:szCs w:val="28"/>
        </w:rPr>
      </w:pPr>
      <w:r w:rsidRPr="0061462D">
        <w:rPr>
          <w:kern w:val="2"/>
          <w:sz w:val="28"/>
          <w:szCs w:val="28"/>
        </w:rPr>
        <w:t>Целевой индикатор 3: «Количество обслуживаемых учреждений в централизованной бухгалтерии»</w:t>
      </w:r>
    </w:p>
    <w:p w14:paraId="448F43EE" w14:textId="77777777" w:rsidR="004337D4" w:rsidRPr="006647F5" w:rsidRDefault="004337D4" w:rsidP="004337D4">
      <w:pPr>
        <w:widowControl w:val="0"/>
        <w:autoSpaceDE w:val="0"/>
        <w:autoSpaceDN w:val="0"/>
        <w:ind w:firstLine="540"/>
        <w:jc w:val="both"/>
        <w:rPr>
          <w:kern w:val="2"/>
          <w:sz w:val="28"/>
          <w:szCs w:val="28"/>
        </w:rPr>
      </w:pPr>
      <w:r w:rsidRPr="006647F5">
        <w:rPr>
          <w:kern w:val="2"/>
          <w:sz w:val="28"/>
          <w:szCs w:val="28"/>
        </w:rPr>
        <w:lastRenderedPageBreak/>
        <w:t>Единица измерения: единиц</w:t>
      </w:r>
    </w:p>
    <w:p w14:paraId="472DEA96" w14:textId="77777777" w:rsidR="004337D4" w:rsidRPr="006647F5" w:rsidRDefault="004337D4" w:rsidP="004337D4">
      <w:pPr>
        <w:widowControl w:val="0"/>
        <w:autoSpaceDE w:val="0"/>
        <w:autoSpaceDN w:val="0"/>
        <w:ind w:firstLine="540"/>
        <w:jc w:val="both"/>
        <w:rPr>
          <w:kern w:val="2"/>
          <w:sz w:val="28"/>
          <w:szCs w:val="28"/>
        </w:rPr>
      </w:pPr>
      <w:r w:rsidRPr="006647F5">
        <w:rPr>
          <w:kern w:val="2"/>
          <w:sz w:val="28"/>
          <w:szCs w:val="28"/>
        </w:rPr>
        <w:t>Источник информации:  Реестр заключенных соглашений на бухгалтерское обслуживание</w:t>
      </w:r>
    </w:p>
    <w:p w14:paraId="478D5BBA" w14:textId="77777777" w:rsidR="004337D4" w:rsidRPr="004B6324" w:rsidRDefault="004337D4" w:rsidP="004337D4">
      <w:pPr>
        <w:widowControl w:val="0"/>
        <w:autoSpaceDE w:val="0"/>
        <w:autoSpaceDN w:val="0"/>
        <w:ind w:firstLine="540"/>
        <w:jc w:val="both"/>
        <w:rPr>
          <w:kern w:val="2"/>
          <w:sz w:val="28"/>
          <w:szCs w:val="28"/>
        </w:rPr>
      </w:pPr>
      <w:r w:rsidRPr="006647F5">
        <w:rPr>
          <w:kern w:val="2"/>
          <w:sz w:val="28"/>
          <w:szCs w:val="28"/>
        </w:rPr>
        <w:t>Периодичность определения значения целевого индикатора: по итогам  года</w:t>
      </w:r>
    </w:p>
    <w:p w14:paraId="1504C33E" w14:textId="77777777" w:rsidR="004337D4" w:rsidRDefault="004337D4" w:rsidP="004337D4">
      <w:pPr>
        <w:widowControl w:val="0"/>
        <w:autoSpaceDE w:val="0"/>
        <w:autoSpaceDN w:val="0"/>
        <w:spacing w:before="220"/>
        <w:ind w:firstLine="540"/>
        <w:jc w:val="both"/>
        <w:rPr>
          <w:kern w:val="2"/>
          <w:sz w:val="28"/>
          <w:szCs w:val="28"/>
          <w:highlight w:val="green"/>
          <w:lang w:eastAsia="ru-RU"/>
        </w:rPr>
      </w:pPr>
      <w:r w:rsidRPr="0075683F">
        <w:rPr>
          <w:kern w:val="2"/>
          <w:sz w:val="28"/>
          <w:szCs w:val="28"/>
          <w:lang w:eastAsia="ru-RU"/>
        </w:rPr>
        <w:t>Целевой индикатор 4: "Уровень экономии бюджетных средств от начальной (максимальной) цены контракта"</w:t>
      </w:r>
      <w:r w:rsidRPr="002920CA">
        <w:rPr>
          <w:kern w:val="2"/>
          <w:sz w:val="28"/>
          <w:szCs w:val="28"/>
          <w:highlight w:val="green"/>
          <w:lang w:eastAsia="ru-RU"/>
        </w:rPr>
        <w:t xml:space="preserve"> </w:t>
      </w:r>
    </w:p>
    <w:p w14:paraId="72C2DEBD"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Единица измерения: процент</w:t>
      </w:r>
    </w:p>
    <w:p w14:paraId="38E7E1DC"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 xml:space="preserve">Расчет показателя результативности: </w:t>
      </w:r>
    </w:p>
    <w:p w14:paraId="32D08FA9" w14:textId="77777777" w:rsidR="004337D4" w:rsidRPr="002920CA" w:rsidRDefault="004337D4" w:rsidP="004337D4">
      <w:pPr>
        <w:widowControl w:val="0"/>
        <w:autoSpaceDE w:val="0"/>
        <w:autoSpaceDN w:val="0"/>
        <w:spacing w:before="220"/>
        <w:ind w:firstLine="540"/>
        <w:jc w:val="center"/>
        <w:rPr>
          <w:kern w:val="2"/>
          <w:sz w:val="28"/>
          <w:szCs w:val="28"/>
          <w:lang w:eastAsia="ru-RU"/>
        </w:rPr>
      </w:pPr>
      <w:r w:rsidRPr="002920CA">
        <w:rPr>
          <w:i/>
          <w:kern w:val="2"/>
          <w:sz w:val="28"/>
          <w:szCs w:val="28"/>
          <w:lang w:eastAsia="ru-RU"/>
        </w:rPr>
        <w:t xml:space="preserve">Эцк </w:t>
      </w:r>
      <w:r w:rsidRPr="002920CA">
        <w:rPr>
          <w:kern w:val="2"/>
          <w:sz w:val="28"/>
          <w:szCs w:val="28"/>
          <w:lang w:eastAsia="ru-RU"/>
        </w:rPr>
        <w:t>=</w:t>
      </w:r>
      <m:oMath>
        <m:f>
          <m:fPr>
            <m:ctrlPr>
              <w:rPr>
                <w:rFonts w:ascii="Cambria Math" w:hAnsi="Cambria Math"/>
                <w:i/>
                <w:kern w:val="2"/>
                <w:sz w:val="28"/>
                <w:szCs w:val="28"/>
                <w:lang w:eastAsia="ru-RU"/>
              </w:rPr>
            </m:ctrlPr>
          </m:fPr>
          <m:num>
            <m:r>
              <w:rPr>
                <w:rFonts w:ascii="Cambria Math"/>
                <w:kern w:val="2"/>
                <w:sz w:val="28"/>
                <w:szCs w:val="28"/>
                <w:lang w:eastAsia="ru-RU"/>
              </w:rPr>
              <m:t xml:space="preserve"> </m:t>
            </m:r>
            <m:r>
              <w:rPr>
                <w:rFonts w:ascii="Cambria Math"/>
                <w:kern w:val="2"/>
                <w:sz w:val="28"/>
                <w:szCs w:val="28"/>
                <w:lang w:eastAsia="ru-RU"/>
              </w:rPr>
              <m:t>НМЦК-ЦК</m:t>
            </m:r>
          </m:num>
          <m:den>
            <m:r>
              <w:rPr>
                <w:rFonts w:ascii="Cambria Math"/>
                <w:kern w:val="2"/>
                <w:sz w:val="28"/>
                <w:szCs w:val="28"/>
                <w:lang w:eastAsia="ru-RU"/>
              </w:rPr>
              <m:t>НМЦК</m:t>
            </m:r>
          </m:den>
        </m:f>
      </m:oMath>
      <w:r w:rsidRPr="002920CA">
        <w:rPr>
          <w:kern w:val="2"/>
          <w:sz w:val="28"/>
          <w:szCs w:val="28"/>
          <w:lang w:eastAsia="ru-RU"/>
        </w:rPr>
        <w:t>×100%,</w:t>
      </w:r>
    </w:p>
    <w:p w14:paraId="06241EF7"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где:</w:t>
      </w:r>
    </w:p>
    <w:p w14:paraId="32C491AB"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Эцк</w:t>
      </w:r>
      <w:r w:rsidRPr="002920CA">
        <w:rPr>
          <w:i/>
          <w:kern w:val="2"/>
          <w:sz w:val="28"/>
          <w:szCs w:val="28"/>
          <w:lang w:eastAsia="ru-RU"/>
        </w:rPr>
        <w:t xml:space="preserve"> –</w:t>
      </w:r>
      <w:r w:rsidRPr="002920CA">
        <w:rPr>
          <w:kern w:val="2"/>
          <w:sz w:val="28"/>
          <w:szCs w:val="28"/>
          <w:lang w:eastAsia="ru-RU"/>
        </w:rPr>
        <w:t xml:space="preserve"> экономии бюджетных средств от начальной (максимальной) цены контракта</w:t>
      </w:r>
      <w:r w:rsidRPr="002920CA">
        <w:rPr>
          <w:i/>
          <w:kern w:val="2"/>
          <w:sz w:val="28"/>
          <w:szCs w:val="28"/>
          <w:lang w:eastAsia="ru-RU"/>
        </w:rPr>
        <w:t xml:space="preserve"> </w:t>
      </w:r>
      <w:r w:rsidRPr="002920CA">
        <w:rPr>
          <w:kern w:val="2"/>
          <w:sz w:val="28"/>
          <w:szCs w:val="28"/>
          <w:lang w:eastAsia="ru-RU"/>
        </w:rPr>
        <w:t>;</w:t>
      </w:r>
    </w:p>
    <w:p w14:paraId="3A151FD8"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НМЦК – начальная максимальная цена контрактов за отчетный период;</w:t>
      </w:r>
    </w:p>
    <w:p w14:paraId="57736953"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ЦК – цена контрактов по результатам торгов;</w:t>
      </w:r>
    </w:p>
    <w:p w14:paraId="019C766A"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Источник информации: Отчет о сводных данных о закупочных процедурах по 44 -ФЗ</w:t>
      </w:r>
      <w:r w:rsidRPr="002920CA">
        <w:rPr>
          <w:sz w:val="28"/>
          <w:szCs w:val="28"/>
        </w:rPr>
        <w:t xml:space="preserve"> «О контрактной системе в сфере закупок товаров, работ, услуг для обеспечения государственных и муниципальных нужд» сформированный автоматизированной системой торгов за отчетный период</w:t>
      </w:r>
    </w:p>
    <w:p w14:paraId="6A776B24" w14:textId="77777777" w:rsidR="004337D4" w:rsidRPr="002920CA" w:rsidRDefault="004337D4" w:rsidP="004337D4">
      <w:pPr>
        <w:widowControl w:val="0"/>
        <w:autoSpaceDE w:val="0"/>
        <w:autoSpaceDN w:val="0"/>
        <w:spacing w:before="220"/>
        <w:ind w:firstLine="540"/>
        <w:jc w:val="both"/>
        <w:rPr>
          <w:kern w:val="2"/>
          <w:sz w:val="28"/>
          <w:szCs w:val="28"/>
          <w:lang w:eastAsia="ru-RU"/>
        </w:rPr>
      </w:pPr>
      <w:r w:rsidRPr="002920CA">
        <w:rPr>
          <w:kern w:val="2"/>
          <w:sz w:val="28"/>
          <w:szCs w:val="28"/>
          <w:lang w:eastAsia="ru-RU"/>
        </w:rPr>
        <w:t>Периодичность определения значения целевого индикатора:</w:t>
      </w:r>
      <w:r w:rsidRPr="002920CA">
        <w:rPr>
          <w:sz w:val="28"/>
          <w:szCs w:val="28"/>
        </w:rPr>
        <w:t xml:space="preserve"> </w:t>
      </w:r>
      <w:r w:rsidRPr="002920CA">
        <w:rPr>
          <w:kern w:val="2"/>
          <w:sz w:val="28"/>
          <w:szCs w:val="28"/>
          <w:lang w:eastAsia="ru-RU"/>
        </w:rPr>
        <w:t>по итогам года</w:t>
      </w:r>
    </w:p>
    <w:p w14:paraId="02562B7C" w14:textId="77777777" w:rsidR="004337D4" w:rsidRPr="004B6324" w:rsidRDefault="004337D4" w:rsidP="004337D4">
      <w:pPr>
        <w:widowControl w:val="0"/>
        <w:autoSpaceDE w:val="0"/>
        <w:autoSpaceDN w:val="0"/>
        <w:jc w:val="both"/>
        <w:rPr>
          <w:kern w:val="2"/>
          <w:sz w:val="28"/>
          <w:szCs w:val="28"/>
          <w:lang w:eastAsia="ru-RU"/>
        </w:rPr>
      </w:pPr>
    </w:p>
    <w:p w14:paraId="3ECEE619" w14:textId="77777777" w:rsidR="004337D4" w:rsidRPr="004B6324" w:rsidRDefault="004337D4" w:rsidP="004337D4">
      <w:pPr>
        <w:widowControl w:val="0"/>
        <w:autoSpaceDE w:val="0"/>
        <w:autoSpaceDN w:val="0"/>
        <w:jc w:val="center"/>
        <w:outlineLvl w:val="2"/>
        <w:rPr>
          <w:kern w:val="2"/>
          <w:sz w:val="28"/>
          <w:szCs w:val="28"/>
          <w:lang w:eastAsia="ru-RU"/>
        </w:rPr>
      </w:pPr>
      <w:r w:rsidRPr="004B6324">
        <w:rPr>
          <w:kern w:val="2"/>
          <w:sz w:val="28"/>
          <w:szCs w:val="28"/>
          <w:lang w:eastAsia="ru-RU"/>
        </w:rPr>
        <w:t>II. Описание показателей результативности</w:t>
      </w:r>
    </w:p>
    <w:p w14:paraId="225E33D0" w14:textId="77777777" w:rsidR="004337D4" w:rsidRPr="004B6324" w:rsidRDefault="004337D4" w:rsidP="004337D4">
      <w:pPr>
        <w:widowControl w:val="0"/>
        <w:autoSpaceDE w:val="0"/>
        <w:autoSpaceDN w:val="0"/>
        <w:jc w:val="both"/>
        <w:rPr>
          <w:kern w:val="2"/>
          <w:sz w:val="28"/>
          <w:szCs w:val="28"/>
          <w:lang w:eastAsia="ru-RU"/>
        </w:rPr>
      </w:pPr>
    </w:p>
    <w:p w14:paraId="12F67E2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Показатели результативности подпрограммы 1 "Обеспечение реализации муниципальной программы и прочие мероприятия".</w:t>
      </w:r>
    </w:p>
    <w:p w14:paraId="1552F5AA"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1. Показатель результативности: "</w:t>
      </w:r>
      <w:r w:rsidRPr="00777F86">
        <w:rPr>
          <w:kern w:val="2"/>
          <w:sz w:val="28"/>
          <w:szCs w:val="28"/>
          <w:lang w:eastAsia="ru-RU"/>
        </w:rPr>
        <w:t>Темп роста налоговых и неналоговых доходов бюджета муниципального образования город Минусинск</w:t>
      </w:r>
      <w:r w:rsidRPr="006647F5">
        <w:rPr>
          <w:kern w:val="2"/>
          <w:sz w:val="28"/>
          <w:szCs w:val="28"/>
          <w:lang w:eastAsia="ru-RU"/>
        </w:rPr>
        <w:t>"</w:t>
      </w:r>
    </w:p>
    <w:p w14:paraId="2AA73D85"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процент</w:t>
      </w:r>
    </w:p>
    <w:p w14:paraId="6CEFEB15"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w:t>
      </w:r>
      <w:r>
        <w:rPr>
          <w:kern w:val="2"/>
          <w:sz w:val="28"/>
          <w:szCs w:val="28"/>
          <w:lang w:eastAsia="ru-RU"/>
        </w:rPr>
        <w:t xml:space="preserve"> </w:t>
      </w:r>
      <w:r w:rsidRPr="006647F5">
        <w:rPr>
          <w:kern w:val="2"/>
          <w:sz w:val="28"/>
          <w:szCs w:val="28"/>
          <w:lang w:eastAsia="ru-RU"/>
        </w:rPr>
        <w:t>годовой отчет об исполнении бюджета</w:t>
      </w:r>
    </w:p>
    <w:p w14:paraId="4B1A87AE"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Расчет показателя результативности: </w:t>
      </w:r>
    </w:p>
    <w:p w14:paraId="53D3EC36" w14:textId="77777777" w:rsidR="004337D4" w:rsidRPr="006647F5" w:rsidRDefault="004337D4" w:rsidP="004337D4">
      <w:pPr>
        <w:widowControl w:val="0"/>
        <w:autoSpaceDE w:val="0"/>
        <w:autoSpaceDN w:val="0"/>
        <w:ind w:firstLine="540"/>
        <w:jc w:val="center"/>
        <w:rPr>
          <w:kern w:val="2"/>
          <w:sz w:val="28"/>
          <w:szCs w:val="28"/>
          <w:lang w:eastAsia="ru-RU"/>
        </w:rPr>
      </w:pPr>
      <w:r>
        <w:rPr>
          <w:kern w:val="2"/>
          <w:sz w:val="28"/>
          <w:szCs w:val="28"/>
          <w:lang w:eastAsia="ru-RU"/>
        </w:rPr>
        <w:t>Т</w:t>
      </w:r>
      <w:r w:rsidRPr="00777F86">
        <w:rPr>
          <w:i/>
          <w:kern w:val="2"/>
          <w:sz w:val="28"/>
          <w:szCs w:val="28"/>
          <w:lang w:eastAsia="ru-RU"/>
        </w:rPr>
        <w:t>д</w:t>
      </w:r>
      <w:r w:rsidRPr="006647F5">
        <w:rPr>
          <w:i/>
          <w:kern w:val="2"/>
          <w:sz w:val="28"/>
          <w:szCs w:val="28"/>
          <w:lang w:eastAsia="ru-RU"/>
        </w:rPr>
        <w:t xml:space="preserve"> </w:t>
      </w:r>
      <w:r w:rsidRPr="006647F5">
        <w:rPr>
          <w:kern w:val="2"/>
          <w:sz w:val="28"/>
          <w:szCs w:val="28"/>
          <w:lang w:eastAsia="ru-RU"/>
        </w:rPr>
        <w:t>=</w:t>
      </w:r>
      <w:r>
        <w:rPr>
          <w:kern w:val="2"/>
          <w:sz w:val="28"/>
          <w:szCs w:val="28"/>
          <w:lang w:eastAsia="ru-RU"/>
        </w:rPr>
        <w:t>(</w:t>
      </w:r>
      <m:oMath>
        <m:f>
          <m:fPr>
            <m:ctrlPr>
              <w:rPr>
                <w:rFonts w:ascii="Cambria Math" w:hAnsi="Cambria Math"/>
                <w:i/>
                <w:kern w:val="2"/>
                <w:sz w:val="28"/>
                <w:szCs w:val="28"/>
                <w:lang w:eastAsia="ru-RU"/>
              </w:rPr>
            </m:ctrlPr>
          </m:fPr>
          <m:num>
            <m:r>
              <w:rPr>
                <w:rFonts w:ascii="Cambria Math"/>
                <w:kern w:val="2"/>
                <w:sz w:val="28"/>
                <w:szCs w:val="28"/>
                <w:lang w:eastAsia="ru-RU"/>
              </w:rPr>
              <m:t>Дт</m:t>
            </m:r>
          </m:num>
          <m:den>
            <m:r>
              <w:rPr>
                <w:rFonts w:ascii="Cambria Math"/>
                <w:kern w:val="2"/>
                <w:sz w:val="28"/>
                <w:szCs w:val="28"/>
                <w:lang w:eastAsia="ru-RU"/>
              </w:rPr>
              <m:t>До</m:t>
            </m:r>
          </m:den>
        </m:f>
      </m:oMath>
      <w:r w:rsidRPr="006647F5">
        <w:rPr>
          <w:kern w:val="2"/>
          <w:sz w:val="28"/>
          <w:szCs w:val="28"/>
          <w:lang w:eastAsia="ru-RU"/>
        </w:rPr>
        <w:t>×100</w:t>
      </w:r>
      <w:r>
        <w:rPr>
          <w:kern w:val="2"/>
          <w:sz w:val="28"/>
          <w:szCs w:val="28"/>
          <w:lang w:eastAsia="ru-RU"/>
        </w:rPr>
        <w:t>)-100</w:t>
      </w:r>
      <w:r w:rsidRPr="006647F5">
        <w:rPr>
          <w:kern w:val="2"/>
          <w:sz w:val="28"/>
          <w:szCs w:val="28"/>
          <w:lang w:eastAsia="ru-RU"/>
        </w:rPr>
        <w:t>,</w:t>
      </w:r>
    </w:p>
    <w:p w14:paraId="0419B0D5"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где:</w:t>
      </w:r>
    </w:p>
    <w:p w14:paraId="68A18D5B" w14:textId="77777777" w:rsidR="004337D4" w:rsidRPr="006647F5" w:rsidRDefault="004337D4" w:rsidP="004337D4">
      <w:pPr>
        <w:widowControl w:val="0"/>
        <w:autoSpaceDE w:val="0"/>
        <w:autoSpaceDN w:val="0"/>
        <w:ind w:firstLine="540"/>
        <w:jc w:val="both"/>
        <w:rPr>
          <w:kern w:val="2"/>
          <w:sz w:val="28"/>
          <w:szCs w:val="28"/>
          <w:lang w:eastAsia="ru-RU"/>
        </w:rPr>
      </w:pPr>
      <w:r>
        <w:rPr>
          <w:kern w:val="2"/>
          <w:sz w:val="28"/>
          <w:szCs w:val="28"/>
          <w:lang w:eastAsia="ru-RU"/>
        </w:rPr>
        <w:t>Д</w:t>
      </w:r>
      <w:r w:rsidRPr="00777F86">
        <w:rPr>
          <w:i/>
          <w:kern w:val="2"/>
          <w:sz w:val="28"/>
          <w:szCs w:val="28"/>
          <w:lang w:eastAsia="ru-RU"/>
        </w:rPr>
        <w:t>т</w:t>
      </w:r>
      <w:r w:rsidRPr="006647F5">
        <w:rPr>
          <w:kern w:val="2"/>
          <w:sz w:val="28"/>
          <w:szCs w:val="28"/>
          <w:lang w:eastAsia="ru-RU"/>
        </w:rPr>
        <w:t xml:space="preserve">– </w:t>
      </w:r>
      <w:r>
        <w:rPr>
          <w:kern w:val="2"/>
          <w:sz w:val="28"/>
          <w:szCs w:val="28"/>
          <w:lang w:eastAsia="ru-RU"/>
        </w:rPr>
        <w:t>объем доходов бюджета города в отчетном году</w:t>
      </w:r>
      <w:r w:rsidRPr="006647F5">
        <w:rPr>
          <w:kern w:val="2"/>
          <w:sz w:val="28"/>
          <w:szCs w:val="28"/>
          <w:lang w:eastAsia="ru-RU"/>
        </w:rPr>
        <w:t>;</w:t>
      </w:r>
    </w:p>
    <w:p w14:paraId="18B8BBD2" w14:textId="77777777" w:rsidR="004337D4" w:rsidRPr="006647F5" w:rsidRDefault="004337D4" w:rsidP="004337D4">
      <w:pPr>
        <w:widowControl w:val="0"/>
        <w:autoSpaceDE w:val="0"/>
        <w:autoSpaceDN w:val="0"/>
        <w:ind w:firstLine="540"/>
        <w:jc w:val="both"/>
        <w:rPr>
          <w:kern w:val="2"/>
          <w:sz w:val="28"/>
          <w:szCs w:val="28"/>
          <w:lang w:eastAsia="ru-RU"/>
        </w:rPr>
      </w:pPr>
      <w:r>
        <w:rPr>
          <w:kern w:val="2"/>
          <w:sz w:val="28"/>
          <w:szCs w:val="28"/>
          <w:lang w:eastAsia="ru-RU"/>
        </w:rPr>
        <w:t>Д</w:t>
      </w:r>
      <w:r w:rsidRPr="00777F86">
        <w:rPr>
          <w:i/>
          <w:kern w:val="2"/>
          <w:sz w:val="28"/>
          <w:szCs w:val="28"/>
          <w:lang w:eastAsia="ru-RU"/>
        </w:rPr>
        <w:t>о</w:t>
      </w:r>
      <w:r w:rsidRPr="006647F5">
        <w:rPr>
          <w:kern w:val="2"/>
          <w:sz w:val="28"/>
          <w:szCs w:val="28"/>
          <w:lang w:eastAsia="ru-RU"/>
        </w:rPr>
        <w:t xml:space="preserve"> – </w:t>
      </w:r>
      <w:r>
        <w:rPr>
          <w:kern w:val="2"/>
          <w:sz w:val="28"/>
          <w:szCs w:val="28"/>
          <w:lang w:eastAsia="ru-RU"/>
        </w:rPr>
        <w:t>объем доходов бюджета города в году, предшествующем отчетному</w:t>
      </w:r>
      <w:r w:rsidRPr="006647F5">
        <w:rPr>
          <w:kern w:val="2"/>
          <w:sz w:val="28"/>
          <w:szCs w:val="28"/>
          <w:lang w:eastAsia="ru-RU"/>
        </w:rPr>
        <w:t xml:space="preserve">. </w:t>
      </w:r>
    </w:p>
    <w:p w14:paraId="020A2004" w14:textId="77777777" w:rsidR="004337D4"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Периодичность определения значения показателя результативности: по </w:t>
      </w:r>
      <w:r w:rsidRPr="006647F5">
        <w:rPr>
          <w:kern w:val="2"/>
          <w:sz w:val="28"/>
          <w:szCs w:val="28"/>
          <w:lang w:eastAsia="ru-RU"/>
        </w:rPr>
        <w:lastRenderedPageBreak/>
        <w:t>итогам года</w:t>
      </w:r>
      <w:r>
        <w:rPr>
          <w:kern w:val="2"/>
          <w:sz w:val="28"/>
          <w:szCs w:val="28"/>
          <w:lang w:eastAsia="ru-RU"/>
        </w:rPr>
        <w:t>.</w:t>
      </w:r>
    </w:p>
    <w:p w14:paraId="597AD9D2"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Разъяснения к показателю: </w:t>
      </w:r>
      <w:r>
        <w:rPr>
          <w:kern w:val="2"/>
          <w:sz w:val="28"/>
          <w:szCs w:val="28"/>
          <w:lang w:eastAsia="ru-RU"/>
        </w:rPr>
        <w:t>если Т</w:t>
      </w:r>
      <w:r w:rsidRPr="00777F86">
        <w:rPr>
          <w:i/>
          <w:kern w:val="2"/>
          <w:sz w:val="28"/>
          <w:szCs w:val="28"/>
          <w:lang w:eastAsia="ru-RU"/>
        </w:rPr>
        <w:t>д</w:t>
      </w:r>
      <w:r>
        <w:rPr>
          <w:kern w:val="2"/>
          <w:sz w:val="28"/>
          <w:szCs w:val="28"/>
          <w:lang w:eastAsia="ru-RU"/>
        </w:rPr>
        <w:t xml:space="preserve"> меньше нуля, то данный показатель признается равным нулю</w:t>
      </w:r>
      <w:r w:rsidRPr="006647F5">
        <w:rPr>
          <w:kern w:val="2"/>
          <w:sz w:val="28"/>
          <w:szCs w:val="28"/>
          <w:lang w:eastAsia="ru-RU"/>
        </w:rPr>
        <w:t>.</w:t>
      </w:r>
    </w:p>
    <w:p w14:paraId="5903391D" w14:textId="77777777" w:rsidR="004337D4" w:rsidRPr="006647F5" w:rsidRDefault="004337D4" w:rsidP="004337D4">
      <w:pPr>
        <w:widowControl w:val="0"/>
        <w:autoSpaceDE w:val="0"/>
        <w:autoSpaceDN w:val="0"/>
        <w:ind w:firstLine="540"/>
        <w:jc w:val="both"/>
        <w:rPr>
          <w:kern w:val="2"/>
          <w:sz w:val="28"/>
          <w:szCs w:val="28"/>
          <w:lang w:eastAsia="ru-RU"/>
        </w:rPr>
      </w:pPr>
    </w:p>
    <w:p w14:paraId="6BB2E69F"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2. Показатель результативности: "Доля расходов бюджета города, формируемых в рамках муниципальных программ муниципального образования город Минусинск"</w:t>
      </w:r>
    </w:p>
    <w:p w14:paraId="494660D7"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процент</w:t>
      </w:r>
    </w:p>
    <w:p w14:paraId="2BFDF458"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годовой отчет об исполнении бюджета</w:t>
      </w:r>
    </w:p>
    <w:p w14:paraId="48939E73"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Расчет показателя результативности: </w:t>
      </w:r>
    </w:p>
    <w:p w14:paraId="62326A62" w14:textId="77777777" w:rsidR="004337D4" w:rsidRPr="006647F5" w:rsidRDefault="004337D4" w:rsidP="004337D4">
      <w:pPr>
        <w:widowControl w:val="0"/>
        <w:autoSpaceDE w:val="0"/>
        <w:autoSpaceDN w:val="0"/>
        <w:ind w:firstLine="540"/>
        <w:jc w:val="center"/>
        <w:rPr>
          <w:kern w:val="2"/>
          <w:sz w:val="28"/>
          <w:szCs w:val="28"/>
          <w:lang w:eastAsia="ru-RU"/>
        </w:rPr>
      </w:pPr>
      <w:r w:rsidRPr="006647F5">
        <w:rPr>
          <w:kern w:val="2"/>
          <w:sz w:val="28"/>
          <w:szCs w:val="28"/>
          <w:lang w:eastAsia="ru-RU"/>
        </w:rPr>
        <w:t>Д</w:t>
      </w:r>
      <w:r w:rsidRPr="006647F5">
        <w:rPr>
          <w:i/>
          <w:kern w:val="2"/>
          <w:sz w:val="28"/>
          <w:szCs w:val="28"/>
          <w:lang w:eastAsia="ru-RU"/>
        </w:rPr>
        <w:t xml:space="preserve">мп </w:t>
      </w:r>
      <w:r w:rsidRPr="006647F5">
        <w:rPr>
          <w:kern w:val="2"/>
          <w:sz w:val="28"/>
          <w:szCs w:val="28"/>
          <w:lang w:eastAsia="ru-RU"/>
        </w:rPr>
        <w:t>=</w:t>
      </w:r>
      <m:oMath>
        <m:f>
          <m:fPr>
            <m:ctrlPr>
              <w:rPr>
                <w:rFonts w:ascii="Cambria Math" w:hAnsi="Cambria Math"/>
                <w:i/>
                <w:kern w:val="2"/>
                <w:sz w:val="28"/>
                <w:szCs w:val="28"/>
                <w:lang w:eastAsia="ru-RU"/>
              </w:rPr>
            </m:ctrlPr>
          </m:fPr>
          <m:num>
            <m:r>
              <w:rPr>
                <w:rFonts w:ascii="Cambria Math"/>
                <w:kern w:val="2"/>
                <w:sz w:val="28"/>
                <w:szCs w:val="28"/>
                <w:lang w:eastAsia="ru-RU"/>
              </w:rPr>
              <m:t>Рмп</m:t>
            </m:r>
          </m:num>
          <m:den>
            <m:r>
              <w:rPr>
                <w:rFonts w:ascii="Cambria Math"/>
                <w:kern w:val="2"/>
                <w:sz w:val="28"/>
                <w:szCs w:val="28"/>
                <w:lang w:eastAsia="ru-RU"/>
              </w:rPr>
              <m:t>Р-Руу</m:t>
            </m:r>
          </m:den>
        </m:f>
      </m:oMath>
      <w:r w:rsidRPr="006647F5">
        <w:rPr>
          <w:kern w:val="2"/>
          <w:sz w:val="28"/>
          <w:szCs w:val="28"/>
          <w:lang w:eastAsia="ru-RU"/>
        </w:rPr>
        <w:t>×100%,</w:t>
      </w:r>
    </w:p>
    <w:p w14:paraId="43280BD1"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где:</w:t>
      </w:r>
    </w:p>
    <w:p w14:paraId="725A1F13"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w:t>
      </w:r>
      <w:r w:rsidRPr="006647F5">
        <w:rPr>
          <w:i/>
          <w:kern w:val="2"/>
          <w:sz w:val="28"/>
          <w:szCs w:val="28"/>
          <w:lang w:eastAsia="ru-RU"/>
        </w:rPr>
        <w:t xml:space="preserve">мп – </w:t>
      </w:r>
      <w:r w:rsidRPr="006647F5">
        <w:rPr>
          <w:kern w:val="2"/>
          <w:sz w:val="28"/>
          <w:szCs w:val="28"/>
          <w:lang w:eastAsia="ru-RU"/>
        </w:rPr>
        <w:t>объем расходов бюджета города, сформированный в рамках муниципальных программ;</w:t>
      </w:r>
    </w:p>
    <w:p w14:paraId="0667070E"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 – общий объем расходов бюджета города;</w:t>
      </w:r>
    </w:p>
    <w:p w14:paraId="39864DF9"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w:t>
      </w:r>
      <w:r w:rsidRPr="006647F5">
        <w:rPr>
          <w:i/>
          <w:kern w:val="2"/>
          <w:sz w:val="28"/>
          <w:szCs w:val="28"/>
          <w:lang w:eastAsia="ru-RU"/>
        </w:rPr>
        <w:t xml:space="preserve">уу – </w:t>
      </w:r>
      <w:r w:rsidRPr="006647F5">
        <w:rPr>
          <w:kern w:val="2"/>
          <w:sz w:val="28"/>
          <w:szCs w:val="28"/>
          <w:lang w:eastAsia="ru-RU"/>
        </w:rPr>
        <w:t>объем условно утверждаемых расходов бюджета города.</w:t>
      </w:r>
    </w:p>
    <w:p w14:paraId="706A1189"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Периодичность определения значения показателя результативности: по итогам года</w:t>
      </w:r>
    </w:p>
    <w:p w14:paraId="302FAAEF"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Разъяснения к показателю: расчет значения целевого индикатора в общем объеме расходов бюджета города в плановом периоде осуществляется за вычетом условно утверждаемых расходов.</w:t>
      </w:r>
    </w:p>
    <w:p w14:paraId="2FBD5789"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3. Показатель результативности: "Доля  исполненных расходных обязательств муниципального образования город Минусинск  (без безвозмездных поступлений)"</w:t>
      </w:r>
    </w:p>
    <w:p w14:paraId="0DD3EBE7"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процент</w:t>
      </w:r>
    </w:p>
    <w:p w14:paraId="160DBB30"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годовой отчет об исполнении бюджета</w:t>
      </w:r>
    </w:p>
    <w:p w14:paraId="27D2D1BE"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Расчет показателя результативности: </w:t>
      </w:r>
    </w:p>
    <w:p w14:paraId="5DC52D6E" w14:textId="77777777" w:rsidR="004337D4" w:rsidRPr="006647F5" w:rsidRDefault="004337D4" w:rsidP="004337D4">
      <w:pPr>
        <w:widowControl w:val="0"/>
        <w:autoSpaceDE w:val="0"/>
        <w:autoSpaceDN w:val="0"/>
        <w:ind w:firstLine="540"/>
        <w:jc w:val="center"/>
        <w:rPr>
          <w:kern w:val="2"/>
          <w:sz w:val="28"/>
          <w:szCs w:val="28"/>
          <w:lang w:eastAsia="ru-RU"/>
        </w:rPr>
      </w:pPr>
      <w:r w:rsidRPr="006647F5">
        <w:rPr>
          <w:kern w:val="2"/>
          <w:sz w:val="28"/>
          <w:szCs w:val="28"/>
          <w:lang w:eastAsia="ru-RU"/>
        </w:rPr>
        <w:t>И</w:t>
      </w:r>
      <w:r w:rsidRPr="006647F5">
        <w:rPr>
          <w:i/>
          <w:kern w:val="2"/>
          <w:sz w:val="28"/>
          <w:szCs w:val="28"/>
          <w:lang w:eastAsia="ru-RU"/>
        </w:rPr>
        <w:t xml:space="preserve">ро </w:t>
      </w:r>
      <w:r w:rsidRPr="006647F5">
        <w:rPr>
          <w:kern w:val="2"/>
          <w:sz w:val="28"/>
          <w:szCs w:val="28"/>
          <w:lang w:eastAsia="ru-RU"/>
        </w:rPr>
        <w:t>=</w:t>
      </w:r>
      <m:oMath>
        <m:f>
          <m:fPr>
            <m:ctrlPr>
              <w:rPr>
                <w:rFonts w:ascii="Cambria Math" w:hAnsi="Cambria Math"/>
                <w:i/>
                <w:kern w:val="2"/>
                <w:sz w:val="28"/>
                <w:szCs w:val="28"/>
                <w:lang w:eastAsia="ru-RU"/>
              </w:rPr>
            </m:ctrlPr>
          </m:fPr>
          <m:num>
            <m:r>
              <w:rPr>
                <w:rFonts w:ascii="Cambria Math"/>
                <w:kern w:val="2"/>
                <w:sz w:val="28"/>
                <w:szCs w:val="28"/>
                <w:lang w:eastAsia="ru-RU"/>
              </w:rPr>
              <m:t>Рисп</m:t>
            </m:r>
          </m:num>
          <m:den>
            <m:r>
              <w:rPr>
                <w:rFonts w:ascii="Cambria Math"/>
                <w:kern w:val="2"/>
                <w:sz w:val="28"/>
                <w:szCs w:val="28"/>
                <w:lang w:eastAsia="ru-RU"/>
              </w:rPr>
              <m:t>Рпл</m:t>
            </m:r>
          </m:den>
        </m:f>
      </m:oMath>
      <w:r w:rsidRPr="006647F5">
        <w:rPr>
          <w:kern w:val="2"/>
          <w:sz w:val="28"/>
          <w:szCs w:val="28"/>
          <w:lang w:eastAsia="ru-RU"/>
        </w:rPr>
        <w:t>×100%,</w:t>
      </w:r>
    </w:p>
    <w:p w14:paraId="706CB2C5"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где:</w:t>
      </w:r>
    </w:p>
    <w:p w14:paraId="1513194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w:t>
      </w:r>
      <w:r w:rsidRPr="006647F5">
        <w:rPr>
          <w:i/>
          <w:kern w:val="2"/>
          <w:sz w:val="28"/>
          <w:szCs w:val="28"/>
          <w:lang w:eastAsia="ru-RU"/>
        </w:rPr>
        <w:t xml:space="preserve">исп – </w:t>
      </w:r>
      <w:r w:rsidRPr="006647F5">
        <w:rPr>
          <w:kern w:val="2"/>
          <w:sz w:val="28"/>
          <w:szCs w:val="28"/>
          <w:lang w:eastAsia="ru-RU"/>
        </w:rPr>
        <w:t>исполнение бюджета города по расходам (за исключением безвозмездных поступление);</w:t>
      </w:r>
    </w:p>
    <w:p w14:paraId="18BE111D"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w:t>
      </w:r>
      <w:r w:rsidRPr="006647F5">
        <w:rPr>
          <w:i/>
          <w:kern w:val="2"/>
          <w:sz w:val="28"/>
          <w:szCs w:val="28"/>
          <w:lang w:eastAsia="ru-RU"/>
        </w:rPr>
        <w:t xml:space="preserve">пл </w:t>
      </w:r>
      <w:r w:rsidRPr="006647F5">
        <w:rPr>
          <w:kern w:val="2"/>
          <w:sz w:val="28"/>
          <w:szCs w:val="28"/>
          <w:lang w:eastAsia="ru-RU"/>
        </w:rPr>
        <w:t>– объем расходов бюджета города (за исключением безвозмездных поступление) за отчетный год согласно сводной бюджетной росписи бюджета города.</w:t>
      </w:r>
    </w:p>
    <w:p w14:paraId="4EA34839"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Периодичность определения значения показателя результативности: по итогам года</w:t>
      </w:r>
    </w:p>
    <w:p w14:paraId="69167F82"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4. Показатель результативности: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1F267F09"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тыс. рублей</w:t>
      </w:r>
    </w:p>
    <w:p w14:paraId="22E449D3"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годовая бюджетная отчетность</w:t>
      </w:r>
    </w:p>
    <w:p w14:paraId="2AF0D70E"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Периодичность определения значения показателя результативности: по </w:t>
      </w:r>
      <w:r w:rsidRPr="006647F5">
        <w:rPr>
          <w:kern w:val="2"/>
          <w:sz w:val="28"/>
          <w:szCs w:val="28"/>
          <w:lang w:eastAsia="ru-RU"/>
        </w:rPr>
        <w:lastRenderedPageBreak/>
        <w:t>итогам года</w:t>
      </w:r>
    </w:p>
    <w:p w14:paraId="7476FEC9"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Разъяснения к показателю: информация о просроченной кредиторской  задолженности по оплате труда (включая уплату страховых взносов) муниципальных учреждений составляется на основании данных главных распорядителей бюджетных средств.</w:t>
      </w:r>
    </w:p>
    <w:p w14:paraId="141968E5"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5. Показатель результативности: "Размещение на официальном сайте муниципального образования город Минусинск для публикации бюджетных данных брошюры «Бюджет для граждан"</w:t>
      </w:r>
    </w:p>
    <w:p w14:paraId="2DD9E70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раз</w:t>
      </w:r>
    </w:p>
    <w:p w14:paraId="1B816046"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официальный сайт муниципального образования города Минусинск для публикации бюджетных данных «Бюджет для граждан»</w:t>
      </w:r>
    </w:p>
    <w:p w14:paraId="4D5717A6"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Периодичность определения значения показателя результативности: по итогам года</w:t>
      </w:r>
    </w:p>
    <w:p w14:paraId="21331A51"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Разъяснения к показателю: показатель характеризует количество размещений на сайте «Бюджет для граждан» брошюры «Бюджет для граждан» по проекту решения Минусинского городского Совета депутатов на очередной финансовый год, брошюры «Бюджет для граждан»  об исполнении бюджета города Минусинска,</w:t>
      </w:r>
      <w:r w:rsidRPr="006647F5">
        <w:rPr>
          <w:sz w:val="28"/>
          <w:szCs w:val="28"/>
        </w:rPr>
        <w:t xml:space="preserve"> </w:t>
      </w:r>
      <w:r w:rsidRPr="006647F5">
        <w:rPr>
          <w:kern w:val="2"/>
          <w:sz w:val="28"/>
          <w:szCs w:val="28"/>
          <w:lang w:eastAsia="ru-RU"/>
        </w:rPr>
        <w:t>Приказ Минфина России от 22.09.2015 N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14:paraId="40855531"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6. Показатель результативности: "Соотношение количества фактически проведенных контрольных мероприятий к количеству запланированных"</w:t>
      </w:r>
    </w:p>
    <w:p w14:paraId="56220261"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Единица измерения: процент</w:t>
      </w:r>
    </w:p>
    <w:p w14:paraId="71C22B50"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Источник информации: отчетность Финансового управления администрации города Минусинска о результатах контрольной деятельности, размещаемая на официальном сайте «Бюджет для граждан».</w:t>
      </w:r>
    </w:p>
    <w:p w14:paraId="4104815E"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 xml:space="preserve">Расчет показателя результативности: </w:t>
      </w:r>
    </w:p>
    <w:p w14:paraId="64E3BCCD" w14:textId="77777777" w:rsidR="004337D4" w:rsidRPr="006647F5" w:rsidRDefault="004337D4" w:rsidP="004337D4">
      <w:pPr>
        <w:widowControl w:val="0"/>
        <w:autoSpaceDE w:val="0"/>
        <w:autoSpaceDN w:val="0"/>
        <w:ind w:firstLine="540"/>
        <w:jc w:val="center"/>
        <w:rPr>
          <w:kern w:val="2"/>
          <w:sz w:val="28"/>
          <w:szCs w:val="28"/>
          <w:lang w:eastAsia="ru-RU"/>
        </w:rPr>
      </w:pPr>
      <w:r w:rsidRPr="006647F5">
        <w:rPr>
          <w:kern w:val="2"/>
          <w:sz w:val="28"/>
          <w:szCs w:val="28"/>
          <w:lang w:eastAsia="ru-RU"/>
        </w:rPr>
        <w:t>Р</w:t>
      </w:r>
      <w:r w:rsidRPr="006647F5">
        <w:rPr>
          <w:i/>
          <w:kern w:val="2"/>
          <w:sz w:val="28"/>
          <w:szCs w:val="28"/>
          <w:lang w:eastAsia="ru-RU"/>
        </w:rPr>
        <w:t xml:space="preserve">км </w:t>
      </w:r>
      <w:r w:rsidRPr="006647F5">
        <w:rPr>
          <w:kern w:val="2"/>
          <w:sz w:val="28"/>
          <w:szCs w:val="28"/>
          <w:lang w:eastAsia="ru-RU"/>
        </w:rPr>
        <w:t>=</w:t>
      </w:r>
      <m:oMath>
        <m:f>
          <m:fPr>
            <m:ctrlPr>
              <w:rPr>
                <w:rFonts w:ascii="Cambria Math" w:hAnsi="Cambria Math"/>
                <w:i/>
                <w:kern w:val="2"/>
                <w:sz w:val="28"/>
                <w:szCs w:val="28"/>
                <w:lang w:eastAsia="ru-RU"/>
              </w:rPr>
            </m:ctrlPr>
          </m:fPr>
          <m:num>
            <m:r>
              <w:rPr>
                <w:rFonts w:ascii="Cambria Math"/>
                <w:kern w:val="2"/>
                <w:sz w:val="28"/>
                <w:szCs w:val="28"/>
                <w:lang w:eastAsia="ru-RU"/>
              </w:rPr>
              <m:t>КМп</m:t>
            </m:r>
          </m:num>
          <m:den>
            <m:r>
              <w:rPr>
                <w:rFonts w:ascii="Cambria Math"/>
                <w:kern w:val="2"/>
                <w:sz w:val="28"/>
                <w:szCs w:val="28"/>
                <w:lang w:eastAsia="ru-RU"/>
              </w:rPr>
              <m:t>КМз</m:t>
            </m:r>
          </m:den>
        </m:f>
      </m:oMath>
      <w:r w:rsidRPr="006647F5">
        <w:rPr>
          <w:kern w:val="2"/>
          <w:sz w:val="28"/>
          <w:szCs w:val="28"/>
          <w:lang w:eastAsia="ru-RU"/>
        </w:rPr>
        <w:t>×100%,</w:t>
      </w:r>
    </w:p>
    <w:p w14:paraId="0FCEF385"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где:</w:t>
      </w:r>
    </w:p>
    <w:p w14:paraId="1160F023"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КМ</w:t>
      </w:r>
      <w:r w:rsidRPr="006647F5">
        <w:rPr>
          <w:i/>
          <w:kern w:val="2"/>
          <w:sz w:val="28"/>
          <w:szCs w:val="28"/>
          <w:lang w:eastAsia="ru-RU"/>
        </w:rPr>
        <w:t xml:space="preserve">п – </w:t>
      </w:r>
      <w:r w:rsidRPr="006647F5">
        <w:rPr>
          <w:kern w:val="2"/>
          <w:sz w:val="28"/>
          <w:szCs w:val="28"/>
          <w:lang w:eastAsia="ru-RU"/>
        </w:rPr>
        <w:t>количество проведенных контрольных мероприятий;</w:t>
      </w:r>
    </w:p>
    <w:p w14:paraId="4EE938BE"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КМ</w:t>
      </w:r>
      <w:r w:rsidRPr="006647F5">
        <w:rPr>
          <w:i/>
          <w:kern w:val="2"/>
          <w:sz w:val="28"/>
          <w:szCs w:val="28"/>
          <w:lang w:eastAsia="ru-RU"/>
        </w:rPr>
        <w:t xml:space="preserve">з </w:t>
      </w:r>
      <w:r w:rsidRPr="006647F5">
        <w:rPr>
          <w:kern w:val="2"/>
          <w:sz w:val="28"/>
          <w:szCs w:val="28"/>
          <w:lang w:eastAsia="ru-RU"/>
        </w:rPr>
        <w:t>– количество запланированных контрольных мероприятий.</w:t>
      </w:r>
    </w:p>
    <w:p w14:paraId="6432BC8B" w14:textId="77777777" w:rsidR="004337D4" w:rsidRPr="006647F5" w:rsidRDefault="004337D4" w:rsidP="004337D4">
      <w:pPr>
        <w:widowControl w:val="0"/>
        <w:autoSpaceDE w:val="0"/>
        <w:autoSpaceDN w:val="0"/>
        <w:ind w:firstLine="540"/>
        <w:jc w:val="both"/>
        <w:rPr>
          <w:kern w:val="2"/>
          <w:sz w:val="28"/>
          <w:szCs w:val="28"/>
          <w:lang w:eastAsia="ru-RU"/>
        </w:rPr>
      </w:pPr>
      <w:r w:rsidRPr="006647F5">
        <w:rPr>
          <w:kern w:val="2"/>
          <w:sz w:val="28"/>
          <w:szCs w:val="28"/>
          <w:lang w:eastAsia="ru-RU"/>
        </w:rPr>
        <w:t>Периодичность определения значения показателя результативности: по итогам года</w:t>
      </w:r>
    </w:p>
    <w:p w14:paraId="09781371" w14:textId="77777777" w:rsidR="004337D4" w:rsidRPr="006647F5" w:rsidRDefault="004337D4" w:rsidP="004337D4">
      <w:pPr>
        <w:widowControl w:val="0"/>
        <w:autoSpaceDE w:val="0"/>
        <w:autoSpaceDN w:val="0"/>
        <w:ind w:firstLine="540"/>
        <w:jc w:val="both"/>
        <w:rPr>
          <w:kern w:val="2"/>
          <w:sz w:val="28"/>
          <w:szCs w:val="28"/>
          <w:lang w:eastAsia="ru-RU"/>
        </w:rPr>
      </w:pPr>
    </w:p>
    <w:p w14:paraId="5E8E7B97" w14:textId="77777777" w:rsidR="004337D4" w:rsidRPr="0061462D" w:rsidRDefault="004337D4" w:rsidP="004337D4">
      <w:pPr>
        <w:widowControl w:val="0"/>
        <w:autoSpaceDE w:val="0"/>
        <w:autoSpaceDN w:val="0"/>
        <w:ind w:firstLine="540"/>
        <w:jc w:val="both"/>
        <w:rPr>
          <w:kern w:val="2"/>
          <w:sz w:val="28"/>
          <w:szCs w:val="28"/>
        </w:rPr>
      </w:pPr>
      <w:r w:rsidRPr="0061462D">
        <w:rPr>
          <w:kern w:val="2"/>
          <w:sz w:val="28"/>
          <w:szCs w:val="28"/>
        </w:rPr>
        <w:t>Показатель результативности 1: «</w:t>
      </w:r>
      <w:r w:rsidRPr="0061462D">
        <w:rPr>
          <w:sz w:val="28"/>
          <w:szCs w:val="28"/>
        </w:rPr>
        <w:t>Уровень исполнения расходов централизованной бухгалтерии  за счет средств бюджета города (без учета межбюджетных трансфертов, имеющих целевое назначение)</w:t>
      </w:r>
      <w:r w:rsidRPr="0061462D">
        <w:rPr>
          <w:kern w:val="2"/>
          <w:sz w:val="28"/>
          <w:szCs w:val="28"/>
        </w:rPr>
        <w:t>»</w:t>
      </w:r>
    </w:p>
    <w:p w14:paraId="1B2829C6" w14:textId="77777777" w:rsidR="004337D4" w:rsidRPr="006647F5" w:rsidRDefault="004337D4" w:rsidP="004337D4">
      <w:pPr>
        <w:widowControl w:val="0"/>
        <w:autoSpaceDE w:val="0"/>
        <w:autoSpaceDN w:val="0"/>
        <w:ind w:firstLine="540"/>
        <w:jc w:val="both"/>
        <w:rPr>
          <w:kern w:val="2"/>
          <w:sz w:val="28"/>
          <w:szCs w:val="28"/>
        </w:rPr>
      </w:pPr>
      <w:r w:rsidRPr="006647F5">
        <w:rPr>
          <w:kern w:val="2"/>
          <w:sz w:val="28"/>
          <w:szCs w:val="28"/>
        </w:rPr>
        <w:t>Единица измерения: проценты</w:t>
      </w:r>
    </w:p>
    <w:p w14:paraId="6ED74334" w14:textId="77777777" w:rsidR="004337D4" w:rsidRDefault="004337D4" w:rsidP="004337D4">
      <w:pPr>
        <w:pStyle w:val="1"/>
        <w:keepNext w:val="0"/>
        <w:numPr>
          <w:ilvl w:val="0"/>
          <w:numId w:val="0"/>
        </w:numPr>
        <w:autoSpaceDE w:val="0"/>
        <w:autoSpaceDN w:val="0"/>
        <w:adjustRightInd w:val="0"/>
        <w:ind w:left="567"/>
        <w:jc w:val="left"/>
        <w:rPr>
          <w:b w:val="0"/>
          <w:kern w:val="2"/>
        </w:rPr>
      </w:pPr>
    </w:p>
    <w:p w14:paraId="533A1D85" w14:textId="77777777" w:rsidR="004337D4" w:rsidRPr="00F75E62" w:rsidRDefault="004337D4" w:rsidP="004337D4">
      <w:pPr>
        <w:pStyle w:val="1"/>
        <w:keepNext w:val="0"/>
        <w:numPr>
          <w:ilvl w:val="0"/>
          <w:numId w:val="0"/>
        </w:numPr>
        <w:autoSpaceDE w:val="0"/>
        <w:autoSpaceDN w:val="0"/>
        <w:adjustRightInd w:val="0"/>
        <w:ind w:left="567"/>
        <w:jc w:val="left"/>
        <w:rPr>
          <w:b w:val="0"/>
          <w:kern w:val="2"/>
        </w:rPr>
      </w:pPr>
      <w:r w:rsidRPr="00F75E62">
        <w:rPr>
          <w:b w:val="0"/>
          <w:kern w:val="2"/>
        </w:rPr>
        <w:t xml:space="preserve">Источник информации: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w:t>
      </w:r>
      <w:r w:rsidRPr="00F75E62">
        <w:rPr>
          <w:b w:val="0"/>
          <w:kern w:val="2"/>
        </w:rPr>
        <w:lastRenderedPageBreak/>
        <w:t xml:space="preserve">бюджета, главного администратора, администратора доходов бюджета ф. 0503127 </w:t>
      </w:r>
    </w:p>
    <w:p w14:paraId="778B6C6D" w14:textId="77777777" w:rsidR="004337D4" w:rsidRPr="00F75E62" w:rsidRDefault="004337D4" w:rsidP="004337D4">
      <w:pPr>
        <w:widowControl w:val="0"/>
        <w:autoSpaceDE w:val="0"/>
        <w:autoSpaceDN w:val="0"/>
        <w:ind w:firstLine="540"/>
        <w:jc w:val="both"/>
        <w:rPr>
          <w:kern w:val="2"/>
          <w:sz w:val="28"/>
          <w:szCs w:val="28"/>
        </w:rPr>
      </w:pPr>
    </w:p>
    <w:p w14:paraId="3ACB8E21" w14:textId="77777777" w:rsidR="004337D4" w:rsidRPr="006647F5" w:rsidRDefault="004337D4" w:rsidP="004337D4">
      <w:pPr>
        <w:widowControl w:val="0"/>
        <w:autoSpaceDE w:val="0"/>
        <w:autoSpaceDN w:val="0"/>
        <w:ind w:firstLine="540"/>
        <w:jc w:val="both"/>
        <w:rPr>
          <w:kern w:val="2"/>
          <w:sz w:val="28"/>
          <w:szCs w:val="28"/>
        </w:rPr>
      </w:pPr>
      <w:r w:rsidRPr="006647F5">
        <w:rPr>
          <w:kern w:val="2"/>
          <w:sz w:val="28"/>
          <w:szCs w:val="28"/>
        </w:rPr>
        <w:t xml:space="preserve">Расчет показателя результативности: </w:t>
      </w:r>
    </w:p>
    <w:p w14:paraId="2E185DA2" w14:textId="77777777" w:rsidR="004337D4" w:rsidRPr="006647F5" w:rsidRDefault="004337D4" w:rsidP="004337D4">
      <w:pPr>
        <w:widowControl w:val="0"/>
        <w:autoSpaceDE w:val="0"/>
        <w:autoSpaceDN w:val="0"/>
        <w:ind w:firstLine="540"/>
        <w:jc w:val="center"/>
        <w:rPr>
          <w:kern w:val="2"/>
          <w:sz w:val="28"/>
          <w:szCs w:val="28"/>
          <w:lang w:eastAsia="ru-RU"/>
        </w:rPr>
      </w:pPr>
      <w:r w:rsidRPr="006647F5">
        <w:rPr>
          <w:kern w:val="2"/>
          <w:sz w:val="28"/>
          <w:szCs w:val="28"/>
          <w:lang w:eastAsia="ru-RU"/>
        </w:rPr>
        <w:t>У</w:t>
      </w:r>
      <w:r w:rsidRPr="006647F5">
        <w:rPr>
          <w:i/>
          <w:kern w:val="2"/>
          <w:sz w:val="28"/>
          <w:szCs w:val="28"/>
          <w:lang w:eastAsia="ru-RU"/>
        </w:rPr>
        <w:t xml:space="preserve"> </w:t>
      </w:r>
      <w:r w:rsidRPr="006647F5">
        <w:rPr>
          <w:kern w:val="2"/>
          <w:sz w:val="28"/>
          <w:szCs w:val="28"/>
          <w:lang w:eastAsia="ru-RU"/>
        </w:rPr>
        <w:t>=</w:t>
      </w:r>
      <m:oMath>
        <m:f>
          <m:fPr>
            <m:ctrlPr>
              <w:rPr>
                <w:rFonts w:ascii="Cambria Math" w:hAnsi="Cambria Math"/>
                <w:i/>
                <w:kern w:val="2"/>
                <w:sz w:val="28"/>
                <w:szCs w:val="28"/>
                <w:lang w:eastAsia="ru-RU"/>
              </w:rPr>
            </m:ctrlPr>
          </m:fPr>
          <m:num>
            <m:r>
              <w:rPr>
                <w:rFonts w:ascii="Cambria Math" w:hAnsi="Cambria Math"/>
                <w:kern w:val="2"/>
                <w:sz w:val="28"/>
                <w:szCs w:val="28"/>
                <w:lang w:eastAsia="ru-RU"/>
              </w:rPr>
              <m:t>Р</m:t>
            </m:r>
          </m:num>
          <m:den>
            <m:r>
              <w:rPr>
                <w:rFonts w:ascii="Cambria Math" w:hAnsi="Cambria Math"/>
                <w:kern w:val="2"/>
                <w:sz w:val="28"/>
                <w:szCs w:val="28"/>
                <w:lang w:eastAsia="ru-RU"/>
              </w:rPr>
              <m:t>Ах</m:t>
            </m:r>
          </m:den>
        </m:f>
      </m:oMath>
      <w:r w:rsidRPr="006647F5">
        <w:rPr>
          <w:kern w:val="2"/>
          <w:sz w:val="28"/>
          <w:szCs w:val="28"/>
          <w:lang w:eastAsia="ru-RU"/>
        </w:rPr>
        <w:t>×100%,</w:t>
      </w:r>
    </w:p>
    <w:p w14:paraId="77CCDAED" w14:textId="77777777" w:rsidR="004337D4" w:rsidRPr="004B6324" w:rsidRDefault="004337D4" w:rsidP="004337D4">
      <w:pPr>
        <w:widowControl w:val="0"/>
        <w:autoSpaceDE w:val="0"/>
        <w:autoSpaceDN w:val="0"/>
        <w:ind w:firstLine="540"/>
        <w:jc w:val="both"/>
        <w:rPr>
          <w:kern w:val="2"/>
          <w:sz w:val="28"/>
          <w:szCs w:val="28"/>
        </w:rPr>
      </w:pPr>
    </w:p>
    <w:p w14:paraId="08F7B674" w14:textId="77777777" w:rsidR="004337D4" w:rsidRPr="004B6324" w:rsidRDefault="004337D4" w:rsidP="004337D4">
      <w:pPr>
        <w:widowControl w:val="0"/>
        <w:autoSpaceDE w:val="0"/>
        <w:ind w:firstLine="720"/>
        <w:rPr>
          <w:sz w:val="28"/>
          <w:szCs w:val="28"/>
        </w:rPr>
      </w:pPr>
      <w:r w:rsidRPr="004B6324">
        <w:rPr>
          <w:sz w:val="28"/>
          <w:szCs w:val="28"/>
        </w:rPr>
        <w:t>где:</w:t>
      </w:r>
    </w:p>
    <w:p w14:paraId="221F3977" w14:textId="77777777" w:rsidR="004337D4" w:rsidRPr="004B6324" w:rsidRDefault="004337D4" w:rsidP="004337D4">
      <w:pPr>
        <w:widowControl w:val="0"/>
        <w:autoSpaceDE w:val="0"/>
        <w:autoSpaceDN w:val="0"/>
        <w:ind w:firstLine="540"/>
        <w:jc w:val="both"/>
        <w:rPr>
          <w:kern w:val="2"/>
          <w:sz w:val="28"/>
          <w:szCs w:val="28"/>
        </w:rPr>
      </w:pPr>
      <w:r w:rsidRPr="004B6324">
        <w:rPr>
          <w:sz w:val="28"/>
          <w:szCs w:val="28"/>
        </w:rPr>
        <w:t>У- Уровень исполнения расходов  централизованной бухгалтерии за счет средств бюджета города (без учета межбюджетных трансфертов, имеющих целевое назначение)</w:t>
      </w:r>
      <w:r w:rsidRPr="004B6324">
        <w:rPr>
          <w:kern w:val="2"/>
          <w:sz w:val="28"/>
          <w:szCs w:val="28"/>
        </w:rPr>
        <w:t>»</w:t>
      </w:r>
    </w:p>
    <w:p w14:paraId="22EC3BFC" w14:textId="77777777" w:rsidR="004337D4" w:rsidRPr="004B6324" w:rsidRDefault="004337D4" w:rsidP="004337D4">
      <w:pPr>
        <w:widowControl w:val="0"/>
        <w:autoSpaceDE w:val="0"/>
        <w:ind w:firstLine="720"/>
        <w:rPr>
          <w:sz w:val="28"/>
          <w:szCs w:val="28"/>
        </w:rPr>
      </w:pPr>
      <w:r w:rsidRPr="004B6324">
        <w:rPr>
          <w:sz w:val="28"/>
          <w:szCs w:val="28"/>
        </w:rPr>
        <w:t>P – кассовые  расходы  Централизованной бухгалтерии   за счет средств бюджета города (без учета межбюджетных трансфертов, имеющих целевое назначение) в отчетном финансовом году;</w:t>
      </w:r>
    </w:p>
    <w:p w14:paraId="5BC5FD66" w14:textId="77777777" w:rsidR="004337D4" w:rsidRPr="004B6324" w:rsidRDefault="004337D4" w:rsidP="004337D4">
      <w:pPr>
        <w:widowControl w:val="0"/>
        <w:autoSpaceDE w:val="0"/>
        <w:autoSpaceDN w:val="0"/>
        <w:ind w:firstLine="540"/>
        <w:jc w:val="both"/>
        <w:rPr>
          <w:sz w:val="28"/>
          <w:szCs w:val="28"/>
        </w:rPr>
      </w:pPr>
      <w:r w:rsidRPr="004B6324">
        <w:rPr>
          <w:sz w:val="28"/>
          <w:szCs w:val="28"/>
        </w:rPr>
        <w:t>А – объем бюджетных ассигнований доведенных до Централизованной бухгалтерии  за счет средств бюджета города (без учета межбюджетных трансфертов, имеющих целевое назначение) за отчетный финансовый год</w:t>
      </w:r>
    </w:p>
    <w:p w14:paraId="55971D80" w14:textId="77777777" w:rsidR="004337D4" w:rsidRPr="004B6324" w:rsidRDefault="004337D4" w:rsidP="004337D4">
      <w:pPr>
        <w:widowControl w:val="0"/>
        <w:autoSpaceDE w:val="0"/>
        <w:autoSpaceDN w:val="0"/>
        <w:ind w:firstLine="540"/>
        <w:jc w:val="both"/>
        <w:rPr>
          <w:kern w:val="2"/>
          <w:sz w:val="28"/>
          <w:szCs w:val="28"/>
        </w:rPr>
      </w:pPr>
      <w:r w:rsidRPr="004B6324">
        <w:rPr>
          <w:kern w:val="2"/>
          <w:sz w:val="28"/>
          <w:szCs w:val="28"/>
        </w:rPr>
        <w:t>Периодичность определения значения показателя результативности: по итогам года.</w:t>
      </w:r>
    </w:p>
    <w:p w14:paraId="2153A379" w14:textId="77777777" w:rsidR="004337D4" w:rsidRPr="0061462D" w:rsidRDefault="004337D4" w:rsidP="004337D4">
      <w:pPr>
        <w:widowControl w:val="0"/>
        <w:autoSpaceDE w:val="0"/>
        <w:autoSpaceDN w:val="0"/>
        <w:ind w:firstLine="540"/>
        <w:jc w:val="both"/>
        <w:rPr>
          <w:kern w:val="2"/>
          <w:sz w:val="28"/>
          <w:szCs w:val="28"/>
        </w:rPr>
      </w:pPr>
      <w:r w:rsidRPr="0061462D">
        <w:rPr>
          <w:kern w:val="2"/>
          <w:sz w:val="28"/>
          <w:szCs w:val="28"/>
        </w:rPr>
        <w:t>Показатель результативности 2: «</w:t>
      </w:r>
      <w:r w:rsidRPr="0061462D">
        <w:rPr>
          <w:rFonts w:eastAsia="SimSun"/>
          <w:kern w:val="1"/>
          <w:sz w:val="28"/>
          <w:szCs w:val="28"/>
          <w:lang w:eastAsia="hi-IN" w:bidi="hi-IN"/>
        </w:rPr>
        <w:t xml:space="preserve">Соблюдение сроков сдачи годовой бухгалтерской, бюджетной  отчетности обслуживаемых учреждений». </w:t>
      </w:r>
    </w:p>
    <w:p w14:paraId="20B328FC" w14:textId="77777777" w:rsidR="004337D4" w:rsidRPr="004B6324" w:rsidRDefault="004337D4" w:rsidP="004337D4">
      <w:pPr>
        <w:widowControl w:val="0"/>
        <w:autoSpaceDE w:val="0"/>
        <w:autoSpaceDN w:val="0"/>
        <w:ind w:firstLine="540"/>
        <w:jc w:val="both"/>
        <w:rPr>
          <w:kern w:val="2"/>
          <w:sz w:val="28"/>
          <w:szCs w:val="28"/>
        </w:rPr>
      </w:pPr>
      <w:r w:rsidRPr="004B6324">
        <w:rPr>
          <w:kern w:val="2"/>
          <w:sz w:val="28"/>
          <w:szCs w:val="28"/>
        </w:rPr>
        <w:t>Единица измерения: да/нет</w:t>
      </w:r>
    </w:p>
    <w:p w14:paraId="1437FEBA" w14:textId="77777777" w:rsidR="004337D4" w:rsidRPr="004B6324" w:rsidRDefault="004337D4" w:rsidP="004337D4">
      <w:pPr>
        <w:widowControl w:val="0"/>
        <w:autoSpaceDE w:val="0"/>
        <w:autoSpaceDN w:val="0"/>
        <w:ind w:firstLine="540"/>
        <w:jc w:val="both"/>
        <w:rPr>
          <w:kern w:val="2"/>
          <w:sz w:val="28"/>
          <w:szCs w:val="28"/>
        </w:rPr>
      </w:pPr>
      <w:r w:rsidRPr="004B6324">
        <w:rPr>
          <w:kern w:val="2"/>
          <w:sz w:val="28"/>
          <w:szCs w:val="28"/>
        </w:rPr>
        <w:t xml:space="preserve">Источник информации: </w:t>
      </w:r>
      <w:r>
        <w:rPr>
          <w:kern w:val="2"/>
          <w:sz w:val="28"/>
          <w:szCs w:val="28"/>
        </w:rPr>
        <w:t>Сопроводительное письмо о предоставлении г</w:t>
      </w:r>
      <w:r>
        <w:rPr>
          <w:rFonts w:eastAsia="SimSun"/>
          <w:kern w:val="1"/>
          <w:sz w:val="28"/>
          <w:szCs w:val="28"/>
          <w:lang w:eastAsia="hi-IN" w:bidi="hi-IN"/>
        </w:rPr>
        <w:t>одовой бухгалтерской</w:t>
      </w:r>
      <w:r w:rsidRPr="004B6324">
        <w:rPr>
          <w:rFonts w:eastAsia="SimSun"/>
          <w:kern w:val="1"/>
          <w:sz w:val="28"/>
          <w:szCs w:val="28"/>
          <w:lang w:eastAsia="hi-IN" w:bidi="hi-IN"/>
        </w:rPr>
        <w:t>, бюджетн</w:t>
      </w:r>
      <w:r>
        <w:rPr>
          <w:rFonts w:eastAsia="SimSun"/>
          <w:kern w:val="1"/>
          <w:sz w:val="28"/>
          <w:szCs w:val="28"/>
          <w:lang w:eastAsia="hi-IN" w:bidi="hi-IN"/>
        </w:rPr>
        <w:t>ой</w:t>
      </w:r>
      <w:r w:rsidRPr="004B6324">
        <w:rPr>
          <w:rFonts w:eastAsia="SimSun"/>
          <w:kern w:val="1"/>
          <w:sz w:val="28"/>
          <w:szCs w:val="28"/>
          <w:lang w:eastAsia="hi-IN" w:bidi="hi-IN"/>
        </w:rPr>
        <w:t xml:space="preserve"> отчетност</w:t>
      </w:r>
      <w:r>
        <w:rPr>
          <w:rFonts w:eastAsia="SimSun"/>
          <w:kern w:val="1"/>
          <w:sz w:val="28"/>
          <w:szCs w:val="28"/>
          <w:lang w:eastAsia="hi-IN" w:bidi="hi-IN"/>
        </w:rPr>
        <w:t>и</w:t>
      </w:r>
      <w:r w:rsidRPr="004B6324">
        <w:rPr>
          <w:kern w:val="2"/>
          <w:sz w:val="28"/>
          <w:szCs w:val="28"/>
        </w:rPr>
        <w:t xml:space="preserve"> </w:t>
      </w:r>
    </w:p>
    <w:p w14:paraId="4333DB5E" w14:textId="77777777" w:rsidR="004337D4" w:rsidRDefault="004337D4" w:rsidP="004337D4">
      <w:pPr>
        <w:widowControl w:val="0"/>
        <w:autoSpaceDE w:val="0"/>
        <w:autoSpaceDN w:val="0"/>
        <w:ind w:firstLine="540"/>
        <w:jc w:val="both"/>
        <w:rPr>
          <w:kern w:val="2"/>
          <w:sz w:val="28"/>
          <w:szCs w:val="28"/>
        </w:rPr>
      </w:pPr>
      <w:r w:rsidRPr="004B6324">
        <w:rPr>
          <w:kern w:val="2"/>
          <w:sz w:val="28"/>
          <w:szCs w:val="28"/>
        </w:rPr>
        <w:t>Периодичность определения значения целевого индикатора: по итогам  года</w:t>
      </w:r>
      <w:r>
        <w:rPr>
          <w:kern w:val="2"/>
          <w:sz w:val="28"/>
          <w:szCs w:val="28"/>
        </w:rPr>
        <w:t>.</w:t>
      </w:r>
    </w:p>
    <w:p w14:paraId="37738F06" w14:textId="77777777" w:rsidR="004337D4" w:rsidRDefault="004337D4" w:rsidP="004337D4">
      <w:pPr>
        <w:ind w:firstLine="567"/>
        <w:jc w:val="both"/>
        <w:rPr>
          <w:sz w:val="28"/>
          <w:szCs w:val="28"/>
        </w:rPr>
      </w:pPr>
      <w:r w:rsidRPr="004B6324">
        <w:rPr>
          <w:kern w:val="2"/>
          <w:sz w:val="28"/>
          <w:szCs w:val="28"/>
        </w:rPr>
        <w:t xml:space="preserve">Разъяснения к показателю: </w:t>
      </w:r>
      <w:r>
        <w:rPr>
          <w:kern w:val="2"/>
          <w:sz w:val="28"/>
          <w:szCs w:val="28"/>
        </w:rPr>
        <w:t>Отчетность предоставляется в соответствии с приказом Финансового управления администрации города Минусинска «</w:t>
      </w:r>
      <w:r w:rsidRPr="005326D0">
        <w:rPr>
          <w:sz w:val="28"/>
          <w:szCs w:val="28"/>
        </w:rPr>
        <w:t xml:space="preserve">О представлении годовой бюджетной  отчетности об исполнении бюджета города Минусинска, сводной годовой бухгалтерской отчетности автономных и бюджетных учреждений, в отношении которых функции и полномочия учредителя осуществляются органами местного самоуправления, за </w:t>
      </w:r>
      <w:r>
        <w:rPr>
          <w:sz w:val="28"/>
          <w:szCs w:val="28"/>
        </w:rPr>
        <w:t>отчетный финансовый</w:t>
      </w:r>
      <w:r w:rsidRPr="005326D0">
        <w:rPr>
          <w:sz w:val="28"/>
          <w:szCs w:val="28"/>
        </w:rPr>
        <w:t xml:space="preserve"> год, месячной и квартальной отчетности в </w:t>
      </w:r>
      <w:r>
        <w:rPr>
          <w:sz w:val="28"/>
          <w:szCs w:val="28"/>
        </w:rPr>
        <w:t>очередном</w:t>
      </w:r>
      <w:r w:rsidRPr="005326D0">
        <w:rPr>
          <w:sz w:val="28"/>
          <w:szCs w:val="28"/>
        </w:rPr>
        <w:t xml:space="preserve"> году</w:t>
      </w:r>
      <w:r>
        <w:rPr>
          <w:sz w:val="28"/>
          <w:szCs w:val="28"/>
        </w:rPr>
        <w:t>.</w:t>
      </w:r>
    </w:p>
    <w:p w14:paraId="6742A5E7" w14:textId="77777777" w:rsidR="004337D4" w:rsidRDefault="004337D4" w:rsidP="004337D4">
      <w:pPr>
        <w:widowControl w:val="0"/>
        <w:autoSpaceDE w:val="0"/>
        <w:autoSpaceDN w:val="0"/>
        <w:ind w:firstLine="540"/>
        <w:jc w:val="both"/>
        <w:rPr>
          <w:kern w:val="2"/>
          <w:sz w:val="28"/>
          <w:szCs w:val="28"/>
          <w:lang w:eastAsia="ru-RU"/>
        </w:rPr>
      </w:pPr>
    </w:p>
    <w:p w14:paraId="02E38F20" w14:textId="77777777" w:rsidR="004337D4" w:rsidRDefault="004337D4" w:rsidP="004337D4">
      <w:pPr>
        <w:widowControl w:val="0"/>
        <w:autoSpaceDE w:val="0"/>
        <w:autoSpaceDN w:val="0"/>
        <w:ind w:firstLine="540"/>
        <w:jc w:val="both"/>
        <w:rPr>
          <w:kern w:val="2"/>
          <w:sz w:val="28"/>
          <w:szCs w:val="28"/>
          <w:lang w:eastAsia="ru-RU"/>
        </w:rPr>
      </w:pPr>
      <w:r w:rsidRPr="007D42A1">
        <w:rPr>
          <w:kern w:val="2"/>
          <w:sz w:val="28"/>
          <w:szCs w:val="28"/>
          <w:lang w:eastAsia="ru-RU"/>
        </w:rPr>
        <w:t>Показатели результативности подпрограммы 3 "Совершенствование механизмов осуществления муниципальных закупок".</w:t>
      </w:r>
    </w:p>
    <w:p w14:paraId="6EF669EE" w14:textId="77777777" w:rsidR="004337D4" w:rsidRPr="007D42A1" w:rsidRDefault="004337D4" w:rsidP="004337D4">
      <w:pPr>
        <w:widowControl w:val="0"/>
        <w:autoSpaceDE w:val="0"/>
        <w:autoSpaceDN w:val="0"/>
        <w:ind w:firstLine="540"/>
        <w:jc w:val="both"/>
        <w:rPr>
          <w:kern w:val="2"/>
          <w:sz w:val="28"/>
          <w:szCs w:val="28"/>
          <w:lang w:eastAsia="ru-RU"/>
        </w:rPr>
      </w:pPr>
    </w:p>
    <w:p w14:paraId="7E4ACF36" w14:textId="77777777" w:rsidR="004337D4" w:rsidRPr="007D42A1" w:rsidRDefault="004337D4" w:rsidP="004337D4">
      <w:pPr>
        <w:widowControl w:val="0"/>
        <w:autoSpaceDE w:val="0"/>
        <w:autoSpaceDN w:val="0"/>
        <w:ind w:firstLine="540"/>
        <w:jc w:val="both"/>
        <w:rPr>
          <w:kern w:val="2"/>
          <w:sz w:val="28"/>
          <w:szCs w:val="28"/>
          <w:lang w:eastAsia="ru-RU"/>
        </w:rPr>
      </w:pPr>
      <w:r w:rsidRPr="007D42A1">
        <w:rPr>
          <w:kern w:val="2"/>
          <w:sz w:val="28"/>
          <w:szCs w:val="28"/>
          <w:lang w:eastAsia="ru-RU"/>
        </w:rPr>
        <w:t>1. Показатель результативности: "Количество проведенных совместных торгов для нужд заказчиков муниципального образования город Минусинск "</w:t>
      </w:r>
    </w:p>
    <w:p w14:paraId="16FC5636" w14:textId="77777777" w:rsidR="004337D4" w:rsidRPr="007D42A1" w:rsidRDefault="004337D4" w:rsidP="004337D4">
      <w:pPr>
        <w:widowControl w:val="0"/>
        <w:autoSpaceDE w:val="0"/>
        <w:autoSpaceDN w:val="0"/>
        <w:ind w:firstLine="540"/>
        <w:jc w:val="both"/>
        <w:rPr>
          <w:kern w:val="2"/>
          <w:sz w:val="28"/>
          <w:szCs w:val="28"/>
          <w:lang w:eastAsia="ru-RU"/>
        </w:rPr>
      </w:pPr>
      <w:r w:rsidRPr="007D42A1">
        <w:rPr>
          <w:kern w:val="2"/>
          <w:sz w:val="28"/>
          <w:szCs w:val="28"/>
          <w:lang w:eastAsia="ru-RU"/>
        </w:rPr>
        <w:t>Единица измерения: единицы</w:t>
      </w:r>
    </w:p>
    <w:p w14:paraId="69841860" w14:textId="77777777" w:rsidR="004337D4" w:rsidRPr="007D42A1" w:rsidRDefault="004337D4" w:rsidP="004337D4">
      <w:pPr>
        <w:widowControl w:val="0"/>
        <w:autoSpaceDE w:val="0"/>
        <w:autoSpaceDN w:val="0"/>
        <w:ind w:firstLine="540"/>
        <w:jc w:val="both"/>
        <w:rPr>
          <w:color w:val="000000"/>
          <w:kern w:val="2"/>
          <w:sz w:val="28"/>
          <w:szCs w:val="28"/>
          <w:lang w:eastAsia="ru-RU"/>
        </w:rPr>
      </w:pPr>
      <w:r w:rsidRPr="007D42A1">
        <w:rPr>
          <w:kern w:val="2"/>
          <w:sz w:val="28"/>
          <w:szCs w:val="28"/>
          <w:lang w:eastAsia="ru-RU"/>
        </w:rPr>
        <w:t xml:space="preserve">Источник информации: </w:t>
      </w:r>
      <w:r w:rsidRPr="007D42A1">
        <w:rPr>
          <w:color w:val="000000"/>
          <w:kern w:val="2"/>
          <w:sz w:val="28"/>
          <w:szCs w:val="28"/>
          <w:lang w:eastAsia="ru-RU"/>
        </w:rPr>
        <w:t xml:space="preserve">Отчет по совместным аукционам </w:t>
      </w:r>
      <w:r w:rsidRPr="007D42A1">
        <w:rPr>
          <w:color w:val="000000"/>
          <w:sz w:val="28"/>
          <w:szCs w:val="28"/>
        </w:rPr>
        <w:t>сформированный автоматизированной системой торгов за отчетный период</w:t>
      </w:r>
    </w:p>
    <w:p w14:paraId="0BA81503" w14:textId="77777777" w:rsidR="004337D4" w:rsidRPr="007D42A1" w:rsidRDefault="004337D4" w:rsidP="004337D4">
      <w:pPr>
        <w:widowControl w:val="0"/>
        <w:autoSpaceDE w:val="0"/>
        <w:autoSpaceDN w:val="0"/>
        <w:ind w:firstLine="540"/>
        <w:jc w:val="both"/>
        <w:rPr>
          <w:kern w:val="2"/>
          <w:sz w:val="28"/>
          <w:szCs w:val="28"/>
          <w:lang w:eastAsia="ru-RU"/>
        </w:rPr>
      </w:pPr>
      <w:r w:rsidRPr="007D42A1">
        <w:rPr>
          <w:kern w:val="2"/>
          <w:sz w:val="28"/>
          <w:szCs w:val="28"/>
          <w:lang w:eastAsia="ru-RU"/>
        </w:rPr>
        <w:t>Периодичность определения значения показателя результативности:</w:t>
      </w:r>
      <w:r w:rsidRPr="007D42A1">
        <w:rPr>
          <w:sz w:val="28"/>
          <w:szCs w:val="28"/>
        </w:rPr>
        <w:t xml:space="preserve"> </w:t>
      </w:r>
      <w:r>
        <w:rPr>
          <w:kern w:val="2"/>
          <w:sz w:val="28"/>
          <w:szCs w:val="28"/>
          <w:lang w:eastAsia="ru-RU"/>
        </w:rPr>
        <w:t>по итогам полугодия (нарастающим итогом)</w:t>
      </w:r>
    </w:p>
    <w:p w14:paraId="4A3ACA6A" w14:textId="77777777" w:rsidR="004337D4" w:rsidRPr="007D42A1" w:rsidRDefault="004337D4" w:rsidP="004337D4">
      <w:pPr>
        <w:widowControl w:val="0"/>
        <w:autoSpaceDE w:val="0"/>
        <w:autoSpaceDN w:val="0"/>
        <w:ind w:firstLine="540"/>
        <w:jc w:val="both"/>
        <w:rPr>
          <w:color w:val="000000"/>
          <w:kern w:val="2"/>
          <w:sz w:val="28"/>
          <w:szCs w:val="28"/>
          <w:lang w:eastAsia="ru-RU"/>
        </w:rPr>
      </w:pPr>
      <w:r>
        <w:rPr>
          <w:color w:val="000000"/>
          <w:kern w:val="2"/>
          <w:sz w:val="28"/>
          <w:szCs w:val="28"/>
          <w:lang w:eastAsia="ru-RU"/>
        </w:rPr>
        <w:t>2</w:t>
      </w:r>
      <w:r w:rsidRPr="007D42A1">
        <w:rPr>
          <w:color w:val="000000"/>
          <w:kern w:val="2"/>
          <w:sz w:val="28"/>
          <w:szCs w:val="28"/>
          <w:lang w:eastAsia="ru-RU"/>
        </w:rPr>
        <w:t xml:space="preserve">. Показатель результативности: "Количество разработанных </w:t>
      </w:r>
      <w:r w:rsidRPr="007D42A1">
        <w:rPr>
          <w:color w:val="000000"/>
          <w:kern w:val="2"/>
          <w:sz w:val="28"/>
          <w:szCs w:val="28"/>
          <w:lang w:eastAsia="ru-RU"/>
        </w:rPr>
        <w:lastRenderedPageBreak/>
        <w:t>документаций для заказчиков".</w:t>
      </w:r>
    </w:p>
    <w:p w14:paraId="4C74126F" w14:textId="77777777" w:rsidR="004337D4" w:rsidRPr="007D42A1" w:rsidRDefault="004337D4" w:rsidP="004337D4">
      <w:pPr>
        <w:widowControl w:val="0"/>
        <w:autoSpaceDE w:val="0"/>
        <w:autoSpaceDN w:val="0"/>
        <w:ind w:firstLine="540"/>
        <w:jc w:val="both"/>
        <w:rPr>
          <w:color w:val="000000"/>
          <w:kern w:val="2"/>
          <w:sz w:val="28"/>
          <w:szCs w:val="28"/>
          <w:lang w:eastAsia="ru-RU"/>
        </w:rPr>
      </w:pPr>
      <w:r w:rsidRPr="007D42A1">
        <w:rPr>
          <w:color w:val="000000"/>
          <w:kern w:val="2"/>
          <w:sz w:val="28"/>
          <w:szCs w:val="28"/>
          <w:lang w:eastAsia="ru-RU"/>
        </w:rPr>
        <w:t>Единица измерения: единицы</w:t>
      </w:r>
    </w:p>
    <w:p w14:paraId="1BF40292" w14:textId="77777777" w:rsidR="004337D4" w:rsidRPr="007D42A1" w:rsidRDefault="004337D4" w:rsidP="004337D4">
      <w:pPr>
        <w:widowControl w:val="0"/>
        <w:autoSpaceDE w:val="0"/>
        <w:autoSpaceDN w:val="0"/>
        <w:ind w:firstLine="540"/>
        <w:jc w:val="both"/>
        <w:rPr>
          <w:kern w:val="2"/>
          <w:sz w:val="28"/>
          <w:szCs w:val="28"/>
          <w:lang w:eastAsia="ru-RU"/>
        </w:rPr>
      </w:pPr>
      <w:r w:rsidRPr="007D42A1">
        <w:rPr>
          <w:color w:val="000000"/>
          <w:kern w:val="2"/>
          <w:sz w:val="28"/>
          <w:szCs w:val="28"/>
          <w:lang w:eastAsia="ru-RU"/>
        </w:rPr>
        <w:t>Источник информации:</w:t>
      </w:r>
      <w:r w:rsidRPr="007D42A1">
        <w:rPr>
          <w:kern w:val="2"/>
          <w:sz w:val="28"/>
          <w:szCs w:val="28"/>
          <w:lang w:eastAsia="ru-RU"/>
        </w:rPr>
        <w:t xml:space="preserve"> Отчет о сводных данных о закупочных процедурах по 44-ФЗ</w:t>
      </w:r>
      <w:r w:rsidRPr="007D42A1">
        <w:rPr>
          <w:sz w:val="28"/>
          <w:szCs w:val="28"/>
        </w:rPr>
        <w:t>,</w:t>
      </w:r>
      <w:r w:rsidRPr="007D42A1">
        <w:rPr>
          <w:color w:val="000000"/>
          <w:kern w:val="2"/>
          <w:sz w:val="28"/>
          <w:szCs w:val="28"/>
          <w:lang w:eastAsia="ru-RU"/>
        </w:rPr>
        <w:t xml:space="preserve"> отчет по совместным аукционам</w:t>
      </w:r>
      <w:r w:rsidRPr="007D42A1">
        <w:rPr>
          <w:sz w:val="28"/>
          <w:szCs w:val="28"/>
        </w:rPr>
        <w:t xml:space="preserve"> сформированный автоматизированной системой торгов за отчетный период</w:t>
      </w:r>
    </w:p>
    <w:p w14:paraId="7B135122" w14:textId="77777777" w:rsidR="004337D4" w:rsidRPr="007D42A1" w:rsidRDefault="004337D4" w:rsidP="004337D4">
      <w:pPr>
        <w:widowControl w:val="0"/>
        <w:autoSpaceDE w:val="0"/>
        <w:autoSpaceDN w:val="0"/>
        <w:ind w:firstLine="540"/>
        <w:jc w:val="both"/>
        <w:rPr>
          <w:kern w:val="2"/>
          <w:sz w:val="28"/>
          <w:szCs w:val="28"/>
          <w:lang w:eastAsia="ru-RU"/>
        </w:rPr>
      </w:pPr>
      <w:r w:rsidRPr="007D42A1">
        <w:rPr>
          <w:color w:val="000000"/>
          <w:kern w:val="2"/>
          <w:sz w:val="28"/>
          <w:szCs w:val="28"/>
          <w:lang w:eastAsia="ru-RU"/>
        </w:rPr>
        <w:t>Периодичность определения значения показателя результативности:</w:t>
      </w:r>
      <w:r w:rsidRPr="007D42A1">
        <w:rPr>
          <w:color w:val="000000"/>
          <w:sz w:val="28"/>
          <w:szCs w:val="28"/>
        </w:rPr>
        <w:t xml:space="preserve"> </w:t>
      </w:r>
      <w:r>
        <w:rPr>
          <w:kern w:val="2"/>
          <w:sz w:val="28"/>
          <w:szCs w:val="28"/>
          <w:lang w:eastAsia="ru-RU"/>
        </w:rPr>
        <w:t>по итогам полугодия (нарастающим итогом)</w:t>
      </w:r>
    </w:p>
    <w:p w14:paraId="2F1C8B1A" w14:textId="77777777" w:rsidR="004337D4" w:rsidRPr="004B6324" w:rsidRDefault="004337D4" w:rsidP="004337D4">
      <w:pPr>
        <w:widowControl w:val="0"/>
        <w:autoSpaceDE w:val="0"/>
        <w:autoSpaceDN w:val="0"/>
        <w:ind w:firstLine="540"/>
        <w:jc w:val="both"/>
        <w:rPr>
          <w:kern w:val="2"/>
          <w:sz w:val="28"/>
          <w:szCs w:val="28"/>
        </w:rPr>
      </w:pPr>
    </w:p>
    <w:p w14:paraId="751120C2" w14:textId="77777777" w:rsidR="004337D4" w:rsidRPr="00BE6099" w:rsidRDefault="004337D4" w:rsidP="004337D4">
      <w:pPr>
        <w:pStyle w:val="ConsNormal"/>
        <w:widowControl/>
        <w:ind w:firstLine="0"/>
        <w:jc w:val="both"/>
        <w:rPr>
          <w:rFonts w:ascii="Times New Roman" w:hAnsi="Times New Roman" w:cs="Times New Roman"/>
          <w:sz w:val="24"/>
          <w:szCs w:val="24"/>
        </w:rPr>
      </w:pPr>
    </w:p>
    <w:p w14:paraId="2D22BB26" w14:textId="77777777" w:rsidR="004337D4" w:rsidRDefault="004337D4" w:rsidP="004337D4">
      <w:pPr>
        <w:autoSpaceDE w:val="0"/>
        <w:autoSpaceDN w:val="0"/>
        <w:adjustRightInd w:val="0"/>
        <w:ind w:left="4248" w:firstLine="709"/>
        <w:jc w:val="both"/>
        <w:rPr>
          <w:sz w:val="22"/>
          <w:szCs w:val="22"/>
        </w:rPr>
      </w:pPr>
    </w:p>
    <w:p w14:paraId="28726045" w14:textId="77777777" w:rsidR="004337D4" w:rsidRDefault="004337D4" w:rsidP="001557F1">
      <w:pPr>
        <w:autoSpaceDE w:val="0"/>
        <w:autoSpaceDN w:val="0"/>
        <w:adjustRightInd w:val="0"/>
        <w:jc w:val="right"/>
      </w:pPr>
    </w:p>
    <w:p w14:paraId="46E40B23" w14:textId="77777777" w:rsidR="004337D4" w:rsidRDefault="004337D4" w:rsidP="001557F1">
      <w:pPr>
        <w:autoSpaceDE w:val="0"/>
        <w:autoSpaceDN w:val="0"/>
        <w:adjustRightInd w:val="0"/>
        <w:jc w:val="right"/>
      </w:pPr>
    </w:p>
    <w:p w14:paraId="358C0FEA" w14:textId="77777777" w:rsidR="004337D4" w:rsidRDefault="004337D4" w:rsidP="001557F1">
      <w:pPr>
        <w:autoSpaceDE w:val="0"/>
        <w:autoSpaceDN w:val="0"/>
        <w:adjustRightInd w:val="0"/>
        <w:jc w:val="right"/>
      </w:pPr>
    </w:p>
    <w:sectPr w:rsidR="004337D4" w:rsidSect="004337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969A8" w14:textId="77777777" w:rsidR="00FD1716" w:rsidRDefault="00FD1716" w:rsidP="001E1F8E">
      <w:r>
        <w:separator/>
      </w:r>
    </w:p>
  </w:endnote>
  <w:endnote w:type="continuationSeparator" w:id="0">
    <w:p w14:paraId="42782D79" w14:textId="77777777" w:rsidR="00FD1716" w:rsidRDefault="00FD1716" w:rsidP="001E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4774" w14:textId="77777777" w:rsidR="00264B09" w:rsidRDefault="00264B09">
    <w:pPr>
      <w:pStyle w:val="a5"/>
      <w:jc w:val="center"/>
    </w:pPr>
  </w:p>
  <w:p w14:paraId="5574FE83" w14:textId="77777777" w:rsidR="00264B09" w:rsidRDefault="0026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622D" w14:textId="77777777" w:rsidR="00FD1716" w:rsidRDefault="00FD1716" w:rsidP="001E1F8E">
      <w:r>
        <w:separator/>
      </w:r>
    </w:p>
  </w:footnote>
  <w:footnote w:type="continuationSeparator" w:id="0">
    <w:p w14:paraId="3263A24E" w14:textId="77777777" w:rsidR="00FD1716" w:rsidRDefault="00FD1716" w:rsidP="001E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pStyle w:val="1"/>
      <w:lvlText w:val="%1."/>
      <w:lvlJc w:val="left"/>
      <w:pPr>
        <w:tabs>
          <w:tab w:val="num" w:pos="2345"/>
        </w:tabs>
        <w:ind w:left="2345" w:hanging="360"/>
      </w:pPr>
    </w:lvl>
    <w:lvl w:ilvl="1">
      <w:start w:val="6"/>
      <w:numFmt w:val="decimal"/>
      <w:lvlText w:val="%1.%2."/>
      <w:lvlJc w:val="left"/>
      <w:pPr>
        <w:tabs>
          <w:tab w:val="num" w:pos="2705"/>
        </w:tabs>
        <w:ind w:left="2705" w:hanging="360"/>
      </w:pPr>
    </w:lvl>
    <w:lvl w:ilvl="2">
      <w:start w:val="1"/>
      <w:numFmt w:val="decimal"/>
      <w:lvlText w:val="%1.%2.%3."/>
      <w:lvlJc w:val="left"/>
      <w:pPr>
        <w:tabs>
          <w:tab w:val="num" w:pos="3065"/>
        </w:tabs>
        <w:ind w:left="3065" w:hanging="360"/>
      </w:pPr>
    </w:lvl>
    <w:lvl w:ilvl="3">
      <w:start w:val="1"/>
      <w:numFmt w:val="decimal"/>
      <w:lvlText w:val="%1.%2.%3.%4."/>
      <w:lvlJc w:val="left"/>
      <w:pPr>
        <w:tabs>
          <w:tab w:val="num" w:pos="3425"/>
        </w:tabs>
        <w:ind w:left="3425" w:hanging="360"/>
      </w:pPr>
    </w:lvl>
    <w:lvl w:ilvl="4">
      <w:start w:val="1"/>
      <w:numFmt w:val="decimal"/>
      <w:lvlText w:val="%1.%2.%3.%4.%5."/>
      <w:lvlJc w:val="left"/>
      <w:pPr>
        <w:tabs>
          <w:tab w:val="num" w:pos="3785"/>
        </w:tabs>
        <w:ind w:left="3785" w:hanging="360"/>
      </w:pPr>
    </w:lvl>
    <w:lvl w:ilvl="5">
      <w:start w:val="1"/>
      <w:numFmt w:val="decimal"/>
      <w:lvlText w:val="%1.%2.%3.%4.%5.%6."/>
      <w:lvlJc w:val="left"/>
      <w:pPr>
        <w:tabs>
          <w:tab w:val="num" w:pos="4145"/>
        </w:tabs>
        <w:ind w:left="4145" w:hanging="360"/>
      </w:pPr>
    </w:lvl>
    <w:lvl w:ilvl="6">
      <w:start w:val="1"/>
      <w:numFmt w:val="decimal"/>
      <w:lvlText w:val="%1.%2.%3.%4.%5.%6.%7."/>
      <w:lvlJc w:val="left"/>
      <w:pPr>
        <w:tabs>
          <w:tab w:val="num" w:pos="4505"/>
        </w:tabs>
        <w:ind w:left="4505" w:hanging="360"/>
      </w:pPr>
    </w:lvl>
    <w:lvl w:ilvl="7">
      <w:start w:val="1"/>
      <w:numFmt w:val="decimal"/>
      <w:lvlText w:val="%1.%2.%3.%4.%5.%6.%7.%8."/>
      <w:lvlJc w:val="left"/>
      <w:pPr>
        <w:tabs>
          <w:tab w:val="num" w:pos="4865"/>
        </w:tabs>
        <w:ind w:left="4865" w:hanging="360"/>
      </w:pPr>
    </w:lvl>
    <w:lvl w:ilvl="8">
      <w:start w:val="1"/>
      <w:numFmt w:val="decimal"/>
      <w:lvlText w:val="%1.%2.%3.%4.%5.%6.%7.%8.%9."/>
      <w:lvlJc w:val="left"/>
      <w:pPr>
        <w:tabs>
          <w:tab w:val="num" w:pos="5225"/>
        </w:tabs>
        <w:ind w:left="5225" w:hanging="360"/>
      </w:pPr>
    </w:lvl>
  </w:abstractNum>
  <w:abstractNum w:abstractNumId="1" w15:restartNumberingAfterBreak="0">
    <w:nsid w:val="12B13C1E"/>
    <w:multiLevelType w:val="hybridMultilevel"/>
    <w:tmpl w:val="37D8BCA6"/>
    <w:lvl w:ilvl="0" w:tplc="A56A7460">
      <w:start w:val="1"/>
      <w:numFmt w:val="decimal"/>
      <w:lvlText w:val="%1."/>
      <w:lvlJc w:val="left"/>
      <w:pPr>
        <w:ind w:left="135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C70027"/>
    <w:multiLevelType w:val="hybridMultilevel"/>
    <w:tmpl w:val="0DEA28D2"/>
    <w:lvl w:ilvl="0" w:tplc="17F691EC">
      <w:start w:val="4"/>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B1390D"/>
    <w:multiLevelType w:val="hybridMultilevel"/>
    <w:tmpl w:val="DEDC3700"/>
    <w:lvl w:ilvl="0" w:tplc="053C375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D4249FA"/>
    <w:multiLevelType w:val="hybridMultilevel"/>
    <w:tmpl w:val="B6405F66"/>
    <w:lvl w:ilvl="0" w:tplc="3E8AA92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216894525">
    <w:abstractNumId w:val="0"/>
  </w:num>
  <w:num w:numId="2" w16cid:durableId="7490226">
    <w:abstractNumId w:val="3"/>
  </w:num>
  <w:num w:numId="3" w16cid:durableId="1262495737">
    <w:abstractNumId w:val="1"/>
  </w:num>
  <w:num w:numId="4" w16cid:durableId="245458849">
    <w:abstractNumId w:val="4"/>
  </w:num>
  <w:num w:numId="5" w16cid:durableId="28246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7F1"/>
    <w:rsid w:val="00016331"/>
    <w:rsid w:val="00027ECE"/>
    <w:rsid w:val="001557F1"/>
    <w:rsid w:val="001E1F8E"/>
    <w:rsid w:val="00215668"/>
    <w:rsid w:val="002204D5"/>
    <w:rsid w:val="00256614"/>
    <w:rsid w:val="00264B09"/>
    <w:rsid w:val="002B1EE3"/>
    <w:rsid w:val="00370C04"/>
    <w:rsid w:val="004337D4"/>
    <w:rsid w:val="004F7878"/>
    <w:rsid w:val="005D1B89"/>
    <w:rsid w:val="005E4C26"/>
    <w:rsid w:val="00631BA7"/>
    <w:rsid w:val="006C6CA2"/>
    <w:rsid w:val="00784F47"/>
    <w:rsid w:val="007C0B5B"/>
    <w:rsid w:val="007F2F76"/>
    <w:rsid w:val="00862FA2"/>
    <w:rsid w:val="00893581"/>
    <w:rsid w:val="009B5421"/>
    <w:rsid w:val="00AF4E0B"/>
    <w:rsid w:val="00BA17E3"/>
    <w:rsid w:val="00C05486"/>
    <w:rsid w:val="00C11758"/>
    <w:rsid w:val="00C47B8A"/>
    <w:rsid w:val="00D25432"/>
    <w:rsid w:val="00D3525D"/>
    <w:rsid w:val="00EE312D"/>
    <w:rsid w:val="00F01582"/>
    <w:rsid w:val="00F34CAB"/>
    <w:rsid w:val="00FD1716"/>
    <w:rsid w:val="00FE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EDEB"/>
  <w15:docId w15:val="{46D853DA-FB2B-455E-B7D3-2D702857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7F1"/>
    <w:pPr>
      <w:suppressAutoHyphens/>
      <w:spacing w:after="0" w:line="240" w:lineRule="auto"/>
    </w:pPr>
    <w:rPr>
      <w:rFonts w:eastAsia="Times New Roman"/>
      <w:sz w:val="24"/>
      <w:szCs w:val="24"/>
      <w:lang w:eastAsia="ar-SA"/>
    </w:rPr>
  </w:style>
  <w:style w:type="paragraph" w:styleId="1">
    <w:name w:val="heading 1"/>
    <w:basedOn w:val="a"/>
    <w:next w:val="a"/>
    <w:link w:val="10"/>
    <w:qFormat/>
    <w:rsid w:val="001557F1"/>
    <w:pPr>
      <w:keepNext/>
      <w:numPr>
        <w:numId w:val="1"/>
      </w:numPr>
      <w:ind w:left="0" w:firstLine="540"/>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557F1"/>
    <w:pPr>
      <w:widowControl w:val="0"/>
      <w:suppressAutoHyphens/>
      <w:autoSpaceDE w:val="0"/>
      <w:spacing w:after="0" w:line="240" w:lineRule="auto"/>
    </w:pPr>
    <w:rPr>
      <w:rFonts w:eastAsia="Arial"/>
      <w:sz w:val="24"/>
      <w:szCs w:val="24"/>
      <w:lang w:eastAsia="ar-SA"/>
    </w:rPr>
  </w:style>
  <w:style w:type="paragraph" w:customStyle="1" w:styleId="ConsNormal">
    <w:name w:val="ConsNormal"/>
    <w:rsid w:val="001557F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1557F1"/>
    <w:rPr>
      <w:rFonts w:eastAsia="Times New Roman"/>
      <w:b/>
      <w:bCs/>
      <w:lang w:eastAsia="ar-SA"/>
    </w:rPr>
  </w:style>
  <w:style w:type="paragraph" w:customStyle="1" w:styleId="ConsPlusNormal">
    <w:name w:val="ConsPlusNormal"/>
    <w:rsid w:val="001557F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1557F1"/>
    <w:pPr>
      <w:widowControl w:val="0"/>
      <w:suppressAutoHyphens/>
      <w:autoSpaceDE w:val="0"/>
      <w:spacing w:after="0" w:line="240" w:lineRule="auto"/>
    </w:pPr>
    <w:rPr>
      <w:rFonts w:ascii="Arial" w:eastAsia="Arial" w:hAnsi="Arial" w:cs="Arial"/>
      <w:b/>
      <w:bCs/>
      <w:sz w:val="20"/>
      <w:szCs w:val="20"/>
      <w:lang w:eastAsia="ar-SA"/>
    </w:rPr>
  </w:style>
  <w:style w:type="paragraph" w:styleId="a3">
    <w:name w:val="List Paragraph"/>
    <w:basedOn w:val="a"/>
    <w:link w:val="a4"/>
    <w:uiPriority w:val="34"/>
    <w:qFormat/>
    <w:rsid w:val="001557F1"/>
    <w:pPr>
      <w:spacing w:after="200" w:line="276" w:lineRule="auto"/>
      <w:ind w:left="720"/>
    </w:pPr>
    <w:rPr>
      <w:rFonts w:ascii="Calibri" w:eastAsia="Calibri" w:hAnsi="Calibri"/>
      <w:sz w:val="22"/>
      <w:szCs w:val="22"/>
    </w:rPr>
  </w:style>
  <w:style w:type="character" w:customStyle="1" w:styleId="a4">
    <w:name w:val="Абзац списка Знак"/>
    <w:link w:val="a3"/>
    <w:uiPriority w:val="34"/>
    <w:locked/>
    <w:rsid w:val="001557F1"/>
    <w:rPr>
      <w:rFonts w:ascii="Calibri" w:eastAsia="Calibri" w:hAnsi="Calibri"/>
      <w:sz w:val="22"/>
      <w:szCs w:val="22"/>
      <w:lang w:eastAsia="ar-SA"/>
    </w:rPr>
  </w:style>
  <w:style w:type="paragraph" w:styleId="a5">
    <w:name w:val="footer"/>
    <w:basedOn w:val="a"/>
    <w:link w:val="a6"/>
    <w:uiPriority w:val="99"/>
    <w:unhideWhenUsed/>
    <w:rsid w:val="001557F1"/>
    <w:pPr>
      <w:tabs>
        <w:tab w:val="center" w:pos="4677"/>
        <w:tab w:val="right" w:pos="9355"/>
      </w:tabs>
    </w:pPr>
  </w:style>
  <w:style w:type="character" w:customStyle="1" w:styleId="a6">
    <w:name w:val="Нижний колонтитул Знак"/>
    <w:basedOn w:val="a0"/>
    <w:link w:val="a5"/>
    <w:uiPriority w:val="99"/>
    <w:rsid w:val="001557F1"/>
    <w:rPr>
      <w:rFonts w:eastAsia="Times New Roman"/>
      <w:sz w:val="24"/>
      <w:szCs w:val="24"/>
      <w:lang w:eastAsia="ar-SA"/>
    </w:rPr>
  </w:style>
  <w:style w:type="character" w:customStyle="1" w:styleId="ng-isolate-scope">
    <w:name w:val="ng-isolate-scope"/>
    <w:basedOn w:val="a0"/>
    <w:rsid w:val="001557F1"/>
  </w:style>
  <w:style w:type="paragraph" w:styleId="a7">
    <w:name w:val="Balloon Text"/>
    <w:basedOn w:val="a"/>
    <w:link w:val="a8"/>
    <w:uiPriority w:val="99"/>
    <w:semiHidden/>
    <w:unhideWhenUsed/>
    <w:rsid w:val="001557F1"/>
    <w:rPr>
      <w:rFonts w:ascii="Tahoma" w:hAnsi="Tahoma" w:cs="Tahoma"/>
      <w:sz w:val="16"/>
      <w:szCs w:val="16"/>
    </w:rPr>
  </w:style>
  <w:style w:type="character" w:customStyle="1" w:styleId="a8">
    <w:name w:val="Текст выноски Знак"/>
    <w:basedOn w:val="a0"/>
    <w:link w:val="a7"/>
    <w:uiPriority w:val="99"/>
    <w:semiHidden/>
    <w:rsid w:val="001557F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52835">
      <w:bodyDiv w:val="1"/>
      <w:marLeft w:val="0"/>
      <w:marRight w:val="0"/>
      <w:marTop w:val="0"/>
      <w:marBottom w:val="0"/>
      <w:divBdr>
        <w:top w:val="none" w:sz="0" w:space="0" w:color="auto"/>
        <w:left w:val="none" w:sz="0" w:space="0" w:color="auto"/>
        <w:bottom w:val="none" w:sz="0" w:space="0" w:color="auto"/>
        <w:right w:val="none" w:sz="0" w:space="0" w:color="auto"/>
      </w:divBdr>
    </w:div>
    <w:div w:id="489373335">
      <w:bodyDiv w:val="1"/>
      <w:marLeft w:val="0"/>
      <w:marRight w:val="0"/>
      <w:marTop w:val="0"/>
      <w:marBottom w:val="0"/>
      <w:divBdr>
        <w:top w:val="none" w:sz="0" w:space="0" w:color="auto"/>
        <w:left w:val="none" w:sz="0" w:space="0" w:color="auto"/>
        <w:bottom w:val="none" w:sz="0" w:space="0" w:color="auto"/>
        <w:right w:val="none" w:sz="0" w:space="0" w:color="auto"/>
      </w:divBdr>
    </w:div>
    <w:div w:id="1565674568">
      <w:bodyDiv w:val="1"/>
      <w:marLeft w:val="0"/>
      <w:marRight w:val="0"/>
      <w:marTop w:val="0"/>
      <w:marBottom w:val="0"/>
      <w:divBdr>
        <w:top w:val="none" w:sz="0" w:space="0" w:color="auto"/>
        <w:left w:val="none" w:sz="0" w:space="0" w:color="auto"/>
        <w:bottom w:val="none" w:sz="0" w:space="0" w:color="auto"/>
        <w:right w:val="none" w:sz="0" w:space="0" w:color="auto"/>
      </w:divBdr>
    </w:div>
    <w:div w:id="20526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4861" TargetMode="External"/><Relationship Id="rId13" Type="http://schemas.openxmlformats.org/officeDocument/2006/relationships/hyperlink" Target="https://login.consultant.ru/link/?req=doc&amp;base=LAW&amp;n=4123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0C08DC211132572DDC16A8D93F3EC14C98BCBF18DEC98631BBA816FF44E95B8CABDB995182EFF9ABD826DB974834B9C406EC89DC6D25955W5H0E" TargetMode="External"/><Relationship Id="rId12" Type="http://schemas.openxmlformats.org/officeDocument/2006/relationships/hyperlink" Target="https://login.consultant.ru/link/?req=doc&amp;base=LAW&amp;n=44108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578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4187" TargetMode="External"/><Relationship Id="rId5" Type="http://schemas.openxmlformats.org/officeDocument/2006/relationships/footnotes" Target="footnotes.xml"/><Relationship Id="rId15" Type="http://schemas.openxmlformats.org/officeDocument/2006/relationships/hyperlink" Target="https://login.consultant.ru/link/?req=doc&amp;base=LAW&amp;n=434214" TargetMode="External"/><Relationship Id="rId10" Type="http://schemas.openxmlformats.org/officeDocument/2006/relationships/hyperlink" Target="https://login.consultant.ru/link/?req=doc&amp;base=LAW&amp;n=4410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2352" TargetMode="External"/><Relationship Id="rId14" Type="http://schemas.openxmlformats.org/officeDocument/2006/relationships/hyperlink" Target="https://login.consultant.ru/link/?req=doc&amp;base=LAW&amp;n=441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49</Pages>
  <Words>12533</Words>
  <Characters>71444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Intel</cp:lastModifiedBy>
  <cp:revision>10</cp:revision>
  <cp:lastPrinted>2024-12-27T10:19:00Z</cp:lastPrinted>
  <dcterms:created xsi:type="dcterms:W3CDTF">2024-12-27T04:09:00Z</dcterms:created>
  <dcterms:modified xsi:type="dcterms:W3CDTF">2025-01-16T04:05:00Z</dcterms:modified>
</cp:coreProperties>
</file>