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7D316" w14:textId="77777777" w:rsidR="006A6E98" w:rsidRPr="00DC2A3E" w:rsidRDefault="006A6E98" w:rsidP="006A6E98">
      <w:pPr>
        <w:jc w:val="center"/>
        <w:rPr>
          <w:spacing w:val="20"/>
          <w:sz w:val="22"/>
        </w:rPr>
      </w:pPr>
      <w:r w:rsidRPr="00DC2A3E">
        <w:rPr>
          <w:spacing w:val="20"/>
          <w:sz w:val="22"/>
        </w:rPr>
        <w:t>РОССИЙСКАЯ ФЕДЕРАЦИЯ</w:t>
      </w:r>
    </w:p>
    <w:p w14:paraId="40E9D1ED" w14:textId="77777777" w:rsidR="006A6E98" w:rsidRPr="00DC2A3E" w:rsidRDefault="006A6E98" w:rsidP="006A6E98">
      <w:pPr>
        <w:jc w:val="center"/>
        <w:rPr>
          <w:spacing w:val="20"/>
          <w:sz w:val="22"/>
        </w:rPr>
      </w:pPr>
      <w:r w:rsidRPr="00DC2A3E">
        <w:rPr>
          <w:spacing w:val="20"/>
          <w:sz w:val="22"/>
        </w:rPr>
        <w:t>АДМИНИСТРАЦИЯ ГОРОДА МИНУСИНСКА</w:t>
      </w:r>
    </w:p>
    <w:p w14:paraId="65275041" w14:textId="77777777" w:rsidR="006A6E98" w:rsidRPr="00DC2A3E" w:rsidRDefault="006A6E98" w:rsidP="006A6E98">
      <w:pPr>
        <w:jc w:val="center"/>
        <w:rPr>
          <w:spacing w:val="20"/>
          <w:sz w:val="22"/>
        </w:rPr>
      </w:pPr>
      <w:r w:rsidRPr="00DC2A3E">
        <w:rPr>
          <w:spacing w:val="20"/>
          <w:sz w:val="22"/>
        </w:rPr>
        <w:t>КРАСНОЯРСКОГО КРАЯ</w:t>
      </w:r>
    </w:p>
    <w:p w14:paraId="303EC1AE" w14:textId="77777777" w:rsidR="006A6E98" w:rsidRPr="00DC2A3E" w:rsidRDefault="006A6E98" w:rsidP="006A6E98">
      <w:pPr>
        <w:jc w:val="center"/>
        <w:rPr>
          <w:sz w:val="22"/>
        </w:rPr>
      </w:pPr>
    </w:p>
    <w:p w14:paraId="7298F18C" w14:textId="77777777" w:rsidR="006A6E98" w:rsidRPr="00DC2A3E" w:rsidRDefault="006A6E98" w:rsidP="006A6E98">
      <w:pPr>
        <w:jc w:val="center"/>
        <w:rPr>
          <w:spacing w:val="60"/>
          <w:sz w:val="52"/>
        </w:rPr>
      </w:pPr>
      <w:r w:rsidRPr="00DC2A3E">
        <w:rPr>
          <w:spacing w:val="60"/>
          <w:sz w:val="52"/>
        </w:rPr>
        <w:t>ПОСТАНОВЛЕНИЕ</w:t>
      </w:r>
    </w:p>
    <w:p w14:paraId="707770AE" w14:textId="77777777" w:rsidR="006A6E98" w:rsidRPr="00DC2A3E" w:rsidRDefault="006A6E98" w:rsidP="006A6E98">
      <w:pPr>
        <w:jc w:val="both"/>
        <w:rPr>
          <w:sz w:val="28"/>
          <w:szCs w:val="28"/>
        </w:rPr>
      </w:pPr>
    </w:p>
    <w:p w14:paraId="312AC7E9" w14:textId="2316076F" w:rsidR="006A6E98" w:rsidRDefault="002D029F" w:rsidP="006A6E98">
      <w:pPr>
        <w:rPr>
          <w:sz w:val="28"/>
          <w:szCs w:val="28"/>
        </w:rPr>
      </w:pPr>
      <w:r>
        <w:rPr>
          <w:sz w:val="28"/>
          <w:szCs w:val="28"/>
        </w:rPr>
        <w:t>14.03.2024                                                                                              № АГ-445-п</w:t>
      </w:r>
    </w:p>
    <w:p w14:paraId="5CA4F391" w14:textId="77777777" w:rsidR="002D029F" w:rsidRPr="00DC2A3E" w:rsidRDefault="002D029F" w:rsidP="006A6E98">
      <w:pPr>
        <w:rPr>
          <w:sz w:val="28"/>
          <w:szCs w:val="28"/>
        </w:rPr>
      </w:pPr>
    </w:p>
    <w:p w14:paraId="5144037F" w14:textId="77777777" w:rsidR="006A6E98" w:rsidRPr="00DC2A3E" w:rsidRDefault="006A6E98" w:rsidP="006A6E98">
      <w:pPr>
        <w:jc w:val="both"/>
        <w:rPr>
          <w:sz w:val="28"/>
          <w:szCs w:val="28"/>
        </w:rPr>
      </w:pPr>
      <w:r w:rsidRPr="00DC2A3E">
        <w:rPr>
          <w:sz w:val="28"/>
          <w:szCs w:val="28"/>
        </w:rPr>
        <w:t>О внесении изменений в постановление Администрации города Минусинска от 31.10.2013 № АГ-2023-п «Об утверждении муниципальной программы «Социально – экономическая поддержка интересов населения города Минусинска»</w:t>
      </w:r>
    </w:p>
    <w:p w14:paraId="04193BE6" w14:textId="77777777" w:rsidR="006A6E98" w:rsidRPr="00DC2A3E" w:rsidRDefault="006A6E98" w:rsidP="00574879">
      <w:pPr>
        <w:pStyle w:val="1"/>
        <w:tabs>
          <w:tab w:val="clear" w:pos="1320"/>
          <w:tab w:val="left" w:pos="0"/>
        </w:tabs>
        <w:spacing w:line="312" w:lineRule="atLeast"/>
        <w:ind w:right="-1" w:firstLine="709"/>
        <w:jc w:val="both"/>
        <w:rPr>
          <w:szCs w:val="28"/>
        </w:rPr>
      </w:pPr>
    </w:p>
    <w:p w14:paraId="3FBAEC70" w14:textId="1C1C4895" w:rsidR="00574879" w:rsidRPr="00DC2A3E" w:rsidRDefault="00574879" w:rsidP="00574879">
      <w:pPr>
        <w:pStyle w:val="1"/>
        <w:tabs>
          <w:tab w:val="clear" w:pos="1320"/>
          <w:tab w:val="left" w:pos="0"/>
        </w:tabs>
        <w:spacing w:line="312" w:lineRule="atLeast"/>
        <w:ind w:right="-1" w:firstLine="709"/>
        <w:jc w:val="both"/>
        <w:rPr>
          <w:szCs w:val="28"/>
        </w:rPr>
      </w:pPr>
      <w:r w:rsidRPr="00DC2A3E">
        <w:rPr>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постановлением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постановлением Администрации города Минусинска от 30.08.2013 № АГ-1544-п «Об утверждении перечня муниципальных программ муниципального образования город Минусинск», в целях создания условий развития малого и среднего предпринимательства и повышения качества жизни отдельных категорий граждан, ПОСТАНОВЛЯЮ:</w:t>
      </w:r>
    </w:p>
    <w:p w14:paraId="305428AA" w14:textId="1AD88453" w:rsidR="006A6E98" w:rsidRPr="00DC2A3E" w:rsidRDefault="006A6E98" w:rsidP="006A6E98">
      <w:pPr>
        <w:jc w:val="both"/>
        <w:rPr>
          <w:sz w:val="28"/>
          <w:szCs w:val="28"/>
        </w:rPr>
      </w:pPr>
      <w:r w:rsidRPr="00DC2A3E">
        <w:rPr>
          <w:sz w:val="28"/>
          <w:szCs w:val="28"/>
        </w:rPr>
        <w:tab/>
        <w:t>1. В постановление Администрации города Минусинска от 31.10.2013 № АГ-2023-п «Об утверждении муниципальной программы «Социально – экономическая поддержка интересов населения города Минусинска» (с изменениями от 14.03.2014 № АГ-465-п, от 17.06.2014 № АГ-1174-п, от 31.10.2014 № АГ-2231-п, от 25.12.2014 № АГ-2601-п, от 16.03.2015 № АГ-392-п, от 10.06.2015 № АГ-1015-п, от 13.01.2016 № АГ-6-п, от 29.03.2016 № АГ-410-п, от 28.10.2016 № АГ-1894-п, от 30.03.2017 № АГ-491-п, от 05.06.2017 №АГ-958-п, от 07.09.2017 №АГ-1743-п, от 18.12.2017 №АГ-2506-п, от 31.10.2017 №АГ-2150-п, от 30.01.2018 №АГ-102-п, от 01.06.2018 №АГ-842-п, от 15.10.2018 № АГ-1718-п, от 24.12.2018 № АГ-2254-п, от 25.02.2019 №АГ-255-п, от 19.03.2019 № АГ-411-п, от 24.09.2019 № АГ-1697-п, от 31.10.2019 №АГ-1985-п, от 31.12.2019 №АГ-2443-п, от 17.03.2020 №АГ-381-п,</w:t>
      </w:r>
      <w:r w:rsidRPr="00DC2A3E">
        <w:rPr>
          <w:rFonts w:eastAsia="Calibri"/>
          <w:sz w:val="28"/>
          <w:szCs w:val="28"/>
          <w:lang w:eastAsia="en-US"/>
        </w:rPr>
        <w:t xml:space="preserve"> от 05.10.2020 № АГ-1818-п, от 30.10.2020 № АГ-2033-п, от 30.12.2020 № АГ-2504-п, от 05.04.2021 № АГ-552-п</w:t>
      </w:r>
      <w:r w:rsidRPr="00DC2A3E">
        <w:rPr>
          <w:sz w:val="28"/>
          <w:szCs w:val="28"/>
        </w:rPr>
        <w:t>, от 07.04.2021 № АГ-559-п, от 02.08.2021 № АГ-1339-п, № АГ-1922-п, от 30.12.2021 № АГ-2366-п, от 22.02.2022 № АГ-303-п, от 05.08.2022 № АГ-1616-п, от 28.10.2022 № АГ-2289-п, от 30.12.2023 № АГ-2825-п, от 09.02.2023 № АГ-220-п, от 28.06.2023 № АГ-1274-п, от 11.09.2023 № АГ- 1907-п, от 09.11.2023 № АГ- 2300-п</w:t>
      </w:r>
      <w:r w:rsidR="007143F6" w:rsidRPr="00DC2A3E">
        <w:rPr>
          <w:sz w:val="28"/>
          <w:szCs w:val="28"/>
        </w:rPr>
        <w:t>, от 29.12.2023 № АГ- 2647-п</w:t>
      </w:r>
      <w:r w:rsidRPr="00DC2A3E">
        <w:rPr>
          <w:sz w:val="28"/>
          <w:szCs w:val="28"/>
        </w:rPr>
        <w:t xml:space="preserve">) внести следующие изменения: </w:t>
      </w:r>
    </w:p>
    <w:p w14:paraId="27A8D082" w14:textId="7143EF03" w:rsidR="006A6E98" w:rsidRPr="00DC2A3E" w:rsidRDefault="006A6E98" w:rsidP="006A6E98">
      <w:pPr>
        <w:ind w:firstLine="708"/>
        <w:jc w:val="both"/>
        <w:rPr>
          <w:sz w:val="28"/>
          <w:szCs w:val="28"/>
        </w:rPr>
      </w:pPr>
      <w:r w:rsidRPr="00DC2A3E">
        <w:rPr>
          <w:sz w:val="28"/>
          <w:szCs w:val="28"/>
        </w:rPr>
        <w:t xml:space="preserve">приложение </w:t>
      </w:r>
      <w:r w:rsidR="00E46320" w:rsidRPr="00DC2A3E">
        <w:rPr>
          <w:sz w:val="28"/>
          <w:szCs w:val="28"/>
        </w:rPr>
        <w:t xml:space="preserve">к </w:t>
      </w:r>
      <w:r w:rsidRPr="00DC2A3E">
        <w:rPr>
          <w:sz w:val="28"/>
          <w:szCs w:val="28"/>
        </w:rPr>
        <w:t>Постановлени</w:t>
      </w:r>
      <w:r w:rsidR="00E46320" w:rsidRPr="00DC2A3E">
        <w:rPr>
          <w:sz w:val="28"/>
          <w:szCs w:val="28"/>
        </w:rPr>
        <w:t>ю</w:t>
      </w:r>
      <w:r w:rsidRPr="00DC2A3E">
        <w:rPr>
          <w:sz w:val="28"/>
          <w:szCs w:val="28"/>
        </w:rPr>
        <w:t xml:space="preserve"> Администрации города Минусинска от 31.10.2013 № АГ-2023-п изложить в </w:t>
      </w:r>
      <w:r w:rsidR="00E46320" w:rsidRPr="00DC2A3E">
        <w:rPr>
          <w:sz w:val="28"/>
          <w:szCs w:val="28"/>
        </w:rPr>
        <w:t xml:space="preserve">новой </w:t>
      </w:r>
      <w:r w:rsidRPr="00DC2A3E">
        <w:rPr>
          <w:sz w:val="28"/>
          <w:szCs w:val="28"/>
        </w:rPr>
        <w:t>редакции согласно приложению, к настоящему постановлению.</w:t>
      </w:r>
    </w:p>
    <w:p w14:paraId="1253E166" w14:textId="77777777" w:rsidR="006A6E98" w:rsidRPr="00DC2A3E" w:rsidRDefault="006A6E98" w:rsidP="006A6E98">
      <w:pPr>
        <w:ind w:firstLine="708"/>
        <w:jc w:val="both"/>
        <w:rPr>
          <w:sz w:val="28"/>
          <w:szCs w:val="28"/>
        </w:rPr>
      </w:pPr>
    </w:p>
    <w:p w14:paraId="36FAB52F" w14:textId="77777777" w:rsidR="006A6E98" w:rsidRPr="00DC2A3E" w:rsidRDefault="006A6E98" w:rsidP="006A6E98">
      <w:pPr>
        <w:ind w:firstLine="708"/>
        <w:jc w:val="both"/>
        <w:rPr>
          <w:sz w:val="28"/>
          <w:szCs w:val="28"/>
        </w:rPr>
      </w:pPr>
      <w:r w:rsidRPr="00DC2A3E">
        <w:rPr>
          <w:sz w:val="28"/>
          <w:szCs w:val="28"/>
        </w:rPr>
        <w:lastRenderedPageBreak/>
        <w:t>2. Опубликовать постановление в средствах массовой информации, осуществляющих официальное опубликование нормативно – 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4B05AF94" w14:textId="77777777" w:rsidR="006A6E98" w:rsidRPr="00DC2A3E" w:rsidRDefault="006A6E98" w:rsidP="006A6E98">
      <w:pPr>
        <w:pStyle w:val="ConsPlusNormal"/>
        <w:ind w:firstLine="708"/>
        <w:jc w:val="both"/>
        <w:rPr>
          <w:rFonts w:ascii="Times New Roman" w:hAnsi="Times New Roman" w:cs="Times New Roman"/>
          <w:sz w:val="28"/>
          <w:szCs w:val="28"/>
        </w:rPr>
      </w:pPr>
      <w:r w:rsidRPr="00DC2A3E">
        <w:rPr>
          <w:rFonts w:ascii="Times New Roman" w:hAnsi="Times New Roman" w:cs="Times New Roman"/>
          <w:sz w:val="28"/>
          <w:szCs w:val="28"/>
        </w:rPr>
        <w:t>3. Контроль за выполнением постановления возложить на заместителя Главы города по экономике и финансам - руководителя управления экономики и имущественных отношений администрации города Минусинска Е.Н. Грязеву.</w:t>
      </w:r>
    </w:p>
    <w:p w14:paraId="342DA2FF" w14:textId="651EE15E" w:rsidR="006A6E98" w:rsidRPr="00DC2A3E" w:rsidRDefault="006A6E98" w:rsidP="006A6E98">
      <w:pPr>
        <w:pStyle w:val="ConsPlusNormal"/>
        <w:ind w:firstLine="708"/>
        <w:jc w:val="both"/>
        <w:rPr>
          <w:rFonts w:ascii="Times New Roman" w:hAnsi="Times New Roman" w:cs="Times New Roman"/>
          <w:sz w:val="28"/>
          <w:szCs w:val="28"/>
        </w:rPr>
      </w:pPr>
      <w:r w:rsidRPr="00DC2A3E">
        <w:rPr>
          <w:rFonts w:ascii="Times New Roman" w:hAnsi="Times New Roman" w:cs="Times New Roman"/>
          <w:sz w:val="28"/>
          <w:szCs w:val="28"/>
        </w:rPr>
        <w:t xml:space="preserve">4. </w:t>
      </w:r>
      <w:r w:rsidR="00276015" w:rsidRPr="00DC2A3E">
        <w:rPr>
          <w:rFonts w:ascii="Times New Roman" w:hAnsi="Times New Roman" w:cs="Times New Roman"/>
          <w:sz w:val="28"/>
          <w:szCs w:val="28"/>
        </w:rPr>
        <w:t>Постановление вступает в силу в день, следующий за днем его официального опубликования, и применяются к правоотношениям, возникающим с 01 января 2024 года.</w:t>
      </w:r>
    </w:p>
    <w:p w14:paraId="55D2EF7F" w14:textId="77777777" w:rsidR="006A6E98" w:rsidRPr="00DC2A3E" w:rsidRDefault="006A6E98" w:rsidP="006A6E98">
      <w:pPr>
        <w:tabs>
          <w:tab w:val="left" w:pos="567"/>
          <w:tab w:val="left" w:pos="993"/>
          <w:tab w:val="left" w:pos="1134"/>
          <w:tab w:val="left" w:pos="1418"/>
        </w:tabs>
        <w:ind w:firstLine="709"/>
        <w:jc w:val="both"/>
        <w:rPr>
          <w:sz w:val="28"/>
          <w:szCs w:val="28"/>
        </w:rPr>
      </w:pPr>
    </w:p>
    <w:p w14:paraId="183AB354" w14:textId="77777777" w:rsidR="006A6E98" w:rsidRPr="00DC2A3E" w:rsidRDefault="006A6E98" w:rsidP="006A6E98">
      <w:pPr>
        <w:rPr>
          <w:sz w:val="28"/>
          <w:szCs w:val="28"/>
        </w:rPr>
      </w:pPr>
    </w:p>
    <w:p w14:paraId="1EFE6F57" w14:textId="77777777" w:rsidR="006A6E98" w:rsidRPr="00DC2A3E" w:rsidRDefault="006A6E98" w:rsidP="006A6E98">
      <w:pPr>
        <w:rPr>
          <w:sz w:val="28"/>
          <w:szCs w:val="28"/>
        </w:rPr>
      </w:pPr>
    </w:p>
    <w:p w14:paraId="22021D92" w14:textId="5FF3E4EB" w:rsidR="006A6E98" w:rsidRPr="00DC2A3E" w:rsidRDefault="006A6E98" w:rsidP="006A6E98">
      <w:pPr>
        <w:rPr>
          <w:sz w:val="28"/>
          <w:szCs w:val="28"/>
        </w:rPr>
      </w:pPr>
      <w:r w:rsidRPr="00DC2A3E">
        <w:rPr>
          <w:sz w:val="28"/>
          <w:szCs w:val="28"/>
        </w:rPr>
        <w:t xml:space="preserve">Глава города                                         </w:t>
      </w:r>
      <w:r w:rsidR="002D029F">
        <w:rPr>
          <w:sz w:val="28"/>
          <w:szCs w:val="28"/>
        </w:rPr>
        <w:t xml:space="preserve">подпись </w:t>
      </w:r>
      <w:r w:rsidRPr="00DC2A3E">
        <w:rPr>
          <w:sz w:val="28"/>
          <w:szCs w:val="28"/>
        </w:rPr>
        <w:t xml:space="preserve">                             А.О. Первухин</w:t>
      </w:r>
    </w:p>
    <w:p w14:paraId="4E510236" w14:textId="77777777" w:rsidR="006A6E98" w:rsidRPr="00DC2A3E" w:rsidRDefault="006A6E98" w:rsidP="00E055A6">
      <w:pPr>
        <w:autoSpaceDE w:val="0"/>
        <w:autoSpaceDN w:val="0"/>
        <w:adjustRightInd w:val="0"/>
        <w:ind w:left="4820"/>
        <w:rPr>
          <w:sz w:val="28"/>
          <w:szCs w:val="28"/>
        </w:rPr>
      </w:pPr>
    </w:p>
    <w:p w14:paraId="55A60F6B" w14:textId="77777777" w:rsidR="006A6E98" w:rsidRPr="00DC2A3E" w:rsidRDefault="006A6E98" w:rsidP="00E055A6">
      <w:pPr>
        <w:autoSpaceDE w:val="0"/>
        <w:autoSpaceDN w:val="0"/>
        <w:adjustRightInd w:val="0"/>
        <w:ind w:left="4820"/>
        <w:rPr>
          <w:sz w:val="28"/>
          <w:szCs w:val="28"/>
        </w:rPr>
      </w:pPr>
    </w:p>
    <w:p w14:paraId="4A531A02" w14:textId="77777777" w:rsidR="006A6E98" w:rsidRPr="00DC2A3E" w:rsidRDefault="006A6E98" w:rsidP="00E055A6">
      <w:pPr>
        <w:autoSpaceDE w:val="0"/>
        <w:autoSpaceDN w:val="0"/>
        <w:adjustRightInd w:val="0"/>
        <w:ind w:left="4820"/>
        <w:rPr>
          <w:sz w:val="28"/>
          <w:szCs w:val="28"/>
        </w:rPr>
      </w:pPr>
    </w:p>
    <w:p w14:paraId="006BA86B" w14:textId="77777777" w:rsidR="006A6E98" w:rsidRPr="00DC2A3E" w:rsidRDefault="006A6E98" w:rsidP="00E055A6">
      <w:pPr>
        <w:autoSpaceDE w:val="0"/>
        <w:autoSpaceDN w:val="0"/>
        <w:adjustRightInd w:val="0"/>
        <w:ind w:left="4820"/>
        <w:rPr>
          <w:sz w:val="28"/>
          <w:szCs w:val="28"/>
        </w:rPr>
      </w:pPr>
    </w:p>
    <w:p w14:paraId="5ECAE9F8" w14:textId="77777777" w:rsidR="006A6E98" w:rsidRPr="00DC2A3E" w:rsidRDefault="006A6E98" w:rsidP="00E055A6">
      <w:pPr>
        <w:autoSpaceDE w:val="0"/>
        <w:autoSpaceDN w:val="0"/>
        <w:adjustRightInd w:val="0"/>
        <w:ind w:left="4820"/>
        <w:rPr>
          <w:sz w:val="28"/>
          <w:szCs w:val="28"/>
        </w:rPr>
      </w:pPr>
    </w:p>
    <w:p w14:paraId="003F8FA8" w14:textId="77777777" w:rsidR="006A6E98" w:rsidRPr="00DC2A3E" w:rsidRDefault="006A6E98" w:rsidP="00E055A6">
      <w:pPr>
        <w:autoSpaceDE w:val="0"/>
        <w:autoSpaceDN w:val="0"/>
        <w:adjustRightInd w:val="0"/>
        <w:ind w:left="4820"/>
        <w:rPr>
          <w:sz w:val="28"/>
          <w:szCs w:val="28"/>
        </w:rPr>
      </w:pPr>
    </w:p>
    <w:p w14:paraId="6740CC87" w14:textId="77777777" w:rsidR="006A6E98" w:rsidRPr="00DC2A3E" w:rsidRDefault="006A6E98" w:rsidP="00E055A6">
      <w:pPr>
        <w:autoSpaceDE w:val="0"/>
        <w:autoSpaceDN w:val="0"/>
        <w:adjustRightInd w:val="0"/>
        <w:ind w:left="4820"/>
        <w:rPr>
          <w:sz w:val="28"/>
          <w:szCs w:val="28"/>
        </w:rPr>
      </w:pPr>
    </w:p>
    <w:p w14:paraId="7D08AFDD" w14:textId="77777777" w:rsidR="006A6E98" w:rsidRPr="00DC2A3E" w:rsidRDefault="006A6E98" w:rsidP="00E055A6">
      <w:pPr>
        <w:autoSpaceDE w:val="0"/>
        <w:autoSpaceDN w:val="0"/>
        <w:adjustRightInd w:val="0"/>
        <w:ind w:left="4820"/>
        <w:rPr>
          <w:sz w:val="28"/>
          <w:szCs w:val="28"/>
        </w:rPr>
      </w:pPr>
    </w:p>
    <w:p w14:paraId="780E48F4" w14:textId="77777777" w:rsidR="006A6E98" w:rsidRPr="00DC2A3E" w:rsidRDefault="006A6E98" w:rsidP="00E055A6">
      <w:pPr>
        <w:autoSpaceDE w:val="0"/>
        <w:autoSpaceDN w:val="0"/>
        <w:adjustRightInd w:val="0"/>
        <w:ind w:left="4820"/>
        <w:rPr>
          <w:sz w:val="28"/>
          <w:szCs w:val="28"/>
        </w:rPr>
      </w:pPr>
    </w:p>
    <w:p w14:paraId="5A2453DF" w14:textId="77777777" w:rsidR="006A6E98" w:rsidRPr="00DC2A3E" w:rsidRDefault="006A6E98" w:rsidP="00E055A6">
      <w:pPr>
        <w:autoSpaceDE w:val="0"/>
        <w:autoSpaceDN w:val="0"/>
        <w:adjustRightInd w:val="0"/>
        <w:ind w:left="4820"/>
        <w:rPr>
          <w:sz w:val="28"/>
          <w:szCs w:val="28"/>
        </w:rPr>
      </w:pPr>
    </w:p>
    <w:p w14:paraId="610DD744" w14:textId="77777777" w:rsidR="006A6E98" w:rsidRPr="00DC2A3E" w:rsidRDefault="006A6E98" w:rsidP="00E055A6">
      <w:pPr>
        <w:autoSpaceDE w:val="0"/>
        <w:autoSpaceDN w:val="0"/>
        <w:adjustRightInd w:val="0"/>
        <w:ind w:left="4820"/>
        <w:rPr>
          <w:sz w:val="28"/>
          <w:szCs w:val="28"/>
        </w:rPr>
      </w:pPr>
    </w:p>
    <w:p w14:paraId="35F6503E" w14:textId="77777777" w:rsidR="006A6E98" w:rsidRPr="00DC2A3E" w:rsidRDefault="006A6E98" w:rsidP="00E055A6">
      <w:pPr>
        <w:autoSpaceDE w:val="0"/>
        <w:autoSpaceDN w:val="0"/>
        <w:adjustRightInd w:val="0"/>
        <w:ind w:left="4820"/>
        <w:rPr>
          <w:sz w:val="28"/>
          <w:szCs w:val="28"/>
        </w:rPr>
      </w:pPr>
    </w:p>
    <w:p w14:paraId="20F8BC38" w14:textId="77777777" w:rsidR="006A6E98" w:rsidRPr="00DC2A3E" w:rsidRDefault="006A6E98" w:rsidP="00E055A6">
      <w:pPr>
        <w:autoSpaceDE w:val="0"/>
        <w:autoSpaceDN w:val="0"/>
        <w:adjustRightInd w:val="0"/>
        <w:ind w:left="4820"/>
        <w:rPr>
          <w:sz w:val="28"/>
          <w:szCs w:val="28"/>
        </w:rPr>
      </w:pPr>
    </w:p>
    <w:p w14:paraId="627BC5BA" w14:textId="77777777" w:rsidR="006A6E98" w:rsidRPr="00DC2A3E" w:rsidRDefault="006A6E98" w:rsidP="00E055A6">
      <w:pPr>
        <w:autoSpaceDE w:val="0"/>
        <w:autoSpaceDN w:val="0"/>
        <w:adjustRightInd w:val="0"/>
        <w:ind w:left="4820"/>
        <w:rPr>
          <w:sz w:val="28"/>
          <w:szCs w:val="28"/>
        </w:rPr>
      </w:pPr>
    </w:p>
    <w:p w14:paraId="3785C709" w14:textId="77777777" w:rsidR="006A6E98" w:rsidRPr="00DC2A3E" w:rsidRDefault="006A6E98" w:rsidP="00E055A6">
      <w:pPr>
        <w:autoSpaceDE w:val="0"/>
        <w:autoSpaceDN w:val="0"/>
        <w:adjustRightInd w:val="0"/>
        <w:ind w:left="4820"/>
        <w:rPr>
          <w:sz w:val="28"/>
          <w:szCs w:val="28"/>
        </w:rPr>
      </w:pPr>
    </w:p>
    <w:p w14:paraId="5C3092D7" w14:textId="77777777" w:rsidR="006A6E98" w:rsidRPr="00DC2A3E" w:rsidRDefault="006A6E98" w:rsidP="00E055A6">
      <w:pPr>
        <w:autoSpaceDE w:val="0"/>
        <w:autoSpaceDN w:val="0"/>
        <w:adjustRightInd w:val="0"/>
        <w:ind w:left="4820"/>
        <w:rPr>
          <w:sz w:val="28"/>
          <w:szCs w:val="28"/>
        </w:rPr>
      </w:pPr>
    </w:p>
    <w:p w14:paraId="573F41DE" w14:textId="77777777" w:rsidR="006A6E98" w:rsidRPr="00DC2A3E" w:rsidRDefault="006A6E98" w:rsidP="00E055A6">
      <w:pPr>
        <w:autoSpaceDE w:val="0"/>
        <w:autoSpaceDN w:val="0"/>
        <w:adjustRightInd w:val="0"/>
        <w:ind w:left="4820"/>
        <w:rPr>
          <w:sz w:val="28"/>
          <w:szCs w:val="28"/>
        </w:rPr>
      </w:pPr>
    </w:p>
    <w:p w14:paraId="0A316B97" w14:textId="77777777" w:rsidR="006A6E98" w:rsidRPr="00DC2A3E" w:rsidRDefault="006A6E98" w:rsidP="00E055A6">
      <w:pPr>
        <w:autoSpaceDE w:val="0"/>
        <w:autoSpaceDN w:val="0"/>
        <w:adjustRightInd w:val="0"/>
        <w:ind w:left="4820"/>
        <w:rPr>
          <w:sz w:val="28"/>
          <w:szCs w:val="28"/>
        </w:rPr>
      </w:pPr>
    </w:p>
    <w:p w14:paraId="05810915" w14:textId="77777777" w:rsidR="006A6E98" w:rsidRPr="00DC2A3E" w:rsidRDefault="006A6E98" w:rsidP="00E055A6">
      <w:pPr>
        <w:autoSpaceDE w:val="0"/>
        <w:autoSpaceDN w:val="0"/>
        <w:adjustRightInd w:val="0"/>
        <w:ind w:left="4820"/>
        <w:rPr>
          <w:sz w:val="28"/>
          <w:szCs w:val="28"/>
        </w:rPr>
      </w:pPr>
    </w:p>
    <w:p w14:paraId="183155A5" w14:textId="77777777" w:rsidR="006A6E98" w:rsidRPr="00DC2A3E" w:rsidRDefault="006A6E98" w:rsidP="00E055A6">
      <w:pPr>
        <w:autoSpaceDE w:val="0"/>
        <w:autoSpaceDN w:val="0"/>
        <w:adjustRightInd w:val="0"/>
        <w:ind w:left="4820"/>
        <w:rPr>
          <w:sz w:val="28"/>
          <w:szCs w:val="28"/>
        </w:rPr>
      </w:pPr>
    </w:p>
    <w:p w14:paraId="5E376FD2" w14:textId="77777777" w:rsidR="006A6E98" w:rsidRPr="00DC2A3E" w:rsidRDefault="006A6E98" w:rsidP="00E055A6">
      <w:pPr>
        <w:autoSpaceDE w:val="0"/>
        <w:autoSpaceDN w:val="0"/>
        <w:adjustRightInd w:val="0"/>
        <w:ind w:left="4820"/>
        <w:rPr>
          <w:sz w:val="28"/>
          <w:szCs w:val="28"/>
        </w:rPr>
      </w:pPr>
    </w:p>
    <w:p w14:paraId="4A799EFD" w14:textId="77777777" w:rsidR="006A6E98" w:rsidRPr="00DC2A3E" w:rsidRDefault="006A6E98" w:rsidP="00E055A6">
      <w:pPr>
        <w:autoSpaceDE w:val="0"/>
        <w:autoSpaceDN w:val="0"/>
        <w:adjustRightInd w:val="0"/>
        <w:ind w:left="4820"/>
        <w:rPr>
          <w:sz w:val="28"/>
          <w:szCs w:val="28"/>
        </w:rPr>
      </w:pPr>
    </w:p>
    <w:p w14:paraId="2D084165" w14:textId="77777777" w:rsidR="006A6E98" w:rsidRPr="00DC2A3E" w:rsidRDefault="006A6E98" w:rsidP="00E055A6">
      <w:pPr>
        <w:autoSpaceDE w:val="0"/>
        <w:autoSpaceDN w:val="0"/>
        <w:adjustRightInd w:val="0"/>
        <w:ind w:left="4820"/>
        <w:rPr>
          <w:sz w:val="28"/>
          <w:szCs w:val="28"/>
        </w:rPr>
      </w:pPr>
    </w:p>
    <w:p w14:paraId="0B8286BB" w14:textId="77777777" w:rsidR="006A6E98" w:rsidRPr="00DC2A3E" w:rsidRDefault="006A6E98" w:rsidP="00E055A6">
      <w:pPr>
        <w:autoSpaceDE w:val="0"/>
        <w:autoSpaceDN w:val="0"/>
        <w:adjustRightInd w:val="0"/>
        <w:ind w:left="4820"/>
        <w:rPr>
          <w:sz w:val="28"/>
          <w:szCs w:val="28"/>
        </w:rPr>
      </w:pPr>
    </w:p>
    <w:p w14:paraId="67593B33" w14:textId="77777777" w:rsidR="006A6E98" w:rsidRPr="00DC2A3E" w:rsidRDefault="006A6E98" w:rsidP="00E055A6">
      <w:pPr>
        <w:autoSpaceDE w:val="0"/>
        <w:autoSpaceDN w:val="0"/>
        <w:adjustRightInd w:val="0"/>
        <w:ind w:left="4820"/>
        <w:rPr>
          <w:sz w:val="28"/>
          <w:szCs w:val="28"/>
        </w:rPr>
      </w:pPr>
    </w:p>
    <w:p w14:paraId="091B0717" w14:textId="77777777" w:rsidR="006A6E98" w:rsidRPr="00DC2A3E" w:rsidRDefault="006A6E98" w:rsidP="00E055A6">
      <w:pPr>
        <w:autoSpaceDE w:val="0"/>
        <w:autoSpaceDN w:val="0"/>
        <w:adjustRightInd w:val="0"/>
        <w:ind w:left="4820"/>
        <w:rPr>
          <w:sz w:val="28"/>
          <w:szCs w:val="28"/>
        </w:rPr>
      </w:pPr>
    </w:p>
    <w:p w14:paraId="26AFA6CA" w14:textId="77777777" w:rsidR="006A6E98" w:rsidRPr="00DC2A3E" w:rsidRDefault="006A6E98" w:rsidP="00E055A6">
      <w:pPr>
        <w:autoSpaceDE w:val="0"/>
        <w:autoSpaceDN w:val="0"/>
        <w:adjustRightInd w:val="0"/>
        <w:ind w:left="4820"/>
        <w:rPr>
          <w:sz w:val="28"/>
          <w:szCs w:val="28"/>
        </w:rPr>
      </w:pPr>
    </w:p>
    <w:p w14:paraId="442D9F48" w14:textId="77777777" w:rsidR="006A6E98" w:rsidRPr="00DC2A3E" w:rsidRDefault="006A6E98" w:rsidP="00E055A6">
      <w:pPr>
        <w:autoSpaceDE w:val="0"/>
        <w:autoSpaceDN w:val="0"/>
        <w:adjustRightInd w:val="0"/>
        <w:ind w:left="4820"/>
        <w:rPr>
          <w:sz w:val="28"/>
          <w:szCs w:val="28"/>
        </w:rPr>
      </w:pPr>
    </w:p>
    <w:p w14:paraId="4AFF6404" w14:textId="77777777" w:rsidR="006A6E98" w:rsidRPr="00DC2A3E" w:rsidRDefault="006A6E98" w:rsidP="00E055A6">
      <w:pPr>
        <w:autoSpaceDE w:val="0"/>
        <w:autoSpaceDN w:val="0"/>
        <w:adjustRightInd w:val="0"/>
        <w:ind w:left="4820"/>
        <w:rPr>
          <w:sz w:val="28"/>
          <w:szCs w:val="28"/>
        </w:rPr>
      </w:pPr>
    </w:p>
    <w:p w14:paraId="7B8E4116" w14:textId="77777777" w:rsidR="006A6E98" w:rsidRPr="00DC2A3E" w:rsidRDefault="006A6E98" w:rsidP="00E055A6">
      <w:pPr>
        <w:autoSpaceDE w:val="0"/>
        <w:autoSpaceDN w:val="0"/>
        <w:adjustRightInd w:val="0"/>
        <w:ind w:left="4820"/>
        <w:rPr>
          <w:sz w:val="28"/>
          <w:szCs w:val="28"/>
        </w:rPr>
      </w:pPr>
    </w:p>
    <w:p w14:paraId="5F4CDF12" w14:textId="77777777" w:rsidR="006A6E98" w:rsidRPr="00DC2A3E" w:rsidRDefault="006A6E98" w:rsidP="00E055A6">
      <w:pPr>
        <w:autoSpaceDE w:val="0"/>
        <w:autoSpaceDN w:val="0"/>
        <w:adjustRightInd w:val="0"/>
        <w:ind w:left="4820"/>
        <w:rPr>
          <w:sz w:val="28"/>
          <w:szCs w:val="28"/>
        </w:rPr>
      </w:pPr>
    </w:p>
    <w:p w14:paraId="349E215E" w14:textId="77777777" w:rsidR="006A6E98" w:rsidRPr="00DC2A3E" w:rsidRDefault="006A6E98" w:rsidP="00E055A6">
      <w:pPr>
        <w:autoSpaceDE w:val="0"/>
        <w:autoSpaceDN w:val="0"/>
        <w:adjustRightInd w:val="0"/>
        <w:ind w:left="4820"/>
        <w:rPr>
          <w:sz w:val="28"/>
          <w:szCs w:val="28"/>
        </w:rPr>
      </w:pPr>
    </w:p>
    <w:p w14:paraId="7DB0260A" w14:textId="1100FEAF" w:rsidR="00E055A6" w:rsidRPr="00DC2A3E" w:rsidRDefault="00E055A6" w:rsidP="00E055A6">
      <w:pPr>
        <w:autoSpaceDE w:val="0"/>
        <w:autoSpaceDN w:val="0"/>
        <w:adjustRightInd w:val="0"/>
        <w:ind w:left="4820"/>
        <w:rPr>
          <w:sz w:val="28"/>
          <w:szCs w:val="28"/>
        </w:rPr>
      </w:pPr>
      <w:r w:rsidRPr="00DC2A3E">
        <w:rPr>
          <w:sz w:val="28"/>
          <w:szCs w:val="28"/>
        </w:rPr>
        <w:lastRenderedPageBreak/>
        <w:t>Приложение к постановлению администрации города Минусинска</w:t>
      </w:r>
    </w:p>
    <w:p w14:paraId="69B046A4" w14:textId="05A291E2" w:rsidR="00E055A6" w:rsidRPr="00DC2A3E" w:rsidRDefault="00E055A6" w:rsidP="00E055A6">
      <w:pPr>
        <w:autoSpaceDE w:val="0"/>
        <w:autoSpaceDN w:val="0"/>
        <w:adjustRightInd w:val="0"/>
        <w:ind w:left="4820"/>
        <w:rPr>
          <w:sz w:val="28"/>
          <w:szCs w:val="28"/>
        </w:rPr>
      </w:pPr>
      <w:r w:rsidRPr="00DC2A3E">
        <w:rPr>
          <w:sz w:val="28"/>
          <w:szCs w:val="28"/>
        </w:rPr>
        <w:t xml:space="preserve">от </w:t>
      </w:r>
      <w:proofErr w:type="gramStart"/>
      <w:r w:rsidR="002D029F">
        <w:rPr>
          <w:sz w:val="28"/>
          <w:szCs w:val="28"/>
        </w:rPr>
        <w:t xml:space="preserve">14.03.2024 </w:t>
      </w:r>
      <w:r w:rsidRPr="00DC2A3E">
        <w:rPr>
          <w:sz w:val="28"/>
          <w:szCs w:val="28"/>
        </w:rPr>
        <w:t xml:space="preserve"> </w:t>
      </w:r>
      <w:r w:rsidR="002D029F">
        <w:rPr>
          <w:sz w:val="28"/>
          <w:szCs w:val="28"/>
        </w:rPr>
        <w:t>№</w:t>
      </w:r>
      <w:proofErr w:type="gramEnd"/>
      <w:r w:rsidR="002D029F">
        <w:rPr>
          <w:sz w:val="28"/>
          <w:szCs w:val="28"/>
        </w:rPr>
        <w:t xml:space="preserve"> АГ-445-п</w:t>
      </w:r>
    </w:p>
    <w:p w14:paraId="2A92E8E8" w14:textId="77777777" w:rsidR="00E055A6" w:rsidRPr="00DC2A3E" w:rsidRDefault="00E055A6" w:rsidP="00E055A6">
      <w:pPr>
        <w:autoSpaceDE w:val="0"/>
        <w:autoSpaceDN w:val="0"/>
        <w:adjustRightInd w:val="0"/>
        <w:ind w:left="4820"/>
        <w:rPr>
          <w:sz w:val="28"/>
          <w:szCs w:val="28"/>
        </w:rPr>
      </w:pPr>
    </w:p>
    <w:p w14:paraId="2B93CF98" w14:textId="624EA392" w:rsidR="00A340D3" w:rsidRPr="00DC2A3E" w:rsidRDefault="00A340D3" w:rsidP="006619EE">
      <w:pPr>
        <w:autoSpaceDE w:val="0"/>
        <w:autoSpaceDN w:val="0"/>
        <w:adjustRightInd w:val="0"/>
        <w:ind w:left="4820"/>
        <w:rPr>
          <w:sz w:val="28"/>
          <w:szCs w:val="28"/>
        </w:rPr>
      </w:pPr>
      <w:r w:rsidRPr="00DC2A3E">
        <w:rPr>
          <w:sz w:val="28"/>
          <w:szCs w:val="28"/>
        </w:rPr>
        <w:t>Приложение к постановлению администрации города Минусинска</w:t>
      </w:r>
    </w:p>
    <w:p w14:paraId="608FD0C2" w14:textId="77777777" w:rsidR="006619EE" w:rsidRPr="00DC2A3E" w:rsidRDefault="00A340D3" w:rsidP="006619EE">
      <w:pPr>
        <w:autoSpaceDE w:val="0"/>
        <w:autoSpaceDN w:val="0"/>
        <w:adjustRightInd w:val="0"/>
        <w:ind w:left="4820"/>
      </w:pPr>
      <w:r w:rsidRPr="00DC2A3E">
        <w:rPr>
          <w:sz w:val="28"/>
          <w:szCs w:val="28"/>
        </w:rPr>
        <w:t>от 31.10.2013 № АГ-2023-п</w:t>
      </w:r>
      <w:r w:rsidR="006619EE" w:rsidRPr="00DC2A3E">
        <w:rPr>
          <w:sz w:val="28"/>
          <w:szCs w:val="28"/>
        </w:rPr>
        <w:tab/>
      </w:r>
    </w:p>
    <w:p w14:paraId="08489AD1" w14:textId="77777777" w:rsidR="00A340D3" w:rsidRPr="00DC2A3E" w:rsidRDefault="00A340D3" w:rsidP="00A340D3">
      <w:pPr>
        <w:jc w:val="center"/>
        <w:rPr>
          <w:sz w:val="28"/>
          <w:szCs w:val="28"/>
        </w:rPr>
      </w:pPr>
    </w:p>
    <w:p w14:paraId="6467EC76" w14:textId="77777777" w:rsidR="00353404" w:rsidRPr="00DC2A3E" w:rsidRDefault="00353404" w:rsidP="00353404">
      <w:pPr>
        <w:jc w:val="center"/>
        <w:rPr>
          <w:sz w:val="28"/>
          <w:szCs w:val="28"/>
        </w:rPr>
      </w:pPr>
      <w:r w:rsidRPr="00DC2A3E">
        <w:rPr>
          <w:sz w:val="28"/>
          <w:szCs w:val="28"/>
        </w:rPr>
        <w:t xml:space="preserve">Муниципальная программа </w:t>
      </w:r>
    </w:p>
    <w:p w14:paraId="01E74EFA" w14:textId="77777777" w:rsidR="00353404" w:rsidRPr="00DC2A3E" w:rsidRDefault="00353404" w:rsidP="00353404">
      <w:pPr>
        <w:jc w:val="center"/>
        <w:rPr>
          <w:rFonts w:eastAsia="Calibri"/>
          <w:sz w:val="28"/>
          <w:szCs w:val="28"/>
          <w:lang w:eastAsia="en-US"/>
        </w:rPr>
      </w:pPr>
      <w:r w:rsidRPr="00DC2A3E">
        <w:rPr>
          <w:rFonts w:eastAsia="Calibri"/>
          <w:sz w:val="28"/>
          <w:szCs w:val="28"/>
          <w:lang w:eastAsia="en-US"/>
        </w:rPr>
        <w:t xml:space="preserve">«Социально-экономическая поддержка интересов населения </w:t>
      </w:r>
    </w:p>
    <w:p w14:paraId="21CD73B6" w14:textId="77777777" w:rsidR="00353404" w:rsidRPr="00DC2A3E" w:rsidRDefault="00353404" w:rsidP="00353404">
      <w:pPr>
        <w:jc w:val="center"/>
        <w:rPr>
          <w:rFonts w:eastAsia="Calibri"/>
          <w:sz w:val="28"/>
          <w:szCs w:val="28"/>
          <w:lang w:eastAsia="en-US"/>
        </w:rPr>
      </w:pPr>
      <w:r w:rsidRPr="00DC2A3E">
        <w:rPr>
          <w:rFonts w:eastAsia="Calibri"/>
          <w:sz w:val="28"/>
          <w:szCs w:val="28"/>
          <w:lang w:eastAsia="en-US"/>
        </w:rPr>
        <w:t>города Минусинска»</w:t>
      </w:r>
    </w:p>
    <w:p w14:paraId="61DCCB02" w14:textId="77777777" w:rsidR="00353404" w:rsidRPr="00DC2A3E" w:rsidRDefault="00353404" w:rsidP="00353404">
      <w:pPr>
        <w:spacing w:after="200"/>
        <w:contextualSpacing/>
        <w:jc w:val="center"/>
        <w:rPr>
          <w:rFonts w:eastAsia="Calibri"/>
          <w:sz w:val="28"/>
          <w:szCs w:val="28"/>
          <w:lang w:eastAsia="en-US"/>
        </w:rPr>
      </w:pPr>
    </w:p>
    <w:p w14:paraId="6E64FDEA" w14:textId="77777777" w:rsidR="00353404" w:rsidRPr="00DC2A3E" w:rsidRDefault="00353404" w:rsidP="00353404">
      <w:pPr>
        <w:spacing w:after="200"/>
        <w:contextualSpacing/>
        <w:jc w:val="center"/>
        <w:rPr>
          <w:rFonts w:eastAsia="Calibri"/>
          <w:sz w:val="28"/>
          <w:szCs w:val="28"/>
          <w:lang w:eastAsia="en-US"/>
        </w:rPr>
      </w:pPr>
      <w:r w:rsidRPr="00DC2A3E">
        <w:rPr>
          <w:rFonts w:eastAsia="Calibri"/>
          <w:sz w:val="28"/>
          <w:szCs w:val="28"/>
          <w:lang w:eastAsia="en-US"/>
        </w:rPr>
        <w:t>Паспорт</w:t>
      </w:r>
    </w:p>
    <w:p w14:paraId="336DF351" w14:textId="77777777" w:rsidR="00353404" w:rsidRPr="00DC2A3E" w:rsidRDefault="00353404" w:rsidP="00353404">
      <w:pPr>
        <w:jc w:val="center"/>
        <w:rPr>
          <w:rFonts w:eastAsia="Calibri"/>
          <w:sz w:val="28"/>
          <w:szCs w:val="28"/>
          <w:lang w:eastAsia="en-US"/>
        </w:rPr>
      </w:pPr>
      <w:r w:rsidRPr="00DC2A3E">
        <w:rPr>
          <w:rFonts w:eastAsia="Calibri"/>
          <w:sz w:val="28"/>
          <w:szCs w:val="28"/>
          <w:lang w:eastAsia="en-US"/>
        </w:rPr>
        <w:t>муниципальной программы «Социально-экономическая поддержка интересов населения города Минусинска»</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512"/>
      </w:tblGrid>
      <w:tr w:rsidR="00353404" w:rsidRPr="00DC2A3E" w14:paraId="4428E5E4" w14:textId="77777777" w:rsidTr="00133C4E">
        <w:trPr>
          <w:trHeight w:val="979"/>
        </w:trPr>
        <w:tc>
          <w:tcPr>
            <w:tcW w:w="2411" w:type="dxa"/>
          </w:tcPr>
          <w:p w14:paraId="1C1C4744" w14:textId="77777777" w:rsidR="00353404" w:rsidRPr="00DC2A3E" w:rsidRDefault="00353404" w:rsidP="00C70984">
            <w:pPr>
              <w:autoSpaceDE w:val="0"/>
              <w:autoSpaceDN w:val="0"/>
              <w:adjustRightInd w:val="0"/>
              <w:jc w:val="both"/>
              <w:rPr>
                <w:rFonts w:eastAsia="Calibri"/>
                <w:sz w:val="28"/>
                <w:szCs w:val="28"/>
                <w:lang w:eastAsia="en-US"/>
              </w:rPr>
            </w:pPr>
            <w:bookmarkStart w:id="0" w:name="_Hlk160121002"/>
            <w:r w:rsidRPr="00DC2A3E">
              <w:rPr>
                <w:rFonts w:eastAsia="Calibri"/>
                <w:sz w:val="28"/>
                <w:szCs w:val="28"/>
                <w:lang w:eastAsia="en-US"/>
              </w:rPr>
              <w:t>Наименование муниципальной программы</w:t>
            </w:r>
          </w:p>
        </w:tc>
        <w:tc>
          <w:tcPr>
            <w:tcW w:w="7512" w:type="dxa"/>
          </w:tcPr>
          <w:p w14:paraId="03E6B135" w14:textId="77777777" w:rsidR="00353404" w:rsidRPr="00DC2A3E" w:rsidRDefault="00353404" w:rsidP="00C70984">
            <w:pPr>
              <w:jc w:val="both"/>
              <w:rPr>
                <w:rFonts w:eastAsia="Calibri"/>
                <w:sz w:val="28"/>
                <w:szCs w:val="28"/>
                <w:lang w:eastAsia="en-US"/>
              </w:rPr>
            </w:pPr>
            <w:r w:rsidRPr="00DC2A3E">
              <w:rPr>
                <w:rFonts w:eastAsia="Calibri"/>
                <w:sz w:val="28"/>
                <w:szCs w:val="28"/>
                <w:lang w:eastAsia="en-US"/>
              </w:rPr>
              <w:t>Муниципальная программа «Социально-экономическая поддержка интересов населения города Минусинска» (далее – Программа).</w:t>
            </w:r>
          </w:p>
        </w:tc>
      </w:tr>
      <w:tr w:rsidR="00353404" w:rsidRPr="00DC2A3E" w14:paraId="44A1D8EF" w14:textId="77777777" w:rsidTr="00133C4E">
        <w:trPr>
          <w:trHeight w:val="1193"/>
        </w:trPr>
        <w:tc>
          <w:tcPr>
            <w:tcW w:w="2411" w:type="dxa"/>
          </w:tcPr>
          <w:p w14:paraId="70083909"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Ответственный исполнитель муниципальной программы</w:t>
            </w:r>
          </w:p>
        </w:tc>
        <w:tc>
          <w:tcPr>
            <w:tcW w:w="7512" w:type="dxa"/>
          </w:tcPr>
          <w:p w14:paraId="06810CFA" w14:textId="77777777" w:rsidR="00353404" w:rsidRPr="00DC2A3E" w:rsidRDefault="00353404" w:rsidP="00C70984">
            <w:pPr>
              <w:jc w:val="both"/>
              <w:rPr>
                <w:rFonts w:eastAsia="Calibri"/>
                <w:sz w:val="28"/>
                <w:szCs w:val="28"/>
                <w:lang w:eastAsia="en-US"/>
              </w:rPr>
            </w:pPr>
            <w:r w:rsidRPr="00DC2A3E">
              <w:rPr>
                <w:rFonts w:eastAsia="Calibri"/>
                <w:sz w:val="28"/>
                <w:szCs w:val="28"/>
                <w:lang w:eastAsia="en-US"/>
              </w:rPr>
              <w:t>Администрация города Минусинска (далее - Администрация).</w:t>
            </w:r>
          </w:p>
          <w:p w14:paraId="1FDB8C4B" w14:textId="77777777" w:rsidR="00353404" w:rsidRPr="00DC2A3E" w:rsidRDefault="00353404" w:rsidP="00C70984">
            <w:pPr>
              <w:jc w:val="both"/>
              <w:rPr>
                <w:rFonts w:eastAsia="Calibri"/>
                <w:sz w:val="28"/>
                <w:szCs w:val="28"/>
                <w:lang w:eastAsia="en-US"/>
              </w:rPr>
            </w:pPr>
          </w:p>
        </w:tc>
      </w:tr>
      <w:tr w:rsidR="00353404" w:rsidRPr="00DC2A3E" w14:paraId="32FFEDE5" w14:textId="77777777" w:rsidTr="00C70984">
        <w:trPr>
          <w:trHeight w:val="1323"/>
        </w:trPr>
        <w:tc>
          <w:tcPr>
            <w:tcW w:w="2411" w:type="dxa"/>
          </w:tcPr>
          <w:p w14:paraId="45D401E1" w14:textId="77777777" w:rsidR="00353404" w:rsidRPr="00DC2A3E" w:rsidRDefault="00353404" w:rsidP="00C70984">
            <w:pPr>
              <w:rPr>
                <w:rFonts w:eastAsia="Calibri"/>
                <w:sz w:val="28"/>
                <w:szCs w:val="28"/>
                <w:lang w:eastAsia="en-US"/>
              </w:rPr>
            </w:pPr>
            <w:r w:rsidRPr="00DC2A3E">
              <w:rPr>
                <w:rFonts w:eastAsia="Calibri"/>
                <w:sz w:val="28"/>
                <w:szCs w:val="28"/>
                <w:lang w:eastAsia="en-US"/>
              </w:rPr>
              <w:t>Подпрограммы муниципальной программы</w:t>
            </w:r>
          </w:p>
        </w:tc>
        <w:tc>
          <w:tcPr>
            <w:tcW w:w="7512" w:type="dxa"/>
          </w:tcPr>
          <w:p w14:paraId="7158F205" w14:textId="77777777" w:rsidR="00353404" w:rsidRPr="00DC2A3E" w:rsidRDefault="00353404" w:rsidP="00C70984">
            <w:pPr>
              <w:autoSpaceDE w:val="0"/>
              <w:autoSpaceDN w:val="0"/>
              <w:adjustRightInd w:val="0"/>
              <w:jc w:val="both"/>
              <w:rPr>
                <w:rFonts w:eastAsia="Calibri"/>
                <w:bCs/>
                <w:sz w:val="28"/>
                <w:szCs w:val="28"/>
                <w:lang w:eastAsia="en-US"/>
              </w:rPr>
            </w:pPr>
            <w:r w:rsidRPr="00DC2A3E">
              <w:rPr>
                <w:rFonts w:eastAsia="Calibri"/>
                <w:sz w:val="28"/>
                <w:szCs w:val="28"/>
                <w:lang w:eastAsia="en-US"/>
              </w:rPr>
              <w:t>Подпрограмма 1 «Повышение качества жизни отдельной категории граждан»</w:t>
            </w:r>
            <w:r w:rsidRPr="00DC2A3E">
              <w:rPr>
                <w:rFonts w:eastAsia="Calibri"/>
                <w:bCs/>
                <w:sz w:val="28"/>
                <w:szCs w:val="28"/>
                <w:lang w:eastAsia="en-US"/>
              </w:rPr>
              <w:t>;</w:t>
            </w:r>
          </w:p>
          <w:p w14:paraId="7C49AF7C" w14:textId="77777777" w:rsidR="00353404" w:rsidRPr="00DC2A3E" w:rsidRDefault="00353404" w:rsidP="00C70984">
            <w:pPr>
              <w:autoSpaceDE w:val="0"/>
              <w:autoSpaceDN w:val="0"/>
              <w:adjustRightInd w:val="0"/>
              <w:jc w:val="both"/>
              <w:rPr>
                <w:sz w:val="28"/>
                <w:szCs w:val="28"/>
              </w:rPr>
            </w:pPr>
            <w:r w:rsidRPr="00DC2A3E">
              <w:rPr>
                <w:sz w:val="28"/>
                <w:szCs w:val="28"/>
              </w:rPr>
              <w:t>Подпрограмма 2 «</w:t>
            </w:r>
            <w:r w:rsidRPr="00DC2A3E">
              <w:rPr>
                <w:bCs/>
                <w:sz w:val="28"/>
                <w:szCs w:val="28"/>
              </w:rPr>
              <w:t>Поддержка субъектов малого и среднего предпринимательства и самозанятых граждан города Минусинска</w:t>
            </w:r>
            <w:r w:rsidRPr="00DC2A3E">
              <w:rPr>
                <w:sz w:val="28"/>
                <w:szCs w:val="28"/>
              </w:rPr>
              <w:t>»;</w:t>
            </w:r>
          </w:p>
          <w:p w14:paraId="31DE2A0C" w14:textId="77777777" w:rsidR="00353404" w:rsidRPr="00DC2A3E" w:rsidRDefault="00353404" w:rsidP="00C70984">
            <w:pPr>
              <w:autoSpaceDE w:val="0"/>
              <w:autoSpaceDN w:val="0"/>
              <w:adjustRightInd w:val="0"/>
              <w:jc w:val="both"/>
              <w:rPr>
                <w:rFonts w:eastAsia="Calibri"/>
                <w:bCs/>
                <w:sz w:val="28"/>
                <w:szCs w:val="28"/>
                <w:lang w:eastAsia="en-US"/>
              </w:rPr>
            </w:pPr>
            <w:r w:rsidRPr="00DC2A3E">
              <w:rPr>
                <w:rFonts w:eastAsia="Calibri"/>
                <w:bCs/>
                <w:sz w:val="28"/>
                <w:szCs w:val="28"/>
                <w:lang w:eastAsia="en-US"/>
              </w:rPr>
              <w:t>Подпрограмм 3 «Обеспечение защиты прав потребителей города Минусинска».</w:t>
            </w:r>
          </w:p>
        </w:tc>
      </w:tr>
      <w:tr w:rsidR="00353404" w:rsidRPr="00DC2A3E" w14:paraId="46D13D1C" w14:textId="77777777" w:rsidTr="00C70984">
        <w:trPr>
          <w:trHeight w:val="345"/>
        </w:trPr>
        <w:tc>
          <w:tcPr>
            <w:tcW w:w="2411" w:type="dxa"/>
          </w:tcPr>
          <w:p w14:paraId="1F56345F"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 xml:space="preserve">Цели муниципальной программы </w:t>
            </w:r>
          </w:p>
        </w:tc>
        <w:tc>
          <w:tcPr>
            <w:tcW w:w="7512" w:type="dxa"/>
          </w:tcPr>
          <w:p w14:paraId="4923F39B" w14:textId="680BFC01" w:rsidR="00353404" w:rsidRPr="00DC2A3E" w:rsidRDefault="00B13092" w:rsidP="00C70984">
            <w:pPr>
              <w:autoSpaceDE w:val="0"/>
              <w:autoSpaceDN w:val="0"/>
              <w:adjustRightInd w:val="0"/>
              <w:jc w:val="both"/>
              <w:rPr>
                <w:rFonts w:eastAsia="Calibri"/>
                <w:sz w:val="28"/>
                <w:szCs w:val="28"/>
                <w:lang w:eastAsia="en-US"/>
              </w:rPr>
            </w:pPr>
            <w:r w:rsidRPr="00DC2A3E">
              <w:rPr>
                <w:rFonts w:eastAsia="Calibri"/>
                <w:sz w:val="28"/>
                <w:szCs w:val="28"/>
                <w:lang w:eastAsia="en-US"/>
              </w:rPr>
              <w:t xml:space="preserve">       </w:t>
            </w:r>
            <w:r w:rsidR="00353404" w:rsidRPr="00DC2A3E">
              <w:rPr>
                <w:rFonts w:eastAsia="Calibri"/>
                <w:sz w:val="28"/>
                <w:szCs w:val="28"/>
                <w:lang w:eastAsia="en-US"/>
              </w:rPr>
              <w:t>- выполнение обязательств муниципального образования город Минусинск по повышению качества жизни отдельной категории граждан;</w:t>
            </w:r>
          </w:p>
          <w:p w14:paraId="03456C03" w14:textId="74268078" w:rsidR="00353404" w:rsidRPr="00DC2A3E" w:rsidRDefault="00B13092" w:rsidP="00C70984">
            <w:pPr>
              <w:autoSpaceDE w:val="0"/>
              <w:autoSpaceDN w:val="0"/>
              <w:adjustRightInd w:val="0"/>
              <w:jc w:val="both"/>
              <w:rPr>
                <w:rFonts w:eastAsia="Calibri"/>
                <w:sz w:val="28"/>
                <w:szCs w:val="28"/>
                <w:lang w:eastAsia="en-US"/>
              </w:rPr>
            </w:pPr>
            <w:r w:rsidRPr="00DC2A3E">
              <w:rPr>
                <w:rFonts w:eastAsia="Calibri"/>
                <w:sz w:val="28"/>
                <w:szCs w:val="28"/>
                <w:lang w:eastAsia="en-US"/>
              </w:rPr>
              <w:t xml:space="preserve">       </w:t>
            </w:r>
            <w:r w:rsidR="00353404" w:rsidRPr="00DC2A3E">
              <w:rPr>
                <w:rFonts w:eastAsia="Calibri"/>
                <w:sz w:val="28"/>
                <w:szCs w:val="28"/>
                <w:lang w:eastAsia="en-US"/>
              </w:rPr>
              <w:t>- обеспечение содействия в устойчивом функционировании и развитии малого и среднего предпринимательства и самозанятых граждан, популяризации и развитии социального предпринимательства на территории города Минусинска, способствующего созданию (или) сохранению рабочих мест, развитию реального сектора экономики, пополнению бюджета города Минусинска, обеспечению занятости населения;</w:t>
            </w:r>
          </w:p>
          <w:p w14:paraId="194D5562" w14:textId="2980BFDD" w:rsidR="00353404" w:rsidRPr="00DC2A3E" w:rsidRDefault="00B13092" w:rsidP="00C70984">
            <w:pPr>
              <w:autoSpaceDE w:val="0"/>
              <w:autoSpaceDN w:val="0"/>
              <w:adjustRightInd w:val="0"/>
              <w:jc w:val="both"/>
              <w:rPr>
                <w:rFonts w:eastAsia="Calibri"/>
                <w:sz w:val="28"/>
                <w:szCs w:val="28"/>
                <w:lang w:eastAsia="en-US"/>
              </w:rPr>
            </w:pPr>
            <w:r w:rsidRPr="00DC2A3E">
              <w:rPr>
                <w:rFonts w:eastAsia="Calibri"/>
                <w:sz w:val="28"/>
                <w:szCs w:val="28"/>
                <w:lang w:eastAsia="en-US"/>
              </w:rPr>
              <w:t xml:space="preserve">       </w:t>
            </w:r>
            <w:r w:rsidR="00353404" w:rsidRPr="00DC2A3E">
              <w:rPr>
                <w:rFonts w:eastAsia="Calibri"/>
                <w:sz w:val="28"/>
                <w:szCs w:val="28"/>
                <w:lang w:eastAsia="en-US"/>
              </w:rPr>
              <w:t>- создание на территории города Минусинска условий для эффективной защиты потребителями своих прав.</w:t>
            </w:r>
          </w:p>
        </w:tc>
      </w:tr>
      <w:tr w:rsidR="00353404" w:rsidRPr="00DC2A3E" w14:paraId="4A185932" w14:textId="77777777" w:rsidTr="00C70984">
        <w:trPr>
          <w:trHeight w:val="840"/>
        </w:trPr>
        <w:tc>
          <w:tcPr>
            <w:tcW w:w="2411" w:type="dxa"/>
          </w:tcPr>
          <w:p w14:paraId="642247F7"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Задачи муниципальной программы</w:t>
            </w:r>
          </w:p>
        </w:tc>
        <w:tc>
          <w:tcPr>
            <w:tcW w:w="7512" w:type="dxa"/>
          </w:tcPr>
          <w:p w14:paraId="122FC50C" w14:textId="77777777" w:rsidR="00353404" w:rsidRPr="00DC2A3E" w:rsidRDefault="00353404" w:rsidP="00C70984">
            <w:pPr>
              <w:contextualSpacing/>
              <w:jc w:val="both"/>
              <w:rPr>
                <w:rFonts w:eastAsia="Calibri"/>
                <w:sz w:val="28"/>
                <w:szCs w:val="28"/>
                <w:lang w:eastAsia="en-US"/>
              </w:rPr>
            </w:pPr>
            <w:r w:rsidRPr="00DC2A3E">
              <w:rPr>
                <w:rFonts w:eastAsia="Calibri"/>
                <w:sz w:val="28"/>
                <w:szCs w:val="28"/>
                <w:lang w:eastAsia="en-US"/>
              </w:rPr>
              <w:t>1. Своевременное и адресное предоставление пенсии за выслугу лет лицам, замещавшим должности муниципальной службы в муниципальном образовании город Минусинск.</w:t>
            </w:r>
          </w:p>
          <w:p w14:paraId="4DA70991" w14:textId="77777777" w:rsidR="00353404" w:rsidRPr="00DC2A3E" w:rsidRDefault="00353404" w:rsidP="00C70984">
            <w:pPr>
              <w:contextualSpacing/>
              <w:jc w:val="both"/>
              <w:rPr>
                <w:rFonts w:eastAsia="Calibri"/>
                <w:sz w:val="28"/>
                <w:szCs w:val="28"/>
                <w:lang w:eastAsia="en-US"/>
              </w:rPr>
            </w:pPr>
            <w:r w:rsidRPr="00DC2A3E">
              <w:rPr>
                <w:rFonts w:eastAsia="Calibri"/>
                <w:sz w:val="28"/>
                <w:szCs w:val="28"/>
                <w:lang w:eastAsia="en-US"/>
              </w:rPr>
              <w:lastRenderedPageBreak/>
              <w:t>2. Оказание информационной и консультационной, финансовой и имущественной поддержки субъектам малого и среднего предпринимательства и самозанятым гражданам на территории муниципального образования город Минусинск;</w:t>
            </w:r>
          </w:p>
          <w:p w14:paraId="1C26DFF6" w14:textId="77777777" w:rsidR="00353404" w:rsidRPr="00DC2A3E" w:rsidRDefault="00353404" w:rsidP="00C70984">
            <w:pPr>
              <w:contextualSpacing/>
              <w:jc w:val="both"/>
              <w:rPr>
                <w:rFonts w:eastAsia="Calibri"/>
                <w:sz w:val="28"/>
                <w:szCs w:val="28"/>
                <w:lang w:eastAsia="en-US"/>
              </w:rPr>
            </w:pPr>
            <w:r w:rsidRPr="00DC2A3E">
              <w:rPr>
                <w:rFonts w:eastAsia="Calibri"/>
                <w:sz w:val="28"/>
                <w:szCs w:val="28"/>
                <w:lang w:eastAsia="en-US"/>
              </w:rPr>
              <w:t>3.</w:t>
            </w:r>
            <w:r w:rsidRPr="00DC2A3E">
              <w:t xml:space="preserve"> </w:t>
            </w:r>
            <w:r w:rsidRPr="00DC2A3E">
              <w:rPr>
                <w:rFonts w:eastAsia="Calibri"/>
                <w:sz w:val="28"/>
                <w:szCs w:val="28"/>
                <w:lang w:eastAsia="en-US"/>
              </w:rPr>
              <w:t>Формирование эффективной и доступной системы обеспечения защиты прав потребителей;</w:t>
            </w:r>
          </w:p>
          <w:p w14:paraId="1A6AA381" w14:textId="77777777" w:rsidR="00353404" w:rsidRPr="00DC2A3E" w:rsidRDefault="00353404" w:rsidP="00C70984">
            <w:pPr>
              <w:contextualSpacing/>
              <w:jc w:val="both"/>
              <w:rPr>
                <w:rFonts w:eastAsia="Calibri"/>
                <w:sz w:val="28"/>
                <w:szCs w:val="28"/>
                <w:lang w:eastAsia="en-US"/>
              </w:rPr>
            </w:pPr>
            <w:r w:rsidRPr="00DC2A3E">
              <w:rPr>
                <w:rFonts w:eastAsia="Calibri"/>
                <w:sz w:val="28"/>
                <w:szCs w:val="28"/>
                <w:lang w:eastAsia="en-US"/>
              </w:rPr>
              <w:t>Содействие повышению правовой грамотности и информированности населения в вопросах защиты прав потребителей;</w:t>
            </w:r>
          </w:p>
          <w:p w14:paraId="080F5C1D" w14:textId="77777777" w:rsidR="00353404" w:rsidRPr="00DC2A3E" w:rsidRDefault="00353404" w:rsidP="00C70984">
            <w:pPr>
              <w:contextualSpacing/>
              <w:jc w:val="both"/>
              <w:rPr>
                <w:rFonts w:eastAsia="Calibri"/>
                <w:sz w:val="28"/>
                <w:szCs w:val="28"/>
                <w:lang w:eastAsia="en-US"/>
              </w:rPr>
            </w:pPr>
            <w:r w:rsidRPr="00DC2A3E">
              <w:rPr>
                <w:rFonts w:eastAsia="Calibri"/>
                <w:sz w:val="28"/>
                <w:szCs w:val="28"/>
                <w:lang w:eastAsia="en-US"/>
              </w:rPr>
              <w:t>Реализация комплекса мер по предотвращению поступления на потребительский рынок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14:paraId="504D8C9E" w14:textId="77777777" w:rsidR="00353404" w:rsidRPr="00DC2A3E" w:rsidRDefault="00353404" w:rsidP="00C70984">
            <w:pPr>
              <w:contextualSpacing/>
              <w:jc w:val="both"/>
              <w:rPr>
                <w:rFonts w:eastAsia="Calibri"/>
                <w:sz w:val="28"/>
                <w:szCs w:val="28"/>
                <w:lang w:eastAsia="en-US"/>
              </w:rPr>
            </w:pPr>
            <w:r w:rsidRPr="00DC2A3E">
              <w:rPr>
                <w:rFonts w:eastAsia="Calibri"/>
                <w:sz w:val="28"/>
                <w:szCs w:val="28"/>
                <w:lang w:eastAsia="en-US"/>
              </w:rPr>
              <w:t>Обеспечение защиты населения от недоброкачественных товаров, работ, услуг.</w:t>
            </w:r>
          </w:p>
        </w:tc>
      </w:tr>
      <w:tr w:rsidR="00353404" w:rsidRPr="00DC2A3E" w14:paraId="4383D89F" w14:textId="77777777" w:rsidTr="00C70984">
        <w:trPr>
          <w:trHeight w:val="979"/>
        </w:trPr>
        <w:tc>
          <w:tcPr>
            <w:tcW w:w="2411" w:type="dxa"/>
          </w:tcPr>
          <w:p w14:paraId="2322BE2A" w14:textId="77777777" w:rsidR="00353404" w:rsidRPr="00DC2A3E" w:rsidRDefault="00353404" w:rsidP="00C70984">
            <w:pPr>
              <w:rPr>
                <w:rFonts w:eastAsia="Calibri"/>
                <w:sz w:val="28"/>
                <w:szCs w:val="28"/>
                <w:lang w:eastAsia="en-US"/>
              </w:rPr>
            </w:pPr>
            <w:r w:rsidRPr="00DC2A3E">
              <w:rPr>
                <w:rFonts w:eastAsia="Calibri"/>
                <w:sz w:val="28"/>
                <w:szCs w:val="28"/>
                <w:lang w:eastAsia="en-US"/>
              </w:rPr>
              <w:lastRenderedPageBreak/>
              <w:t>Сроки реализации муниципальной программы</w:t>
            </w:r>
          </w:p>
        </w:tc>
        <w:tc>
          <w:tcPr>
            <w:tcW w:w="7512" w:type="dxa"/>
          </w:tcPr>
          <w:p w14:paraId="06E6136C" w14:textId="77777777" w:rsidR="00353404" w:rsidRPr="00DC2A3E" w:rsidRDefault="00353404" w:rsidP="00C70984">
            <w:pPr>
              <w:autoSpaceDE w:val="0"/>
              <w:autoSpaceDN w:val="0"/>
              <w:adjustRightInd w:val="0"/>
              <w:rPr>
                <w:rFonts w:eastAsia="Calibri"/>
                <w:sz w:val="28"/>
                <w:szCs w:val="28"/>
                <w:lang w:eastAsia="en-US"/>
              </w:rPr>
            </w:pPr>
            <w:r w:rsidRPr="00DC2A3E">
              <w:rPr>
                <w:rFonts w:eastAsia="Calibri"/>
                <w:sz w:val="28"/>
                <w:szCs w:val="28"/>
                <w:lang w:eastAsia="en-US"/>
              </w:rPr>
              <w:t>Программа реализуется с 2014 по 2026 годы</w:t>
            </w:r>
          </w:p>
        </w:tc>
      </w:tr>
      <w:tr w:rsidR="00353404" w:rsidRPr="00DC2A3E" w14:paraId="54032FDC" w14:textId="77777777" w:rsidTr="00C70984">
        <w:trPr>
          <w:trHeight w:val="841"/>
        </w:trPr>
        <w:tc>
          <w:tcPr>
            <w:tcW w:w="2411" w:type="dxa"/>
          </w:tcPr>
          <w:p w14:paraId="341A230E" w14:textId="77777777" w:rsidR="00353404" w:rsidRPr="00DC2A3E" w:rsidRDefault="00353404" w:rsidP="00C70984">
            <w:pPr>
              <w:rPr>
                <w:rFonts w:eastAsia="Calibri"/>
                <w:sz w:val="28"/>
                <w:szCs w:val="28"/>
                <w:lang w:eastAsia="en-US"/>
              </w:rPr>
            </w:pPr>
            <w:r w:rsidRPr="00DC2A3E">
              <w:rPr>
                <w:rFonts w:eastAsia="Calibri"/>
                <w:sz w:val="28"/>
                <w:szCs w:val="28"/>
                <w:lang w:eastAsia="en-US"/>
              </w:rPr>
              <w:t>Целевые индикаторы и показатели результативности муниципальной программы</w:t>
            </w:r>
          </w:p>
        </w:tc>
        <w:tc>
          <w:tcPr>
            <w:tcW w:w="7512" w:type="dxa"/>
          </w:tcPr>
          <w:p w14:paraId="69BF9B03" w14:textId="77777777" w:rsidR="00353404" w:rsidRPr="00DC2A3E" w:rsidRDefault="00353404" w:rsidP="00C70984">
            <w:pPr>
              <w:jc w:val="both"/>
              <w:rPr>
                <w:rFonts w:eastAsia="Calibri"/>
                <w:sz w:val="28"/>
                <w:szCs w:val="28"/>
                <w:lang w:eastAsia="en-US"/>
              </w:rPr>
            </w:pPr>
            <w:r w:rsidRPr="00DC2A3E">
              <w:rPr>
                <w:rFonts w:eastAsia="Calibri"/>
                <w:sz w:val="28"/>
                <w:szCs w:val="28"/>
                <w:lang w:eastAsia="en-US"/>
              </w:rPr>
              <w:t>Целевые индикаторы:</w:t>
            </w:r>
          </w:p>
          <w:p w14:paraId="76AAB481" w14:textId="7C1C95EF" w:rsidR="00353404" w:rsidRPr="00DC2A3E" w:rsidRDefault="00353404" w:rsidP="00C70984">
            <w:pPr>
              <w:jc w:val="both"/>
              <w:rPr>
                <w:sz w:val="28"/>
                <w:szCs w:val="28"/>
              </w:rPr>
            </w:pPr>
            <w:r w:rsidRPr="00DC2A3E">
              <w:rPr>
                <w:rFonts w:eastAsia="Calibri"/>
                <w:sz w:val="28"/>
                <w:szCs w:val="28"/>
                <w:lang w:eastAsia="en-US"/>
              </w:rPr>
              <w:t>1.</w:t>
            </w:r>
            <w:r w:rsidRPr="00DC2A3E">
              <w:rPr>
                <w:sz w:val="28"/>
                <w:szCs w:val="28"/>
              </w:rPr>
              <w:t xml:space="preserve"> </w:t>
            </w:r>
            <w:r w:rsidR="000852A3" w:rsidRPr="00DC2A3E">
              <w:rPr>
                <w:sz w:val="28"/>
                <w:szCs w:val="28"/>
              </w:rPr>
              <w:t>Уровень исполнения расходов, направленных на выплату, доставку и пересылку пенсии за выслугу лет лицам, замещавшим должности муниципальной службы</w:t>
            </w:r>
            <w:r w:rsidRPr="00DC2A3E">
              <w:rPr>
                <w:sz w:val="28"/>
                <w:szCs w:val="28"/>
              </w:rPr>
              <w:t>.</w:t>
            </w:r>
          </w:p>
          <w:p w14:paraId="0DDBA0B8" w14:textId="77777777" w:rsidR="00353404" w:rsidRPr="00DC2A3E" w:rsidRDefault="00353404" w:rsidP="00C70984">
            <w:pPr>
              <w:jc w:val="both"/>
              <w:rPr>
                <w:sz w:val="28"/>
                <w:szCs w:val="28"/>
              </w:rPr>
            </w:pPr>
            <w:r w:rsidRPr="00DC2A3E">
              <w:rPr>
                <w:rFonts w:eastAsia="Calibri"/>
                <w:sz w:val="28"/>
                <w:szCs w:val="28"/>
                <w:lang w:eastAsia="en-US"/>
              </w:rPr>
              <w:t>2. Число субъектов малого и среднего предпринимательства в расчете на 10 тыс. человек населения</w:t>
            </w:r>
            <w:r w:rsidRPr="00DC2A3E">
              <w:rPr>
                <w:sz w:val="28"/>
                <w:szCs w:val="28"/>
              </w:rPr>
              <w:t>.</w:t>
            </w:r>
          </w:p>
          <w:p w14:paraId="584AB97F" w14:textId="22997D24" w:rsidR="00353404" w:rsidRPr="00DC2A3E" w:rsidRDefault="00353404" w:rsidP="00C70984">
            <w:pPr>
              <w:jc w:val="both"/>
              <w:rPr>
                <w:sz w:val="28"/>
                <w:szCs w:val="28"/>
              </w:rPr>
            </w:pPr>
            <w:r w:rsidRPr="00DC2A3E">
              <w:rPr>
                <w:sz w:val="28"/>
                <w:szCs w:val="28"/>
              </w:rPr>
              <w:t xml:space="preserve">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14:paraId="45BB22D0" w14:textId="77777777" w:rsidR="00353404" w:rsidRPr="00DC2A3E" w:rsidRDefault="00353404" w:rsidP="00C70984">
            <w:pPr>
              <w:jc w:val="both"/>
              <w:rPr>
                <w:sz w:val="28"/>
                <w:szCs w:val="28"/>
              </w:rPr>
            </w:pPr>
            <w:r w:rsidRPr="00DC2A3E">
              <w:rPr>
                <w:sz w:val="28"/>
                <w:szCs w:val="28"/>
              </w:rPr>
              <w:t>Показатели результативности:</w:t>
            </w:r>
          </w:p>
          <w:p w14:paraId="3733720F" w14:textId="77777777" w:rsidR="00353404" w:rsidRPr="00DC2A3E" w:rsidRDefault="00353404" w:rsidP="00C70984">
            <w:pPr>
              <w:jc w:val="both"/>
              <w:rPr>
                <w:sz w:val="28"/>
                <w:szCs w:val="28"/>
              </w:rPr>
            </w:pPr>
            <w:r w:rsidRPr="00DC2A3E">
              <w:rPr>
                <w:rFonts w:eastAsia="Calibri"/>
                <w:sz w:val="28"/>
                <w:szCs w:val="28"/>
                <w:lang w:eastAsia="en-US"/>
              </w:rPr>
              <w:t>1.</w:t>
            </w:r>
            <w:r w:rsidRPr="00DC2A3E">
              <w:t xml:space="preserve"> </w:t>
            </w:r>
            <w:r w:rsidRPr="00DC2A3E">
              <w:rPr>
                <w:sz w:val="28"/>
                <w:szCs w:val="28"/>
              </w:rPr>
              <w:t>Удельный вес количества обоснованных жалоб к числу муниципальных услуг, предоставленных в календарном году.</w:t>
            </w:r>
          </w:p>
          <w:p w14:paraId="4BAB83E3" w14:textId="77777777" w:rsidR="00353404" w:rsidRPr="00DC2A3E" w:rsidRDefault="00353404" w:rsidP="00C70984">
            <w:pPr>
              <w:widowControl w:val="0"/>
              <w:autoSpaceDE w:val="0"/>
              <w:autoSpaceDN w:val="0"/>
              <w:adjustRightInd w:val="0"/>
              <w:jc w:val="both"/>
              <w:rPr>
                <w:sz w:val="28"/>
                <w:szCs w:val="28"/>
              </w:rPr>
            </w:pPr>
            <w:r w:rsidRPr="00DC2A3E">
              <w:rPr>
                <w:sz w:val="28"/>
                <w:szCs w:val="28"/>
              </w:rPr>
              <w:t>2. Количество субъектов малого и среднего предпринимательства и самозанятых граждан, получивших финансовую поддержку в рамках подпрограммы.</w:t>
            </w:r>
          </w:p>
          <w:p w14:paraId="0DEF7E86" w14:textId="77777777" w:rsidR="00353404" w:rsidRPr="00DC2A3E" w:rsidRDefault="00353404" w:rsidP="00C70984">
            <w:pPr>
              <w:jc w:val="both"/>
              <w:rPr>
                <w:sz w:val="28"/>
                <w:szCs w:val="28"/>
              </w:rPr>
            </w:pPr>
            <w:r w:rsidRPr="00DC2A3E">
              <w:rPr>
                <w:sz w:val="28"/>
                <w:szCs w:val="28"/>
              </w:rPr>
              <w:t>3. Количество созданных и (или) сохраненных рабочих мест в секторе малого и среднего предпринимательства при реализации подпрограммы.</w:t>
            </w:r>
          </w:p>
          <w:p w14:paraId="37D5931A" w14:textId="77777777" w:rsidR="00353404" w:rsidRPr="00DC2A3E" w:rsidRDefault="00353404" w:rsidP="00C70984">
            <w:pPr>
              <w:jc w:val="both"/>
              <w:rPr>
                <w:sz w:val="28"/>
                <w:szCs w:val="28"/>
              </w:rPr>
            </w:pPr>
            <w:r w:rsidRPr="00DC2A3E">
              <w:rPr>
                <w:sz w:val="28"/>
                <w:szCs w:val="28"/>
              </w:rPr>
              <w:t>4. Объем привлеченных инвестиций в секторе малого и среднего предпринимательства при реализации подпрограммы.</w:t>
            </w:r>
          </w:p>
          <w:p w14:paraId="17791DAC" w14:textId="77777777" w:rsidR="00353404" w:rsidRPr="00DC2A3E" w:rsidRDefault="00353404" w:rsidP="00C70984">
            <w:pPr>
              <w:autoSpaceDE w:val="0"/>
              <w:autoSpaceDN w:val="0"/>
              <w:adjustRightInd w:val="0"/>
              <w:jc w:val="both"/>
              <w:rPr>
                <w:sz w:val="28"/>
                <w:szCs w:val="28"/>
              </w:rPr>
            </w:pPr>
            <w:r w:rsidRPr="00DC2A3E">
              <w:rPr>
                <w:sz w:val="28"/>
                <w:szCs w:val="28"/>
              </w:rPr>
              <w:t>5. Количество субъектов малого и среднего предпринимательства и самозанятых граждан, получивших имущественную поддержку.</w:t>
            </w:r>
          </w:p>
          <w:p w14:paraId="1C73FF11" w14:textId="399CDB8B" w:rsidR="00353404" w:rsidRPr="00DC2A3E" w:rsidRDefault="00353404" w:rsidP="00C70984">
            <w:pPr>
              <w:autoSpaceDE w:val="0"/>
              <w:autoSpaceDN w:val="0"/>
              <w:adjustRightInd w:val="0"/>
              <w:jc w:val="both"/>
              <w:rPr>
                <w:sz w:val="28"/>
                <w:szCs w:val="28"/>
              </w:rPr>
            </w:pPr>
            <w:r w:rsidRPr="00DC2A3E">
              <w:rPr>
                <w:sz w:val="28"/>
                <w:szCs w:val="28"/>
              </w:rPr>
              <w:lastRenderedPageBreak/>
              <w:t xml:space="preserve">Сведения о целевых индикаторах и показателях результативности муниципальной программы, подпрограмм муниципальной программы, отдельных мероприятий и их значениях представлены в приложении № </w:t>
            </w:r>
            <w:r w:rsidR="00825411" w:rsidRPr="00DC2A3E">
              <w:rPr>
                <w:sz w:val="28"/>
                <w:szCs w:val="28"/>
              </w:rPr>
              <w:t>1</w:t>
            </w:r>
            <w:r w:rsidRPr="00DC2A3E">
              <w:rPr>
                <w:sz w:val="28"/>
                <w:szCs w:val="28"/>
              </w:rPr>
              <w:t xml:space="preserve"> к Программе;</w:t>
            </w:r>
          </w:p>
          <w:p w14:paraId="290CEFC4" w14:textId="77777777" w:rsidR="00353404" w:rsidRPr="00DC2A3E" w:rsidRDefault="00353404" w:rsidP="00C70984">
            <w:pPr>
              <w:autoSpaceDE w:val="0"/>
              <w:autoSpaceDN w:val="0"/>
              <w:adjustRightInd w:val="0"/>
              <w:jc w:val="both"/>
              <w:rPr>
                <w:sz w:val="28"/>
                <w:szCs w:val="28"/>
              </w:rPr>
            </w:pPr>
            <w:r w:rsidRPr="00DC2A3E">
              <w:rPr>
                <w:sz w:val="28"/>
                <w:szCs w:val="28"/>
              </w:rPr>
              <w:t>6. Количество консультаций, полученных потребителями по вопросам нарушения их прав и обращений граждан по вопросам защиты прав потребителей;</w:t>
            </w:r>
          </w:p>
          <w:p w14:paraId="7056FBB5" w14:textId="77777777" w:rsidR="00353404" w:rsidRPr="00DC2A3E" w:rsidRDefault="00353404" w:rsidP="00C70984">
            <w:pPr>
              <w:autoSpaceDE w:val="0"/>
              <w:autoSpaceDN w:val="0"/>
              <w:adjustRightInd w:val="0"/>
              <w:jc w:val="both"/>
              <w:rPr>
                <w:sz w:val="28"/>
                <w:szCs w:val="28"/>
              </w:rPr>
            </w:pPr>
            <w:r w:rsidRPr="00DC2A3E">
              <w:rPr>
                <w:sz w:val="28"/>
                <w:szCs w:val="28"/>
              </w:rPr>
              <w:t>7.Количество выпущенных в средствах массовой информации материалов касающихся вопросов защиты прав потребителей.</w:t>
            </w:r>
          </w:p>
        </w:tc>
      </w:tr>
      <w:tr w:rsidR="00353404" w:rsidRPr="00DC2A3E" w14:paraId="010D7C75" w14:textId="77777777" w:rsidTr="00C70984">
        <w:trPr>
          <w:trHeight w:val="428"/>
        </w:trPr>
        <w:tc>
          <w:tcPr>
            <w:tcW w:w="2411" w:type="dxa"/>
          </w:tcPr>
          <w:p w14:paraId="194FF459" w14:textId="77777777" w:rsidR="00353404" w:rsidRPr="00DC2A3E" w:rsidRDefault="00353404" w:rsidP="00C70984">
            <w:pPr>
              <w:ind w:right="144" w:firstLine="68"/>
              <w:jc w:val="both"/>
              <w:rPr>
                <w:sz w:val="28"/>
                <w:szCs w:val="28"/>
              </w:rPr>
            </w:pPr>
            <w:r w:rsidRPr="00DC2A3E">
              <w:rPr>
                <w:sz w:val="28"/>
                <w:szCs w:val="28"/>
              </w:rPr>
              <w:lastRenderedPageBreak/>
              <w:t>Объемы и источники финансирования муниципальной программы</w:t>
            </w:r>
          </w:p>
        </w:tc>
        <w:tc>
          <w:tcPr>
            <w:tcW w:w="7512" w:type="dxa"/>
          </w:tcPr>
          <w:p w14:paraId="2B5DC39D" w14:textId="77777777" w:rsidR="00353404" w:rsidRPr="00DC2A3E" w:rsidRDefault="00353404" w:rsidP="00C70984">
            <w:pPr>
              <w:ind w:firstLine="709"/>
              <w:jc w:val="both"/>
              <w:rPr>
                <w:sz w:val="28"/>
                <w:szCs w:val="28"/>
              </w:rPr>
            </w:pPr>
            <w:r w:rsidRPr="00DC2A3E">
              <w:rPr>
                <w:sz w:val="28"/>
                <w:szCs w:val="28"/>
              </w:rPr>
              <w:t>Объемы и источники финансирования муниципальной программы Общий объем финансирования муниципальной программы в 2024-2026 годах за счет всех источников составляет 20 145,48 тыс. рублей, в том числе:</w:t>
            </w:r>
          </w:p>
          <w:p w14:paraId="47262A3D" w14:textId="77777777" w:rsidR="00353404" w:rsidRPr="00DC2A3E" w:rsidRDefault="00353404" w:rsidP="00C70984">
            <w:pPr>
              <w:ind w:firstLine="34"/>
              <w:jc w:val="both"/>
              <w:rPr>
                <w:sz w:val="28"/>
                <w:szCs w:val="28"/>
              </w:rPr>
            </w:pPr>
            <w:r w:rsidRPr="00DC2A3E">
              <w:rPr>
                <w:sz w:val="28"/>
                <w:szCs w:val="28"/>
              </w:rPr>
              <w:t>2024 год – 6 921,44 тыс. рублей в том числе:</w:t>
            </w:r>
          </w:p>
          <w:p w14:paraId="1E2F3596" w14:textId="77777777" w:rsidR="00353404" w:rsidRPr="00DC2A3E" w:rsidRDefault="00353404" w:rsidP="00C70984">
            <w:pPr>
              <w:ind w:firstLine="34"/>
              <w:jc w:val="both"/>
              <w:rPr>
                <w:sz w:val="28"/>
                <w:szCs w:val="28"/>
              </w:rPr>
            </w:pPr>
            <w:r w:rsidRPr="00DC2A3E">
              <w:rPr>
                <w:sz w:val="28"/>
                <w:szCs w:val="28"/>
              </w:rPr>
              <w:t>- бюджет города– 4 727,34 тыс. рублей,</w:t>
            </w:r>
          </w:p>
          <w:p w14:paraId="142783A7" w14:textId="77777777" w:rsidR="00353404" w:rsidRPr="00DC2A3E" w:rsidRDefault="00353404" w:rsidP="00C70984">
            <w:pPr>
              <w:ind w:firstLine="34"/>
              <w:jc w:val="both"/>
              <w:rPr>
                <w:sz w:val="28"/>
                <w:szCs w:val="28"/>
              </w:rPr>
            </w:pPr>
            <w:r w:rsidRPr="00DC2A3E">
              <w:rPr>
                <w:sz w:val="28"/>
                <w:szCs w:val="28"/>
              </w:rPr>
              <w:t>- краевой бюджет – 2 194,10 тыс. рублей,</w:t>
            </w:r>
          </w:p>
          <w:p w14:paraId="4AF24E12" w14:textId="77777777" w:rsidR="00353404" w:rsidRPr="00DC2A3E" w:rsidRDefault="00353404" w:rsidP="00C70984">
            <w:pPr>
              <w:ind w:firstLine="34"/>
              <w:jc w:val="both"/>
              <w:rPr>
                <w:sz w:val="28"/>
                <w:szCs w:val="28"/>
              </w:rPr>
            </w:pPr>
            <w:r w:rsidRPr="00DC2A3E">
              <w:rPr>
                <w:sz w:val="28"/>
                <w:szCs w:val="28"/>
              </w:rPr>
              <w:t>- федеральный бюджет – 0,00 тыс. рублей;</w:t>
            </w:r>
          </w:p>
          <w:p w14:paraId="4CA9EF6A" w14:textId="77777777" w:rsidR="00353404" w:rsidRPr="00DC2A3E" w:rsidRDefault="00353404" w:rsidP="00C70984">
            <w:pPr>
              <w:ind w:firstLine="34"/>
              <w:jc w:val="both"/>
              <w:rPr>
                <w:sz w:val="28"/>
                <w:szCs w:val="28"/>
              </w:rPr>
            </w:pPr>
            <w:r w:rsidRPr="00DC2A3E">
              <w:rPr>
                <w:sz w:val="28"/>
                <w:szCs w:val="28"/>
              </w:rPr>
              <w:t>2025 год –6 612,02 тыс. рублей в том числе:</w:t>
            </w:r>
          </w:p>
          <w:p w14:paraId="2E529E69" w14:textId="77777777" w:rsidR="00353404" w:rsidRPr="00DC2A3E" w:rsidRDefault="00353404" w:rsidP="00C70984">
            <w:pPr>
              <w:ind w:firstLine="34"/>
              <w:jc w:val="both"/>
              <w:rPr>
                <w:sz w:val="28"/>
                <w:szCs w:val="28"/>
              </w:rPr>
            </w:pPr>
            <w:r w:rsidRPr="00DC2A3E">
              <w:rPr>
                <w:sz w:val="28"/>
                <w:szCs w:val="28"/>
              </w:rPr>
              <w:t>- бюджет города– 4 417,92 тыс. рублей,</w:t>
            </w:r>
          </w:p>
          <w:p w14:paraId="3293E103" w14:textId="77777777" w:rsidR="00353404" w:rsidRPr="00DC2A3E" w:rsidRDefault="00353404" w:rsidP="00C70984">
            <w:pPr>
              <w:ind w:firstLine="34"/>
              <w:jc w:val="both"/>
              <w:rPr>
                <w:sz w:val="28"/>
                <w:szCs w:val="28"/>
              </w:rPr>
            </w:pPr>
            <w:r w:rsidRPr="00DC2A3E">
              <w:rPr>
                <w:sz w:val="28"/>
                <w:szCs w:val="28"/>
              </w:rPr>
              <w:t>- краевой бюджет – 2 194,10 тыс. рублей,</w:t>
            </w:r>
          </w:p>
          <w:p w14:paraId="6E2BF2C6" w14:textId="77777777" w:rsidR="00353404" w:rsidRPr="00DC2A3E" w:rsidRDefault="00353404" w:rsidP="00C70984">
            <w:pPr>
              <w:ind w:firstLine="34"/>
              <w:jc w:val="both"/>
              <w:rPr>
                <w:sz w:val="28"/>
                <w:szCs w:val="28"/>
              </w:rPr>
            </w:pPr>
            <w:r w:rsidRPr="00DC2A3E">
              <w:rPr>
                <w:sz w:val="28"/>
                <w:szCs w:val="28"/>
              </w:rPr>
              <w:t>- федеральный бюджет – 0,00 тыс. рублей;</w:t>
            </w:r>
          </w:p>
          <w:p w14:paraId="270D8919" w14:textId="77777777" w:rsidR="00353404" w:rsidRPr="00DC2A3E" w:rsidRDefault="00353404" w:rsidP="00C70984">
            <w:pPr>
              <w:ind w:firstLine="34"/>
              <w:jc w:val="both"/>
              <w:rPr>
                <w:sz w:val="28"/>
                <w:szCs w:val="28"/>
              </w:rPr>
            </w:pPr>
            <w:r w:rsidRPr="00DC2A3E">
              <w:rPr>
                <w:sz w:val="28"/>
                <w:szCs w:val="28"/>
              </w:rPr>
              <w:t>2026 год –6 612,02 тыс. рублей в том числе:</w:t>
            </w:r>
          </w:p>
          <w:p w14:paraId="4D513E9A" w14:textId="77777777" w:rsidR="00353404" w:rsidRPr="00DC2A3E" w:rsidRDefault="00353404" w:rsidP="00C70984">
            <w:pPr>
              <w:ind w:firstLine="34"/>
              <w:jc w:val="both"/>
              <w:rPr>
                <w:sz w:val="28"/>
                <w:szCs w:val="28"/>
              </w:rPr>
            </w:pPr>
            <w:r w:rsidRPr="00DC2A3E">
              <w:rPr>
                <w:sz w:val="28"/>
                <w:szCs w:val="28"/>
              </w:rPr>
              <w:t>- бюджет города– 4 417,92 тыс. рублей,</w:t>
            </w:r>
          </w:p>
          <w:p w14:paraId="40DB6E77" w14:textId="77777777" w:rsidR="00353404" w:rsidRPr="00DC2A3E" w:rsidRDefault="00353404" w:rsidP="00C70984">
            <w:pPr>
              <w:ind w:firstLine="34"/>
              <w:jc w:val="both"/>
              <w:rPr>
                <w:sz w:val="28"/>
                <w:szCs w:val="28"/>
              </w:rPr>
            </w:pPr>
            <w:r w:rsidRPr="00DC2A3E">
              <w:rPr>
                <w:sz w:val="28"/>
                <w:szCs w:val="28"/>
              </w:rPr>
              <w:t>- краевой бюджет – 2 194,10 тыс. рублей,</w:t>
            </w:r>
          </w:p>
          <w:p w14:paraId="3D29A0E0" w14:textId="77777777" w:rsidR="00353404" w:rsidRPr="00DC2A3E" w:rsidRDefault="00353404" w:rsidP="00C70984">
            <w:pPr>
              <w:ind w:firstLine="66"/>
              <w:jc w:val="both"/>
              <w:rPr>
                <w:sz w:val="28"/>
                <w:szCs w:val="28"/>
              </w:rPr>
            </w:pPr>
            <w:r w:rsidRPr="00DC2A3E">
              <w:rPr>
                <w:sz w:val="28"/>
                <w:szCs w:val="28"/>
              </w:rPr>
              <w:t>- федеральный бюджет – 0,00 тыс. рублей.</w:t>
            </w:r>
          </w:p>
        </w:tc>
      </w:tr>
      <w:bookmarkEnd w:id="0"/>
    </w:tbl>
    <w:p w14:paraId="7D6C4820" w14:textId="77777777" w:rsidR="00353404" w:rsidRPr="00DC2A3E" w:rsidRDefault="00353404" w:rsidP="00353404">
      <w:pPr>
        <w:spacing w:line="276" w:lineRule="auto"/>
        <w:ind w:firstLine="709"/>
        <w:jc w:val="both"/>
        <w:rPr>
          <w:rFonts w:eastAsia="Calibri"/>
          <w:lang w:eastAsia="en-US"/>
        </w:rPr>
      </w:pPr>
    </w:p>
    <w:p w14:paraId="3E17F999" w14:textId="77777777" w:rsidR="00353404" w:rsidRPr="00DC2A3E" w:rsidRDefault="00353404" w:rsidP="00353404">
      <w:pPr>
        <w:contextualSpacing/>
        <w:jc w:val="center"/>
        <w:rPr>
          <w:rFonts w:eastAsia="Calibri"/>
          <w:sz w:val="28"/>
          <w:szCs w:val="28"/>
        </w:rPr>
      </w:pPr>
      <w:r w:rsidRPr="00DC2A3E">
        <w:rPr>
          <w:rFonts w:eastAsia="Calibri"/>
          <w:sz w:val="28"/>
          <w:szCs w:val="28"/>
          <w:lang w:val="en-US"/>
        </w:rPr>
        <w:t>I</w:t>
      </w:r>
      <w:r w:rsidRPr="00DC2A3E">
        <w:rPr>
          <w:rFonts w:eastAsia="Calibri"/>
          <w:sz w:val="28"/>
          <w:szCs w:val="28"/>
        </w:rPr>
        <w:t xml:space="preserve">. Общая характеристика текущего состояния в сфере </w:t>
      </w:r>
    </w:p>
    <w:p w14:paraId="38CF3F45" w14:textId="77777777" w:rsidR="00353404" w:rsidRPr="00DC2A3E" w:rsidRDefault="00353404" w:rsidP="00353404">
      <w:pPr>
        <w:contextualSpacing/>
        <w:jc w:val="center"/>
        <w:rPr>
          <w:rFonts w:eastAsia="Calibri"/>
          <w:sz w:val="28"/>
          <w:szCs w:val="28"/>
        </w:rPr>
      </w:pPr>
      <w:r w:rsidRPr="00DC2A3E">
        <w:rPr>
          <w:rFonts w:eastAsia="Calibri"/>
          <w:sz w:val="28"/>
          <w:szCs w:val="28"/>
        </w:rPr>
        <w:t>«Социально-экономической поддержки интересов населения»</w:t>
      </w:r>
    </w:p>
    <w:p w14:paraId="01BB07FF" w14:textId="77777777" w:rsidR="00353404" w:rsidRPr="00DC2A3E" w:rsidRDefault="00353404" w:rsidP="00353404">
      <w:pPr>
        <w:spacing w:after="200" w:line="276" w:lineRule="auto"/>
        <w:ind w:firstLine="709"/>
        <w:contextualSpacing/>
        <w:jc w:val="both"/>
        <w:rPr>
          <w:rFonts w:eastAsia="Calibri"/>
        </w:rPr>
      </w:pPr>
    </w:p>
    <w:p w14:paraId="7F2E7183" w14:textId="77777777" w:rsidR="00353404" w:rsidRPr="00DC2A3E" w:rsidRDefault="00353404" w:rsidP="00353404">
      <w:pPr>
        <w:spacing w:after="200" w:line="276" w:lineRule="auto"/>
        <w:ind w:firstLine="709"/>
        <w:contextualSpacing/>
        <w:jc w:val="both"/>
        <w:rPr>
          <w:rFonts w:eastAsia="Calibri"/>
          <w:sz w:val="28"/>
          <w:szCs w:val="28"/>
        </w:rPr>
      </w:pPr>
      <w:r w:rsidRPr="00DC2A3E">
        <w:rPr>
          <w:rFonts w:eastAsia="Calibri"/>
          <w:sz w:val="28"/>
          <w:szCs w:val="28"/>
        </w:rPr>
        <w:t>1.1. Основные цели, задачи и сроки реализации Программы.</w:t>
      </w:r>
    </w:p>
    <w:p w14:paraId="33C5B16B"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Город, как социально – экономическая пространственная система – это, прежде всего, место проживания, отдыха и работы горожан. В качестве места жительства и деятельности человека город уникален и ценен как историческое наследие, совокупность социальных сетей, культурных ценностей, как местное сообщество, имеющее свой потенциал развития. Поэтому взаимосвязь экономических и социальных процессов в городе определяет, кто является главным действующим субъектом в выборе направления развития.</w:t>
      </w:r>
    </w:p>
    <w:p w14:paraId="423425F8" w14:textId="77777777" w:rsidR="00353404" w:rsidRPr="00DC2A3E" w:rsidRDefault="00353404" w:rsidP="00353404">
      <w:pPr>
        <w:ind w:firstLine="709"/>
        <w:jc w:val="both"/>
        <w:rPr>
          <w:color w:val="000000"/>
          <w:sz w:val="28"/>
          <w:szCs w:val="28"/>
        </w:rPr>
      </w:pPr>
      <w:r w:rsidRPr="00DC2A3E">
        <w:rPr>
          <w:color w:val="000000"/>
          <w:sz w:val="28"/>
          <w:szCs w:val="28"/>
        </w:rPr>
        <w:t>Одним из важных факторов, дающим оценку качественному состоянию и экономическому укладу жизни населения города Минусинска, является формирование доходной составляющей характеризующей улучшение социально-экономического положения населения муниципального образования.</w:t>
      </w:r>
    </w:p>
    <w:p w14:paraId="65A17B99" w14:textId="77777777" w:rsidR="00353404" w:rsidRPr="00DC2A3E" w:rsidRDefault="00353404" w:rsidP="00353404">
      <w:pPr>
        <w:ind w:firstLine="709"/>
        <w:jc w:val="both"/>
        <w:rPr>
          <w:sz w:val="28"/>
          <w:szCs w:val="28"/>
        </w:rPr>
      </w:pPr>
      <w:r w:rsidRPr="00DC2A3E">
        <w:rPr>
          <w:sz w:val="28"/>
          <w:szCs w:val="28"/>
        </w:rPr>
        <w:t xml:space="preserve">Малое и среднее предпринимательство, являясь одной из самых эффективных форм организации производственной и непроизводственной деятельности, оказывает существенное влияние на экономическое развитие города - это насыщение потребительского рынка качественными товарами и </w:t>
      </w:r>
      <w:r w:rsidRPr="00DC2A3E">
        <w:rPr>
          <w:sz w:val="28"/>
          <w:szCs w:val="28"/>
        </w:rPr>
        <w:lastRenderedPageBreak/>
        <w:t>услугами местного производства, решение проблем повышения уровня жизни и вопросов занятости населения путем создания и (или) сохранения рабочих мест, увеличение налоговых поступлений в бюджет города.</w:t>
      </w:r>
    </w:p>
    <w:p w14:paraId="7F0F9AFC" w14:textId="77777777" w:rsidR="00353404" w:rsidRPr="00DC2A3E" w:rsidRDefault="00353404" w:rsidP="00353404">
      <w:pPr>
        <w:ind w:firstLine="709"/>
        <w:jc w:val="both"/>
        <w:rPr>
          <w:sz w:val="28"/>
          <w:szCs w:val="28"/>
        </w:rPr>
      </w:pPr>
      <w:r w:rsidRPr="00DC2A3E">
        <w:rPr>
          <w:sz w:val="28"/>
          <w:szCs w:val="28"/>
        </w:rPr>
        <w:t>Предпринимательство относится к числу приоритетных секторов экономики, имеющих принципиальное значение для экономической и политической стабильности, социальной мобильности общества, и выступает основным инструментом для создания цивилизованной конкурентной среды.</w:t>
      </w:r>
    </w:p>
    <w:p w14:paraId="14B99FCC" w14:textId="77777777" w:rsidR="00353404" w:rsidRPr="00DC2A3E" w:rsidRDefault="00353404" w:rsidP="00353404">
      <w:pPr>
        <w:ind w:firstLine="709"/>
        <w:jc w:val="both"/>
        <w:rPr>
          <w:rFonts w:eastAsia="Calibri"/>
          <w:sz w:val="28"/>
          <w:szCs w:val="28"/>
        </w:rPr>
      </w:pPr>
      <w:r w:rsidRPr="00DC2A3E">
        <w:rPr>
          <w:sz w:val="28"/>
          <w:szCs w:val="28"/>
        </w:rPr>
        <w:t xml:space="preserve">Программа </w:t>
      </w:r>
      <w:r w:rsidRPr="00DC2A3E">
        <w:rPr>
          <w:rFonts w:eastAsia="Calibri"/>
          <w:sz w:val="28"/>
          <w:szCs w:val="28"/>
        </w:rPr>
        <w:t xml:space="preserve">социально-экономической поддержки интересов населения, позволит обеспечить </w:t>
      </w:r>
      <w:r w:rsidRPr="00DC2A3E">
        <w:rPr>
          <w:sz w:val="28"/>
          <w:szCs w:val="28"/>
        </w:rPr>
        <w:t>предоставление мер социальной поддержки отдельной категории граждан</w:t>
      </w:r>
      <w:r w:rsidRPr="00DC2A3E">
        <w:rPr>
          <w:rFonts w:eastAsia="Calibri"/>
          <w:sz w:val="28"/>
          <w:szCs w:val="28"/>
        </w:rPr>
        <w:t xml:space="preserve">, </w:t>
      </w:r>
      <w:r w:rsidRPr="00DC2A3E">
        <w:rPr>
          <w:sz w:val="28"/>
          <w:szCs w:val="28"/>
        </w:rPr>
        <w:t>привлечь</w:t>
      </w:r>
      <w:r w:rsidRPr="00DC2A3E">
        <w:rPr>
          <w:rFonts w:eastAsia="Calibri"/>
          <w:sz w:val="28"/>
          <w:szCs w:val="28"/>
        </w:rPr>
        <w:t xml:space="preserve"> средств</w:t>
      </w:r>
      <w:r w:rsidRPr="00DC2A3E">
        <w:rPr>
          <w:sz w:val="28"/>
          <w:szCs w:val="28"/>
        </w:rPr>
        <w:t>а</w:t>
      </w:r>
      <w:r w:rsidRPr="00DC2A3E">
        <w:rPr>
          <w:rFonts w:eastAsia="Calibri"/>
          <w:sz w:val="28"/>
          <w:szCs w:val="28"/>
        </w:rPr>
        <w:t xml:space="preserve"> для развити</w:t>
      </w:r>
      <w:r w:rsidRPr="00DC2A3E">
        <w:rPr>
          <w:sz w:val="28"/>
          <w:szCs w:val="28"/>
        </w:rPr>
        <w:t>я</w:t>
      </w:r>
      <w:r w:rsidRPr="00DC2A3E">
        <w:rPr>
          <w:rFonts w:eastAsia="Calibri"/>
          <w:sz w:val="28"/>
          <w:szCs w:val="28"/>
        </w:rPr>
        <w:t xml:space="preserve"> местного производства, </w:t>
      </w:r>
      <w:r w:rsidRPr="00DC2A3E">
        <w:rPr>
          <w:sz w:val="28"/>
          <w:szCs w:val="28"/>
        </w:rPr>
        <w:t>малого и среднего предпринимательства. В ходе реализации Программы могут быть созданы</w:t>
      </w:r>
      <w:r w:rsidRPr="00DC2A3E">
        <w:rPr>
          <w:rFonts w:eastAsia="Calibri"/>
          <w:sz w:val="28"/>
          <w:szCs w:val="28"/>
        </w:rPr>
        <w:t xml:space="preserve"> и (или) сохранены </w:t>
      </w:r>
      <w:r w:rsidRPr="00DC2A3E">
        <w:rPr>
          <w:sz w:val="28"/>
          <w:szCs w:val="28"/>
        </w:rPr>
        <w:t>рабочие места, расширен ассортимент выпускаемой продукции и повышена конкурентоспособность местных производителей – получателей поддержки</w:t>
      </w:r>
      <w:r w:rsidRPr="00DC2A3E">
        <w:rPr>
          <w:rFonts w:eastAsia="Calibri"/>
          <w:sz w:val="28"/>
          <w:szCs w:val="28"/>
        </w:rPr>
        <w:t>.</w:t>
      </w:r>
    </w:p>
    <w:p w14:paraId="30341E77"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В целях улучшения социально-экономического положения населения муниципального образования разработаны программные мероприятия.</w:t>
      </w:r>
    </w:p>
    <w:p w14:paraId="5A818E66" w14:textId="77777777" w:rsidR="00353404" w:rsidRPr="00DC2A3E" w:rsidRDefault="00353404" w:rsidP="00353404">
      <w:pPr>
        <w:autoSpaceDE w:val="0"/>
        <w:autoSpaceDN w:val="0"/>
        <w:adjustRightInd w:val="0"/>
        <w:ind w:firstLine="709"/>
        <w:jc w:val="both"/>
        <w:outlineLvl w:val="0"/>
        <w:rPr>
          <w:rFonts w:eastAsia="Calibri"/>
          <w:sz w:val="28"/>
          <w:szCs w:val="28"/>
          <w:lang w:eastAsia="en-US"/>
        </w:rPr>
      </w:pPr>
      <w:r w:rsidRPr="00DC2A3E">
        <w:rPr>
          <w:rFonts w:eastAsia="Calibri"/>
          <w:sz w:val="28"/>
          <w:szCs w:val="28"/>
          <w:lang w:eastAsia="en-US"/>
        </w:rPr>
        <w:t>Мероприятия подпрограммы 1 «Повышение качества жизни отдельной категории граждан» разработаны для социальной поддержки граждан, которым назначена пенсия за выслугу лет и имеющим стаж муниципальной службы.</w:t>
      </w:r>
    </w:p>
    <w:p w14:paraId="3740D0B9" w14:textId="77777777" w:rsidR="00353404" w:rsidRPr="00DC2A3E" w:rsidRDefault="00353404" w:rsidP="00353404">
      <w:pPr>
        <w:autoSpaceDE w:val="0"/>
        <w:autoSpaceDN w:val="0"/>
        <w:adjustRightInd w:val="0"/>
        <w:ind w:firstLine="709"/>
        <w:jc w:val="both"/>
        <w:rPr>
          <w:rFonts w:eastAsia="Calibri"/>
          <w:sz w:val="28"/>
          <w:szCs w:val="28"/>
        </w:rPr>
      </w:pPr>
      <w:r w:rsidRPr="00DC2A3E">
        <w:rPr>
          <w:sz w:val="28"/>
          <w:szCs w:val="28"/>
        </w:rPr>
        <w:t>Предоставление мер социальной поддержки гражданам муниципального образования город Минусинск, имеющим стаж муниципальной службы, минимальная продолжительность которого для назначения пенсии за выслугу лет определена Федеральным законом от 15.12.2001 № 166-ФЗ «О государственном пенсионном обеспечении в Российской Федерации», является одной из функций государства, оказывается в форме ежемесячной доплаты к государственной пенсии.</w:t>
      </w:r>
    </w:p>
    <w:p w14:paraId="4C9411BD"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Реализация мероприятий по повышению качества жизни отдельных категорий граждан позволит:</w:t>
      </w:r>
    </w:p>
    <w:p w14:paraId="677952E7"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 своевременно исполнить принятые Администрацией города Минусинска обязательства по выплате пенсии за выслугу лет лицам, замещавшим должности муниципальной службы.</w:t>
      </w:r>
    </w:p>
    <w:p w14:paraId="346E608E" w14:textId="77777777" w:rsidR="00353404" w:rsidRPr="00DC2A3E" w:rsidRDefault="00353404" w:rsidP="00353404">
      <w:pPr>
        <w:autoSpaceDE w:val="0"/>
        <w:autoSpaceDN w:val="0"/>
        <w:adjustRightInd w:val="0"/>
        <w:ind w:firstLine="709"/>
        <w:jc w:val="both"/>
        <w:outlineLvl w:val="0"/>
        <w:rPr>
          <w:rFonts w:eastAsia="Calibri"/>
          <w:sz w:val="28"/>
          <w:szCs w:val="28"/>
          <w:lang w:eastAsia="en-US"/>
        </w:rPr>
      </w:pPr>
      <w:r w:rsidRPr="00DC2A3E">
        <w:rPr>
          <w:rFonts w:eastAsia="Calibri"/>
          <w:sz w:val="28"/>
          <w:szCs w:val="28"/>
          <w:lang w:eastAsia="en-US"/>
        </w:rPr>
        <w:t>Мероприятия подпрограммы 2 «</w:t>
      </w:r>
      <w:r w:rsidRPr="00DC2A3E">
        <w:rPr>
          <w:rFonts w:eastAsia="Calibri"/>
          <w:bCs/>
          <w:sz w:val="28"/>
          <w:szCs w:val="28"/>
          <w:lang w:eastAsia="en-US"/>
        </w:rPr>
        <w:t>Поддержка субъектов малого и среднего предпринимательства и самозанятых граждан города Минусинска</w:t>
      </w:r>
      <w:r w:rsidRPr="00DC2A3E">
        <w:rPr>
          <w:rFonts w:eastAsia="Calibri"/>
          <w:sz w:val="28"/>
          <w:szCs w:val="28"/>
          <w:lang w:eastAsia="en-US"/>
        </w:rPr>
        <w:t>» разработаны с учетом необходимости решения проблем, сдерживающих развитие малого и среднего предпринимательства.</w:t>
      </w:r>
    </w:p>
    <w:p w14:paraId="097AEC00"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Реализация мероприятий по созданию благоприятных условий для развития малого и среднего предпринимательства, популяризации и развитии социального предпринимательства в комплексе с сопутствующими мерами на муниципальном уровне позволит достичь следующих результатов:</w:t>
      </w:r>
    </w:p>
    <w:p w14:paraId="4BBC6942"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создать и (или) сохранить рабочие места;</w:t>
      </w:r>
    </w:p>
    <w:p w14:paraId="161ED7BB"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улучшить качество выпускаемой продукции местных производителей за счет приобретения новейшего оборудования, повысить конкурентоспособность продукции;</w:t>
      </w:r>
    </w:p>
    <w:p w14:paraId="3846D0BD"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xml:space="preserve">- обновить основные фонды и увеличить имущественный комплекс субъектов малого и среднего предпринимательства, а также самозанятых граждан, занимающихся перерабатывающим и обрабатывающим </w:t>
      </w:r>
      <w:r w:rsidRPr="00DC2A3E">
        <w:rPr>
          <w:rFonts w:eastAsia="Calibri"/>
          <w:sz w:val="28"/>
          <w:szCs w:val="28"/>
          <w:lang w:eastAsia="en-US"/>
        </w:rPr>
        <w:lastRenderedPageBreak/>
        <w:t xml:space="preserve">производством; </w:t>
      </w:r>
    </w:p>
    <w:p w14:paraId="0FC2B828"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повысить рыночную устойчивость ряда основных отраслей экономики в условиях жесткой конкуренции с товаропроизводителями из других регионов;</w:t>
      </w:r>
    </w:p>
    <w:p w14:paraId="3C1F93AC"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привлечь инвестиции в секторе малого и среднего предпринимательства;</w:t>
      </w:r>
    </w:p>
    <w:p w14:paraId="22710FB8"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повысить производительность труда;</w:t>
      </w:r>
    </w:p>
    <w:p w14:paraId="6674BE56"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поднять размер налоговых доходов.</w:t>
      </w:r>
    </w:p>
    <w:p w14:paraId="27B6E7CC" w14:textId="057814C0" w:rsidR="00353404" w:rsidRPr="00DC2A3E" w:rsidRDefault="00353404" w:rsidP="00353404">
      <w:pPr>
        <w:widowControl w:val="0"/>
        <w:autoSpaceDE w:val="0"/>
        <w:autoSpaceDN w:val="0"/>
        <w:adjustRightInd w:val="0"/>
        <w:ind w:firstLine="709"/>
        <w:jc w:val="both"/>
        <w:rPr>
          <w:sz w:val="28"/>
          <w:szCs w:val="28"/>
        </w:rPr>
      </w:pPr>
      <w:r w:rsidRPr="00DC2A3E">
        <w:rPr>
          <w:rFonts w:eastAsia="Calibri"/>
          <w:sz w:val="28"/>
          <w:szCs w:val="28"/>
          <w:lang w:eastAsia="en-US"/>
        </w:rPr>
        <w:t>Мероприятия подпрограммы 3 «</w:t>
      </w:r>
      <w:r w:rsidR="0091054E" w:rsidRPr="00DC2A3E">
        <w:rPr>
          <w:rFonts w:eastAsia="Calibri"/>
          <w:sz w:val="28"/>
          <w:szCs w:val="28"/>
          <w:lang w:eastAsia="en-US"/>
        </w:rPr>
        <w:t>О</w:t>
      </w:r>
      <w:r w:rsidRPr="00DC2A3E">
        <w:rPr>
          <w:rFonts w:eastAsia="Calibri"/>
          <w:sz w:val="28"/>
          <w:szCs w:val="28"/>
          <w:lang w:eastAsia="en-US"/>
        </w:rPr>
        <w:t>беспечени</w:t>
      </w:r>
      <w:r w:rsidR="0091054E" w:rsidRPr="00DC2A3E">
        <w:rPr>
          <w:rFonts w:eastAsia="Calibri"/>
          <w:sz w:val="28"/>
          <w:szCs w:val="28"/>
          <w:lang w:eastAsia="en-US"/>
        </w:rPr>
        <w:t>е</w:t>
      </w:r>
      <w:r w:rsidRPr="00DC2A3E">
        <w:rPr>
          <w:rFonts w:eastAsia="Calibri"/>
          <w:sz w:val="28"/>
          <w:szCs w:val="28"/>
          <w:lang w:eastAsia="en-US"/>
        </w:rPr>
        <w:t xml:space="preserve"> защиты прав потребителей</w:t>
      </w:r>
      <w:r w:rsidR="0091054E" w:rsidRPr="00DC2A3E">
        <w:rPr>
          <w:rFonts w:eastAsia="Calibri"/>
          <w:sz w:val="28"/>
          <w:szCs w:val="28"/>
          <w:lang w:eastAsia="en-US"/>
        </w:rPr>
        <w:t xml:space="preserve"> города Минусинска</w:t>
      </w:r>
      <w:r w:rsidRPr="00DC2A3E">
        <w:rPr>
          <w:rFonts w:eastAsia="Calibri"/>
          <w:sz w:val="28"/>
          <w:szCs w:val="28"/>
          <w:lang w:eastAsia="en-US"/>
        </w:rPr>
        <w:t>»</w:t>
      </w:r>
      <w:r w:rsidRPr="00DC2A3E">
        <w:t xml:space="preserve"> </w:t>
      </w:r>
      <w:r w:rsidRPr="00DC2A3E">
        <w:rPr>
          <w:sz w:val="28"/>
          <w:szCs w:val="28"/>
        </w:rPr>
        <w:t>направлены на:</w:t>
      </w:r>
    </w:p>
    <w:p w14:paraId="2EE74EEF" w14:textId="4B4D49F7" w:rsidR="00353404" w:rsidRPr="00DC2A3E" w:rsidRDefault="00353404" w:rsidP="00353404">
      <w:pPr>
        <w:widowControl w:val="0"/>
        <w:autoSpaceDE w:val="0"/>
        <w:autoSpaceDN w:val="0"/>
        <w:adjustRightInd w:val="0"/>
        <w:ind w:firstLine="709"/>
        <w:jc w:val="both"/>
        <w:rPr>
          <w:sz w:val="28"/>
          <w:szCs w:val="28"/>
        </w:rPr>
      </w:pPr>
      <w:r w:rsidRPr="00DC2A3E">
        <w:rPr>
          <w:sz w:val="28"/>
          <w:szCs w:val="28"/>
        </w:rPr>
        <w:t>- формирование эффективной и доступной системы обеспечения защиты прав потребителей;</w:t>
      </w:r>
    </w:p>
    <w:p w14:paraId="7ACBE7C9" w14:textId="77777777" w:rsidR="00353404" w:rsidRPr="00DC2A3E" w:rsidRDefault="00353404" w:rsidP="00353404">
      <w:pPr>
        <w:widowControl w:val="0"/>
        <w:autoSpaceDE w:val="0"/>
        <w:autoSpaceDN w:val="0"/>
        <w:adjustRightInd w:val="0"/>
        <w:ind w:firstLine="709"/>
        <w:jc w:val="both"/>
        <w:rPr>
          <w:sz w:val="28"/>
          <w:szCs w:val="28"/>
        </w:rPr>
      </w:pPr>
      <w:r w:rsidRPr="00DC2A3E">
        <w:rPr>
          <w:sz w:val="28"/>
          <w:szCs w:val="28"/>
        </w:rPr>
        <w:t>- содействие повышению правовой грамотности и информированности населения в вопросах защиты прав потребителей;</w:t>
      </w:r>
    </w:p>
    <w:p w14:paraId="7B87F65D" w14:textId="77777777" w:rsidR="00353404" w:rsidRPr="00DC2A3E" w:rsidRDefault="00353404" w:rsidP="00353404">
      <w:pPr>
        <w:widowControl w:val="0"/>
        <w:autoSpaceDE w:val="0"/>
        <w:autoSpaceDN w:val="0"/>
        <w:adjustRightInd w:val="0"/>
        <w:ind w:firstLine="709"/>
        <w:jc w:val="both"/>
        <w:rPr>
          <w:sz w:val="28"/>
          <w:szCs w:val="28"/>
        </w:rPr>
      </w:pPr>
      <w:r w:rsidRPr="00DC2A3E">
        <w:rPr>
          <w:sz w:val="28"/>
          <w:szCs w:val="28"/>
        </w:rPr>
        <w:t>- реализацию комплекса мер по предотвращению поступления на потребительский рынок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14:paraId="2A0340CD" w14:textId="77777777" w:rsidR="00353404" w:rsidRPr="00DC2A3E" w:rsidRDefault="00353404" w:rsidP="00353404">
      <w:pPr>
        <w:widowControl w:val="0"/>
        <w:autoSpaceDE w:val="0"/>
        <w:autoSpaceDN w:val="0"/>
        <w:adjustRightInd w:val="0"/>
        <w:ind w:firstLine="709"/>
        <w:jc w:val="both"/>
        <w:rPr>
          <w:sz w:val="28"/>
          <w:szCs w:val="28"/>
        </w:rPr>
      </w:pPr>
      <w:r w:rsidRPr="00DC2A3E">
        <w:rPr>
          <w:sz w:val="28"/>
          <w:szCs w:val="28"/>
        </w:rPr>
        <w:t>- обеспечение защиты населения от недоброкачественных товаров, работ, услуг.</w:t>
      </w:r>
    </w:p>
    <w:p w14:paraId="59D9CB6B" w14:textId="77777777" w:rsidR="00353404" w:rsidRPr="00DC2A3E" w:rsidRDefault="00353404" w:rsidP="00353404">
      <w:pPr>
        <w:widowControl w:val="0"/>
        <w:autoSpaceDE w:val="0"/>
        <w:autoSpaceDN w:val="0"/>
        <w:adjustRightInd w:val="0"/>
        <w:ind w:firstLine="709"/>
        <w:jc w:val="both"/>
      </w:pPr>
    </w:p>
    <w:p w14:paraId="135DA4A3" w14:textId="77777777" w:rsidR="00353404" w:rsidRPr="00DC2A3E" w:rsidRDefault="00353404" w:rsidP="00353404">
      <w:pPr>
        <w:autoSpaceDE w:val="0"/>
        <w:autoSpaceDN w:val="0"/>
        <w:adjustRightInd w:val="0"/>
        <w:jc w:val="center"/>
        <w:outlineLvl w:val="1"/>
        <w:rPr>
          <w:rFonts w:eastAsia="Calibri"/>
          <w:sz w:val="28"/>
          <w:szCs w:val="28"/>
        </w:rPr>
      </w:pPr>
      <w:r w:rsidRPr="00DC2A3E">
        <w:rPr>
          <w:rFonts w:eastAsia="Calibri"/>
          <w:sz w:val="28"/>
          <w:szCs w:val="28"/>
          <w:lang w:val="en-US"/>
        </w:rPr>
        <w:t>II</w:t>
      </w:r>
      <w:r w:rsidRPr="00DC2A3E">
        <w:rPr>
          <w:rFonts w:eastAsia="Calibri"/>
          <w:sz w:val="28"/>
          <w:szCs w:val="28"/>
        </w:rPr>
        <w:t>.Перечень подпрограмм, краткое описание мероприятий подпрограмм</w:t>
      </w:r>
    </w:p>
    <w:p w14:paraId="0A81AFC0" w14:textId="77777777" w:rsidR="00353404" w:rsidRPr="00DC2A3E" w:rsidRDefault="00353404" w:rsidP="00353404">
      <w:pPr>
        <w:tabs>
          <w:tab w:val="left" w:pos="0"/>
        </w:tabs>
        <w:autoSpaceDE w:val="0"/>
        <w:autoSpaceDN w:val="0"/>
        <w:adjustRightInd w:val="0"/>
        <w:jc w:val="center"/>
        <w:outlineLvl w:val="1"/>
        <w:rPr>
          <w:rFonts w:eastAsia="Calibri"/>
        </w:rPr>
      </w:pPr>
    </w:p>
    <w:p w14:paraId="2C400482"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 xml:space="preserve">Подпрограмма 1. «Повышение качества жизни отдельной категории граждан» </w:t>
      </w:r>
    </w:p>
    <w:p w14:paraId="2EF9CC10"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Целью подпрограммы является выполнение обязательств муниципального образования город Минусинск по повышению качества жизни отдельной категории граждан.</w:t>
      </w:r>
    </w:p>
    <w:p w14:paraId="40165DAD"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В рамках подпрограммы решаются следующие задачи:</w:t>
      </w:r>
    </w:p>
    <w:p w14:paraId="351483D9"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 своевременное и адресное предоставление пенсии за выслугу лет лицам, замещавшим должности муниципальной службы в муниципальном образовании город Минусинск.</w:t>
      </w:r>
    </w:p>
    <w:p w14:paraId="6F12F90A"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Подпрограмма включает мероприятие:</w:t>
      </w:r>
    </w:p>
    <w:p w14:paraId="45E8F356"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1.1. Выплата, доставка и пересылка пенсии за выслугу лет лицам, замещавшим должности муниципальной службы согласно решению Минусинского городского Совета депутатов от 24.10.2012 № 5-34р.</w:t>
      </w:r>
    </w:p>
    <w:p w14:paraId="14CC0A14"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sz w:val="28"/>
          <w:szCs w:val="28"/>
          <w:lang w:eastAsia="en-US"/>
        </w:rPr>
        <w:t>Подпрограмма 2. «Поддержка субъектов малого и среднего предпринимательства и самозанятых граждан города Минусинска</w:t>
      </w:r>
      <w:r w:rsidRPr="00DC2A3E">
        <w:rPr>
          <w:rFonts w:eastAsia="Calibri"/>
          <w:bCs/>
          <w:sz w:val="28"/>
          <w:szCs w:val="28"/>
          <w:lang w:eastAsia="en-US"/>
        </w:rPr>
        <w:t>».</w:t>
      </w:r>
    </w:p>
    <w:p w14:paraId="72AB60F4"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Целью подпрограммы является: обеспечение содействия в устойчивом функционировании и развитии малого и среднего предпринимательства и самозанятых граждан, популяризации и развитии социального предпринимательства на территории города Минусинска, способствующего созданию (или) сохранению рабочих мест, развитию реального сектора экономики, пополнению бюджета города Минусинска, обеспечению занятости населения.</w:t>
      </w:r>
    </w:p>
    <w:p w14:paraId="47EE443C"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В рамках подпрограммы решаются следующие задачи:</w:t>
      </w:r>
    </w:p>
    <w:p w14:paraId="1ABC7ADB"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 xml:space="preserve">- Оказание информационной и консультационной, финансовой и имущественной поддержки субъектам малого и среднего </w:t>
      </w:r>
      <w:r w:rsidRPr="00DC2A3E">
        <w:rPr>
          <w:rFonts w:eastAsia="Calibri"/>
          <w:sz w:val="28"/>
          <w:szCs w:val="28"/>
          <w:lang w:eastAsia="en-US"/>
        </w:rPr>
        <w:lastRenderedPageBreak/>
        <w:t>предпринимательства и самозанятым гражданам на территории муниципального образования город Минусинск.</w:t>
      </w:r>
    </w:p>
    <w:p w14:paraId="4BC1F1DC"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Подпрограмма включает следующие мероприятия:</w:t>
      </w:r>
    </w:p>
    <w:p w14:paraId="6A6857A4"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2.1. Создание благоприятных условий для организации, ведения и развития бизнеса, способствующего созданию и (или) сохранению рабочих мест, развитию реального сектора экономики, пополнению бюджета города Минусинска, обеспечению занятости населения;</w:t>
      </w:r>
    </w:p>
    <w:p w14:paraId="3FF71CCC"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В рамках данного мероприятия проводится работа по предоставлению информационно-консультационной поддержки субъектам малого и среднего предпринимательства и самозанятым гражданам на территории муниципального образования город Минусинск, осуществляется информационно- консультационное сопровождение, повышение уровня информированности предпринимателей и самозанятых граждан города Минусинска;</w:t>
      </w:r>
    </w:p>
    <w:p w14:paraId="06189F5F"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Организовывается проведение для субъектов малого и среднего предпринимательства и самозанятых граждан курсов, семинаров и иных обучающих мероприятий, повышение уровня предпринимательской грамотности, проводится конкурс «Предприниматель года».</w:t>
      </w:r>
    </w:p>
    <w:p w14:paraId="79A6AA25"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Данное мероприятие способствует формированию положительного имиджа предпринимательства, выявлению лучших примеров предпринимательской деятельности на территории города.</w:t>
      </w:r>
    </w:p>
    <w:p w14:paraId="09DA34D9"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2.2. Реализация инвестиционных проектов субъектов малого и среднего предпринимательства в приоритетных отраслях.</w:t>
      </w:r>
    </w:p>
    <w:p w14:paraId="132A0F6C" w14:textId="77777777" w:rsidR="00353404" w:rsidRPr="00DC2A3E" w:rsidRDefault="00353404" w:rsidP="00353404">
      <w:pPr>
        <w:autoSpaceDE w:val="0"/>
        <w:autoSpaceDN w:val="0"/>
        <w:adjustRightInd w:val="0"/>
        <w:ind w:firstLine="540"/>
        <w:jc w:val="both"/>
        <w:rPr>
          <w:rFonts w:eastAsia="Calibri"/>
          <w:bCs/>
          <w:sz w:val="28"/>
          <w:szCs w:val="28"/>
          <w:lang w:eastAsia="en-US"/>
        </w:rPr>
      </w:pPr>
      <w:r w:rsidRPr="00DC2A3E">
        <w:rPr>
          <w:rFonts w:eastAsia="Calibri"/>
          <w:bCs/>
          <w:sz w:val="28"/>
          <w:szCs w:val="28"/>
          <w:lang w:eastAsia="en-US"/>
        </w:rPr>
        <w:tab/>
        <w:t>Мероприятие предполагает предоставление субсидий субъектам малого и среднего предпринимательства на реализацию инвестиционных проектов в приоритетных отраслях.</w:t>
      </w:r>
    </w:p>
    <w:p w14:paraId="4F9E6A9D" w14:textId="77777777" w:rsidR="00353404" w:rsidRPr="00DC2A3E" w:rsidRDefault="00353404" w:rsidP="00353404">
      <w:pPr>
        <w:autoSpaceDE w:val="0"/>
        <w:autoSpaceDN w:val="0"/>
        <w:adjustRightInd w:val="0"/>
        <w:ind w:firstLine="540"/>
        <w:jc w:val="both"/>
        <w:rPr>
          <w:rFonts w:eastAsia="Calibri"/>
          <w:bCs/>
          <w:sz w:val="28"/>
          <w:szCs w:val="28"/>
          <w:lang w:eastAsia="en-US"/>
        </w:rPr>
      </w:pPr>
      <w:r w:rsidRPr="00DC2A3E">
        <w:rPr>
          <w:rFonts w:eastAsia="Calibri"/>
          <w:bCs/>
          <w:sz w:val="28"/>
          <w:szCs w:val="28"/>
          <w:lang w:eastAsia="en-US"/>
        </w:rPr>
        <w:tab/>
        <w:t>Данное мероприятие стимулирует субъекты малого и среднего предпринимательства к модернизации производственных мощностей и созданию и (или) сохранению высокопроизводительных рабочих мест; строительству и реконструкции производственных помещений, росту масштабов производства в том числе в рамках реализации инвестиционных проектов;</w:t>
      </w:r>
    </w:p>
    <w:p w14:paraId="0B6CF4B6"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2.3</w:t>
      </w:r>
      <w:r w:rsidRPr="00DC2A3E">
        <w:rPr>
          <w:rFonts w:eastAsia="Calibri"/>
          <w:bCs/>
          <w:sz w:val="28"/>
          <w:szCs w:val="28"/>
          <w:lang w:eastAsia="en-US"/>
        </w:rPr>
        <w:tab/>
        <w:t>Реализация муниципальной программы развития субъектов малого и среднего предпринимательства;</w:t>
      </w:r>
    </w:p>
    <w:p w14:paraId="6DF49E44"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предполагает предоставление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14:paraId="5C6880BA"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стимулирует активность субъектов малого и среднего предпринимательства и самозанятых граждан развивать свою предпринимательскую деятельность;</w:t>
      </w:r>
    </w:p>
    <w:p w14:paraId="301F3A4F" w14:textId="77777777" w:rsidR="00353404" w:rsidRPr="00DC2A3E" w:rsidRDefault="00353404" w:rsidP="00353404">
      <w:pPr>
        <w:autoSpaceDE w:val="0"/>
        <w:autoSpaceDN w:val="0"/>
        <w:adjustRightInd w:val="0"/>
        <w:ind w:firstLine="709"/>
        <w:jc w:val="both"/>
        <w:rPr>
          <w:sz w:val="28"/>
          <w:szCs w:val="28"/>
        </w:rPr>
      </w:pPr>
      <w:r w:rsidRPr="00DC2A3E">
        <w:rPr>
          <w:sz w:val="28"/>
          <w:szCs w:val="28"/>
        </w:rPr>
        <w:t>Мероприятие 2.4 Реализация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p w14:paraId="390CC144"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sz w:val="28"/>
          <w:szCs w:val="28"/>
        </w:rPr>
        <w:t>Мероприятие стимулирует субъекты малого и среднего предпринимательства на начало своей предпринимательской деятельности, на дальнейшее её развитие, с целью п</w:t>
      </w:r>
      <w:r w:rsidRPr="00DC2A3E">
        <w:rPr>
          <w:rFonts w:eastAsia="Calibri"/>
          <w:bCs/>
          <w:sz w:val="28"/>
          <w:szCs w:val="28"/>
          <w:lang w:eastAsia="en-US"/>
        </w:rPr>
        <w:t>ривлечения инвестиций в секторе малого и среднего предпринимательства, создание и (или) сохранение рабочих мест;</w:t>
      </w:r>
    </w:p>
    <w:p w14:paraId="395F1C01" w14:textId="0402C84B"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lastRenderedPageBreak/>
        <w:t>Мероприятие предполагает предоставление</w:t>
      </w:r>
      <w:r w:rsidR="00AA6CD5" w:rsidRPr="00DC2A3E">
        <w:rPr>
          <w:rFonts w:eastAsia="Calibri"/>
          <w:bCs/>
          <w:sz w:val="28"/>
          <w:szCs w:val="28"/>
          <w:lang w:eastAsia="en-US"/>
        </w:rPr>
        <w:t xml:space="preserve"> </w:t>
      </w:r>
      <w:r w:rsidRPr="00DC2A3E">
        <w:rPr>
          <w:rFonts w:eastAsia="Calibri"/>
          <w:bCs/>
          <w:sz w:val="28"/>
          <w:szCs w:val="28"/>
          <w:lang w:eastAsia="en-US"/>
        </w:rPr>
        <w:t>грантов в форме субсидии субъектам малого и среднего предпринимательства на начало ведения предпринимательской деятельности.</w:t>
      </w:r>
    </w:p>
    <w:p w14:paraId="10C22516" w14:textId="77777777" w:rsidR="00353404" w:rsidRPr="00DC2A3E" w:rsidRDefault="00353404" w:rsidP="00353404">
      <w:pPr>
        <w:autoSpaceDE w:val="0"/>
        <w:autoSpaceDN w:val="0"/>
        <w:adjustRightInd w:val="0"/>
        <w:ind w:firstLine="540"/>
        <w:jc w:val="both"/>
        <w:rPr>
          <w:rFonts w:eastAsia="Calibri"/>
          <w:bCs/>
          <w:sz w:val="28"/>
          <w:szCs w:val="28"/>
          <w:lang w:eastAsia="en-US"/>
        </w:rPr>
      </w:pPr>
      <w:r w:rsidRPr="00DC2A3E">
        <w:rPr>
          <w:rFonts w:eastAsia="Calibri"/>
          <w:bCs/>
          <w:sz w:val="28"/>
          <w:szCs w:val="28"/>
          <w:lang w:eastAsia="en-US"/>
        </w:rPr>
        <w:t>Мероприятие 2.5. Предоставление субъектам малого и среднего предпринимательства и самозанятым гражданам муниципального имущества в аренду для развития деятельности.</w:t>
      </w:r>
    </w:p>
    <w:p w14:paraId="031584DA"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В рамках данного мероприятия оказывается имущественная поддержка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Поддержка осуществляется Администрацией города Минусинска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или на льготных условиях.</w:t>
      </w:r>
    </w:p>
    <w:p w14:paraId="6B965A16" w14:textId="1BD89BA1"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Подпрограмма 3 «</w:t>
      </w:r>
      <w:r w:rsidR="004F1421" w:rsidRPr="00DC2A3E">
        <w:rPr>
          <w:rFonts w:eastAsia="Calibri"/>
          <w:bCs/>
          <w:sz w:val="28"/>
          <w:szCs w:val="28"/>
          <w:lang w:eastAsia="en-US"/>
        </w:rPr>
        <w:t>О</w:t>
      </w:r>
      <w:r w:rsidRPr="00DC2A3E">
        <w:rPr>
          <w:rFonts w:eastAsia="Calibri"/>
          <w:bCs/>
          <w:sz w:val="28"/>
          <w:szCs w:val="28"/>
          <w:lang w:eastAsia="en-US"/>
        </w:rPr>
        <w:t>беспечения защиты прав потребителей</w:t>
      </w:r>
      <w:r w:rsidR="004F1421" w:rsidRPr="00DC2A3E">
        <w:rPr>
          <w:rFonts w:eastAsia="Calibri"/>
          <w:bCs/>
          <w:sz w:val="28"/>
          <w:szCs w:val="28"/>
          <w:lang w:eastAsia="en-US"/>
        </w:rPr>
        <w:t xml:space="preserve"> города Минусинска</w:t>
      </w:r>
      <w:r w:rsidRPr="00DC2A3E">
        <w:rPr>
          <w:rFonts w:eastAsia="Calibri"/>
          <w:bCs/>
          <w:sz w:val="28"/>
          <w:szCs w:val="28"/>
          <w:lang w:eastAsia="en-US"/>
        </w:rPr>
        <w:t xml:space="preserve">». </w:t>
      </w:r>
    </w:p>
    <w:p w14:paraId="020AF55C"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Целью подпрограммы является создание на территории города Минусинска условий для эффективной защиты потребителями своих прав.</w:t>
      </w:r>
    </w:p>
    <w:p w14:paraId="79737C19"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В рамках подпрограммы решаются следующие задачи:</w:t>
      </w:r>
    </w:p>
    <w:p w14:paraId="5E6CB555"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Формирование эффективной и доступной системы обеспечения защиты прав потребителей; содействие повышению правовой грамотности и информированности населения в вопросах защиты прав потребителей, реализация комплекса мер по предотвращению поступления на потребительский рынок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 обеспечение защиты населения от недоброкачественных товаров, работ, услуг.</w:t>
      </w:r>
    </w:p>
    <w:p w14:paraId="0B755E2A"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Подпрограмма включает в себя следующие мероприятия:</w:t>
      </w:r>
    </w:p>
    <w:p w14:paraId="30AA3465"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 xml:space="preserve">Мероприятие 3.1 Оказание консультаций, потребителями по вопросам нарушения их прав. </w:t>
      </w:r>
    </w:p>
    <w:p w14:paraId="0CA8D6F1"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Реализация данного мероприятия заключается в формировании эффективной и доступной системы обеспечения защиты прав потребителей в городе Минусинск, организация и проведение семинаров, круглых столов с участием представителей малого и среднего предпринимательства и населением города Минусинска, предоставление консультационной поддержки организациям и индивидуальным предпринимателям по вопросам обеспечения защиты прав потребителей, организация и проведение просветительских мероприятий среди учащихся общеобразовательных учреждений об основах потребительских знаний;</w:t>
      </w:r>
    </w:p>
    <w:p w14:paraId="444AA3A2"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3.2 Размещение информационных материалов в средствах массовой информации касающихся вопросов защиты прав потребителей.</w:t>
      </w:r>
    </w:p>
    <w:p w14:paraId="7E744DA6"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Реализация данного мероприятия направлена на содействие повышению правовой грамотности и информированности населения в городе Минусинск в вопросах защиты прав потребителей; публикация в средствах массовой информации информационно-справочных материалов по вопросам защиты прав потребителей в различных сферах деятельности.</w:t>
      </w:r>
    </w:p>
    <w:p w14:paraId="4ED3C44D" w14:textId="0F74ACFC"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lastRenderedPageBreak/>
        <w:t xml:space="preserve">Информация о мероприятиях подпрограмм муниципальной Программы представлена в приложении </w:t>
      </w:r>
      <w:r w:rsidR="00825411" w:rsidRPr="00DC2A3E">
        <w:rPr>
          <w:rFonts w:eastAsia="Calibri"/>
          <w:bCs/>
          <w:sz w:val="28"/>
          <w:szCs w:val="28"/>
          <w:lang w:eastAsia="en-US"/>
        </w:rPr>
        <w:t>2</w:t>
      </w:r>
      <w:r w:rsidRPr="00DC2A3E">
        <w:rPr>
          <w:rFonts w:eastAsia="Calibri"/>
          <w:bCs/>
          <w:sz w:val="28"/>
          <w:szCs w:val="28"/>
          <w:lang w:eastAsia="en-US"/>
        </w:rPr>
        <w:t xml:space="preserve"> к настоящей Программе.</w:t>
      </w:r>
    </w:p>
    <w:p w14:paraId="2D1EA680" w14:textId="77777777" w:rsidR="00353404" w:rsidRPr="00DC2A3E" w:rsidRDefault="00353404" w:rsidP="00353404">
      <w:pPr>
        <w:autoSpaceDE w:val="0"/>
        <w:autoSpaceDN w:val="0"/>
        <w:adjustRightInd w:val="0"/>
        <w:jc w:val="center"/>
        <w:rPr>
          <w:rFonts w:eastAsia="Calibri"/>
          <w:lang w:eastAsia="en-US"/>
        </w:rPr>
      </w:pPr>
    </w:p>
    <w:p w14:paraId="0BE63EE4" w14:textId="77777777" w:rsidR="00353404" w:rsidRPr="00DC2A3E" w:rsidRDefault="00353404" w:rsidP="00353404">
      <w:pPr>
        <w:autoSpaceDE w:val="0"/>
        <w:autoSpaceDN w:val="0"/>
        <w:adjustRightInd w:val="0"/>
        <w:jc w:val="center"/>
        <w:rPr>
          <w:rFonts w:eastAsia="Calibri"/>
          <w:sz w:val="28"/>
          <w:szCs w:val="28"/>
          <w:lang w:eastAsia="en-US"/>
        </w:rPr>
      </w:pPr>
      <w:r w:rsidRPr="00DC2A3E">
        <w:rPr>
          <w:rFonts w:eastAsia="Calibri"/>
          <w:sz w:val="28"/>
          <w:szCs w:val="28"/>
          <w:lang w:val="en-US" w:eastAsia="en-US"/>
        </w:rPr>
        <w:t>III</w:t>
      </w:r>
      <w:r w:rsidRPr="00DC2A3E">
        <w:rPr>
          <w:rFonts w:eastAsia="Calibri"/>
          <w:sz w:val="28"/>
          <w:szCs w:val="28"/>
          <w:lang w:eastAsia="en-US"/>
        </w:rPr>
        <w:t>. Перечень нормативных правовых актов, которые необходимы для реализации мероприятий программы, подпрограммы</w:t>
      </w:r>
    </w:p>
    <w:p w14:paraId="1B0761C2" w14:textId="77777777" w:rsidR="00353404" w:rsidRPr="00DC2A3E" w:rsidRDefault="00353404" w:rsidP="00353404">
      <w:pPr>
        <w:autoSpaceDE w:val="0"/>
        <w:autoSpaceDN w:val="0"/>
        <w:adjustRightInd w:val="0"/>
        <w:jc w:val="center"/>
        <w:rPr>
          <w:rFonts w:eastAsia="Calibri"/>
          <w:lang w:eastAsia="en-US"/>
        </w:rPr>
      </w:pPr>
    </w:p>
    <w:p w14:paraId="053E1A69"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Основной перечень нормативных правовых актов, необходимых для достижения конечных результатов настоящей Программы:</w:t>
      </w:r>
    </w:p>
    <w:p w14:paraId="3A87D3D6"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 Федеральный закон от 24.07.2007 № 209-ФЗ «О развитии малого и среднего предпринимательства в Российской Федерации»;</w:t>
      </w:r>
    </w:p>
    <w:p w14:paraId="07D67A3C"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 Решение Минусинского городского Совета депутатов от 24.10.2012 № 5-34р «Об утверждении Положения о порядке выплаты пенсии за выслугу лет лицам, замещавшим должности муниципальной службы в муниципальном образовании город Минусинск»;</w:t>
      </w:r>
    </w:p>
    <w:p w14:paraId="4A1BF9D5"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 Решение Минусинского городского Совета депутатов от 25.11.2010 № 27-232рр «Об утверждении Положения о порядке выплаты пенсии за выслугу лет Главе города Минусинска и депутатам Минусинского городского Совета депутатов, осуществляющим свои полномочия на постоянной основе»;</w:t>
      </w:r>
    </w:p>
    <w:p w14:paraId="2E4C3666"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Постановление Администрации города Минусинска от 02.06.2020 № АГ-829-п «Об утверждении Административного регламента предоставления муниципальным казенным учреждением «Централизованная бухгалтерия» муниципальной услуги «Расчет, назначение, приостановка, возобновление, прекращение выплаты пенсии за выслугу лет лицам, замещавшим должности муниципальной службы в муниципальном образовании город Минусинск,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 Главе города и депутатам Минусинского городского Совета депутатов, осуществлявшим свои полномочия на постоянной основе»;</w:t>
      </w:r>
    </w:p>
    <w:p w14:paraId="3CCFAE9D"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sz w:val="28"/>
          <w:szCs w:val="28"/>
          <w:lang w:eastAsia="en-US"/>
        </w:rPr>
        <w:t>- Постановление Администрации города Минусинска от 12.04.2021 № АГ-603-п «О проведении ежегодного городского конкурса «Предприниматель года»</w:t>
      </w:r>
      <w:r w:rsidRPr="00DC2A3E">
        <w:rPr>
          <w:rFonts w:eastAsia="Calibri"/>
          <w:bCs/>
          <w:sz w:val="28"/>
          <w:szCs w:val="28"/>
          <w:lang w:eastAsia="en-US"/>
        </w:rPr>
        <w:t>;</w:t>
      </w:r>
    </w:p>
    <w:p w14:paraId="066A826C"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Постановление Правительства Красноярского края от 30 сентября 2013 г. № 505-п «Об утверждении Государственной программы Красноярского края «Развитие малого и среднего предпринимательства и инновационной деятельности»;</w:t>
      </w:r>
    </w:p>
    <w:p w14:paraId="3F1A245A" w14:textId="77777777" w:rsidR="00353404" w:rsidRPr="00DC2A3E" w:rsidRDefault="00353404" w:rsidP="00353404">
      <w:pPr>
        <w:autoSpaceDE w:val="0"/>
        <w:autoSpaceDN w:val="0"/>
        <w:adjustRightInd w:val="0"/>
        <w:ind w:firstLine="709"/>
        <w:jc w:val="both"/>
        <w:rPr>
          <w:sz w:val="28"/>
          <w:szCs w:val="28"/>
        </w:rPr>
      </w:pPr>
      <w:r w:rsidRPr="00DC2A3E">
        <w:rPr>
          <w:sz w:val="28"/>
          <w:szCs w:val="28"/>
        </w:rPr>
        <w:t>- Постановление Администрации города Минусинска от 28.02.2022 № АГ-342-п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w:t>
      </w:r>
    </w:p>
    <w:p w14:paraId="68F17698" w14:textId="77777777" w:rsidR="00353404" w:rsidRPr="00DC2A3E" w:rsidRDefault="00353404" w:rsidP="00353404">
      <w:pPr>
        <w:pStyle w:val="af6"/>
        <w:jc w:val="both"/>
        <w:rPr>
          <w:sz w:val="28"/>
          <w:szCs w:val="28"/>
          <w:lang w:eastAsia="hi-IN" w:bidi="hi-IN"/>
        </w:rPr>
      </w:pPr>
      <w:r w:rsidRPr="00DC2A3E">
        <w:rPr>
          <w:sz w:val="28"/>
          <w:szCs w:val="28"/>
        </w:rPr>
        <w:tab/>
        <w:t>-</w:t>
      </w:r>
      <w:r w:rsidRPr="00DC2A3E">
        <w:rPr>
          <w:sz w:val="28"/>
          <w:szCs w:val="28"/>
          <w:lang w:eastAsia="hi-IN" w:bidi="hi-IN"/>
        </w:rPr>
        <w:t xml:space="preserve"> Постановление Администрации города Минусинска от 10.03.2022 № АГ-396-п «Об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14:paraId="125FA69F" w14:textId="77777777" w:rsidR="00353404" w:rsidRPr="00DC2A3E" w:rsidRDefault="00353404" w:rsidP="00353404">
      <w:pPr>
        <w:jc w:val="both"/>
        <w:rPr>
          <w:rFonts w:eastAsia="Calibri"/>
          <w:sz w:val="28"/>
          <w:szCs w:val="28"/>
          <w:lang w:eastAsia="en-US"/>
        </w:rPr>
      </w:pPr>
      <w:r w:rsidRPr="00DC2A3E">
        <w:rPr>
          <w:sz w:val="28"/>
          <w:szCs w:val="28"/>
          <w:lang w:eastAsia="hi-IN" w:bidi="hi-IN"/>
        </w:rPr>
        <w:t>-</w:t>
      </w:r>
      <w:r w:rsidRPr="00DC2A3E">
        <w:rPr>
          <w:sz w:val="28"/>
          <w:szCs w:val="28"/>
          <w:lang w:eastAsia="hi-IN" w:bidi="hi-IN"/>
        </w:rPr>
        <w:tab/>
        <w:t xml:space="preserve">Постановление Администрации города Минусинска от 04.08.2022 № АГ-1603-п «Об утверждении </w:t>
      </w:r>
      <w:bookmarkStart w:id="1" w:name="_Hlk107824684"/>
      <w:r w:rsidRPr="00DC2A3E">
        <w:rPr>
          <w:sz w:val="28"/>
          <w:szCs w:val="28"/>
          <w:lang w:eastAsia="hi-IN" w:bidi="hi-IN"/>
        </w:rPr>
        <w:t xml:space="preserve">Порядка предоставления грантов в форме </w:t>
      </w:r>
      <w:bookmarkStart w:id="2" w:name="_Hlk160121790"/>
      <w:r w:rsidRPr="00DC2A3E">
        <w:rPr>
          <w:sz w:val="28"/>
          <w:szCs w:val="28"/>
          <w:lang w:eastAsia="hi-IN" w:bidi="hi-IN"/>
        </w:rPr>
        <w:t>субсидии субъектам малого и среднего предпринимательства на начало ведения предпринимательской деятельности</w:t>
      </w:r>
      <w:bookmarkEnd w:id="1"/>
      <w:r w:rsidRPr="00DC2A3E">
        <w:rPr>
          <w:sz w:val="28"/>
          <w:szCs w:val="28"/>
          <w:lang w:eastAsia="hi-IN" w:bidi="hi-IN"/>
        </w:rPr>
        <w:t>»;</w:t>
      </w:r>
    </w:p>
    <w:p w14:paraId="7A87EFD5"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lastRenderedPageBreak/>
        <w:t>- Постановление Администрации города Минусинска от 08.10.2021 № АГ-1788-п «Об утверждении перечня муниципального имущества города Минусинска, подлежащего предоставлению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14:paraId="4C08C8EC" w14:textId="77777777" w:rsidR="00353404" w:rsidRPr="00DC2A3E" w:rsidRDefault="00353404" w:rsidP="00353404">
      <w:pPr>
        <w:autoSpaceDE w:val="0"/>
        <w:autoSpaceDN w:val="0"/>
        <w:adjustRightInd w:val="0"/>
        <w:ind w:firstLine="709"/>
        <w:jc w:val="both"/>
        <w:rPr>
          <w:sz w:val="28"/>
          <w:szCs w:val="28"/>
        </w:rPr>
      </w:pPr>
      <w:r w:rsidRPr="00DC2A3E">
        <w:rPr>
          <w:rFonts w:eastAsia="Calibri"/>
          <w:sz w:val="28"/>
          <w:szCs w:val="28"/>
          <w:lang w:eastAsia="en-US"/>
        </w:rPr>
        <w:t>- Постановление Администрации города Минусинска от 29.09.2017 №АГ-1959-п «</w:t>
      </w:r>
      <w:r w:rsidRPr="00DC2A3E">
        <w:rPr>
          <w:rFonts w:eastAsia="Calibri"/>
          <w:bCs/>
          <w:sz w:val="28"/>
          <w:szCs w:val="28"/>
          <w:lang w:eastAsia="en-US"/>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w:t>
      </w:r>
      <w:r w:rsidRPr="00DC2A3E">
        <w:rPr>
          <w:sz w:val="28"/>
          <w:szCs w:val="28"/>
        </w:rPr>
        <w:t>;</w:t>
      </w:r>
    </w:p>
    <w:p w14:paraId="0810DA08"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 Закон Российской Федерации от 07.02.1992 № 2300-1 «О защите прав потребителей», Кодекс Российской Федерации об административных правонарушениях и другие нормативные правовые акты Российской Федерации.</w:t>
      </w:r>
    </w:p>
    <w:p w14:paraId="098925A6" w14:textId="77777777" w:rsidR="00353404" w:rsidRPr="00DC2A3E" w:rsidRDefault="00353404" w:rsidP="00353404">
      <w:pPr>
        <w:ind w:firstLine="709"/>
        <w:jc w:val="both"/>
        <w:rPr>
          <w:rFonts w:eastAsia="Calibri"/>
          <w:lang w:eastAsia="en-US"/>
        </w:rPr>
      </w:pPr>
    </w:p>
    <w:p w14:paraId="6D760261" w14:textId="77777777" w:rsidR="00353404" w:rsidRPr="00DC2A3E" w:rsidRDefault="00353404" w:rsidP="00353404">
      <w:pPr>
        <w:autoSpaceDE w:val="0"/>
        <w:autoSpaceDN w:val="0"/>
        <w:adjustRightInd w:val="0"/>
        <w:jc w:val="center"/>
        <w:rPr>
          <w:rFonts w:eastAsia="Calibri"/>
          <w:bCs/>
          <w:sz w:val="28"/>
          <w:szCs w:val="28"/>
          <w:lang w:eastAsia="en-US"/>
        </w:rPr>
      </w:pPr>
      <w:r w:rsidRPr="00DC2A3E">
        <w:rPr>
          <w:rFonts w:eastAsia="Calibri"/>
          <w:bCs/>
          <w:sz w:val="28"/>
          <w:szCs w:val="28"/>
          <w:lang w:val="en-US" w:eastAsia="en-US"/>
        </w:rPr>
        <w:t>IV</w:t>
      </w:r>
      <w:r w:rsidRPr="00DC2A3E">
        <w:rPr>
          <w:rFonts w:eastAsia="Calibri"/>
          <w:bCs/>
          <w:sz w:val="28"/>
          <w:szCs w:val="28"/>
          <w:lang w:eastAsia="en-US"/>
        </w:rPr>
        <w:t>. Перечень целевых индикаторов и показателей результативности муниципальной программы</w:t>
      </w:r>
    </w:p>
    <w:p w14:paraId="63464277" w14:textId="77777777" w:rsidR="00353404" w:rsidRPr="00DC2A3E" w:rsidRDefault="00353404" w:rsidP="00353404">
      <w:pPr>
        <w:autoSpaceDE w:val="0"/>
        <w:autoSpaceDN w:val="0"/>
        <w:adjustRightInd w:val="0"/>
        <w:jc w:val="center"/>
        <w:rPr>
          <w:rFonts w:eastAsia="Calibri"/>
          <w:bCs/>
          <w:lang w:eastAsia="en-US"/>
        </w:rPr>
      </w:pPr>
    </w:p>
    <w:p w14:paraId="1970B98E"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Настоящая Программа сформирована исходя из принципов преемственности и с учетом опыта реализации программы в предыдущие годы в городе Минусинске.</w:t>
      </w:r>
    </w:p>
    <w:p w14:paraId="148B4CC3"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В настоящей Программе определены целевые индикаторы:</w:t>
      </w:r>
    </w:p>
    <w:p w14:paraId="3F0C95F4"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 число субъектов малого и среднего предпринимательства в расчете на 10 000 человек населения;</w:t>
      </w:r>
    </w:p>
    <w:p w14:paraId="60E1858F"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46CDA992" w14:textId="37759F63"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 xml:space="preserve">- </w:t>
      </w:r>
      <w:r w:rsidR="004B4A2B" w:rsidRPr="00DC2A3E">
        <w:rPr>
          <w:sz w:val="28"/>
          <w:szCs w:val="28"/>
        </w:rPr>
        <w:t>Уровень исполнения расходов, направленных на выплату, доставку и пересылку пенсии за выслугу лет лицам, замещавшим должности муниципальной службы</w:t>
      </w:r>
      <w:r w:rsidRPr="00DC2A3E">
        <w:rPr>
          <w:rFonts w:eastAsia="Calibri"/>
          <w:sz w:val="28"/>
          <w:szCs w:val="28"/>
          <w:lang w:eastAsia="en-US"/>
        </w:rPr>
        <w:t>.</w:t>
      </w:r>
    </w:p>
    <w:p w14:paraId="5AEF3216"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Целевые индикаторы определяются на основании отчета о достигнутых значениях показателей для оценки эффективности деятельности органов местного самоуправления.</w:t>
      </w:r>
    </w:p>
    <w:p w14:paraId="25614CFC"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 xml:space="preserve">Наличие данных целевых индикаторов определено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w:t>
      </w:r>
      <w:bookmarkStart w:id="3" w:name="_Hlk160122032"/>
      <w:bookmarkEnd w:id="2"/>
      <w:r w:rsidRPr="00DC2A3E">
        <w:rPr>
          <w:rFonts w:eastAsia="Calibri"/>
          <w:sz w:val="28"/>
          <w:szCs w:val="28"/>
          <w:lang w:eastAsia="en-US"/>
        </w:rPr>
        <w:t>округов и муниципальных районов».</w:t>
      </w:r>
    </w:p>
    <w:p w14:paraId="20D334F8"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В настоящей Программе определены показатели результативности:</w:t>
      </w:r>
    </w:p>
    <w:p w14:paraId="18D96A4F" w14:textId="0E2D4773" w:rsidR="00A37A3B"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lastRenderedPageBreak/>
        <w:t xml:space="preserve">- </w:t>
      </w:r>
      <w:r w:rsidR="00A37A3B" w:rsidRPr="00DC2A3E">
        <w:rPr>
          <w:rFonts w:eastAsia="Calibri"/>
          <w:sz w:val="28"/>
          <w:szCs w:val="28"/>
          <w:lang w:eastAsia="en-US"/>
        </w:rPr>
        <w:t xml:space="preserve"> </w:t>
      </w:r>
      <w:r w:rsidR="00A37A3B" w:rsidRPr="00DC2A3E">
        <w:rPr>
          <w:sz w:val="28"/>
          <w:szCs w:val="28"/>
        </w:rPr>
        <w:t>количество лиц, являющихся получателями пенсии за выслугу лет</w:t>
      </w:r>
      <w:r w:rsidR="00A37A3B" w:rsidRPr="00DC2A3E">
        <w:rPr>
          <w:rFonts w:eastAsia="Calibri"/>
          <w:sz w:val="28"/>
          <w:szCs w:val="28"/>
          <w:lang w:eastAsia="en-US"/>
        </w:rPr>
        <w:t>;</w:t>
      </w:r>
    </w:p>
    <w:p w14:paraId="62AD4B0E" w14:textId="1746F95F"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 количество субъектов малого и среднего предпринимательства и самозанятых граждан, получивших финансовую поддержку к общему числу заявившихся субъектов малого и среднего предпринимательства и самозанятых граждан на получение субсидии. Показатель определяется на основании отчета о реализации настоящей Программы в соответствии с постановлением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w:t>
      </w:r>
    </w:p>
    <w:p w14:paraId="2D253692"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 количество созданных и (или) сохраненных рабочих мест в секторе малого и среднего предпринимательства при реализации подпрограммы. Показатель определяется на основании отчета о реализации настоящей Программы в соответствии с постановлением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w:t>
      </w:r>
    </w:p>
    <w:p w14:paraId="07AB5AC1"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 объем привлеченных инвестиций в секторе малого и среднего предпринимательства при реализации подпрограммы. Показатель определяется на основании отчета о реализации настоящей Программы в соответствии с постановлением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w:t>
      </w:r>
    </w:p>
    <w:p w14:paraId="53C55E2D"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 количество субъектов малого и среднего предпринимательства, получивших имущественную поддержку. Показатель определяется на основании отчета о реализации настоящей Программы в соответствии с постановлением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w:t>
      </w:r>
    </w:p>
    <w:p w14:paraId="55BAC9CD"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Наличие данных показателей определено в соответствии с 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w:t>
      </w:r>
    </w:p>
    <w:p w14:paraId="79DC9510"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 количество консультаций, полученных потребителями по вопросам нарушения их прав и обращений граждан по вопросам защиты прав потребителей;</w:t>
      </w:r>
    </w:p>
    <w:p w14:paraId="1E4F6D9E" w14:textId="77777777"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 xml:space="preserve">- количество выпущенных в средствах массовой информации </w:t>
      </w:r>
      <w:bookmarkEnd w:id="3"/>
      <w:r w:rsidRPr="00DC2A3E">
        <w:rPr>
          <w:rFonts w:eastAsia="Calibri"/>
          <w:sz w:val="28"/>
          <w:szCs w:val="28"/>
          <w:lang w:eastAsia="en-US"/>
        </w:rPr>
        <w:t>материалов касающихся вопросов защиты прав потребителей.</w:t>
      </w:r>
    </w:p>
    <w:p w14:paraId="682D01F7" w14:textId="16A65C32" w:rsidR="00353404" w:rsidRPr="00DC2A3E" w:rsidRDefault="00353404" w:rsidP="00353404">
      <w:pPr>
        <w:widowControl w:val="0"/>
        <w:ind w:firstLine="709"/>
        <w:jc w:val="both"/>
        <w:rPr>
          <w:rFonts w:eastAsia="Calibri"/>
          <w:sz w:val="28"/>
          <w:szCs w:val="28"/>
          <w:lang w:eastAsia="en-US"/>
        </w:rPr>
      </w:pPr>
      <w:r w:rsidRPr="00DC2A3E">
        <w:rPr>
          <w:rFonts w:eastAsia="Calibri"/>
          <w:sz w:val="28"/>
          <w:szCs w:val="28"/>
          <w:lang w:eastAsia="en-US"/>
        </w:rPr>
        <w:t xml:space="preserve">Информация о составе и значениях целевых индикаторов и показателей представлена в приложении </w:t>
      </w:r>
      <w:r w:rsidR="00825411" w:rsidRPr="00DC2A3E">
        <w:rPr>
          <w:rFonts w:eastAsia="Calibri"/>
          <w:sz w:val="28"/>
          <w:szCs w:val="28"/>
          <w:lang w:eastAsia="en-US"/>
        </w:rPr>
        <w:t>1</w:t>
      </w:r>
      <w:r w:rsidRPr="00DC2A3E">
        <w:rPr>
          <w:rFonts w:eastAsia="Calibri"/>
          <w:sz w:val="28"/>
          <w:szCs w:val="28"/>
          <w:lang w:eastAsia="en-US"/>
        </w:rPr>
        <w:t xml:space="preserve"> к настоящей Программе.</w:t>
      </w:r>
    </w:p>
    <w:p w14:paraId="21B14A15" w14:textId="77777777" w:rsidR="00353404" w:rsidRPr="00DC2A3E" w:rsidRDefault="00353404" w:rsidP="00353404">
      <w:pPr>
        <w:widowControl w:val="0"/>
        <w:ind w:firstLine="709"/>
        <w:jc w:val="both"/>
        <w:rPr>
          <w:rFonts w:eastAsia="Calibri"/>
          <w:lang w:eastAsia="en-US"/>
        </w:rPr>
      </w:pPr>
    </w:p>
    <w:p w14:paraId="2973C9F1" w14:textId="77777777" w:rsidR="00353404" w:rsidRPr="00DC2A3E" w:rsidRDefault="00353404" w:rsidP="00353404">
      <w:pPr>
        <w:widowControl w:val="0"/>
        <w:autoSpaceDE w:val="0"/>
        <w:autoSpaceDN w:val="0"/>
        <w:adjustRightInd w:val="0"/>
        <w:jc w:val="center"/>
        <w:rPr>
          <w:sz w:val="28"/>
          <w:szCs w:val="28"/>
        </w:rPr>
      </w:pPr>
      <w:r w:rsidRPr="00DC2A3E">
        <w:rPr>
          <w:sz w:val="28"/>
          <w:szCs w:val="28"/>
        </w:rPr>
        <w:t>V. Ресурсное обеспечение муниципальной программы за счет средств бюджета города, вышестоящих бюджетов и внебюджетных источников</w:t>
      </w:r>
    </w:p>
    <w:p w14:paraId="5A16F2DF" w14:textId="77777777" w:rsidR="00353404" w:rsidRPr="00DC2A3E" w:rsidRDefault="00353404" w:rsidP="00353404">
      <w:pPr>
        <w:widowControl w:val="0"/>
        <w:autoSpaceDE w:val="0"/>
        <w:autoSpaceDN w:val="0"/>
        <w:adjustRightInd w:val="0"/>
        <w:jc w:val="center"/>
      </w:pPr>
    </w:p>
    <w:p w14:paraId="3D704A6D" w14:textId="77777777" w:rsidR="00353404" w:rsidRPr="00DC2A3E" w:rsidRDefault="00353404" w:rsidP="00353404">
      <w:pPr>
        <w:autoSpaceDE w:val="0"/>
        <w:autoSpaceDN w:val="0"/>
        <w:adjustRightInd w:val="0"/>
        <w:ind w:firstLine="709"/>
        <w:jc w:val="both"/>
        <w:rPr>
          <w:rFonts w:eastAsia="Calibri"/>
          <w:sz w:val="28"/>
          <w:szCs w:val="28"/>
          <w:lang w:eastAsia="en-US"/>
        </w:rPr>
      </w:pPr>
      <w:r w:rsidRPr="00DC2A3E">
        <w:rPr>
          <w:rFonts w:eastAsia="Calibri"/>
          <w:sz w:val="28"/>
          <w:szCs w:val="28"/>
          <w:lang w:eastAsia="en-US"/>
        </w:rPr>
        <w:t>Ответственным исполнителем за реализацию мероприятий настоящей Программы является Администрация города Минусинска.</w:t>
      </w:r>
    </w:p>
    <w:p w14:paraId="17E40347" w14:textId="77777777" w:rsidR="00353404" w:rsidRPr="00DC2A3E" w:rsidRDefault="00353404" w:rsidP="00353404">
      <w:pPr>
        <w:autoSpaceDE w:val="0"/>
        <w:autoSpaceDN w:val="0"/>
        <w:adjustRightInd w:val="0"/>
        <w:ind w:firstLine="709"/>
        <w:jc w:val="both"/>
        <w:rPr>
          <w:rFonts w:eastAsia="Calibri"/>
          <w:sz w:val="28"/>
          <w:szCs w:val="28"/>
        </w:rPr>
      </w:pPr>
      <w:r w:rsidRPr="00DC2A3E">
        <w:rPr>
          <w:rFonts w:eastAsia="Calibri"/>
          <w:sz w:val="28"/>
          <w:szCs w:val="28"/>
          <w:lang w:eastAsia="en-US"/>
        </w:rPr>
        <w:lastRenderedPageBreak/>
        <w:t xml:space="preserve">По результатам участия муниципального образования город Минусинск в конкурсных отборах муниципальных образований, бюджетам которых предоставляются субсидии из краевого бюджета на финансирование отдельных мероприятий Программы. </w:t>
      </w:r>
    </w:p>
    <w:p w14:paraId="215E7FCE"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Средства краевого бюджета, направляемые на финансирование мероприятий Программы, распределяются и расходуются в соответствии с утвержденными нормативно-правовыми актами Администрации города Минусинска.</w:t>
      </w:r>
    </w:p>
    <w:p w14:paraId="4159C07A" w14:textId="77777777" w:rsidR="00353404" w:rsidRPr="00DC2A3E" w:rsidRDefault="00353404" w:rsidP="00353404">
      <w:pPr>
        <w:spacing w:line="252" w:lineRule="auto"/>
        <w:jc w:val="both"/>
        <w:rPr>
          <w:rFonts w:eastAsia="Calibri"/>
          <w:sz w:val="28"/>
          <w:szCs w:val="28"/>
        </w:rPr>
      </w:pPr>
      <w:r w:rsidRPr="00DC2A3E">
        <w:rPr>
          <w:rFonts w:eastAsia="Calibri"/>
          <w:sz w:val="28"/>
          <w:szCs w:val="28"/>
        </w:rPr>
        <w:tab/>
        <w:t xml:space="preserve">Получатели бюджетных средств, в соответствии со ст. 162 Бюджетного кодекса РФ, несут ответственность за </w:t>
      </w:r>
      <w:r w:rsidRPr="00DC2A3E">
        <w:rPr>
          <w:rFonts w:eastAsia="Calibri"/>
          <w:color w:val="000000"/>
          <w:sz w:val="28"/>
          <w:szCs w:val="28"/>
          <w:shd w:val="clear" w:color="auto" w:fill="FFFFFF"/>
        </w:rPr>
        <w:t>обеспечение результативности и целевого характера использования предусмотренных им бюджетных ассигнований</w:t>
      </w:r>
      <w:r w:rsidRPr="00DC2A3E">
        <w:rPr>
          <w:rFonts w:eastAsia="Calibri"/>
          <w:sz w:val="28"/>
          <w:szCs w:val="28"/>
        </w:rPr>
        <w:t>,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2B39DC77"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Финансовая поддержка предоставляется в пределах средств, предусмотренных на эти цели решением Минусинского городского Совета депутатов о городском бюджете на очередной финансовый год и плановый период.</w:t>
      </w:r>
    </w:p>
    <w:p w14:paraId="65CB9A65" w14:textId="3070A10F" w:rsidR="00353404" w:rsidRPr="00DC2A3E" w:rsidRDefault="00353404" w:rsidP="00353404">
      <w:pPr>
        <w:widowControl w:val="0"/>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 xml:space="preserve">Информация о расходах на реализацию мероприятий Программы предоставлена в приложении </w:t>
      </w:r>
      <w:r w:rsidR="00825411" w:rsidRPr="00DC2A3E">
        <w:rPr>
          <w:rFonts w:eastAsia="Calibri"/>
          <w:bCs/>
          <w:sz w:val="28"/>
          <w:szCs w:val="28"/>
          <w:lang w:eastAsia="en-US"/>
        </w:rPr>
        <w:t>3</w:t>
      </w:r>
      <w:r w:rsidRPr="00DC2A3E">
        <w:rPr>
          <w:rFonts w:eastAsia="Calibri"/>
          <w:bCs/>
          <w:sz w:val="28"/>
          <w:szCs w:val="28"/>
          <w:lang w:eastAsia="en-US"/>
        </w:rPr>
        <w:t xml:space="preserve"> к настоящей Программе.</w:t>
      </w:r>
    </w:p>
    <w:p w14:paraId="4EEEF460" w14:textId="7BC3647B" w:rsidR="00353404" w:rsidRPr="00DC2A3E" w:rsidRDefault="00353404" w:rsidP="00353404">
      <w:pPr>
        <w:widowControl w:val="0"/>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 xml:space="preserve">Распределение планируемых объемов финансирования Программы по источникам финансирования представлено в приложении </w:t>
      </w:r>
      <w:r w:rsidR="00825411" w:rsidRPr="00DC2A3E">
        <w:rPr>
          <w:rFonts w:eastAsia="Calibri"/>
          <w:bCs/>
          <w:sz w:val="28"/>
          <w:szCs w:val="28"/>
          <w:lang w:eastAsia="en-US"/>
        </w:rPr>
        <w:t>4</w:t>
      </w:r>
      <w:r w:rsidRPr="00DC2A3E">
        <w:rPr>
          <w:rFonts w:eastAsia="Calibri"/>
          <w:bCs/>
          <w:sz w:val="28"/>
          <w:szCs w:val="28"/>
          <w:lang w:eastAsia="en-US"/>
        </w:rPr>
        <w:t xml:space="preserve"> к настоящей Программе.</w:t>
      </w:r>
    </w:p>
    <w:p w14:paraId="4021DEFE" w14:textId="77777777" w:rsidR="00353404" w:rsidRPr="00DC2A3E" w:rsidRDefault="00353404" w:rsidP="00353404">
      <w:pPr>
        <w:widowControl w:val="0"/>
        <w:autoSpaceDE w:val="0"/>
        <w:autoSpaceDN w:val="0"/>
        <w:adjustRightInd w:val="0"/>
        <w:ind w:firstLine="709"/>
        <w:jc w:val="both"/>
        <w:rPr>
          <w:rFonts w:eastAsia="Calibri"/>
          <w:bCs/>
          <w:sz w:val="28"/>
          <w:szCs w:val="28"/>
          <w:lang w:eastAsia="en-US"/>
        </w:rPr>
      </w:pPr>
    </w:p>
    <w:p w14:paraId="6E748120" w14:textId="77777777" w:rsidR="00353404" w:rsidRPr="00DC2A3E" w:rsidRDefault="00353404" w:rsidP="00353404">
      <w:pPr>
        <w:widowControl w:val="0"/>
        <w:autoSpaceDE w:val="0"/>
        <w:autoSpaceDN w:val="0"/>
        <w:adjustRightInd w:val="0"/>
        <w:ind w:firstLine="709"/>
        <w:jc w:val="both"/>
        <w:rPr>
          <w:rFonts w:eastAsia="Calibri"/>
          <w:bCs/>
          <w:sz w:val="28"/>
          <w:szCs w:val="28"/>
          <w:lang w:eastAsia="en-US"/>
        </w:rPr>
      </w:pPr>
    </w:p>
    <w:p w14:paraId="068A9413"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 xml:space="preserve">Заместитель Главы города по экономике </w:t>
      </w:r>
    </w:p>
    <w:p w14:paraId="0D5F62AA"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и финансам - руководитель управления</w:t>
      </w:r>
    </w:p>
    <w:p w14:paraId="1F58CB5B"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 xml:space="preserve">экономики и имущественных отношений </w:t>
      </w:r>
    </w:p>
    <w:p w14:paraId="2C7E335B" w14:textId="63DD3CEF" w:rsidR="00353404" w:rsidRPr="00DC2A3E" w:rsidRDefault="00353404" w:rsidP="00353404">
      <w:pPr>
        <w:widowControl w:val="0"/>
        <w:autoSpaceDE w:val="0"/>
        <w:autoSpaceDN w:val="0"/>
        <w:adjustRightInd w:val="0"/>
        <w:jc w:val="both"/>
        <w:rPr>
          <w:sz w:val="27"/>
          <w:szCs w:val="27"/>
        </w:rPr>
      </w:pPr>
      <w:r w:rsidRPr="00DC2A3E">
        <w:rPr>
          <w:sz w:val="27"/>
          <w:szCs w:val="27"/>
        </w:rPr>
        <w:t xml:space="preserve">администрации города Минусинска  </w:t>
      </w:r>
      <w:r w:rsidRPr="00DC2A3E">
        <w:rPr>
          <w:rFonts w:eastAsia="Calibri"/>
          <w:bCs/>
          <w:sz w:val="28"/>
          <w:szCs w:val="28"/>
          <w:lang w:eastAsia="en-US"/>
        </w:rPr>
        <w:t xml:space="preserve">                    </w:t>
      </w:r>
      <w:r w:rsidR="002D029F">
        <w:rPr>
          <w:rFonts w:eastAsia="Calibri"/>
          <w:bCs/>
          <w:sz w:val="28"/>
          <w:szCs w:val="28"/>
          <w:lang w:eastAsia="en-US"/>
        </w:rPr>
        <w:t>подпись</w:t>
      </w:r>
      <w:r w:rsidRPr="00DC2A3E">
        <w:rPr>
          <w:rFonts w:eastAsia="Calibri"/>
          <w:bCs/>
          <w:sz w:val="28"/>
          <w:szCs w:val="28"/>
          <w:lang w:eastAsia="en-US"/>
        </w:rPr>
        <w:t xml:space="preserve">                   Е.Н. Грязева</w:t>
      </w:r>
    </w:p>
    <w:p w14:paraId="008506F9" w14:textId="77777777" w:rsidR="00353404" w:rsidRPr="00DC2A3E" w:rsidRDefault="00353404" w:rsidP="00353404">
      <w:pPr>
        <w:widowControl w:val="0"/>
        <w:autoSpaceDE w:val="0"/>
        <w:autoSpaceDN w:val="0"/>
        <w:adjustRightInd w:val="0"/>
        <w:jc w:val="both"/>
        <w:rPr>
          <w:rFonts w:eastAsia="Calibri"/>
          <w:bCs/>
          <w:sz w:val="28"/>
          <w:szCs w:val="28"/>
          <w:lang w:eastAsia="en-US"/>
        </w:rPr>
      </w:pPr>
    </w:p>
    <w:p w14:paraId="0A693AEE" w14:textId="77777777" w:rsidR="00353404" w:rsidRPr="00DC2A3E" w:rsidRDefault="00353404" w:rsidP="00353404">
      <w:pPr>
        <w:widowControl w:val="0"/>
        <w:autoSpaceDE w:val="0"/>
        <w:autoSpaceDN w:val="0"/>
        <w:adjustRightInd w:val="0"/>
        <w:ind w:left="4820"/>
        <w:jc w:val="both"/>
        <w:outlineLvl w:val="2"/>
        <w:rPr>
          <w:sz w:val="28"/>
          <w:szCs w:val="28"/>
        </w:rPr>
      </w:pPr>
    </w:p>
    <w:p w14:paraId="02065FFB" w14:textId="04172095" w:rsidR="00353404" w:rsidRPr="00DC2A3E" w:rsidRDefault="00353404" w:rsidP="00353404">
      <w:pPr>
        <w:widowControl w:val="0"/>
        <w:autoSpaceDE w:val="0"/>
        <w:autoSpaceDN w:val="0"/>
        <w:adjustRightInd w:val="0"/>
        <w:ind w:left="4820"/>
        <w:jc w:val="both"/>
        <w:outlineLvl w:val="2"/>
        <w:rPr>
          <w:sz w:val="28"/>
          <w:szCs w:val="28"/>
        </w:rPr>
      </w:pPr>
    </w:p>
    <w:p w14:paraId="0649B34C" w14:textId="547022CE" w:rsidR="00305FF8" w:rsidRPr="00DC2A3E" w:rsidRDefault="00305FF8" w:rsidP="00353404">
      <w:pPr>
        <w:widowControl w:val="0"/>
        <w:autoSpaceDE w:val="0"/>
        <w:autoSpaceDN w:val="0"/>
        <w:adjustRightInd w:val="0"/>
        <w:ind w:left="4820"/>
        <w:jc w:val="both"/>
        <w:outlineLvl w:val="2"/>
        <w:rPr>
          <w:sz w:val="28"/>
          <w:szCs w:val="28"/>
        </w:rPr>
      </w:pPr>
    </w:p>
    <w:p w14:paraId="6CF41B84" w14:textId="238B42BD" w:rsidR="00305FF8" w:rsidRPr="00DC2A3E" w:rsidRDefault="00305FF8" w:rsidP="00353404">
      <w:pPr>
        <w:widowControl w:val="0"/>
        <w:autoSpaceDE w:val="0"/>
        <w:autoSpaceDN w:val="0"/>
        <w:adjustRightInd w:val="0"/>
        <w:ind w:left="4820"/>
        <w:jc w:val="both"/>
        <w:outlineLvl w:val="2"/>
        <w:rPr>
          <w:sz w:val="28"/>
          <w:szCs w:val="28"/>
        </w:rPr>
      </w:pPr>
    </w:p>
    <w:p w14:paraId="308C1378" w14:textId="08D3AF06" w:rsidR="009177C2" w:rsidRPr="00DC2A3E" w:rsidRDefault="009177C2" w:rsidP="00353404">
      <w:pPr>
        <w:widowControl w:val="0"/>
        <w:autoSpaceDE w:val="0"/>
        <w:autoSpaceDN w:val="0"/>
        <w:adjustRightInd w:val="0"/>
        <w:ind w:left="4820"/>
        <w:jc w:val="both"/>
        <w:outlineLvl w:val="2"/>
        <w:rPr>
          <w:sz w:val="28"/>
          <w:szCs w:val="28"/>
        </w:rPr>
      </w:pPr>
    </w:p>
    <w:p w14:paraId="78F36DA2" w14:textId="77777777" w:rsidR="00A37A3B" w:rsidRPr="00DC2A3E" w:rsidRDefault="00A37A3B" w:rsidP="00353404">
      <w:pPr>
        <w:widowControl w:val="0"/>
        <w:autoSpaceDE w:val="0"/>
        <w:autoSpaceDN w:val="0"/>
        <w:adjustRightInd w:val="0"/>
        <w:ind w:left="4820"/>
        <w:jc w:val="both"/>
        <w:outlineLvl w:val="2"/>
        <w:rPr>
          <w:sz w:val="28"/>
          <w:szCs w:val="28"/>
        </w:rPr>
      </w:pPr>
    </w:p>
    <w:p w14:paraId="00617A8F" w14:textId="77777777" w:rsidR="00A37A3B" w:rsidRPr="00DC2A3E" w:rsidRDefault="00A37A3B" w:rsidP="00353404">
      <w:pPr>
        <w:widowControl w:val="0"/>
        <w:autoSpaceDE w:val="0"/>
        <w:autoSpaceDN w:val="0"/>
        <w:adjustRightInd w:val="0"/>
        <w:ind w:left="4820"/>
        <w:jc w:val="both"/>
        <w:outlineLvl w:val="2"/>
        <w:rPr>
          <w:sz w:val="28"/>
          <w:szCs w:val="28"/>
        </w:rPr>
      </w:pPr>
    </w:p>
    <w:p w14:paraId="5306771F" w14:textId="77777777" w:rsidR="00A37A3B" w:rsidRPr="00DC2A3E" w:rsidRDefault="00A37A3B" w:rsidP="00353404">
      <w:pPr>
        <w:widowControl w:val="0"/>
        <w:autoSpaceDE w:val="0"/>
        <w:autoSpaceDN w:val="0"/>
        <w:adjustRightInd w:val="0"/>
        <w:ind w:left="4820"/>
        <w:jc w:val="both"/>
        <w:outlineLvl w:val="2"/>
        <w:rPr>
          <w:sz w:val="28"/>
          <w:szCs w:val="28"/>
        </w:rPr>
      </w:pPr>
    </w:p>
    <w:p w14:paraId="48FAA032" w14:textId="77777777" w:rsidR="00A37A3B" w:rsidRPr="00DC2A3E" w:rsidRDefault="00A37A3B" w:rsidP="00353404">
      <w:pPr>
        <w:widowControl w:val="0"/>
        <w:autoSpaceDE w:val="0"/>
        <w:autoSpaceDN w:val="0"/>
        <w:adjustRightInd w:val="0"/>
        <w:ind w:left="4820"/>
        <w:jc w:val="both"/>
        <w:outlineLvl w:val="2"/>
        <w:rPr>
          <w:sz w:val="28"/>
          <w:szCs w:val="28"/>
        </w:rPr>
      </w:pPr>
    </w:p>
    <w:p w14:paraId="28F8CC1A" w14:textId="77777777" w:rsidR="00A37A3B" w:rsidRPr="00DC2A3E" w:rsidRDefault="00A37A3B" w:rsidP="00353404">
      <w:pPr>
        <w:widowControl w:val="0"/>
        <w:autoSpaceDE w:val="0"/>
        <w:autoSpaceDN w:val="0"/>
        <w:adjustRightInd w:val="0"/>
        <w:ind w:left="4820"/>
        <w:jc w:val="both"/>
        <w:outlineLvl w:val="2"/>
        <w:rPr>
          <w:sz w:val="28"/>
          <w:szCs w:val="28"/>
        </w:rPr>
      </w:pPr>
    </w:p>
    <w:p w14:paraId="76735F9E" w14:textId="77777777" w:rsidR="00A37A3B" w:rsidRPr="00DC2A3E" w:rsidRDefault="00A37A3B" w:rsidP="00353404">
      <w:pPr>
        <w:widowControl w:val="0"/>
        <w:autoSpaceDE w:val="0"/>
        <w:autoSpaceDN w:val="0"/>
        <w:adjustRightInd w:val="0"/>
        <w:ind w:left="4820"/>
        <w:jc w:val="both"/>
        <w:outlineLvl w:val="2"/>
        <w:rPr>
          <w:sz w:val="28"/>
          <w:szCs w:val="28"/>
        </w:rPr>
      </w:pPr>
    </w:p>
    <w:p w14:paraId="754DF32D" w14:textId="77777777" w:rsidR="00A37A3B" w:rsidRPr="00DC2A3E" w:rsidRDefault="00A37A3B" w:rsidP="00353404">
      <w:pPr>
        <w:widowControl w:val="0"/>
        <w:autoSpaceDE w:val="0"/>
        <w:autoSpaceDN w:val="0"/>
        <w:adjustRightInd w:val="0"/>
        <w:ind w:left="4820"/>
        <w:jc w:val="both"/>
        <w:outlineLvl w:val="2"/>
        <w:rPr>
          <w:sz w:val="28"/>
          <w:szCs w:val="28"/>
        </w:rPr>
      </w:pPr>
    </w:p>
    <w:p w14:paraId="512B7A6B" w14:textId="77777777" w:rsidR="00A37A3B" w:rsidRPr="00DC2A3E" w:rsidRDefault="00A37A3B" w:rsidP="00353404">
      <w:pPr>
        <w:widowControl w:val="0"/>
        <w:autoSpaceDE w:val="0"/>
        <w:autoSpaceDN w:val="0"/>
        <w:adjustRightInd w:val="0"/>
        <w:ind w:left="4820"/>
        <w:jc w:val="both"/>
        <w:outlineLvl w:val="2"/>
        <w:rPr>
          <w:sz w:val="28"/>
          <w:szCs w:val="28"/>
        </w:rPr>
      </w:pPr>
    </w:p>
    <w:p w14:paraId="1808200F" w14:textId="77777777" w:rsidR="00A37A3B" w:rsidRPr="00DC2A3E" w:rsidRDefault="00A37A3B" w:rsidP="00353404">
      <w:pPr>
        <w:widowControl w:val="0"/>
        <w:autoSpaceDE w:val="0"/>
        <w:autoSpaceDN w:val="0"/>
        <w:adjustRightInd w:val="0"/>
        <w:ind w:left="4820"/>
        <w:jc w:val="both"/>
        <w:outlineLvl w:val="2"/>
        <w:rPr>
          <w:sz w:val="28"/>
          <w:szCs w:val="28"/>
        </w:rPr>
      </w:pPr>
    </w:p>
    <w:p w14:paraId="3BEE3725" w14:textId="77777777" w:rsidR="009177C2" w:rsidRPr="00DC2A3E" w:rsidRDefault="009177C2" w:rsidP="00353404">
      <w:pPr>
        <w:widowControl w:val="0"/>
        <w:autoSpaceDE w:val="0"/>
        <w:autoSpaceDN w:val="0"/>
        <w:adjustRightInd w:val="0"/>
        <w:ind w:left="4820"/>
        <w:jc w:val="both"/>
        <w:outlineLvl w:val="2"/>
        <w:rPr>
          <w:sz w:val="28"/>
          <w:szCs w:val="28"/>
        </w:rPr>
      </w:pPr>
    </w:p>
    <w:p w14:paraId="499CE2E8" w14:textId="77777777" w:rsidR="00353404" w:rsidRPr="00DC2A3E" w:rsidRDefault="00353404" w:rsidP="00353404">
      <w:pPr>
        <w:widowControl w:val="0"/>
        <w:autoSpaceDE w:val="0"/>
        <w:autoSpaceDN w:val="0"/>
        <w:adjustRightInd w:val="0"/>
        <w:ind w:left="4820"/>
        <w:jc w:val="both"/>
        <w:outlineLvl w:val="2"/>
        <w:rPr>
          <w:sz w:val="28"/>
          <w:szCs w:val="28"/>
        </w:rPr>
      </w:pPr>
    </w:p>
    <w:p w14:paraId="22B9C1C1" w14:textId="317FC57F" w:rsidR="00353404" w:rsidRPr="00DC2A3E" w:rsidRDefault="0014739E" w:rsidP="0014739E">
      <w:pPr>
        <w:widowControl w:val="0"/>
        <w:autoSpaceDE w:val="0"/>
        <w:autoSpaceDN w:val="0"/>
        <w:adjustRightInd w:val="0"/>
        <w:jc w:val="center"/>
        <w:outlineLvl w:val="2"/>
        <w:rPr>
          <w:rFonts w:cs="Arial"/>
          <w:bCs/>
          <w:sz w:val="28"/>
          <w:szCs w:val="28"/>
        </w:rPr>
      </w:pPr>
      <w:r w:rsidRPr="00DC2A3E">
        <w:rPr>
          <w:sz w:val="28"/>
          <w:szCs w:val="28"/>
          <w:lang w:val="en-US"/>
        </w:rPr>
        <w:lastRenderedPageBreak/>
        <w:t>IV</w:t>
      </w:r>
      <w:r w:rsidRPr="00DC2A3E">
        <w:rPr>
          <w:sz w:val="28"/>
          <w:szCs w:val="28"/>
        </w:rPr>
        <w:t xml:space="preserve"> Подпрограммы муниципальной программы</w:t>
      </w:r>
      <w:r w:rsidR="00353404" w:rsidRPr="00DC2A3E">
        <w:rPr>
          <w:rFonts w:cs="Arial"/>
          <w:sz w:val="28"/>
          <w:szCs w:val="28"/>
        </w:rPr>
        <w:t>»</w:t>
      </w:r>
    </w:p>
    <w:p w14:paraId="4B4AC548" w14:textId="77777777" w:rsidR="00353404" w:rsidRPr="00DC2A3E" w:rsidRDefault="00353404" w:rsidP="00353404">
      <w:pPr>
        <w:autoSpaceDE w:val="0"/>
        <w:autoSpaceDN w:val="0"/>
        <w:adjustRightInd w:val="0"/>
        <w:jc w:val="center"/>
        <w:outlineLvl w:val="0"/>
        <w:rPr>
          <w:rFonts w:eastAsiaTheme="minorHAnsi"/>
          <w:sz w:val="28"/>
          <w:szCs w:val="28"/>
          <w:lang w:eastAsia="en-US"/>
        </w:rPr>
      </w:pPr>
    </w:p>
    <w:p w14:paraId="0E7F2F87" w14:textId="77777777" w:rsidR="00353404" w:rsidRPr="00DC2A3E" w:rsidRDefault="00353404" w:rsidP="00353404">
      <w:pPr>
        <w:widowControl w:val="0"/>
        <w:autoSpaceDE w:val="0"/>
        <w:autoSpaceDN w:val="0"/>
        <w:adjustRightInd w:val="0"/>
        <w:jc w:val="center"/>
        <w:outlineLvl w:val="1"/>
        <w:rPr>
          <w:rFonts w:eastAsia="Calibri"/>
          <w:sz w:val="28"/>
          <w:szCs w:val="28"/>
          <w:lang w:eastAsia="en-US"/>
        </w:rPr>
      </w:pPr>
      <w:r w:rsidRPr="00DC2A3E">
        <w:rPr>
          <w:rFonts w:eastAsia="Calibri"/>
          <w:sz w:val="28"/>
          <w:szCs w:val="28"/>
          <w:lang w:eastAsia="en-US"/>
        </w:rPr>
        <w:t>Подпрограмма 1 «</w:t>
      </w:r>
      <w:r w:rsidRPr="00DC2A3E">
        <w:rPr>
          <w:sz w:val="28"/>
          <w:szCs w:val="28"/>
        </w:rPr>
        <w:t>Повышение качества жизни отдельной категории граждан»</w:t>
      </w:r>
    </w:p>
    <w:p w14:paraId="404F15C0" w14:textId="77777777" w:rsidR="00353404" w:rsidRPr="00DC2A3E" w:rsidRDefault="00353404" w:rsidP="00353404">
      <w:pPr>
        <w:autoSpaceDE w:val="0"/>
        <w:autoSpaceDN w:val="0"/>
        <w:adjustRightInd w:val="0"/>
        <w:jc w:val="center"/>
        <w:outlineLvl w:val="0"/>
        <w:rPr>
          <w:rFonts w:eastAsia="Calibri"/>
          <w:sz w:val="28"/>
          <w:szCs w:val="28"/>
          <w:lang w:eastAsia="en-US"/>
        </w:rPr>
      </w:pPr>
    </w:p>
    <w:p w14:paraId="35023A12" w14:textId="77777777" w:rsidR="00353404" w:rsidRPr="00DC2A3E" w:rsidRDefault="00353404" w:rsidP="00353404">
      <w:pPr>
        <w:autoSpaceDE w:val="0"/>
        <w:autoSpaceDN w:val="0"/>
        <w:adjustRightInd w:val="0"/>
        <w:jc w:val="center"/>
        <w:outlineLvl w:val="0"/>
        <w:rPr>
          <w:rFonts w:eastAsia="Calibri"/>
          <w:sz w:val="28"/>
          <w:szCs w:val="28"/>
          <w:lang w:eastAsia="en-US"/>
        </w:rPr>
      </w:pPr>
      <w:r w:rsidRPr="00DC2A3E">
        <w:rPr>
          <w:rFonts w:eastAsia="Calibri"/>
          <w:sz w:val="28"/>
          <w:szCs w:val="28"/>
          <w:lang w:eastAsia="en-US"/>
        </w:rPr>
        <w:t>Паспорт подпрограммы «</w:t>
      </w:r>
      <w:r w:rsidRPr="00DC2A3E">
        <w:rPr>
          <w:sz w:val="28"/>
          <w:szCs w:val="28"/>
        </w:rPr>
        <w:t>Повышение качества жизни отдельной категории граждан</w:t>
      </w:r>
      <w:r w:rsidRPr="00DC2A3E">
        <w:rPr>
          <w:rFonts w:eastAsia="Calibri"/>
          <w:sz w:val="28"/>
          <w:szCs w:val="28"/>
          <w:lang w:eastAsia="en-US"/>
        </w:rPr>
        <w:t xml:space="preserve">» </w:t>
      </w:r>
    </w:p>
    <w:tbl>
      <w:tblPr>
        <w:tblpPr w:leftFromText="180" w:rightFromText="180" w:vertAnchor="text" w:horzAnchor="margin" w:tblpXSpec="center" w:tblpY="22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336"/>
      </w:tblGrid>
      <w:tr w:rsidR="00353404" w:rsidRPr="00DC2A3E" w14:paraId="533434E8" w14:textId="77777777" w:rsidTr="00C70984">
        <w:trPr>
          <w:trHeight w:val="424"/>
        </w:trPr>
        <w:tc>
          <w:tcPr>
            <w:tcW w:w="2553" w:type="dxa"/>
          </w:tcPr>
          <w:p w14:paraId="317A9DC8"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Наименование подпрограммы</w:t>
            </w:r>
          </w:p>
        </w:tc>
        <w:tc>
          <w:tcPr>
            <w:tcW w:w="7336" w:type="dxa"/>
          </w:tcPr>
          <w:p w14:paraId="4803C1F2"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Подпрограмма 1 «</w:t>
            </w:r>
            <w:r w:rsidRPr="00DC2A3E">
              <w:rPr>
                <w:sz w:val="28"/>
                <w:szCs w:val="28"/>
              </w:rPr>
              <w:t>Повышение качества жизни отдельной категории граждан</w:t>
            </w:r>
            <w:r w:rsidRPr="00DC2A3E">
              <w:rPr>
                <w:rFonts w:eastAsia="Calibri"/>
                <w:sz w:val="28"/>
                <w:szCs w:val="28"/>
                <w:lang w:eastAsia="en-US"/>
              </w:rPr>
              <w:t>» (далее – подпрограмма 1)</w:t>
            </w:r>
          </w:p>
        </w:tc>
      </w:tr>
      <w:tr w:rsidR="00353404" w:rsidRPr="00DC2A3E" w14:paraId="3BEBB98E" w14:textId="77777777" w:rsidTr="00133C4E">
        <w:trPr>
          <w:trHeight w:val="612"/>
        </w:trPr>
        <w:tc>
          <w:tcPr>
            <w:tcW w:w="2553" w:type="dxa"/>
          </w:tcPr>
          <w:p w14:paraId="14DE99E0"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Исполнитель подпрограммы</w:t>
            </w:r>
          </w:p>
        </w:tc>
        <w:tc>
          <w:tcPr>
            <w:tcW w:w="7336" w:type="dxa"/>
          </w:tcPr>
          <w:p w14:paraId="3AC1E7F0" w14:textId="244F8A32" w:rsidR="00353404" w:rsidRPr="00DC2A3E" w:rsidRDefault="0014739E" w:rsidP="00C70984">
            <w:pPr>
              <w:tabs>
                <w:tab w:val="left" w:pos="7200"/>
              </w:tabs>
              <w:rPr>
                <w:rFonts w:eastAsia="Calibri"/>
                <w:sz w:val="28"/>
                <w:szCs w:val="28"/>
                <w:lang w:eastAsia="en-US"/>
              </w:rPr>
            </w:pPr>
            <w:r w:rsidRPr="00DC2A3E">
              <w:rPr>
                <w:rFonts w:eastAsia="Calibri"/>
                <w:sz w:val="28"/>
                <w:szCs w:val="28"/>
                <w:lang w:eastAsia="en-US"/>
              </w:rPr>
              <w:t xml:space="preserve">Администрация города Минусинска, </w:t>
            </w:r>
            <w:r w:rsidRPr="00DC2A3E">
              <w:t>МКУ</w:t>
            </w:r>
            <w:r w:rsidRPr="00DC2A3E">
              <w:rPr>
                <w:rFonts w:eastAsia="Calibri"/>
                <w:sz w:val="28"/>
                <w:szCs w:val="28"/>
                <w:lang w:eastAsia="en-US"/>
              </w:rPr>
              <w:t xml:space="preserve"> «Централизованная бухгалтерия»</w:t>
            </w:r>
          </w:p>
        </w:tc>
      </w:tr>
      <w:tr w:rsidR="0014739E" w:rsidRPr="00DC2A3E" w14:paraId="7502057C" w14:textId="77777777" w:rsidTr="00133C4E">
        <w:trPr>
          <w:trHeight w:val="694"/>
        </w:trPr>
        <w:tc>
          <w:tcPr>
            <w:tcW w:w="2553" w:type="dxa"/>
          </w:tcPr>
          <w:p w14:paraId="2367D922" w14:textId="69D7D8C8" w:rsidR="0014739E" w:rsidRPr="00DC2A3E" w:rsidRDefault="0014739E" w:rsidP="0014739E">
            <w:pPr>
              <w:autoSpaceDE w:val="0"/>
              <w:autoSpaceDN w:val="0"/>
              <w:adjustRightInd w:val="0"/>
              <w:jc w:val="both"/>
              <w:rPr>
                <w:rFonts w:eastAsia="Calibri"/>
                <w:sz w:val="28"/>
                <w:szCs w:val="28"/>
                <w:lang w:eastAsia="en-US"/>
              </w:rPr>
            </w:pPr>
            <w:r w:rsidRPr="00DC2A3E">
              <w:rPr>
                <w:sz w:val="28"/>
                <w:szCs w:val="28"/>
              </w:rPr>
              <w:t>Исполнители мероприятий</w:t>
            </w:r>
          </w:p>
        </w:tc>
        <w:tc>
          <w:tcPr>
            <w:tcW w:w="7336" w:type="dxa"/>
          </w:tcPr>
          <w:p w14:paraId="6201AACA" w14:textId="18A4621A" w:rsidR="0014739E" w:rsidRPr="00DC2A3E" w:rsidRDefault="0014739E" w:rsidP="0014739E">
            <w:pPr>
              <w:tabs>
                <w:tab w:val="left" w:pos="7200"/>
              </w:tabs>
              <w:rPr>
                <w:rFonts w:eastAsia="Calibri"/>
                <w:sz w:val="28"/>
                <w:szCs w:val="28"/>
                <w:lang w:eastAsia="en-US"/>
              </w:rPr>
            </w:pPr>
            <w:r w:rsidRPr="00DC2A3E">
              <w:rPr>
                <w:rFonts w:eastAsia="Calibri"/>
                <w:sz w:val="28"/>
                <w:szCs w:val="28"/>
                <w:lang w:eastAsia="en-US"/>
              </w:rPr>
              <w:t xml:space="preserve">Администрация города Минусинска, </w:t>
            </w:r>
            <w:r w:rsidRPr="00DC2A3E">
              <w:t>МКУ</w:t>
            </w:r>
            <w:r w:rsidRPr="00DC2A3E">
              <w:rPr>
                <w:rFonts w:eastAsia="Calibri"/>
                <w:sz w:val="28"/>
                <w:szCs w:val="28"/>
                <w:lang w:eastAsia="en-US"/>
              </w:rPr>
              <w:t xml:space="preserve"> «Централизованная бухгалтерия»</w:t>
            </w:r>
          </w:p>
        </w:tc>
      </w:tr>
      <w:tr w:rsidR="00353404" w:rsidRPr="00DC2A3E" w14:paraId="3613DE3D" w14:textId="77777777" w:rsidTr="00C70984">
        <w:trPr>
          <w:trHeight w:val="668"/>
        </w:trPr>
        <w:tc>
          <w:tcPr>
            <w:tcW w:w="2553" w:type="dxa"/>
          </w:tcPr>
          <w:p w14:paraId="5D3A4E7B" w14:textId="77777777" w:rsidR="00353404" w:rsidRPr="00DC2A3E" w:rsidRDefault="00353404" w:rsidP="00C70984">
            <w:pPr>
              <w:widowControl w:val="0"/>
              <w:autoSpaceDE w:val="0"/>
              <w:autoSpaceDN w:val="0"/>
              <w:adjustRightInd w:val="0"/>
              <w:rPr>
                <w:sz w:val="28"/>
                <w:szCs w:val="28"/>
              </w:rPr>
            </w:pPr>
            <w:r w:rsidRPr="00DC2A3E">
              <w:rPr>
                <w:sz w:val="28"/>
                <w:szCs w:val="28"/>
              </w:rPr>
              <w:t xml:space="preserve">Цель подпрограммы </w:t>
            </w:r>
          </w:p>
          <w:p w14:paraId="20E1B2FB" w14:textId="77777777" w:rsidR="00353404" w:rsidRPr="00DC2A3E" w:rsidRDefault="00353404" w:rsidP="00C70984">
            <w:pPr>
              <w:rPr>
                <w:rFonts w:eastAsia="Calibri"/>
                <w:sz w:val="28"/>
                <w:szCs w:val="28"/>
                <w:lang w:eastAsia="en-US"/>
              </w:rPr>
            </w:pPr>
          </w:p>
        </w:tc>
        <w:tc>
          <w:tcPr>
            <w:tcW w:w="7336" w:type="dxa"/>
          </w:tcPr>
          <w:p w14:paraId="0D9C090D"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Целью подпрограммы 1 является</w:t>
            </w:r>
            <w:r w:rsidRPr="00DC2A3E">
              <w:rPr>
                <w:sz w:val="28"/>
                <w:szCs w:val="28"/>
              </w:rPr>
              <w:t xml:space="preserve"> выполнение обязательств муниципального образования город Минусинск по повышению качества жизни отдельной категории граждан</w:t>
            </w:r>
          </w:p>
        </w:tc>
      </w:tr>
      <w:tr w:rsidR="00353404" w:rsidRPr="00DC2A3E" w14:paraId="7117D059" w14:textId="77777777" w:rsidTr="00C70984">
        <w:trPr>
          <w:trHeight w:val="668"/>
        </w:trPr>
        <w:tc>
          <w:tcPr>
            <w:tcW w:w="2553" w:type="dxa"/>
          </w:tcPr>
          <w:p w14:paraId="33418B93" w14:textId="77777777" w:rsidR="00353404" w:rsidRPr="00DC2A3E" w:rsidRDefault="00353404" w:rsidP="00C70984">
            <w:pPr>
              <w:rPr>
                <w:rFonts w:eastAsia="Calibri"/>
                <w:sz w:val="28"/>
                <w:szCs w:val="28"/>
                <w:lang w:eastAsia="en-US"/>
              </w:rPr>
            </w:pPr>
            <w:r w:rsidRPr="00DC2A3E">
              <w:rPr>
                <w:rFonts w:eastAsia="Calibri"/>
                <w:sz w:val="28"/>
                <w:szCs w:val="28"/>
                <w:lang w:eastAsia="en-US"/>
              </w:rPr>
              <w:t>Задача</w:t>
            </w:r>
          </w:p>
          <w:p w14:paraId="74944FD4" w14:textId="77777777" w:rsidR="00353404" w:rsidRPr="00DC2A3E" w:rsidRDefault="00353404" w:rsidP="00C70984">
            <w:pPr>
              <w:widowControl w:val="0"/>
              <w:autoSpaceDE w:val="0"/>
              <w:autoSpaceDN w:val="0"/>
              <w:adjustRightInd w:val="0"/>
              <w:rPr>
                <w:sz w:val="28"/>
                <w:szCs w:val="28"/>
              </w:rPr>
            </w:pPr>
            <w:r w:rsidRPr="00DC2A3E">
              <w:rPr>
                <w:sz w:val="28"/>
                <w:szCs w:val="28"/>
              </w:rPr>
              <w:t xml:space="preserve">подпрограммы </w:t>
            </w:r>
          </w:p>
          <w:p w14:paraId="78C77884" w14:textId="77777777" w:rsidR="00353404" w:rsidRPr="00DC2A3E" w:rsidRDefault="00353404" w:rsidP="00C70984">
            <w:pPr>
              <w:rPr>
                <w:rFonts w:eastAsia="Calibri"/>
                <w:sz w:val="28"/>
                <w:szCs w:val="28"/>
                <w:lang w:eastAsia="en-US"/>
              </w:rPr>
            </w:pPr>
          </w:p>
        </w:tc>
        <w:tc>
          <w:tcPr>
            <w:tcW w:w="7336" w:type="dxa"/>
          </w:tcPr>
          <w:p w14:paraId="17674D93" w14:textId="77777777" w:rsidR="00353404" w:rsidRPr="00DC2A3E" w:rsidRDefault="00353404" w:rsidP="00C70984">
            <w:pPr>
              <w:tabs>
                <w:tab w:val="left" w:pos="7200"/>
              </w:tabs>
              <w:jc w:val="both"/>
              <w:rPr>
                <w:rFonts w:eastAsia="Calibri"/>
                <w:sz w:val="28"/>
                <w:szCs w:val="28"/>
                <w:lang w:eastAsia="en-US"/>
              </w:rPr>
            </w:pPr>
            <w:r w:rsidRPr="00DC2A3E">
              <w:rPr>
                <w:sz w:val="28"/>
                <w:szCs w:val="28"/>
              </w:rPr>
              <w:t>Своевременное и адресное предоставление пенсии за выслугу лет лицам, замещавшим должности муниципальной службы в муниципальном образовании город Минусинск</w:t>
            </w:r>
          </w:p>
        </w:tc>
      </w:tr>
      <w:tr w:rsidR="00353404" w:rsidRPr="00DC2A3E" w14:paraId="43EB53CA" w14:textId="77777777" w:rsidTr="00C70984">
        <w:trPr>
          <w:trHeight w:val="1011"/>
        </w:trPr>
        <w:tc>
          <w:tcPr>
            <w:tcW w:w="2553" w:type="dxa"/>
          </w:tcPr>
          <w:p w14:paraId="39A0DF44" w14:textId="77777777" w:rsidR="00353404" w:rsidRPr="00DC2A3E" w:rsidRDefault="00353404" w:rsidP="00C70984">
            <w:pPr>
              <w:rPr>
                <w:rFonts w:eastAsia="Calibri"/>
                <w:sz w:val="28"/>
                <w:szCs w:val="28"/>
                <w:lang w:eastAsia="en-US"/>
              </w:rPr>
            </w:pPr>
            <w:r w:rsidRPr="00DC2A3E">
              <w:rPr>
                <w:rFonts w:eastAsia="Calibri"/>
                <w:sz w:val="28"/>
                <w:szCs w:val="28"/>
                <w:lang w:eastAsia="en-US"/>
              </w:rPr>
              <w:t>Показатели результативности подпрограммы</w:t>
            </w:r>
          </w:p>
        </w:tc>
        <w:tc>
          <w:tcPr>
            <w:tcW w:w="7336" w:type="dxa"/>
          </w:tcPr>
          <w:p w14:paraId="6BA21422" w14:textId="54112475" w:rsidR="00353404" w:rsidRPr="00DC2A3E" w:rsidRDefault="000852A3" w:rsidP="00C70984">
            <w:pPr>
              <w:contextualSpacing/>
              <w:jc w:val="both"/>
              <w:rPr>
                <w:sz w:val="28"/>
                <w:szCs w:val="28"/>
              </w:rPr>
            </w:pPr>
            <w:r w:rsidRPr="00DC2A3E">
              <w:rPr>
                <w:sz w:val="28"/>
                <w:szCs w:val="28"/>
              </w:rPr>
              <w:t>Количество лиц, являющихся получателями пенсии за выслугу лет</w:t>
            </w:r>
          </w:p>
        </w:tc>
      </w:tr>
      <w:tr w:rsidR="00353404" w:rsidRPr="00DC2A3E" w14:paraId="55CB266E" w14:textId="77777777" w:rsidTr="00C70984">
        <w:trPr>
          <w:trHeight w:val="393"/>
        </w:trPr>
        <w:tc>
          <w:tcPr>
            <w:tcW w:w="2553" w:type="dxa"/>
          </w:tcPr>
          <w:p w14:paraId="35FA348A" w14:textId="77777777" w:rsidR="00353404" w:rsidRPr="00DC2A3E" w:rsidRDefault="00353404" w:rsidP="00C70984">
            <w:pPr>
              <w:rPr>
                <w:rFonts w:eastAsia="Calibri"/>
                <w:sz w:val="28"/>
                <w:szCs w:val="28"/>
                <w:lang w:eastAsia="en-US"/>
              </w:rPr>
            </w:pPr>
            <w:r w:rsidRPr="00DC2A3E">
              <w:rPr>
                <w:rFonts w:eastAsia="Calibri"/>
                <w:sz w:val="28"/>
                <w:szCs w:val="28"/>
                <w:lang w:eastAsia="en-US"/>
              </w:rPr>
              <w:t>Сроки реализации подпрограммы</w:t>
            </w:r>
          </w:p>
        </w:tc>
        <w:tc>
          <w:tcPr>
            <w:tcW w:w="7336" w:type="dxa"/>
          </w:tcPr>
          <w:p w14:paraId="5ABE68E6" w14:textId="77777777" w:rsidR="00353404" w:rsidRPr="00DC2A3E" w:rsidRDefault="00353404" w:rsidP="00C70984">
            <w:pPr>
              <w:widowControl w:val="0"/>
              <w:autoSpaceDE w:val="0"/>
              <w:autoSpaceDN w:val="0"/>
              <w:adjustRightInd w:val="0"/>
              <w:rPr>
                <w:sz w:val="28"/>
                <w:szCs w:val="28"/>
              </w:rPr>
            </w:pPr>
            <w:r w:rsidRPr="00DC2A3E">
              <w:rPr>
                <w:sz w:val="28"/>
                <w:szCs w:val="28"/>
              </w:rPr>
              <w:t>2014-2026 годы</w:t>
            </w:r>
          </w:p>
        </w:tc>
      </w:tr>
      <w:tr w:rsidR="00353404" w:rsidRPr="00DC2A3E" w14:paraId="34034321" w14:textId="77777777" w:rsidTr="00C70984">
        <w:trPr>
          <w:trHeight w:val="428"/>
        </w:trPr>
        <w:tc>
          <w:tcPr>
            <w:tcW w:w="2553" w:type="dxa"/>
          </w:tcPr>
          <w:p w14:paraId="6D8E32DC" w14:textId="77777777" w:rsidR="00353404" w:rsidRPr="00DC2A3E" w:rsidRDefault="00353404" w:rsidP="00C70984">
            <w:pPr>
              <w:rPr>
                <w:rFonts w:eastAsia="Calibri"/>
                <w:sz w:val="28"/>
                <w:szCs w:val="28"/>
                <w:lang w:eastAsia="en-US"/>
              </w:rPr>
            </w:pPr>
            <w:r w:rsidRPr="00DC2A3E">
              <w:rPr>
                <w:rFonts w:eastAsia="Calibri"/>
                <w:sz w:val="28"/>
                <w:szCs w:val="28"/>
                <w:lang w:eastAsia="en-US"/>
              </w:rPr>
              <w:t xml:space="preserve">Объемы и источники финансирования подпрограммы </w:t>
            </w:r>
          </w:p>
        </w:tc>
        <w:tc>
          <w:tcPr>
            <w:tcW w:w="7336" w:type="dxa"/>
          </w:tcPr>
          <w:p w14:paraId="03420727" w14:textId="77777777" w:rsidR="00353404" w:rsidRPr="00DC2A3E" w:rsidRDefault="00353404" w:rsidP="00C70984">
            <w:pPr>
              <w:autoSpaceDE w:val="0"/>
              <w:autoSpaceDN w:val="0"/>
              <w:adjustRightInd w:val="0"/>
              <w:jc w:val="both"/>
              <w:rPr>
                <w:sz w:val="28"/>
                <w:szCs w:val="28"/>
                <w:lang w:eastAsia="ar-SA"/>
              </w:rPr>
            </w:pPr>
            <w:r w:rsidRPr="00DC2A3E">
              <w:rPr>
                <w:sz w:val="28"/>
                <w:szCs w:val="28"/>
              </w:rPr>
              <w:t>Общий объем бюджетных ассигнований на реализацию подпрограммы в 2024-2026 годах составляет 12 907,32 тыс. рублей, в том числе:</w:t>
            </w:r>
          </w:p>
          <w:p w14:paraId="171925EF" w14:textId="77777777" w:rsidR="00353404" w:rsidRPr="00DC2A3E" w:rsidRDefault="00353404" w:rsidP="00C70984">
            <w:pPr>
              <w:autoSpaceDE w:val="0"/>
              <w:autoSpaceDN w:val="0"/>
              <w:adjustRightInd w:val="0"/>
              <w:jc w:val="both"/>
              <w:rPr>
                <w:sz w:val="28"/>
                <w:szCs w:val="28"/>
              </w:rPr>
            </w:pPr>
            <w:r w:rsidRPr="00DC2A3E">
              <w:rPr>
                <w:sz w:val="28"/>
                <w:szCs w:val="28"/>
              </w:rPr>
              <w:t>2024 год – 4 302,44 тыс. рублей в том числе:</w:t>
            </w:r>
          </w:p>
          <w:p w14:paraId="3AD0EF3C" w14:textId="77777777" w:rsidR="00353404" w:rsidRPr="00DC2A3E" w:rsidRDefault="00353404" w:rsidP="00C70984">
            <w:pPr>
              <w:autoSpaceDE w:val="0"/>
              <w:autoSpaceDN w:val="0"/>
              <w:adjustRightInd w:val="0"/>
              <w:jc w:val="both"/>
              <w:rPr>
                <w:sz w:val="28"/>
                <w:szCs w:val="28"/>
              </w:rPr>
            </w:pPr>
            <w:r w:rsidRPr="00DC2A3E">
              <w:rPr>
                <w:sz w:val="28"/>
                <w:szCs w:val="28"/>
              </w:rPr>
              <w:t>- бюджет города–4 302,44 тыс. рублей,</w:t>
            </w:r>
          </w:p>
          <w:p w14:paraId="7C769E1F" w14:textId="77777777" w:rsidR="00353404" w:rsidRPr="00DC2A3E" w:rsidRDefault="00353404" w:rsidP="00C70984">
            <w:pPr>
              <w:autoSpaceDE w:val="0"/>
              <w:autoSpaceDN w:val="0"/>
              <w:adjustRightInd w:val="0"/>
              <w:jc w:val="both"/>
              <w:rPr>
                <w:sz w:val="28"/>
                <w:szCs w:val="28"/>
              </w:rPr>
            </w:pPr>
            <w:r w:rsidRPr="00DC2A3E">
              <w:rPr>
                <w:sz w:val="28"/>
                <w:szCs w:val="28"/>
              </w:rPr>
              <w:t>- краевой бюджет – 0,00 тыс. рублей,</w:t>
            </w:r>
          </w:p>
          <w:p w14:paraId="6D9CF67B" w14:textId="77777777" w:rsidR="00353404" w:rsidRPr="00DC2A3E" w:rsidRDefault="00353404" w:rsidP="00C70984">
            <w:pPr>
              <w:autoSpaceDE w:val="0"/>
              <w:autoSpaceDN w:val="0"/>
              <w:adjustRightInd w:val="0"/>
              <w:jc w:val="both"/>
              <w:rPr>
                <w:sz w:val="28"/>
                <w:szCs w:val="28"/>
              </w:rPr>
            </w:pPr>
            <w:r w:rsidRPr="00DC2A3E">
              <w:rPr>
                <w:sz w:val="28"/>
                <w:szCs w:val="28"/>
              </w:rPr>
              <w:t>- федеральный бюджет – 0,00 тыс. рублей;</w:t>
            </w:r>
          </w:p>
          <w:p w14:paraId="39A8CA30" w14:textId="77777777" w:rsidR="00353404" w:rsidRPr="00DC2A3E" w:rsidRDefault="00353404" w:rsidP="00C70984">
            <w:pPr>
              <w:autoSpaceDE w:val="0"/>
              <w:autoSpaceDN w:val="0"/>
              <w:adjustRightInd w:val="0"/>
              <w:jc w:val="both"/>
              <w:rPr>
                <w:sz w:val="28"/>
                <w:szCs w:val="28"/>
              </w:rPr>
            </w:pPr>
            <w:r w:rsidRPr="00DC2A3E">
              <w:rPr>
                <w:sz w:val="28"/>
                <w:szCs w:val="28"/>
              </w:rPr>
              <w:t>2025 год – 4 302,44 тыс. рублей в том числе:</w:t>
            </w:r>
          </w:p>
          <w:p w14:paraId="1B6176DF" w14:textId="77777777" w:rsidR="00353404" w:rsidRPr="00DC2A3E" w:rsidRDefault="00353404" w:rsidP="00C70984">
            <w:pPr>
              <w:autoSpaceDE w:val="0"/>
              <w:autoSpaceDN w:val="0"/>
              <w:adjustRightInd w:val="0"/>
              <w:jc w:val="both"/>
              <w:rPr>
                <w:sz w:val="28"/>
                <w:szCs w:val="28"/>
              </w:rPr>
            </w:pPr>
            <w:r w:rsidRPr="00DC2A3E">
              <w:rPr>
                <w:sz w:val="28"/>
                <w:szCs w:val="28"/>
              </w:rPr>
              <w:t>- бюджет города –4 302,44 тыс. рублей,</w:t>
            </w:r>
          </w:p>
          <w:p w14:paraId="0519FDEA" w14:textId="77777777" w:rsidR="00353404" w:rsidRPr="00DC2A3E" w:rsidRDefault="00353404" w:rsidP="00C70984">
            <w:pPr>
              <w:autoSpaceDE w:val="0"/>
              <w:autoSpaceDN w:val="0"/>
              <w:adjustRightInd w:val="0"/>
              <w:jc w:val="both"/>
              <w:rPr>
                <w:sz w:val="28"/>
                <w:szCs w:val="28"/>
              </w:rPr>
            </w:pPr>
            <w:r w:rsidRPr="00DC2A3E">
              <w:rPr>
                <w:sz w:val="28"/>
                <w:szCs w:val="28"/>
              </w:rPr>
              <w:t>- краевой бюджет 0,00 тыс. рублей,</w:t>
            </w:r>
          </w:p>
          <w:p w14:paraId="512EB6A0" w14:textId="77777777" w:rsidR="00353404" w:rsidRPr="00DC2A3E" w:rsidRDefault="00353404" w:rsidP="00C70984">
            <w:pPr>
              <w:autoSpaceDE w:val="0"/>
              <w:autoSpaceDN w:val="0"/>
              <w:adjustRightInd w:val="0"/>
              <w:jc w:val="both"/>
              <w:rPr>
                <w:sz w:val="28"/>
                <w:szCs w:val="28"/>
              </w:rPr>
            </w:pPr>
            <w:r w:rsidRPr="00DC2A3E">
              <w:rPr>
                <w:sz w:val="28"/>
                <w:szCs w:val="28"/>
              </w:rPr>
              <w:t>- федеральный бюджет – 0,00 тыс. рублей;</w:t>
            </w:r>
          </w:p>
          <w:p w14:paraId="0820EFF2" w14:textId="77777777" w:rsidR="00353404" w:rsidRPr="00DC2A3E" w:rsidRDefault="00353404" w:rsidP="00C70984">
            <w:pPr>
              <w:autoSpaceDE w:val="0"/>
              <w:autoSpaceDN w:val="0"/>
              <w:adjustRightInd w:val="0"/>
              <w:jc w:val="both"/>
              <w:rPr>
                <w:sz w:val="28"/>
                <w:szCs w:val="28"/>
              </w:rPr>
            </w:pPr>
            <w:r w:rsidRPr="00DC2A3E">
              <w:rPr>
                <w:sz w:val="28"/>
                <w:szCs w:val="28"/>
              </w:rPr>
              <w:t>2026 год –4 302,44 рублей в том числе:</w:t>
            </w:r>
          </w:p>
          <w:p w14:paraId="72A1C5E4" w14:textId="77777777" w:rsidR="00353404" w:rsidRPr="00DC2A3E" w:rsidRDefault="00353404" w:rsidP="00C70984">
            <w:pPr>
              <w:suppressAutoHyphens/>
              <w:autoSpaceDE w:val="0"/>
              <w:autoSpaceDN w:val="0"/>
              <w:adjustRightInd w:val="0"/>
              <w:jc w:val="both"/>
              <w:rPr>
                <w:sz w:val="28"/>
                <w:szCs w:val="28"/>
              </w:rPr>
            </w:pPr>
            <w:r w:rsidRPr="00DC2A3E">
              <w:rPr>
                <w:sz w:val="28"/>
                <w:szCs w:val="28"/>
              </w:rPr>
              <w:t>- бюджет города – 4 302,44 тыс. рублей,</w:t>
            </w:r>
          </w:p>
          <w:p w14:paraId="4331B7C2" w14:textId="77777777" w:rsidR="00353404" w:rsidRPr="00DC2A3E" w:rsidRDefault="00353404" w:rsidP="00C70984">
            <w:pPr>
              <w:suppressAutoHyphens/>
              <w:autoSpaceDE w:val="0"/>
              <w:autoSpaceDN w:val="0"/>
              <w:adjustRightInd w:val="0"/>
              <w:jc w:val="both"/>
              <w:rPr>
                <w:sz w:val="28"/>
                <w:szCs w:val="28"/>
              </w:rPr>
            </w:pPr>
            <w:r w:rsidRPr="00DC2A3E">
              <w:rPr>
                <w:sz w:val="28"/>
                <w:szCs w:val="28"/>
              </w:rPr>
              <w:t>- краевой бюджет – 0,00 тыс. рублей,</w:t>
            </w:r>
          </w:p>
          <w:p w14:paraId="65637819" w14:textId="77777777" w:rsidR="00353404" w:rsidRPr="00DC2A3E" w:rsidRDefault="00353404" w:rsidP="00C70984">
            <w:pPr>
              <w:tabs>
                <w:tab w:val="left" w:pos="317"/>
              </w:tabs>
              <w:spacing w:after="200" w:line="276" w:lineRule="auto"/>
              <w:ind w:left="34" w:hanging="34"/>
              <w:contextualSpacing/>
              <w:jc w:val="both"/>
              <w:rPr>
                <w:sz w:val="28"/>
                <w:szCs w:val="28"/>
              </w:rPr>
            </w:pPr>
            <w:r w:rsidRPr="00DC2A3E">
              <w:rPr>
                <w:sz w:val="28"/>
                <w:szCs w:val="28"/>
              </w:rPr>
              <w:t>- федеральный бюджет – 0,00 тыс. рублей.</w:t>
            </w:r>
          </w:p>
        </w:tc>
      </w:tr>
    </w:tbl>
    <w:p w14:paraId="7C331FFA" w14:textId="77777777" w:rsidR="00353404" w:rsidRPr="00DC2A3E" w:rsidRDefault="00353404" w:rsidP="00353404">
      <w:pPr>
        <w:suppressAutoHyphens/>
        <w:autoSpaceDE w:val="0"/>
        <w:autoSpaceDN w:val="0"/>
        <w:adjustRightInd w:val="0"/>
        <w:jc w:val="center"/>
        <w:rPr>
          <w:sz w:val="28"/>
          <w:szCs w:val="28"/>
          <w:lang w:val="en-US"/>
        </w:rPr>
      </w:pPr>
    </w:p>
    <w:p w14:paraId="505EB59A" w14:textId="77777777" w:rsidR="00353404" w:rsidRPr="00DC2A3E" w:rsidRDefault="00353404" w:rsidP="00353404">
      <w:pPr>
        <w:suppressAutoHyphens/>
        <w:autoSpaceDE w:val="0"/>
        <w:autoSpaceDN w:val="0"/>
        <w:adjustRightInd w:val="0"/>
        <w:jc w:val="center"/>
        <w:rPr>
          <w:sz w:val="28"/>
          <w:szCs w:val="28"/>
        </w:rPr>
      </w:pPr>
      <w:r w:rsidRPr="00DC2A3E">
        <w:rPr>
          <w:sz w:val="28"/>
          <w:szCs w:val="28"/>
        </w:rPr>
        <w:t>1. Постановка общегородской проблемы подпрограммы</w:t>
      </w:r>
    </w:p>
    <w:p w14:paraId="5C69B17B" w14:textId="77777777" w:rsidR="00353404" w:rsidRPr="00DC2A3E" w:rsidRDefault="00353404" w:rsidP="00353404">
      <w:pPr>
        <w:suppressAutoHyphens/>
        <w:autoSpaceDE w:val="0"/>
        <w:autoSpaceDN w:val="0"/>
        <w:adjustRightInd w:val="0"/>
        <w:jc w:val="center"/>
        <w:rPr>
          <w:sz w:val="28"/>
          <w:szCs w:val="28"/>
        </w:rPr>
      </w:pPr>
    </w:p>
    <w:p w14:paraId="5DCAA209"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xml:space="preserve">Предоставление мер социальной поддержки гражданам муниципального образования город Минусинск, имеющим стаж муниципальной службы, минимальная продолжительность которого для назначения пенсии за выслугу лет определена Федеральным законом от </w:t>
      </w:r>
      <w:r w:rsidRPr="00DC2A3E">
        <w:rPr>
          <w:sz w:val="28"/>
          <w:szCs w:val="28"/>
        </w:rPr>
        <w:lastRenderedPageBreak/>
        <w:t>15.12.2001 № 166-ФЗ «О государственном пенсионном обеспечении в Российской Федерации», является одной из функций государства, направленной на обеспечение их социальной защищенности. Поддержка оказывается в форме ежемесячной доплаты к государственной пенсии.</w:t>
      </w:r>
    </w:p>
    <w:p w14:paraId="41B711C1"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В администрации города Минусинска 54 человека, замещавших должности муниципальной службы, являются получателями пенсии за выслугу лет. Выполнение обязательств муниципального образования город Минусинск по повышению качества жизни отдельной категории граждан обуславливает необходимость реализации подпрограммных мероприятий.</w:t>
      </w:r>
    </w:p>
    <w:p w14:paraId="2730F4D4"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Оценка социально-экономической эффективности реализации подпрограммы выполняется на основе достижений целевого показателя.</w:t>
      </w:r>
    </w:p>
    <w:p w14:paraId="1C2D2915"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Реализация мероприятий позволит обеспечить достижение цели подпрограммы, в том числе:</w:t>
      </w:r>
    </w:p>
    <w:p w14:paraId="0B8DC9B9" w14:textId="7CFC719C"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xml:space="preserve">- </w:t>
      </w:r>
      <w:r w:rsidR="000852A3" w:rsidRPr="00DC2A3E">
        <w:rPr>
          <w:sz w:val="28"/>
          <w:szCs w:val="28"/>
        </w:rPr>
        <w:t>количество лиц, являющихся получателями пенсии за выслугу лет</w:t>
      </w:r>
      <w:r w:rsidR="001704A3" w:rsidRPr="00DC2A3E">
        <w:rPr>
          <w:sz w:val="28"/>
          <w:szCs w:val="28"/>
        </w:rPr>
        <w:t xml:space="preserve"> не менее 54 человек.</w:t>
      </w:r>
    </w:p>
    <w:p w14:paraId="59806F6F" w14:textId="77777777" w:rsidR="00353404" w:rsidRPr="00DC2A3E" w:rsidRDefault="00353404" w:rsidP="00353404">
      <w:pPr>
        <w:suppressAutoHyphens/>
        <w:autoSpaceDE w:val="0"/>
        <w:autoSpaceDN w:val="0"/>
        <w:adjustRightInd w:val="0"/>
        <w:ind w:firstLine="708"/>
        <w:jc w:val="both"/>
        <w:rPr>
          <w:sz w:val="28"/>
          <w:szCs w:val="28"/>
        </w:rPr>
      </w:pPr>
    </w:p>
    <w:p w14:paraId="2F3FDC21" w14:textId="77777777" w:rsidR="00353404" w:rsidRPr="00DC2A3E" w:rsidRDefault="00353404" w:rsidP="00353404">
      <w:pPr>
        <w:suppressAutoHyphens/>
        <w:autoSpaceDE w:val="0"/>
        <w:autoSpaceDN w:val="0"/>
        <w:adjustRightInd w:val="0"/>
        <w:jc w:val="center"/>
        <w:rPr>
          <w:sz w:val="28"/>
          <w:szCs w:val="28"/>
        </w:rPr>
      </w:pPr>
      <w:r w:rsidRPr="00DC2A3E">
        <w:rPr>
          <w:sz w:val="28"/>
          <w:szCs w:val="28"/>
        </w:rPr>
        <w:t xml:space="preserve">2. Основная цель, задачи, сроки выполнения </w:t>
      </w:r>
    </w:p>
    <w:p w14:paraId="3FEC998E" w14:textId="77777777" w:rsidR="00353404" w:rsidRPr="00DC2A3E" w:rsidRDefault="00353404" w:rsidP="00353404">
      <w:pPr>
        <w:suppressAutoHyphens/>
        <w:autoSpaceDE w:val="0"/>
        <w:autoSpaceDN w:val="0"/>
        <w:adjustRightInd w:val="0"/>
        <w:jc w:val="center"/>
        <w:rPr>
          <w:sz w:val="28"/>
          <w:szCs w:val="28"/>
        </w:rPr>
      </w:pPr>
      <w:r w:rsidRPr="00DC2A3E">
        <w:rPr>
          <w:sz w:val="28"/>
          <w:szCs w:val="28"/>
        </w:rPr>
        <w:t>и показатели результативности подпрограммы</w:t>
      </w:r>
    </w:p>
    <w:p w14:paraId="72CBC5EF" w14:textId="77777777" w:rsidR="00353404" w:rsidRPr="00DC2A3E" w:rsidRDefault="00353404" w:rsidP="00353404">
      <w:pPr>
        <w:suppressAutoHyphens/>
        <w:autoSpaceDE w:val="0"/>
        <w:autoSpaceDN w:val="0"/>
        <w:adjustRightInd w:val="0"/>
        <w:jc w:val="center"/>
        <w:rPr>
          <w:sz w:val="28"/>
          <w:szCs w:val="28"/>
        </w:rPr>
      </w:pPr>
    </w:p>
    <w:p w14:paraId="0E754A81"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Основной целью подпрограммы 1 «Повышение качества жизни отдельной категории граждан» является:</w:t>
      </w:r>
    </w:p>
    <w:p w14:paraId="44B7E0E6"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выполнение обязательств муниципального образования город Минусинск по повышению качества жизни отдельной категории граждан.</w:t>
      </w:r>
    </w:p>
    <w:p w14:paraId="5D3BAD92"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Во исполнение поставленной цели подпрограммы предусмотрены задачи:</w:t>
      </w:r>
    </w:p>
    <w:p w14:paraId="557EA7F5"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своевременное и адресное предоставление пенсии за выслугу лет лицам, замещавшим должности муниципальной службы в муниципальном образовании город Минусинск.</w:t>
      </w:r>
    </w:p>
    <w:p w14:paraId="76FE4DBF"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Используемый программно-целевой метод позволит обеспечить эффективное планирование и мониторинг результатов реализации подпрограммы.</w:t>
      </w:r>
    </w:p>
    <w:p w14:paraId="14F9A03C"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При реализации подпрограммы Администрация города Минусинска осуществляет следующие полномочия:</w:t>
      </w:r>
    </w:p>
    <w:p w14:paraId="4784DD69"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мониторинг реализации подпрограммных мероприятий;</w:t>
      </w:r>
    </w:p>
    <w:p w14:paraId="4F2EE726"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xml:space="preserve">- соблюдение действующего законодательства при исполнении подпрограммных мероприятий; </w:t>
      </w:r>
    </w:p>
    <w:p w14:paraId="55668D1F"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подготовку отчётов о реализации подпрограммы.</w:t>
      </w:r>
    </w:p>
    <w:p w14:paraId="5A40C2D0" w14:textId="2ABDBE1C"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xml:space="preserve">Показатели результативности подпрограммы приведены в приложении </w:t>
      </w:r>
      <w:r w:rsidR="00825411" w:rsidRPr="00DC2A3E">
        <w:rPr>
          <w:sz w:val="28"/>
          <w:szCs w:val="28"/>
        </w:rPr>
        <w:t>1</w:t>
      </w:r>
      <w:r w:rsidRPr="00DC2A3E">
        <w:rPr>
          <w:sz w:val="28"/>
          <w:szCs w:val="28"/>
        </w:rPr>
        <w:t xml:space="preserve"> к муниципальной программе.</w:t>
      </w:r>
    </w:p>
    <w:p w14:paraId="017E9CA1"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Посредством данного показателя результативности определяется степень исполнения поставленной цели и задач.</w:t>
      </w:r>
    </w:p>
    <w:p w14:paraId="714B71A6"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Сроки выполнения подпрограммы 2014 – 2026 годы.</w:t>
      </w:r>
    </w:p>
    <w:p w14:paraId="7653F11A"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Выбор подпрограммного мероприятия основывается на обязательных полномочиях муниципального образования город Минусинск.</w:t>
      </w:r>
    </w:p>
    <w:p w14:paraId="4AF40E7B" w14:textId="6F1B69E9" w:rsidR="00EB2AB3" w:rsidRPr="00DC2A3E" w:rsidRDefault="00EB2AB3" w:rsidP="00353404">
      <w:pPr>
        <w:suppressAutoHyphens/>
        <w:autoSpaceDE w:val="0"/>
        <w:autoSpaceDN w:val="0"/>
        <w:adjustRightInd w:val="0"/>
        <w:jc w:val="center"/>
        <w:rPr>
          <w:sz w:val="28"/>
          <w:szCs w:val="28"/>
        </w:rPr>
      </w:pPr>
    </w:p>
    <w:p w14:paraId="09BB000A" w14:textId="65FD44CA" w:rsidR="00B13092" w:rsidRPr="00DC2A3E" w:rsidRDefault="00B13092" w:rsidP="00353404">
      <w:pPr>
        <w:suppressAutoHyphens/>
        <w:autoSpaceDE w:val="0"/>
        <w:autoSpaceDN w:val="0"/>
        <w:adjustRightInd w:val="0"/>
        <w:jc w:val="center"/>
        <w:rPr>
          <w:sz w:val="28"/>
          <w:szCs w:val="28"/>
        </w:rPr>
      </w:pPr>
    </w:p>
    <w:p w14:paraId="4044EC53" w14:textId="77777777" w:rsidR="00B13092" w:rsidRPr="00DC2A3E" w:rsidRDefault="00B13092" w:rsidP="00353404">
      <w:pPr>
        <w:suppressAutoHyphens/>
        <w:autoSpaceDE w:val="0"/>
        <w:autoSpaceDN w:val="0"/>
        <w:adjustRightInd w:val="0"/>
        <w:jc w:val="center"/>
        <w:rPr>
          <w:sz w:val="28"/>
          <w:szCs w:val="28"/>
        </w:rPr>
      </w:pPr>
    </w:p>
    <w:p w14:paraId="210268BA" w14:textId="77777777" w:rsidR="00353404" w:rsidRPr="00DC2A3E" w:rsidRDefault="00353404" w:rsidP="00353404">
      <w:pPr>
        <w:suppressAutoHyphens/>
        <w:autoSpaceDE w:val="0"/>
        <w:autoSpaceDN w:val="0"/>
        <w:adjustRightInd w:val="0"/>
        <w:jc w:val="center"/>
        <w:rPr>
          <w:sz w:val="28"/>
          <w:szCs w:val="28"/>
        </w:rPr>
      </w:pPr>
      <w:r w:rsidRPr="00DC2A3E">
        <w:rPr>
          <w:sz w:val="28"/>
          <w:szCs w:val="28"/>
        </w:rPr>
        <w:lastRenderedPageBreak/>
        <w:t>3. Механизм реализации подпрограммы</w:t>
      </w:r>
    </w:p>
    <w:p w14:paraId="747875CB" w14:textId="77777777" w:rsidR="00353404" w:rsidRPr="00DC2A3E" w:rsidRDefault="00353404" w:rsidP="00353404">
      <w:pPr>
        <w:suppressAutoHyphens/>
        <w:autoSpaceDE w:val="0"/>
        <w:autoSpaceDN w:val="0"/>
        <w:adjustRightInd w:val="0"/>
        <w:ind w:firstLine="708"/>
        <w:jc w:val="center"/>
      </w:pPr>
    </w:p>
    <w:p w14:paraId="4C4BDEDD"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Финансирование подпрограммы осуществляется за счет средств бюджета города.</w:t>
      </w:r>
    </w:p>
    <w:p w14:paraId="15B19057"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Решение задачи «Своевременное и адресное предоставление пенсии за выслугу лет лицам, замещавшим должности муниципальной службы в муниципальном образовании город Минусинск» осуществляется в порядках, определяемых законами Красноярского края от 27.12.2005 № 17-4354 «О Реестре должностей муниципальной службы», от 24.04.2008 № 5-1565 «Об особенностях правового регулирования муниципальной службы в Красноярском крае», решением Минусинского городского Совета депутатов от 24.12.2012 № 5-34р «Об утверждении Положения о порядке выплаты пенсии за выслугу лет лицам, замещавшим должности муниципальной службы в муниципальном образовании город Минусинск», решением Минусинского городского Совета депутатов от 25.11.2010 № 27-232рр «Об утверждении Положения о порядке выплаты пенсии за выслугу лет Главе города Минусинска и депутатам Минусинского городского Совета депутатов, осуществляющим свои полномочия на постоянной основе»;</w:t>
      </w:r>
    </w:p>
    <w:p w14:paraId="57FB1B17"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xml:space="preserve">Главным распорядителем бюджетных средств является Администрация города Минусинска. </w:t>
      </w:r>
    </w:p>
    <w:p w14:paraId="574B381E"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xml:space="preserve">Финансирование расходов осуществляется в соответствии с утвержденной сметой расходов. </w:t>
      </w:r>
    </w:p>
    <w:p w14:paraId="152997F4" w14:textId="77777777" w:rsidR="0014739E" w:rsidRPr="00DC2A3E" w:rsidRDefault="00353404" w:rsidP="0014739E">
      <w:pPr>
        <w:suppressAutoHyphens/>
        <w:autoSpaceDE w:val="0"/>
        <w:autoSpaceDN w:val="0"/>
        <w:adjustRightInd w:val="0"/>
        <w:ind w:firstLine="708"/>
        <w:jc w:val="both"/>
        <w:rPr>
          <w:sz w:val="28"/>
          <w:szCs w:val="28"/>
        </w:rPr>
      </w:pPr>
      <w:r w:rsidRPr="00DC2A3E">
        <w:rPr>
          <w:sz w:val="28"/>
          <w:szCs w:val="28"/>
        </w:rPr>
        <w:t>Организацию работы по реализации подпрограммы 1 осуществляет Администрация города Минусинска.</w:t>
      </w:r>
      <w:r w:rsidR="0014739E" w:rsidRPr="00DC2A3E">
        <w:rPr>
          <w:sz w:val="28"/>
          <w:szCs w:val="28"/>
        </w:rPr>
        <w:t xml:space="preserve"> Исполнитель подпрограммы 1 является </w:t>
      </w:r>
      <w:r w:rsidR="0014739E" w:rsidRPr="00DC2A3E">
        <w:rPr>
          <w:rFonts w:eastAsia="Calibri"/>
          <w:sz w:val="28"/>
          <w:szCs w:val="28"/>
          <w:lang w:eastAsia="en-US"/>
        </w:rPr>
        <w:t>МКУ «Централизованная бухгалтерия».</w:t>
      </w:r>
    </w:p>
    <w:p w14:paraId="5D5A7AED"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Администрация города Минусинска несет ответственность за реализацию подпрограммы 1, достижение конечных результатов и осуществляет:</w:t>
      </w:r>
    </w:p>
    <w:p w14:paraId="732AC1EB"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исполнение мероприятия подпрограммы, мониторинг ее реализации;</w:t>
      </w:r>
    </w:p>
    <w:p w14:paraId="4A5E3CD2"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непосредственный контроль за ходом реализации мероприятия подпрограммы;</w:t>
      </w:r>
    </w:p>
    <w:p w14:paraId="1C502639"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подготовку отчетов о реализации подпрограммы;</w:t>
      </w:r>
    </w:p>
    <w:p w14:paraId="49D71BB1"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контроль за достижением конечного результата подпрограммы;</w:t>
      </w:r>
    </w:p>
    <w:p w14:paraId="5C4E3DF9"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ежегодную оценку эффективности реализации подпрограммы.</w:t>
      </w:r>
    </w:p>
    <w:p w14:paraId="40AC7025"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Обеспечение целевого расходования бюджетных средств осуществляется Администрацией города Минусинска, являющейся получателем средств бюджета города.</w:t>
      </w:r>
    </w:p>
    <w:p w14:paraId="3BF4F281" w14:textId="77777777" w:rsidR="0014739E" w:rsidRPr="00DC2A3E" w:rsidRDefault="0014739E" w:rsidP="0014739E">
      <w:pPr>
        <w:suppressAutoHyphens/>
        <w:autoSpaceDE w:val="0"/>
        <w:autoSpaceDN w:val="0"/>
        <w:adjustRightInd w:val="0"/>
        <w:ind w:firstLine="708"/>
        <w:jc w:val="both"/>
        <w:rPr>
          <w:sz w:val="28"/>
          <w:szCs w:val="28"/>
        </w:rPr>
      </w:pPr>
      <w:r w:rsidRPr="00DC2A3E">
        <w:rPr>
          <w:sz w:val="28"/>
          <w:szCs w:val="28"/>
        </w:rPr>
        <w:t>Исполнители мероприятий несут</w:t>
      </w:r>
      <w:r w:rsidRPr="00DC2A3E">
        <w:rPr>
          <w:color w:val="FF0000"/>
          <w:sz w:val="28"/>
          <w:szCs w:val="28"/>
        </w:rPr>
        <w:t xml:space="preserve"> </w:t>
      </w:r>
      <w:r w:rsidRPr="00DC2A3E">
        <w:rPr>
          <w:sz w:val="28"/>
          <w:szCs w:val="28"/>
        </w:rPr>
        <w:t>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32570A7E" w14:textId="77777777" w:rsidR="00353404" w:rsidRPr="00DC2A3E" w:rsidRDefault="00353404" w:rsidP="00353404">
      <w:pPr>
        <w:suppressAutoHyphens/>
        <w:autoSpaceDE w:val="0"/>
        <w:autoSpaceDN w:val="0"/>
        <w:adjustRightInd w:val="0"/>
        <w:ind w:firstLine="708"/>
        <w:jc w:val="both"/>
        <w:rPr>
          <w:sz w:val="28"/>
          <w:szCs w:val="28"/>
        </w:rPr>
      </w:pPr>
    </w:p>
    <w:p w14:paraId="503A4F73" w14:textId="77777777" w:rsidR="00353404" w:rsidRPr="00DC2A3E" w:rsidRDefault="00353404" w:rsidP="00353404">
      <w:pPr>
        <w:suppressAutoHyphens/>
        <w:autoSpaceDE w:val="0"/>
        <w:autoSpaceDN w:val="0"/>
        <w:adjustRightInd w:val="0"/>
        <w:jc w:val="center"/>
        <w:rPr>
          <w:sz w:val="28"/>
          <w:szCs w:val="28"/>
        </w:rPr>
      </w:pPr>
      <w:r w:rsidRPr="00DC2A3E">
        <w:rPr>
          <w:sz w:val="28"/>
          <w:szCs w:val="28"/>
        </w:rPr>
        <w:t>4. Характеристика основных мероприятий подпрограммы</w:t>
      </w:r>
    </w:p>
    <w:p w14:paraId="6806DA26" w14:textId="77777777" w:rsidR="00353404" w:rsidRPr="00DC2A3E" w:rsidRDefault="00353404" w:rsidP="00353404">
      <w:pPr>
        <w:suppressAutoHyphens/>
        <w:autoSpaceDE w:val="0"/>
        <w:autoSpaceDN w:val="0"/>
        <w:adjustRightInd w:val="0"/>
        <w:jc w:val="center"/>
        <w:rPr>
          <w:sz w:val="28"/>
          <w:szCs w:val="28"/>
        </w:rPr>
      </w:pPr>
    </w:p>
    <w:p w14:paraId="69EBC8CE"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xml:space="preserve">В рамках достижения цели и выполнения задачи подпрограмма 1 включает следующие основные мероприятия по социальной поддержке отдельной категории граждан: выплата муниципальной пенсии за выслугу лет лицам, замещавшим должности муниципальной службы в муниципальном </w:t>
      </w:r>
      <w:r w:rsidRPr="00DC2A3E">
        <w:rPr>
          <w:sz w:val="28"/>
          <w:szCs w:val="28"/>
        </w:rPr>
        <w:lastRenderedPageBreak/>
        <w:t>образовании город Минусинск. Реализация мероприятия подпрограммы 1 позволит в полном объеме обеспечить предоставление мер социальной поддержки отдельной категории граждан, установленных законами Российской Федерации, тем самым способствовать повышению уровня и качества жизни отдельной категории граждан.</w:t>
      </w:r>
    </w:p>
    <w:p w14:paraId="15838159" w14:textId="5947A84F"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 xml:space="preserve">Подпрограммное мероприятие отражено в перечне мероприятий в приложении </w:t>
      </w:r>
      <w:r w:rsidR="00825411" w:rsidRPr="00DC2A3E">
        <w:rPr>
          <w:sz w:val="28"/>
          <w:szCs w:val="28"/>
        </w:rPr>
        <w:t>2</w:t>
      </w:r>
      <w:r w:rsidRPr="00DC2A3E">
        <w:rPr>
          <w:sz w:val="28"/>
          <w:szCs w:val="28"/>
        </w:rPr>
        <w:t xml:space="preserve"> к муниципальной программе.</w:t>
      </w:r>
    </w:p>
    <w:p w14:paraId="7105E621"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Подпрограммное мероприятие позволит обеспечить эффективное планирование и мониторинг результатов реализации подпрограммы 1.</w:t>
      </w:r>
    </w:p>
    <w:p w14:paraId="0A5A860A" w14:textId="77777777" w:rsidR="00353404" w:rsidRPr="00DC2A3E" w:rsidRDefault="00353404" w:rsidP="00353404">
      <w:pPr>
        <w:suppressAutoHyphens/>
        <w:autoSpaceDE w:val="0"/>
        <w:autoSpaceDN w:val="0"/>
        <w:adjustRightInd w:val="0"/>
        <w:ind w:firstLine="708"/>
        <w:jc w:val="both"/>
        <w:rPr>
          <w:sz w:val="28"/>
          <w:szCs w:val="28"/>
        </w:rPr>
      </w:pPr>
      <w:r w:rsidRPr="00DC2A3E">
        <w:rPr>
          <w:sz w:val="28"/>
          <w:szCs w:val="28"/>
        </w:rPr>
        <w:t>Мероприятия подпрограммы реализуются за счет средств бюджета города.</w:t>
      </w:r>
    </w:p>
    <w:p w14:paraId="4DD4DF76" w14:textId="26B1898E" w:rsidR="00353404" w:rsidRPr="00DC2A3E" w:rsidRDefault="00353404" w:rsidP="00AA6CD5">
      <w:pPr>
        <w:framePr w:hSpace="180" w:wrap="around" w:vAnchor="text" w:hAnchor="margin" w:xAlign="center" w:y="227"/>
        <w:autoSpaceDE w:val="0"/>
        <w:autoSpaceDN w:val="0"/>
        <w:adjustRightInd w:val="0"/>
        <w:ind w:firstLine="708"/>
        <w:jc w:val="both"/>
        <w:rPr>
          <w:sz w:val="28"/>
          <w:szCs w:val="28"/>
          <w:lang w:eastAsia="ar-SA"/>
        </w:rPr>
      </w:pPr>
      <w:r w:rsidRPr="00DC2A3E">
        <w:rPr>
          <w:sz w:val="28"/>
          <w:szCs w:val="28"/>
        </w:rPr>
        <w:t>Общий объем средств на реализацию подпрограммы 1 составляет 12 907,32 тыс. рублей, в том числе:</w:t>
      </w:r>
    </w:p>
    <w:p w14:paraId="7A8D83B0" w14:textId="77777777" w:rsidR="00353404" w:rsidRPr="00DC2A3E" w:rsidRDefault="00353404" w:rsidP="00353404">
      <w:pPr>
        <w:framePr w:hSpace="180" w:wrap="around" w:vAnchor="text" w:hAnchor="margin" w:xAlign="center" w:y="227"/>
        <w:autoSpaceDE w:val="0"/>
        <w:autoSpaceDN w:val="0"/>
        <w:adjustRightInd w:val="0"/>
        <w:jc w:val="both"/>
        <w:rPr>
          <w:sz w:val="28"/>
          <w:szCs w:val="28"/>
        </w:rPr>
      </w:pPr>
      <w:r w:rsidRPr="00DC2A3E">
        <w:rPr>
          <w:sz w:val="28"/>
          <w:szCs w:val="28"/>
        </w:rPr>
        <w:t>2024 год – 4 302,44 тыс. рублей в том числе:</w:t>
      </w:r>
    </w:p>
    <w:p w14:paraId="2201DE44" w14:textId="77777777" w:rsidR="00353404" w:rsidRPr="00DC2A3E" w:rsidRDefault="00353404" w:rsidP="00353404">
      <w:pPr>
        <w:framePr w:hSpace="180" w:wrap="around" w:vAnchor="text" w:hAnchor="margin" w:xAlign="center" w:y="227"/>
        <w:autoSpaceDE w:val="0"/>
        <w:autoSpaceDN w:val="0"/>
        <w:adjustRightInd w:val="0"/>
        <w:jc w:val="both"/>
        <w:rPr>
          <w:sz w:val="28"/>
          <w:szCs w:val="28"/>
        </w:rPr>
      </w:pPr>
      <w:r w:rsidRPr="00DC2A3E">
        <w:rPr>
          <w:sz w:val="28"/>
          <w:szCs w:val="28"/>
        </w:rPr>
        <w:t>- бюджет города–4 302,44 тыс. рублей,</w:t>
      </w:r>
    </w:p>
    <w:p w14:paraId="3CB89CC3" w14:textId="77777777" w:rsidR="00353404" w:rsidRPr="00DC2A3E" w:rsidRDefault="00353404" w:rsidP="00353404">
      <w:pPr>
        <w:framePr w:hSpace="180" w:wrap="around" w:vAnchor="text" w:hAnchor="margin" w:xAlign="center" w:y="227"/>
        <w:autoSpaceDE w:val="0"/>
        <w:autoSpaceDN w:val="0"/>
        <w:adjustRightInd w:val="0"/>
        <w:jc w:val="both"/>
        <w:rPr>
          <w:sz w:val="28"/>
          <w:szCs w:val="28"/>
        </w:rPr>
      </w:pPr>
      <w:r w:rsidRPr="00DC2A3E">
        <w:rPr>
          <w:sz w:val="28"/>
          <w:szCs w:val="28"/>
        </w:rPr>
        <w:t>- краевой бюджет – 0,00 тыс. рублей,</w:t>
      </w:r>
    </w:p>
    <w:p w14:paraId="1162B850" w14:textId="77777777" w:rsidR="00353404" w:rsidRPr="00DC2A3E" w:rsidRDefault="00353404" w:rsidP="00353404">
      <w:pPr>
        <w:framePr w:hSpace="180" w:wrap="around" w:vAnchor="text" w:hAnchor="margin" w:xAlign="center" w:y="227"/>
        <w:autoSpaceDE w:val="0"/>
        <w:autoSpaceDN w:val="0"/>
        <w:adjustRightInd w:val="0"/>
        <w:jc w:val="both"/>
        <w:rPr>
          <w:sz w:val="28"/>
          <w:szCs w:val="28"/>
        </w:rPr>
      </w:pPr>
      <w:r w:rsidRPr="00DC2A3E">
        <w:rPr>
          <w:sz w:val="28"/>
          <w:szCs w:val="28"/>
        </w:rPr>
        <w:t>- федеральный бюджет – 0,00 тыс. рублей;</w:t>
      </w:r>
    </w:p>
    <w:p w14:paraId="134595E1" w14:textId="77777777" w:rsidR="00353404" w:rsidRPr="00DC2A3E" w:rsidRDefault="00353404" w:rsidP="00353404">
      <w:pPr>
        <w:framePr w:hSpace="180" w:wrap="around" w:vAnchor="text" w:hAnchor="margin" w:xAlign="center" w:y="227"/>
        <w:autoSpaceDE w:val="0"/>
        <w:autoSpaceDN w:val="0"/>
        <w:adjustRightInd w:val="0"/>
        <w:jc w:val="both"/>
        <w:rPr>
          <w:sz w:val="28"/>
          <w:szCs w:val="28"/>
        </w:rPr>
      </w:pPr>
      <w:r w:rsidRPr="00DC2A3E">
        <w:rPr>
          <w:sz w:val="28"/>
          <w:szCs w:val="28"/>
        </w:rPr>
        <w:t>2025 год – 4 302,44 тыс. рублей в том числе:</w:t>
      </w:r>
    </w:p>
    <w:p w14:paraId="6F9390C8" w14:textId="77777777" w:rsidR="00353404" w:rsidRPr="00DC2A3E" w:rsidRDefault="00353404" w:rsidP="00353404">
      <w:pPr>
        <w:framePr w:hSpace="180" w:wrap="around" w:vAnchor="text" w:hAnchor="margin" w:xAlign="center" w:y="227"/>
        <w:autoSpaceDE w:val="0"/>
        <w:autoSpaceDN w:val="0"/>
        <w:adjustRightInd w:val="0"/>
        <w:jc w:val="both"/>
        <w:rPr>
          <w:sz w:val="28"/>
          <w:szCs w:val="28"/>
        </w:rPr>
      </w:pPr>
      <w:r w:rsidRPr="00DC2A3E">
        <w:rPr>
          <w:sz w:val="28"/>
          <w:szCs w:val="28"/>
        </w:rPr>
        <w:t>- бюджет города –4 302,44 тыс. рублей,</w:t>
      </w:r>
    </w:p>
    <w:p w14:paraId="0B2643C4" w14:textId="77777777" w:rsidR="00353404" w:rsidRPr="00DC2A3E" w:rsidRDefault="00353404" w:rsidP="00353404">
      <w:pPr>
        <w:framePr w:hSpace="180" w:wrap="around" w:vAnchor="text" w:hAnchor="margin" w:xAlign="center" w:y="227"/>
        <w:autoSpaceDE w:val="0"/>
        <w:autoSpaceDN w:val="0"/>
        <w:adjustRightInd w:val="0"/>
        <w:jc w:val="both"/>
        <w:rPr>
          <w:sz w:val="28"/>
          <w:szCs w:val="28"/>
        </w:rPr>
      </w:pPr>
      <w:r w:rsidRPr="00DC2A3E">
        <w:rPr>
          <w:sz w:val="28"/>
          <w:szCs w:val="28"/>
        </w:rPr>
        <w:t>- краевой бюджет 0,00 тыс. рублей,</w:t>
      </w:r>
    </w:p>
    <w:p w14:paraId="56027A76" w14:textId="77777777" w:rsidR="00353404" w:rsidRPr="00DC2A3E" w:rsidRDefault="00353404" w:rsidP="00353404">
      <w:pPr>
        <w:framePr w:hSpace="180" w:wrap="around" w:vAnchor="text" w:hAnchor="margin" w:xAlign="center" w:y="227"/>
        <w:autoSpaceDE w:val="0"/>
        <w:autoSpaceDN w:val="0"/>
        <w:adjustRightInd w:val="0"/>
        <w:jc w:val="both"/>
        <w:rPr>
          <w:sz w:val="28"/>
          <w:szCs w:val="28"/>
        </w:rPr>
      </w:pPr>
      <w:r w:rsidRPr="00DC2A3E">
        <w:rPr>
          <w:sz w:val="28"/>
          <w:szCs w:val="28"/>
        </w:rPr>
        <w:t>- федеральный бюджет – 0,00 тыс. рублей;</w:t>
      </w:r>
    </w:p>
    <w:p w14:paraId="3820ECEA" w14:textId="77777777" w:rsidR="00353404" w:rsidRPr="00DC2A3E" w:rsidRDefault="00353404" w:rsidP="00353404">
      <w:pPr>
        <w:framePr w:hSpace="180" w:wrap="around" w:vAnchor="text" w:hAnchor="margin" w:xAlign="center" w:y="227"/>
        <w:autoSpaceDE w:val="0"/>
        <w:autoSpaceDN w:val="0"/>
        <w:adjustRightInd w:val="0"/>
        <w:jc w:val="both"/>
        <w:rPr>
          <w:sz w:val="28"/>
          <w:szCs w:val="28"/>
        </w:rPr>
      </w:pPr>
      <w:r w:rsidRPr="00DC2A3E">
        <w:rPr>
          <w:sz w:val="28"/>
          <w:szCs w:val="28"/>
        </w:rPr>
        <w:t>2026 год –4 302,44 рублей в том числе:</w:t>
      </w:r>
    </w:p>
    <w:p w14:paraId="622DA3FF" w14:textId="77777777" w:rsidR="00353404" w:rsidRPr="00DC2A3E" w:rsidRDefault="00353404" w:rsidP="00353404">
      <w:pPr>
        <w:framePr w:hSpace="180" w:wrap="around" w:vAnchor="text" w:hAnchor="margin" w:xAlign="center" w:y="227"/>
        <w:suppressAutoHyphens/>
        <w:autoSpaceDE w:val="0"/>
        <w:autoSpaceDN w:val="0"/>
        <w:adjustRightInd w:val="0"/>
        <w:jc w:val="both"/>
        <w:rPr>
          <w:sz w:val="28"/>
          <w:szCs w:val="28"/>
        </w:rPr>
      </w:pPr>
      <w:r w:rsidRPr="00DC2A3E">
        <w:rPr>
          <w:sz w:val="28"/>
          <w:szCs w:val="28"/>
        </w:rPr>
        <w:t>- бюджет города – 4 302,44 тыс. рублей,</w:t>
      </w:r>
    </w:p>
    <w:p w14:paraId="0BF9696C" w14:textId="77777777" w:rsidR="00353404" w:rsidRPr="00DC2A3E" w:rsidRDefault="00353404" w:rsidP="00353404">
      <w:pPr>
        <w:framePr w:hSpace="180" w:wrap="around" w:vAnchor="text" w:hAnchor="margin" w:xAlign="center" w:y="227"/>
        <w:suppressAutoHyphens/>
        <w:autoSpaceDE w:val="0"/>
        <w:autoSpaceDN w:val="0"/>
        <w:adjustRightInd w:val="0"/>
        <w:jc w:val="both"/>
        <w:rPr>
          <w:sz w:val="28"/>
          <w:szCs w:val="28"/>
        </w:rPr>
      </w:pPr>
      <w:r w:rsidRPr="00DC2A3E">
        <w:rPr>
          <w:sz w:val="28"/>
          <w:szCs w:val="28"/>
        </w:rPr>
        <w:t>- краевой бюджет – 0,00 тыс. рублей,</w:t>
      </w:r>
    </w:p>
    <w:p w14:paraId="7A4E0A68" w14:textId="77777777" w:rsidR="00353404" w:rsidRPr="00DC2A3E" w:rsidRDefault="00353404" w:rsidP="00353404">
      <w:pPr>
        <w:suppressAutoHyphens/>
        <w:autoSpaceDE w:val="0"/>
        <w:autoSpaceDN w:val="0"/>
        <w:adjustRightInd w:val="0"/>
        <w:jc w:val="both"/>
        <w:rPr>
          <w:sz w:val="28"/>
          <w:szCs w:val="28"/>
        </w:rPr>
      </w:pPr>
      <w:r w:rsidRPr="00DC2A3E">
        <w:rPr>
          <w:sz w:val="28"/>
          <w:szCs w:val="28"/>
        </w:rPr>
        <w:t>- федеральный бюджет – 0,00 тыс. рублей.</w:t>
      </w:r>
    </w:p>
    <w:p w14:paraId="1EF21E23" w14:textId="77777777" w:rsidR="00353404" w:rsidRPr="00DC2A3E" w:rsidRDefault="00353404" w:rsidP="00353404">
      <w:pPr>
        <w:suppressAutoHyphens/>
        <w:autoSpaceDE w:val="0"/>
        <w:autoSpaceDN w:val="0"/>
        <w:adjustRightInd w:val="0"/>
        <w:ind w:firstLine="708"/>
        <w:jc w:val="both"/>
        <w:rPr>
          <w:sz w:val="28"/>
          <w:szCs w:val="28"/>
        </w:rPr>
      </w:pPr>
    </w:p>
    <w:p w14:paraId="497ADCFC" w14:textId="77777777" w:rsidR="00353404" w:rsidRPr="00DC2A3E" w:rsidRDefault="00353404" w:rsidP="00353404">
      <w:pPr>
        <w:suppressAutoHyphens/>
        <w:autoSpaceDE w:val="0"/>
        <w:autoSpaceDN w:val="0"/>
        <w:adjustRightInd w:val="0"/>
        <w:ind w:firstLine="708"/>
        <w:jc w:val="both"/>
        <w:rPr>
          <w:sz w:val="28"/>
          <w:szCs w:val="28"/>
        </w:rPr>
      </w:pPr>
    </w:p>
    <w:p w14:paraId="097C9933"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Заместитель Главы города по экономике</w:t>
      </w:r>
    </w:p>
    <w:p w14:paraId="0C0DF15A"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и финансам - руководитель управления</w:t>
      </w:r>
    </w:p>
    <w:p w14:paraId="0DF0C98A"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 xml:space="preserve">экономики и имущественных отношений </w:t>
      </w:r>
    </w:p>
    <w:p w14:paraId="69705D51" w14:textId="5AD61416" w:rsidR="00353404" w:rsidRPr="00DC2A3E" w:rsidRDefault="00353404" w:rsidP="00353404">
      <w:pPr>
        <w:widowControl w:val="0"/>
        <w:autoSpaceDE w:val="0"/>
        <w:autoSpaceDN w:val="0"/>
        <w:adjustRightInd w:val="0"/>
        <w:jc w:val="both"/>
        <w:rPr>
          <w:sz w:val="27"/>
          <w:szCs w:val="27"/>
        </w:rPr>
      </w:pPr>
      <w:r w:rsidRPr="00DC2A3E">
        <w:rPr>
          <w:sz w:val="27"/>
          <w:szCs w:val="27"/>
        </w:rPr>
        <w:t xml:space="preserve">администрации города Минусинска  </w:t>
      </w:r>
      <w:r w:rsidRPr="00DC2A3E">
        <w:rPr>
          <w:rFonts w:eastAsia="Calibri"/>
          <w:bCs/>
          <w:sz w:val="28"/>
          <w:szCs w:val="28"/>
          <w:lang w:eastAsia="en-US"/>
        </w:rPr>
        <w:t xml:space="preserve">                   </w:t>
      </w:r>
      <w:r w:rsidR="002D029F">
        <w:rPr>
          <w:rFonts w:eastAsia="Calibri"/>
          <w:bCs/>
          <w:sz w:val="28"/>
          <w:szCs w:val="28"/>
          <w:lang w:eastAsia="en-US"/>
        </w:rPr>
        <w:t>подпись</w:t>
      </w:r>
      <w:r w:rsidRPr="00DC2A3E">
        <w:rPr>
          <w:rFonts w:eastAsia="Calibri"/>
          <w:bCs/>
          <w:sz w:val="28"/>
          <w:szCs w:val="28"/>
          <w:lang w:eastAsia="en-US"/>
        </w:rPr>
        <w:t xml:space="preserve">                   Е.Н. Грязева</w:t>
      </w:r>
    </w:p>
    <w:p w14:paraId="16B8D062" w14:textId="77777777" w:rsidR="00353404" w:rsidRPr="00DC2A3E" w:rsidRDefault="00353404" w:rsidP="00353404">
      <w:pPr>
        <w:suppressAutoHyphens/>
        <w:autoSpaceDE w:val="0"/>
        <w:autoSpaceDN w:val="0"/>
        <w:adjustRightInd w:val="0"/>
        <w:ind w:firstLine="708"/>
        <w:jc w:val="both"/>
        <w:rPr>
          <w:sz w:val="28"/>
          <w:szCs w:val="28"/>
        </w:rPr>
      </w:pPr>
    </w:p>
    <w:p w14:paraId="4B1EFEEA" w14:textId="77777777" w:rsidR="00353404" w:rsidRPr="00DC2A3E" w:rsidRDefault="00353404" w:rsidP="00353404">
      <w:pPr>
        <w:autoSpaceDE w:val="0"/>
        <w:autoSpaceDN w:val="0"/>
        <w:adjustRightInd w:val="0"/>
        <w:ind w:left="8460"/>
        <w:outlineLvl w:val="2"/>
      </w:pPr>
    </w:p>
    <w:p w14:paraId="7F264380" w14:textId="77777777" w:rsidR="00353404" w:rsidRPr="00DC2A3E" w:rsidRDefault="00353404" w:rsidP="00353404">
      <w:pPr>
        <w:widowControl w:val="0"/>
        <w:autoSpaceDE w:val="0"/>
        <w:autoSpaceDN w:val="0"/>
        <w:adjustRightInd w:val="0"/>
        <w:ind w:left="4820"/>
        <w:jc w:val="both"/>
        <w:outlineLvl w:val="1"/>
        <w:rPr>
          <w:sz w:val="28"/>
          <w:szCs w:val="28"/>
        </w:rPr>
      </w:pPr>
    </w:p>
    <w:p w14:paraId="79F8864C" w14:textId="77777777" w:rsidR="00353404" w:rsidRPr="00DC2A3E" w:rsidRDefault="00353404" w:rsidP="00353404">
      <w:pPr>
        <w:widowControl w:val="0"/>
        <w:autoSpaceDE w:val="0"/>
        <w:autoSpaceDN w:val="0"/>
        <w:adjustRightInd w:val="0"/>
        <w:ind w:left="4820"/>
        <w:jc w:val="both"/>
        <w:outlineLvl w:val="1"/>
        <w:rPr>
          <w:sz w:val="28"/>
          <w:szCs w:val="28"/>
        </w:rPr>
      </w:pPr>
    </w:p>
    <w:p w14:paraId="4E451B1A" w14:textId="77777777" w:rsidR="00353404" w:rsidRPr="00DC2A3E" w:rsidRDefault="00353404" w:rsidP="00353404">
      <w:pPr>
        <w:widowControl w:val="0"/>
        <w:autoSpaceDE w:val="0"/>
        <w:autoSpaceDN w:val="0"/>
        <w:adjustRightInd w:val="0"/>
        <w:ind w:left="4820"/>
        <w:jc w:val="both"/>
        <w:outlineLvl w:val="1"/>
        <w:rPr>
          <w:sz w:val="28"/>
          <w:szCs w:val="28"/>
        </w:rPr>
      </w:pPr>
    </w:p>
    <w:p w14:paraId="4C2D9A46" w14:textId="77777777" w:rsidR="00353404" w:rsidRPr="00DC2A3E" w:rsidRDefault="00353404" w:rsidP="00353404">
      <w:pPr>
        <w:widowControl w:val="0"/>
        <w:autoSpaceDE w:val="0"/>
        <w:autoSpaceDN w:val="0"/>
        <w:adjustRightInd w:val="0"/>
        <w:ind w:left="4820"/>
        <w:jc w:val="both"/>
        <w:outlineLvl w:val="1"/>
        <w:rPr>
          <w:sz w:val="28"/>
          <w:szCs w:val="28"/>
        </w:rPr>
      </w:pPr>
    </w:p>
    <w:p w14:paraId="0C844381" w14:textId="77777777" w:rsidR="00353404" w:rsidRPr="00DC2A3E" w:rsidRDefault="00353404" w:rsidP="00353404">
      <w:pPr>
        <w:widowControl w:val="0"/>
        <w:autoSpaceDE w:val="0"/>
        <w:autoSpaceDN w:val="0"/>
        <w:adjustRightInd w:val="0"/>
        <w:ind w:left="4820"/>
        <w:jc w:val="both"/>
        <w:outlineLvl w:val="1"/>
        <w:rPr>
          <w:sz w:val="28"/>
          <w:szCs w:val="28"/>
        </w:rPr>
      </w:pPr>
    </w:p>
    <w:p w14:paraId="491E57B2" w14:textId="77777777" w:rsidR="00353404" w:rsidRPr="00DC2A3E" w:rsidRDefault="00353404" w:rsidP="00353404">
      <w:pPr>
        <w:widowControl w:val="0"/>
        <w:autoSpaceDE w:val="0"/>
        <w:autoSpaceDN w:val="0"/>
        <w:adjustRightInd w:val="0"/>
        <w:ind w:left="4820"/>
        <w:jc w:val="both"/>
        <w:outlineLvl w:val="1"/>
        <w:rPr>
          <w:sz w:val="28"/>
          <w:szCs w:val="28"/>
        </w:rPr>
      </w:pPr>
    </w:p>
    <w:p w14:paraId="4275DB8F" w14:textId="77777777" w:rsidR="007B4FF0" w:rsidRPr="00DC2A3E" w:rsidRDefault="007B4FF0" w:rsidP="00353404">
      <w:pPr>
        <w:widowControl w:val="0"/>
        <w:autoSpaceDE w:val="0"/>
        <w:autoSpaceDN w:val="0"/>
        <w:adjustRightInd w:val="0"/>
        <w:ind w:left="4820"/>
        <w:jc w:val="both"/>
        <w:outlineLvl w:val="1"/>
        <w:rPr>
          <w:sz w:val="28"/>
          <w:szCs w:val="28"/>
        </w:rPr>
      </w:pPr>
    </w:p>
    <w:p w14:paraId="20DCF207" w14:textId="77777777" w:rsidR="007B4FF0" w:rsidRPr="00DC2A3E" w:rsidRDefault="007B4FF0" w:rsidP="00353404">
      <w:pPr>
        <w:widowControl w:val="0"/>
        <w:autoSpaceDE w:val="0"/>
        <w:autoSpaceDN w:val="0"/>
        <w:adjustRightInd w:val="0"/>
        <w:ind w:left="4820"/>
        <w:jc w:val="both"/>
        <w:outlineLvl w:val="1"/>
        <w:rPr>
          <w:sz w:val="28"/>
          <w:szCs w:val="28"/>
        </w:rPr>
      </w:pPr>
    </w:p>
    <w:p w14:paraId="73FB101F" w14:textId="77777777" w:rsidR="007B4FF0" w:rsidRPr="00DC2A3E" w:rsidRDefault="007B4FF0" w:rsidP="00353404">
      <w:pPr>
        <w:widowControl w:val="0"/>
        <w:autoSpaceDE w:val="0"/>
        <w:autoSpaceDN w:val="0"/>
        <w:adjustRightInd w:val="0"/>
        <w:ind w:left="4820"/>
        <w:jc w:val="both"/>
        <w:outlineLvl w:val="1"/>
        <w:rPr>
          <w:sz w:val="28"/>
          <w:szCs w:val="28"/>
        </w:rPr>
      </w:pPr>
    </w:p>
    <w:p w14:paraId="2C172B78" w14:textId="77777777" w:rsidR="00353404" w:rsidRPr="00DC2A3E" w:rsidRDefault="00353404" w:rsidP="00353404">
      <w:pPr>
        <w:widowControl w:val="0"/>
        <w:autoSpaceDE w:val="0"/>
        <w:autoSpaceDN w:val="0"/>
        <w:adjustRightInd w:val="0"/>
        <w:ind w:left="4820"/>
        <w:jc w:val="both"/>
        <w:outlineLvl w:val="1"/>
        <w:rPr>
          <w:sz w:val="28"/>
          <w:szCs w:val="28"/>
        </w:rPr>
      </w:pPr>
    </w:p>
    <w:p w14:paraId="0FEB7257" w14:textId="77777777" w:rsidR="00353404" w:rsidRPr="00DC2A3E" w:rsidRDefault="00353404" w:rsidP="00353404">
      <w:pPr>
        <w:widowControl w:val="0"/>
        <w:autoSpaceDE w:val="0"/>
        <w:autoSpaceDN w:val="0"/>
        <w:adjustRightInd w:val="0"/>
        <w:ind w:left="4820"/>
        <w:jc w:val="both"/>
        <w:outlineLvl w:val="1"/>
        <w:rPr>
          <w:sz w:val="28"/>
          <w:szCs w:val="28"/>
        </w:rPr>
      </w:pPr>
    </w:p>
    <w:p w14:paraId="568E1B9E" w14:textId="77777777" w:rsidR="00353404" w:rsidRPr="00DC2A3E" w:rsidRDefault="00353404" w:rsidP="00353404">
      <w:pPr>
        <w:widowControl w:val="0"/>
        <w:autoSpaceDE w:val="0"/>
        <w:autoSpaceDN w:val="0"/>
        <w:adjustRightInd w:val="0"/>
        <w:ind w:left="4820"/>
        <w:jc w:val="both"/>
        <w:outlineLvl w:val="1"/>
        <w:rPr>
          <w:sz w:val="28"/>
          <w:szCs w:val="28"/>
        </w:rPr>
      </w:pPr>
    </w:p>
    <w:p w14:paraId="24C65617" w14:textId="77777777" w:rsidR="00353404" w:rsidRPr="00DC2A3E" w:rsidRDefault="00353404" w:rsidP="00353404">
      <w:pPr>
        <w:widowControl w:val="0"/>
        <w:autoSpaceDE w:val="0"/>
        <w:autoSpaceDN w:val="0"/>
        <w:adjustRightInd w:val="0"/>
        <w:ind w:left="4820"/>
        <w:jc w:val="both"/>
        <w:outlineLvl w:val="1"/>
        <w:rPr>
          <w:sz w:val="28"/>
          <w:szCs w:val="28"/>
        </w:rPr>
      </w:pPr>
    </w:p>
    <w:p w14:paraId="67E17417" w14:textId="77777777" w:rsidR="00353404" w:rsidRPr="00DC2A3E" w:rsidRDefault="00353404" w:rsidP="00353404">
      <w:pPr>
        <w:widowControl w:val="0"/>
        <w:autoSpaceDE w:val="0"/>
        <w:autoSpaceDN w:val="0"/>
        <w:adjustRightInd w:val="0"/>
        <w:ind w:left="4820"/>
        <w:jc w:val="both"/>
        <w:outlineLvl w:val="1"/>
        <w:rPr>
          <w:sz w:val="28"/>
          <w:szCs w:val="28"/>
        </w:rPr>
      </w:pPr>
    </w:p>
    <w:p w14:paraId="7F1021BF" w14:textId="77777777" w:rsidR="00353404" w:rsidRPr="00DC2A3E" w:rsidRDefault="00353404" w:rsidP="00353404">
      <w:pPr>
        <w:widowControl w:val="0"/>
        <w:autoSpaceDE w:val="0"/>
        <w:autoSpaceDN w:val="0"/>
        <w:adjustRightInd w:val="0"/>
        <w:jc w:val="center"/>
        <w:outlineLvl w:val="1"/>
        <w:rPr>
          <w:sz w:val="28"/>
          <w:szCs w:val="28"/>
        </w:rPr>
      </w:pPr>
      <w:r w:rsidRPr="00DC2A3E">
        <w:rPr>
          <w:rFonts w:eastAsia="Calibri"/>
          <w:sz w:val="28"/>
          <w:szCs w:val="28"/>
          <w:lang w:eastAsia="en-US"/>
        </w:rPr>
        <w:lastRenderedPageBreak/>
        <w:t xml:space="preserve">Подпрограмма 2 </w:t>
      </w:r>
      <w:r w:rsidRPr="00DC2A3E">
        <w:rPr>
          <w:sz w:val="28"/>
          <w:szCs w:val="28"/>
        </w:rPr>
        <w:t>«</w:t>
      </w:r>
      <w:r w:rsidRPr="00DC2A3E">
        <w:rPr>
          <w:bCs/>
          <w:sz w:val="28"/>
          <w:szCs w:val="28"/>
        </w:rPr>
        <w:t>Поддержка субъектов малого и среднего предпринимательства и самозанятых граждан города Минусинска</w:t>
      </w:r>
      <w:r w:rsidRPr="00DC2A3E">
        <w:rPr>
          <w:sz w:val="28"/>
          <w:szCs w:val="28"/>
        </w:rPr>
        <w:t>»</w:t>
      </w:r>
    </w:p>
    <w:p w14:paraId="28EB9EB0" w14:textId="77777777" w:rsidR="00353404" w:rsidRPr="00DC2A3E" w:rsidRDefault="00353404" w:rsidP="00353404">
      <w:pPr>
        <w:widowControl w:val="0"/>
        <w:autoSpaceDE w:val="0"/>
        <w:autoSpaceDN w:val="0"/>
        <w:adjustRightInd w:val="0"/>
        <w:jc w:val="center"/>
        <w:outlineLvl w:val="1"/>
        <w:rPr>
          <w:rFonts w:eastAsia="Calibri"/>
          <w:sz w:val="16"/>
          <w:szCs w:val="16"/>
          <w:lang w:eastAsia="en-US"/>
        </w:rPr>
      </w:pPr>
    </w:p>
    <w:p w14:paraId="40CD6F3E" w14:textId="77777777" w:rsidR="00353404" w:rsidRPr="00DC2A3E" w:rsidRDefault="00353404" w:rsidP="00353404">
      <w:pPr>
        <w:autoSpaceDE w:val="0"/>
        <w:autoSpaceDN w:val="0"/>
        <w:adjustRightInd w:val="0"/>
        <w:jc w:val="center"/>
        <w:outlineLvl w:val="0"/>
        <w:rPr>
          <w:rFonts w:eastAsia="Calibri"/>
          <w:sz w:val="28"/>
          <w:szCs w:val="28"/>
          <w:lang w:eastAsia="en-US"/>
        </w:rPr>
      </w:pPr>
      <w:r w:rsidRPr="00DC2A3E">
        <w:rPr>
          <w:rFonts w:eastAsia="Calibri"/>
          <w:sz w:val="28"/>
          <w:szCs w:val="28"/>
          <w:lang w:eastAsia="en-US"/>
        </w:rPr>
        <w:t xml:space="preserve">Паспорт подпрограммы </w:t>
      </w:r>
      <w:r w:rsidRPr="00DC2A3E">
        <w:rPr>
          <w:sz w:val="28"/>
          <w:szCs w:val="28"/>
        </w:rPr>
        <w:t>«</w:t>
      </w:r>
      <w:r w:rsidRPr="00DC2A3E">
        <w:rPr>
          <w:bCs/>
          <w:sz w:val="28"/>
          <w:szCs w:val="28"/>
        </w:rPr>
        <w:t>Поддержка субъектов малого и среднего предпринимательства и самозанятых граждан города Минусинска</w:t>
      </w:r>
      <w:r w:rsidRPr="00DC2A3E">
        <w:rPr>
          <w:sz w:val="28"/>
          <w:szCs w:val="28"/>
        </w:rPr>
        <w:t>»</w:t>
      </w:r>
    </w:p>
    <w:tbl>
      <w:tblPr>
        <w:tblpPr w:leftFromText="180" w:rightFromText="180" w:vertAnchor="text" w:horzAnchor="margin" w:tblpXSpec="center" w:tblpY="22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84"/>
      </w:tblGrid>
      <w:tr w:rsidR="00353404" w:rsidRPr="00DC2A3E" w14:paraId="5A79CD54" w14:textId="77777777" w:rsidTr="00C70984">
        <w:trPr>
          <w:trHeight w:val="424"/>
        </w:trPr>
        <w:tc>
          <w:tcPr>
            <w:tcW w:w="2376" w:type="dxa"/>
          </w:tcPr>
          <w:p w14:paraId="24317245"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Наименование подпрограммы</w:t>
            </w:r>
          </w:p>
        </w:tc>
        <w:tc>
          <w:tcPr>
            <w:tcW w:w="7684" w:type="dxa"/>
          </w:tcPr>
          <w:p w14:paraId="17F98541"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 xml:space="preserve">Подпрограмма 2 </w:t>
            </w:r>
            <w:r w:rsidRPr="00DC2A3E">
              <w:rPr>
                <w:sz w:val="28"/>
                <w:szCs w:val="28"/>
              </w:rPr>
              <w:t>«</w:t>
            </w:r>
            <w:r w:rsidRPr="00DC2A3E">
              <w:rPr>
                <w:bCs/>
                <w:sz w:val="28"/>
                <w:szCs w:val="28"/>
              </w:rPr>
              <w:t>Поддержка субъектов малого и среднего предпринимательства и самозанятых граждан города Минусинска</w:t>
            </w:r>
            <w:r w:rsidRPr="00DC2A3E">
              <w:rPr>
                <w:sz w:val="28"/>
                <w:szCs w:val="28"/>
              </w:rPr>
              <w:t>»</w:t>
            </w:r>
            <w:r w:rsidRPr="00DC2A3E">
              <w:rPr>
                <w:rFonts w:eastAsia="Calibri"/>
                <w:sz w:val="28"/>
                <w:szCs w:val="28"/>
                <w:lang w:eastAsia="en-US"/>
              </w:rPr>
              <w:t xml:space="preserve"> (далее – подпрограмма 2)</w:t>
            </w:r>
          </w:p>
        </w:tc>
      </w:tr>
      <w:tr w:rsidR="00353404" w:rsidRPr="00DC2A3E" w14:paraId="35DBFC77" w14:textId="77777777" w:rsidTr="00133C4E">
        <w:trPr>
          <w:trHeight w:val="570"/>
        </w:trPr>
        <w:tc>
          <w:tcPr>
            <w:tcW w:w="2376" w:type="dxa"/>
          </w:tcPr>
          <w:p w14:paraId="0DC6EAA2"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Исполнитель подпрограммы</w:t>
            </w:r>
          </w:p>
        </w:tc>
        <w:tc>
          <w:tcPr>
            <w:tcW w:w="7684" w:type="dxa"/>
          </w:tcPr>
          <w:p w14:paraId="2323F789" w14:textId="77777777" w:rsidR="00353404" w:rsidRPr="00DC2A3E" w:rsidRDefault="00353404" w:rsidP="00C70984">
            <w:pPr>
              <w:tabs>
                <w:tab w:val="left" w:pos="7200"/>
              </w:tabs>
              <w:rPr>
                <w:rFonts w:eastAsia="Calibri"/>
                <w:sz w:val="28"/>
                <w:szCs w:val="28"/>
                <w:lang w:eastAsia="en-US"/>
              </w:rPr>
            </w:pPr>
            <w:r w:rsidRPr="00DC2A3E">
              <w:rPr>
                <w:sz w:val="28"/>
                <w:szCs w:val="28"/>
              </w:rPr>
              <w:t>Администрация города Минусинска</w:t>
            </w:r>
          </w:p>
        </w:tc>
      </w:tr>
      <w:tr w:rsidR="0014739E" w:rsidRPr="00DC2A3E" w14:paraId="3D479123" w14:textId="77777777" w:rsidTr="00133C4E">
        <w:trPr>
          <w:trHeight w:val="697"/>
        </w:trPr>
        <w:tc>
          <w:tcPr>
            <w:tcW w:w="2376" w:type="dxa"/>
          </w:tcPr>
          <w:p w14:paraId="3CF136A4" w14:textId="5B133435" w:rsidR="0014739E" w:rsidRPr="00DC2A3E" w:rsidRDefault="0014739E" w:rsidP="0014739E">
            <w:pPr>
              <w:autoSpaceDE w:val="0"/>
              <w:autoSpaceDN w:val="0"/>
              <w:adjustRightInd w:val="0"/>
              <w:jc w:val="both"/>
              <w:rPr>
                <w:rFonts w:eastAsia="Calibri"/>
                <w:sz w:val="28"/>
                <w:szCs w:val="28"/>
                <w:lang w:eastAsia="en-US"/>
              </w:rPr>
            </w:pPr>
            <w:r w:rsidRPr="00DC2A3E">
              <w:rPr>
                <w:sz w:val="28"/>
                <w:szCs w:val="28"/>
              </w:rPr>
              <w:t>Исполнители мероприятий</w:t>
            </w:r>
          </w:p>
        </w:tc>
        <w:tc>
          <w:tcPr>
            <w:tcW w:w="7684" w:type="dxa"/>
          </w:tcPr>
          <w:p w14:paraId="0CCA05A7" w14:textId="0AC6B0AC" w:rsidR="0014739E" w:rsidRPr="00DC2A3E" w:rsidRDefault="0014739E" w:rsidP="0014739E">
            <w:pPr>
              <w:tabs>
                <w:tab w:val="left" w:pos="7200"/>
              </w:tabs>
              <w:rPr>
                <w:sz w:val="28"/>
                <w:szCs w:val="28"/>
              </w:rPr>
            </w:pPr>
            <w:r w:rsidRPr="00DC2A3E">
              <w:rPr>
                <w:sz w:val="28"/>
                <w:szCs w:val="28"/>
              </w:rPr>
              <w:t>Администрация города Минусинска</w:t>
            </w:r>
          </w:p>
        </w:tc>
      </w:tr>
      <w:tr w:rsidR="00353404" w:rsidRPr="00DC2A3E" w14:paraId="0E8184C3" w14:textId="77777777" w:rsidTr="00C70984">
        <w:trPr>
          <w:trHeight w:val="2405"/>
        </w:trPr>
        <w:tc>
          <w:tcPr>
            <w:tcW w:w="2376" w:type="dxa"/>
          </w:tcPr>
          <w:p w14:paraId="537135D3" w14:textId="77777777" w:rsidR="00353404" w:rsidRPr="00DC2A3E" w:rsidRDefault="00353404" w:rsidP="00C70984">
            <w:pPr>
              <w:widowControl w:val="0"/>
              <w:autoSpaceDE w:val="0"/>
              <w:autoSpaceDN w:val="0"/>
              <w:adjustRightInd w:val="0"/>
              <w:rPr>
                <w:sz w:val="28"/>
                <w:szCs w:val="28"/>
              </w:rPr>
            </w:pPr>
            <w:r w:rsidRPr="00DC2A3E">
              <w:rPr>
                <w:sz w:val="28"/>
                <w:szCs w:val="28"/>
              </w:rPr>
              <w:t xml:space="preserve">Цель подпрограммы </w:t>
            </w:r>
          </w:p>
          <w:p w14:paraId="392ABC44" w14:textId="77777777" w:rsidR="00353404" w:rsidRPr="00DC2A3E" w:rsidRDefault="00353404" w:rsidP="00C70984">
            <w:pPr>
              <w:rPr>
                <w:rFonts w:eastAsia="Calibri"/>
                <w:sz w:val="28"/>
                <w:szCs w:val="28"/>
                <w:lang w:eastAsia="en-US"/>
              </w:rPr>
            </w:pPr>
          </w:p>
        </w:tc>
        <w:tc>
          <w:tcPr>
            <w:tcW w:w="7684" w:type="dxa"/>
          </w:tcPr>
          <w:p w14:paraId="378543A9"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Целью подпрограммы 2 является обеспечение содействия в устойчивом функционировании и развитии малого и среднего предпринимательства и самозанятых граждан, популяризации и развитии социального предпринимательства на территории города Минусинска, способствующего созданию (или) сохранению рабочих мест, развитию реального сектора экономики, пополнению бюджета города Минусинска, обеспечению занятости населения.</w:t>
            </w:r>
          </w:p>
        </w:tc>
      </w:tr>
      <w:tr w:rsidR="00353404" w:rsidRPr="00DC2A3E" w14:paraId="7FF344E5" w14:textId="77777777" w:rsidTr="00C70984">
        <w:trPr>
          <w:trHeight w:val="668"/>
        </w:trPr>
        <w:tc>
          <w:tcPr>
            <w:tcW w:w="2376" w:type="dxa"/>
          </w:tcPr>
          <w:p w14:paraId="19CEE291" w14:textId="77777777" w:rsidR="00353404" w:rsidRPr="00DC2A3E" w:rsidRDefault="00353404" w:rsidP="00C70984">
            <w:pPr>
              <w:rPr>
                <w:rFonts w:eastAsia="Calibri"/>
                <w:sz w:val="28"/>
                <w:szCs w:val="28"/>
                <w:lang w:eastAsia="en-US"/>
              </w:rPr>
            </w:pPr>
            <w:r w:rsidRPr="00DC2A3E">
              <w:rPr>
                <w:rFonts w:eastAsia="Calibri"/>
                <w:sz w:val="28"/>
                <w:szCs w:val="28"/>
                <w:lang w:eastAsia="en-US"/>
              </w:rPr>
              <w:t>Задача</w:t>
            </w:r>
          </w:p>
          <w:p w14:paraId="30D69138" w14:textId="77777777" w:rsidR="00353404" w:rsidRPr="00DC2A3E" w:rsidRDefault="00353404" w:rsidP="00C70984">
            <w:pPr>
              <w:widowControl w:val="0"/>
              <w:autoSpaceDE w:val="0"/>
              <w:autoSpaceDN w:val="0"/>
              <w:adjustRightInd w:val="0"/>
              <w:rPr>
                <w:sz w:val="28"/>
                <w:szCs w:val="28"/>
              </w:rPr>
            </w:pPr>
            <w:r w:rsidRPr="00DC2A3E">
              <w:rPr>
                <w:sz w:val="28"/>
                <w:szCs w:val="28"/>
              </w:rPr>
              <w:t xml:space="preserve">подпрограммы </w:t>
            </w:r>
          </w:p>
          <w:p w14:paraId="328DE231" w14:textId="77777777" w:rsidR="00353404" w:rsidRPr="00DC2A3E" w:rsidRDefault="00353404" w:rsidP="00C70984">
            <w:pPr>
              <w:rPr>
                <w:rFonts w:eastAsia="Calibri"/>
                <w:sz w:val="28"/>
                <w:szCs w:val="28"/>
                <w:lang w:eastAsia="en-US"/>
              </w:rPr>
            </w:pPr>
          </w:p>
        </w:tc>
        <w:tc>
          <w:tcPr>
            <w:tcW w:w="7684" w:type="dxa"/>
          </w:tcPr>
          <w:p w14:paraId="082B4B45" w14:textId="77777777" w:rsidR="00353404" w:rsidRPr="00DC2A3E" w:rsidRDefault="00353404" w:rsidP="00C70984">
            <w:pPr>
              <w:tabs>
                <w:tab w:val="left" w:pos="7200"/>
              </w:tabs>
              <w:jc w:val="both"/>
              <w:rPr>
                <w:rFonts w:eastAsia="Calibri"/>
                <w:sz w:val="28"/>
                <w:szCs w:val="28"/>
                <w:lang w:eastAsia="en-US"/>
              </w:rPr>
            </w:pPr>
            <w:r w:rsidRPr="00DC2A3E">
              <w:rPr>
                <w:rFonts w:eastAsia="Calibri"/>
                <w:sz w:val="28"/>
                <w:szCs w:val="28"/>
                <w:lang w:eastAsia="en-US"/>
              </w:rPr>
              <w:t>Оказание информационной и консультационной, финансовой и имущественной поддержки субъектам малого и среднего предпринимательства и самозанятым гражданам на территории муниципального образования город Минусинск.</w:t>
            </w:r>
          </w:p>
        </w:tc>
      </w:tr>
      <w:tr w:rsidR="00353404" w:rsidRPr="00DC2A3E" w14:paraId="474B3993" w14:textId="77777777" w:rsidTr="00C70984">
        <w:trPr>
          <w:trHeight w:val="1691"/>
        </w:trPr>
        <w:tc>
          <w:tcPr>
            <w:tcW w:w="2376" w:type="dxa"/>
          </w:tcPr>
          <w:p w14:paraId="32A6F330" w14:textId="77777777" w:rsidR="00353404" w:rsidRPr="00DC2A3E" w:rsidRDefault="00353404" w:rsidP="00C70984">
            <w:pPr>
              <w:rPr>
                <w:rFonts w:eastAsia="Calibri"/>
                <w:sz w:val="28"/>
                <w:szCs w:val="28"/>
                <w:lang w:eastAsia="en-US"/>
              </w:rPr>
            </w:pPr>
            <w:r w:rsidRPr="00DC2A3E">
              <w:rPr>
                <w:rFonts w:eastAsia="Calibri"/>
                <w:sz w:val="28"/>
                <w:szCs w:val="28"/>
                <w:lang w:eastAsia="en-US"/>
              </w:rPr>
              <w:t xml:space="preserve">Показатели результативности подпрограммы </w:t>
            </w:r>
          </w:p>
          <w:p w14:paraId="49CC44CA" w14:textId="77777777" w:rsidR="00353404" w:rsidRPr="00DC2A3E" w:rsidRDefault="00353404" w:rsidP="00C70984">
            <w:pPr>
              <w:rPr>
                <w:rFonts w:eastAsia="Calibri"/>
                <w:sz w:val="28"/>
                <w:szCs w:val="28"/>
                <w:lang w:eastAsia="en-US"/>
              </w:rPr>
            </w:pPr>
          </w:p>
        </w:tc>
        <w:tc>
          <w:tcPr>
            <w:tcW w:w="7684" w:type="dxa"/>
          </w:tcPr>
          <w:p w14:paraId="3C77D6BE" w14:textId="77777777" w:rsidR="00353404" w:rsidRPr="00DC2A3E" w:rsidRDefault="00353404" w:rsidP="00C70984">
            <w:pPr>
              <w:numPr>
                <w:ilvl w:val="0"/>
                <w:numId w:val="13"/>
              </w:numPr>
              <w:tabs>
                <w:tab w:val="left" w:pos="290"/>
                <w:tab w:val="left" w:pos="742"/>
              </w:tabs>
              <w:ind w:left="0" w:firstLine="0"/>
              <w:contextualSpacing/>
              <w:jc w:val="both"/>
              <w:rPr>
                <w:sz w:val="28"/>
                <w:szCs w:val="28"/>
              </w:rPr>
            </w:pPr>
            <w:r w:rsidRPr="00DC2A3E">
              <w:rPr>
                <w:sz w:val="28"/>
                <w:szCs w:val="28"/>
              </w:rPr>
              <w:t>Количество субъектов малого и среднего предпринимательства и самозанятых граждан, получивших финансовую поддержку.</w:t>
            </w:r>
          </w:p>
          <w:p w14:paraId="5C761D4D" w14:textId="77777777" w:rsidR="00353404" w:rsidRPr="00DC2A3E" w:rsidRDefault="00353404" w:rsidP="00C70984">
            <w:pPr>
              <w:numPr>
                <w:ilvl w:val="0"/>
                <w:numId w:val="13"/>
              </w:numPr>
              <w:tabs>
                <w:tab w:val="left" w:pos="290"/>
                <w:tab w:val="left" w:pos="742"/>
              </w:tabs>
              <w:ind w:left="0" w:firstLine="0"/>
              <w:contextualSpacing/>
              <w:jc w:val="both"/>
              <w:rPr>
                <w:rFonts w:eastAsia="Calibri"/>
                <w:sz w:val="28"/>
                <w:szCs w:val="28"/>
                <w:lang w:eastAsia="en-US"/>
              </w:rPr>
            </w:pPr>
            <w:r w:rsidRPr="00DC2A3E">
              <w:rPr>
                <w:sz w:val="28"/>
                <w:szCs w:val="28"/>
              </w:rPr>
              <w:t>Количество созданных и (или) сохраненных рабочих мест в секторе малого и среднего предпринимательства</w:t>
            </w:r>
            <w:r w:rsidRPr="00DC2A3E">
              <w:rPr>
                <w:rFonts w:eastAsia="Calibri"/>
                <w:sz w:val="28"/>
                <w:szCs w:val="28"/>
                <w:lang w:eastAsia="en-US"/>
              </w:rPr>
              <w:t>.</w:t>
            </w:r>
          </w:p>
          <w:p w14:paraId="3A4EEA7D" w14:textId="77777777" w:rsidR="00353404" w:rsidRPr="00DC2A3E" w:rsidRDefault="00353404" w:rsidP="00C70984">
            <w:pPr>
              <w:tabs>
                <w:tab w:val="left" w:pos="290"/>
                <w:tab w:val="left" w:pos="742"/>
              </w:tabs>
              <w:contextualSpacing/>
              <w:jc w:val="both"/>
              <w:rPr>
                <w:rFonts w:eastAsia="Calibri"/>
                <w:sz w:val="28"/>
                <w:szCs w:val="28"/>
                <w:lang w:eastAsia="en-US"/>
              </w:rPr>
            </w:pPr>
            <w:r w:rsidRPr="00DC2A3E">
              <w:rPr>
                <w:rFonts w:eastAsia="Calibri"/>
                <w:sz w:val="28"/>
                <w:szCs w:val="28"/>
                <w:lang w:eastAsia="en-US"/>
              </w:rPr>
              <w:t>3. Объем привлеченных инвестиций в секторе малого и среднего предпринимательства при реализации программы.</w:t>
            </w:r>
          </w:p>
          <w:p w14:paraId="00869D3F" w14:textId="77777777" w:rsidR="00353404" w:rsidRPr="00DC2A3E" w:rsidRDefault="00353404" w:rsidP="00C70984">
            <w:pPr>
              <w:widowControl w:val="0"/>
              <w:autoSpaceDE w:val="0"/>
              <w:autoSpaceDN w:val="0"/>
              <w:adjustRightInd w:val="0"/>
              <w:jc w:val="both"/>
              <w:rPr>
                <w:rFonts w:eastAsia="Calibri"/>
                <w:sz w:val="28"/>
                <w:szCs w:val="28"/>
                <w:lang w:eastAsia="en-US"/>
              </w:rPr>
            </w:pPr>
            <w:r w:rsidRPr="00DC2A3E">
              <w:rPr>
                <w:rFonts w:eastAsia="Calibri"/>
                <w:sz w:val="28"/>
                <w:szCs w:val="28"/>
                <w:lang w:eastAsia="en-US"/>
              </w:rPr>
              <w:t>4. Количество субъектов малого и среднего предпринимательства и самозанятых граждан, получивших имущественную поддержку.</w:t>
            </w:r>
            <w:r w:rsidRPr="00DC2A3E">
              <w:rPr>
                <w:sz w:val="28"/>
                <w:szCs w:val="28"/>
              </w:rPr>
              <w:t xml:space="preserve"> </w:t>
            </w:r>
          </w:p>
        </w:tc>
      </w:tr>
      <w:tr w:rsidR="00353404" w:rsidRPr="00DC2A3E" w14:paraId="510BA3AE" w14:textId="77777777" w:rsidTr="00C70984">
        <w:trPr>
          <w:trHeight w:val="393"/>
        </w:trPr>
        <w:tc>
          <w:tcPr>
            <w:tcW w:w="2376" w:type="dxa"/>
          </w:tcPr>
          <w:p w14:paraId="2BECA561" w14:textId="77777777" w:rsidR="00353404" w:rsidRPr="00DC2A3E" w:rsidRDefault="00353404" w:rsidP="00C70984">
            <w:pPr>
              <w:rPr>
                <w:rFonts w:eastAsia="Calibri"/>
                <w:sz w:val="28"/>
                <w:szCs w:val="28"/>
                <w:lang w:eastAsia="en-US"/>
              </w:rPr>
            </w:pPr>
            <w:r w:rsidRPr="00DC2A3E">
              <w:rPr>
                <w:rFonts w:eastAsia="Calibri"/>
                <w:sz w:val="28"/>
                <w:szCs w:val="28"/>
                <w:lang w:eastAsia="en-US"/>
              </w:rPr>
              <w:t>Сроки реализации подпрограммы</w:t>
            </w:r>
          </w:p>
        </w:tc>
        <w:tc>
          <w:tcPr>
            <w:tcW w:w="7684" w:type="dxa"/>
          </w:tcPr>
          <w:p w14:paraId="30914B89" w14:textId="77777777" w:rsidR="00353404" w:rsidRPr="00DC2A3E" w:rsidRDefault="00353404" w:rsidP="00C70984">
            <w:pPr>
              <w:widowControl w:val="0"/>
              <w:autoSpaceDE w:val="0"/>
              <w:autoSpaceDN w:val="0"/>
              <w:adjustRightInd w:val="0"/>
              <w:rPr>
                <w:sz w:val="28"/>
                <w:szCs w:val="28"/>
              </w:rPr>
            </w:pPr>
            <w:r w:rsidRPr="00DC2A3E">
              <w:rPr>
                <w:sz w:val="28"/>
                <w:szCs w:val="28"/>
              </w:rPr>
              <w:t>2014-2026 годы</w:t>
            </w:r>
          </w:p>
        </w:tc>
      </w:tr>
      <w:tr w:rsidR="00353404" w:rsidRPr="00DC2A3E" w14:paraId="22211F0C" w14:textId="77777777" w:rsidTr="00C70984">
        <w:trPr>
          <w:trHeight w:val="428"/>
        </w:trPr>
        <w:tc>
          <w:tcPr>
            <w:tcW w:w="2376" w:type="dxa"/>
          </w:tcPr>
          <w:p w14:paraId="46932D0B" w14:textId="77777777" w:rsidR="00353404" w:rsidRPr="00DC2A3E" w:rsidRDefault="00353404" w:rsidP="00C70984">
            <w:pPr>
              <w:rPr>
                <w:rFonts w:eastAsia="Calibri"/>
                <w:sz w:val="28"/>
                <w:szCs w:val="28"/>
                <w:lang w:eastAsia="en-US"/>
              </w:rPr>
            </w:pPr>
            <w:r w:rsidRPr="00DC2A3E">
              <w:rPr>
                <w:rFonts w:eastAsia="Calibri"/>
                <w:sz w:val="28"/>
                <w:szCs w:val="28"/>
                <w:lang w:eastAsia="en-US"/>
              </w:rPr>
              <w:t xml:space="preserve">Объемы и источники финансирования подпрограммы </w:t>
            </w:r>
          </w:p>
        </w:tc>
        <w:tc>
          <w:tcPr>
            <w:tcW w:w="7684" w:type="dxa"/>
          </w:tcPr>
          <w:p w14:paraId="1733C8E1" w14:textId="77777777" w:rsidR="00353404" w:rsidRPr="00DC2A3E" w:rsidRDefault="00353404" w:rsidP="00C70984">
            <w:pPr>
              <w:autoSpaceDE w:val="0"/>
              <w:autoSpaceDN w:val="0"/>
              <w:adjustRightInd w:val="0"/>
              <w:jc w:val="both"/>
              <w:rPr>
                <w:sz w:val="28"/>
                <w:szCs w:val="28"/>
              </w:rPr>
            </w:pPr>
            <w:r w:rsidRPr="00DC2A3E">
              <w:rPr>
                <w:sz w:val="28"/>
                <w:szCs w:val="28"/>
              </w:rPr>
              <w:t>Общий объем бюджетных ассигнований на реализацию подпрограммы в 2024-2026 годах составляет 7 238,16 тыс. рублей, в том числе:</w:t>
            </w:r>
          </w:p>
          <w:p w14:paraId="38AE16F6" w14:textId="77777777" w:rsidR="00353404" w:rsidRPr="00DC2A3E" w:rsidRDefault="00353404" w:rsidP="00C70984">
            <w:pPr>
              <w:autoSpaceDE w:val="0"/>
              <w:autoSpaceDN w:val="0"/>
              <w:adjustRightInd w:val="0"/>
              <w:jc w:val="both"/>
              <w:rPr>
                <w:sz w:val="28"/>
                <w:szCs w:val="28"/>
              </w:rPr>
            </w:pPr>
            <w:r w:rsidRPr="00DC2A3E">
              <w:rPr>
                <w:sz w:val="28"/>
                <w:szCs w:val="28"/>
              </w:rPr>
              <w:t>2024 год – 2 619,00 тыс. рублей в т. ч.:</w:t>
            </w:r>
          </w:p>
          <w:p w14:paraId="09B3B031" w14:textId="77777777" w:rsidR="00353404" w:rsidRPr="00DC2A3E" w:rsidRDefault="00353404" w:rsidP="00C70984">
            <w:pPr>
              <w:autoSpaceDE w:val="0"/>
              <w:autoSpaceDN w:val="0"/>
              <w:adjustRightInd w:val="0"/>
              <w:jc w:val="both"/>
              <w:rPr>
                <w:sz w:val="28"/>
                <w:szCs w:val="28"/>
              </w:rPr>
            </w:pPr>
            <w:r w:rsidRPr="00DC2A3E">
              <w:rPr>
                <w:sz w:val="28"/>
                <w:szCs w:val="28"/>
              </w:rPr>
              <w:t>- бюджет города – 424,90 тыс. рублей,</w:t>
            </w:r>
          </w:p>
          <w:p w14:paraId="4D7AEC97" w14:textId="77777777" w:rsidR="00353404" w:rsidRPr="00DC2A3E" w:rsidRDefault="00353404" w:rsidP="00C70984">
            <w:pPr>
              <w:autoSpaceDE w:val="0"/>
              <w:autoSpaceDN w:val="0"/>
              <w:adjustRightInd w:val="0"/>
              <w:jc w:val="both"/>
              <w:rPr>
                <w:sz w:val="28"/>
                <w:szCs w:val="28"/>
              </w:rPr>
            </w:pPr>
            <w:r w:rsidRPr="00DC2A3E">
              <w:rPr>
                <w:sz w:val="28"/>
                <w:szCs w:val="28"/>
              </w:rPr>
              <w:t>- краевой бюджет – 2 194,10 тыс. рублей,</w:t>
            </w:r>
          </w:p>
          <w:p w14:paraId="7FD33DCF" w14:textId="77777777" w:rsidR="00353404" w:rsidRPr="00DC2A3E" w:rsidRDefault="00353404" w:rsidP="00C70984">
            <w:pPr>
              <w:autoSpaceDE w:val="0"/>
              <w:autoSpaceDN w:val="0"/>
              <w:adjustRightInd w:val="0"/>
              <w:jc w:val="both"/>
              <w:rPr>
                <w:sz w:val="28"/>
                <w:szCs w:val="28"/>
              </w:rPr>
            </w:pPr>
            <w:r w:rsidRPr="00DC2A3E">
              <w:rPr>
                <w:sz w:val="28"/>
                <w:szCs w:val="28"/>
              </w:rPr>
              <w:t>- федеральный бюджет – 0,00 тыс. рублей;</w:t>
            </w:r>
          </w:p>
          <w:p w14:paraId="65F7300C" w14:textId="77777777" w:rsidR="00353404" w:rsidRPr="00DC2A3E" w:rsidRDefault="00353404" w:rsidP="00C70984">
            <w:pPr>
              <w:autoSpaceDE w:val="0"/>
              <w:autoSpaceDN w:val="0"/>
              <w:adjustRightInd w:val="0"/>
              <w:jc w:val="both"/>
              <w:rPr>
                <w:sz w:val="28"/>
                <w:szCs w:val="28"/>
              </w:rPr>
            </w:pPr>
            <w:r w:rsidRPr="00DC2A3E">
              <w:rPr>
                <w:sz w:val="28"/>
                <w:szCs w:val="28"/>
              </w:rPr>
              <w:t>2025 год – 2 309,58 тыс. рублей в том числе:</w:t>
            </w:r>
          </w:p>
          <w:p w14:paraId="56FB3452" w14:textId="77777777" w:rsidR="00353404" w:rsidRPr="00DC2A3E" w:rsidRDefault="00353404" w:rsidP="00C70984">
            <w:pPr>
              <w:autoSpaceDE w:val="0"/>
              <w:autoSpaceDN w:val="0"/>
              <w:adjustRightInd w:val="0"/>
              <w:jc w:val="both"/>
              <w:rPr>
                <w:sz w:val="28"/>
                <w:szCs w:val="28"/>
              </w:rPr>
            </w:pPr>
            <w:r w:rsidRPr="00DC2A3E">
              <w:rPr>
                <w:sz w:val="28"/>
                <w:szCs w:val="28"/>
              </w:rPr>
              <w:t>- бюджет города – 115,48 тыс. рублей,</w:t>
            </w:r>
          </w:p>
          <w:p w14:paraId="7E130035" w14:textId="77777777" w:rsidR="00353404" w:rsidRPr="00DC2A3E" w:rsidRDefault="00353404" w:rsidP="00C70984">
            <w:pPr>
              <w:autoSpaceDE w:val="0"/>
              <w:autoSpaceDN w:val="0"/>
              <w:adjustRightInd w:val="0"/>
              <w:jc w:val="both"/>
              <w:rPr>
                <w:sz w:val="28"/>
                <w:szCs w:val="28"/>
              </w:rPr>
            </w:pPr>
            <w:r w:rsidRPr="00DC2A3E">
              <w:rPr>
                <w:sz w:val="28"/>
                <w:szCs w:val="28"/>
              </w:rPr>
              <w:t>- краевой бюджет – 2 194,10 тыс. рублей,</w:t>
            </w:r>
          </w:p>
          <w:p w14:paraId="39FBE9F7" w14:textId="77777777" w:rsidR="00353404" w:rsidRPr="00DC2A3E" w:rsidRDefault="00353404" w:rsidP="00C70984">
            <w:pPr>
              <w:autoSpaceDE w:val="0"/>
              <w:autoSpaceDN w:val="0"/>
              <w:adjustRightInd w:val="0"/>
              <w:jc w:val="both"/>
              <w:rPr>
                <w:sz w:val="28"/>
                <w:szCs w:val="28"/>
              </w:rPr>
            </w:pPr>
            <w:r w:rsidRPr="00DC2A3E">
              <w:rPr>
                <w:sz w:val="28"/>
                <w:szCs w:val="28"/>
              </w:rPr>
              <w:lastRenderedPageBreak/>
              <w:t>- федеральный бюджет – 0,00 тыс. рублей;</w:t>
            </w:r>
          </w:p>
          <w:p w14:paraId="104B7430" w14:textId="77777777" w:rsidR="00353404" w:rsidRPr="00DC2A3E" w:rsidRDefault="00353404" w:rsidP="00C70984">
            <w:pPr>
              <w:autoSpaceDE w:val="0"/>
              <w:autoSpaceDN w:val="0"/>
              <w:adjustRightInd w:val="0"/>
              <w:jc w:val="both"/>
              <w:rPr>
                <w:sz w:val="28"/>
                <w:szCs w:val="28"/>
              </w:rPr>
            </w:pPr>
            <w:r w:rsidRPr="00DC2A3E">
              <w:rPr>
                <w:sz w:val="28"/>
                <w:szCs w:val="28"/>
              </w:rPr>
              <w:t>2026 год – 2 309,58 тыс. рублей в том числе:</w:t>
            </w:r>
          </w:p>
          <w:p w14:paraId="39B5058B" w14:textId="77777777" w:rsidR="00353404" w:rsidRPr="00DC2A3E" w:rsidRDefault="00353404" w:rsidP="00C70984">
            <w:pPr>
              <w:autoSpaceDE w:val="0"/>
              <w:autoSpaceDN w:val="0"/>
              <w:adjustRightInd w:val="0"/>
              <w:jc w:val="both"/>
              <w:rPr>
                <w:sz w:val="28"/>
                <w:szCs w:val="28"/>
              </w:rPr>
            </w:pPr>
            <w:r w:rsidRPr="00DC2A3E">
              <w:rPr>
                <w:sz w:val="28"/>
                <w:szCs w:val="28"/>
              </w:rPr>
              <w:t>- бюджет города – 115,48 тыс. рублей,</w:t>
            </w:r>
          </w:p>
          <w:p w14:paraId="70A2707F" w14:textId="77777777" w:rsidR="00353404" w:rsidRPr="00DC2A3E" w:rsidRDefault="00353404" w:rsidP="00C70984">
            <w:pPr>
              <w:autoSpaceDE w:val="0"/>
              <w:autoSpaceDN w:val="0"/>
              <w:adjustRightInd w:val="0"/>
              <w:jc w:val="both"/>
              <w:rPr>
                <w:sz w:val="28"/>
                <w:szCs w:val="28"/>
              </w:rPr>
            </w:pPr>
            <w:r w:rsidRPr="00DC2A3E">
              <w:rPr>
                <w:sz w:val="28"/>
                <w:szCs w:val="28"/>
              </w:rPr>
              <w:t>- краевой бюджет – 2 194,10 тыс. рублей,</w:t>
            </w:r>
          </w:p>
          <w:p w14:paraId="22C2B186" w14:textId="77777777" w:rsidR="00353404" w:rsidRPr="00DC2A3E" w:rsidRDefault="00353404" w:rsidP="00C70984">
            <w:pPr>
              <w:autoSpaceDE w:val="0"/>
              <w:autoSpaceDN w:val="0"/>
              <w:adjustRightInd w:val="0"/>
              <w:jc w:val="both"/>
              <w:rPr>
                <w:sz w:val="28"/>
                <w:szCs w:val="28"/>
              </w:rPr>
            </w:pPr>
            <w:r w:rsidRPr="00DC2A3E">
              <w:rPr>
                <w:sz w:val="28"/>
                <w:szCs w:val="28"/>
              </w:rPr>
              <w:t>- федеральный бюджет – 0,00 тыс. рублей.</w:t>
            </w:r>
          </w:p>
        </w:tc>
      </w:tr>
    </w:tbl>
    <w:p w14:paraId="6BB0E021" w14:textId="77777777" w:rsidR="00353404" w:rsidRPr="00DC2A3E" w:rsidRDefault="00353404" w:rsidP="00353404">
      <w:pPr>
        <w:widowControl w:val="0"/>
        <w:autoSpaceDE w:val="0"/>
        <w:autoSpaceDN w:val="0"/>
        <w:adjustRightInd w:val="0"/>
        <w:ind w:firstLine="709"/>
        <w:jc w:val="center"/>
        <w:rPr>
          <w:rFonts w:eastAsia="Calibri"/>
          <w:sz w:val="16"/>
          <w:szCs w:val="16"/>
          <w:lang w:eastAsia="en-US"/>
        </w:rPr>
      </w:pPr>
    </w:p>
    <w:p w14:paraId="7B934AD8" w14:textId="77777777" w:rsidR="00353404" w:rsidRPr="00DC2A3E" w:rsidRDefault="00353404" w:rsidP="00353404">
      <w:pPr>
        <w:widowControl w:val="0"/>
        <w:autoSpaceDE w:val="0"/>
        <w:autoSpaceDN w:val="0"/>
        <w:adjustRightInd w:val="0"/>
        <w:jc w:val="center"/>
        <w:rPr>
          <w:rFonts w:eastAsia="Calibri"/>
          <w:sz w:val="28"/>
          <w:szCs w:val="28"/>
          <w:lang w:eastAsia="en-US"/>
        </w:rPr>
      </w:pPr>
      <w:r w:rsidRPr="00DC2A3E">
        <w:rPr>
          <w:rFonts w:eastAsia="Calibri"/>
          <w:sz w:val="28"/>
          <w:szCs w:val="28"/>
          <w:lang w:eastAsia="en-US"/>
        </w:rPr>
        <w:t>1. Постановка общегородской проблемы подпрограммы 2</w:t>
      </w:r>
    </w:p>
    <w:p w14:paraId="5CAB4038" w14:textId="77777777" w:rsidR="00353404" w:rsidRPr="00DC2A3E" w:rsidRDefault="00353404" w:rsidP="00353404">
      <w:pPr>
        <w:widowControl w:val="0"/>
        <w:autoSpaceDE w:val="0"/>
        <w:autoSpaceDN w:val="0"/>
        <w:adjustRightInd w:val="0"/>
        <w:ind w:firstLine="709"/>
        <w:jc w:val="center"/>
        <w:rPr>
          <w:rFonts w:eastAsia="Calibri"/>
          <w:sz w:val="16"/>
          <w:szCs w:val="16"/>
          <w:lang w:eastAsia="en-US"/>
        </w:rPr>
      </w:pPr>
    </w:p>
    <w:p w14:paraId="30CB9902" w14:textId="77777777" w:rsidR="00353404" w:rsidRPr="00DC2A3E" w:rsidRDefault="00353404" w:rsidP="00353404">
      <w:pPr>
        <w:widowControl w:val="0"/>
        <w:autoSpaceDE w:val="0"/>
        <w:autoSpaceDN w:val="0"/>
        <w:adjustRightInd w:val="0"/>
        <w:ind w:firstLine="709"/>
        <w:jc w:val="both"/>
        <w:rPr>
          <w:sz w:val="28"/>
          <w:szCs w:val="20"/>
        </w:rPr>
      </w:pPr>
      <w:r w:rsidRPr="00DC2A3E">
        <w:rPr>
          <w:sz w:val="28"/>
          <w:szCs w:val="20"/>
        </w:rPr>
        <w:t>Малый бизнес является важной составной частью рыночной экономической системы, предприятия малого бизнеса действуют практически во всех секторах экономики. При этом конкуренция, являющаяся основным условием работы малых предприятий, делает малый бизнес наиболее динамичным и открытым для инноваций сектора экономики.</w:t>
      </w:r>
    </w:p>
    <w:p w14:paraId="0DB9B473" w14:textId="77777777" w:rsidR="00353404" w:rsidRPr="00DC2A3E" w:rsidRDefault="00353404" w:rsidP="00353404">
      <w:pPr>
        <w:widowControl w:val="0"/>
        <w:spacing w:line="276" w:lineRule="auto"/>
        <w:ind w:firstLine="720"/>
        <w:jc w:val="both"/>
        <w:rPr>
          <w:sz w:val="28"/>
          <w:szCs w:val="20"/>
        </w:rPr>
      </w:pPr>
      <w:r w:rsidRPr="00DC2A3E">
        <w:rPr>
          <w:sz w:val="28"/>
          <w:szCs w:val="20"/>
        </w:rPr>
        <w:t>В муниципальном образовании город Минусинск зарегистрировано на 01.01.2023 года субъектов малого и среднего предпринимательства в количестве 2235 единиц, в том числе 619 юридических лиц и 1616 индивидуальных предпринимателей.</w:t>
      </w:r>
    </w:p>
    <w:p w14:paraId="284C67A3" w14:textId="77777777" w:rsidR="00353404" w:rsidRPr="00DC2A3E" w:rsidRDefault="00353404" w:rsidP="00353404">
      <w:pPr>
        <w:widowControl w:val="0"/>
        <w:spacing w:line="276" w:lineRule="auto"/>
        <w:ind w:firstLine="720"/>
        <w:jc w:val="both"/>
        <w:rPr>
          <w:sz w:val="28"/>
          <w:szCs w:val="20"/>
        </w:rPr>
      </w:pPr>
      <w:r w:rsidRPr="00DC2A3E">
        <w:rPr>
          <w:sz w:val="28"/>
          <w:szCs w:val="20"/>
        </w:rPr>
        <w:t>Количество субъектов МСП за 2022 год увеличилось на 4,0 %, или на 78 единиц по сравнению с 2021 годом.</w:t>
      </w:r>
    </w:p>
    <w:p w14:paraId="1630931D" w14:textId="77777777" w:rsidR="00353404" w:rsidRPr="00DC2A3E" w:rsidRDefault="00353404" w:rsidP="00353404">
      <w:pPr>
        <w:widowControl w:val="0"/>
        <w:spacing w:line="276" w:lineRule="auto"/>
        <w:ind w:firstLine="720"/>
        <w:jc w:val="both"/>
        <w:rPr>
          <w:rFonts w:eastAsia="Calibri"/>
          <w:sz w:val="28"/>
          <w:szCs w:val="28"/>
          <w:lang w:eastAsia="en-US"/>
        </w:rPr>
      </w:pPr>
      <w:r w:rsidRPr="00DC2A3E">
        <w:rPr>
          <w:rFonts w:eastAsia="Calibri"/>
          <w:sz w:val="28"/>
          <w:szCs w:val="28"/>
          <w:lang w:eastAsia="en-US"/>
        </w:rPr>
        <w:t xml:space="preserve">Непроизводственная сфера деятельности (прежде всего торговля, общественное питание) остается более привлекательной, чем производственная. </w:t>
      </w:r>
    </w:p>
    <w:p w14:paraId="60886A2B" w14:textId="77777777" w:rsidR="00353404" w:rsidRPr="00DC2A3E" w:rsidRDefault="00353404" w:rsidP="00353404">
      <w:pPr>
        <w:widowControl w:val="0"/>
        <w:autoSpaceDE w:val="0"/>
        <w:autoSpaceDN w:val="0"/>
        <w:adjustRightInd w:val="0"/>
        <w:ind w:firstLine="709"/>
        <w:jc w:val="both"/>
        <w:rPr>
          <w:rFonts w:eastAsia="Calibri"/>
          <w:color w:val="000000" w:themeColor="text1"/>
          <w:sz w:val="28"/>
          <w:szCs w:val="28"/>
          <w:lang w:eastAsia="en-US"/>
        </w:rPr>
      </w:pPr>
      <w:r w:rsidRPr="00DC2A3E">
        <w:rPr>
          <w:rFonts w:eastAsia="Calibri"/>
          <w:color w:val="000000" w:themeColor="text1"/>
          <w:sz w:val="28"/>
          <w:szCs w:val="28"/>
          <w:lang w:eastAsia="en-US"/>
        </w:rPr>
        <w:t xml:space="preserve">На 01.01.2023 года </w:t>
      </w:r>
      <w:r w:rsidRPr="00DC2A3E">
        <w:rPr>
          <w:color w:val="000000" w:themeColor="text1"/>
          <w:sz w:val="28"/>
          <w:szCs w:val="28"/>
        </w:rPr>
        <w:t>среднесписочная численность работников, занятых в сфере малого и среднего предпринимательства</w:t>
      </w:r>
      <w:r w:rsidRPr="00DC2A3E">
        <w:rPr>
          <w:rFonts w:eastAsia="Calibri"/>
          <w:color w:val="000000" w:themeColor="text1"/>
          <w:sz w:val="28"/>
          <w:szCs w:val="28"/>
          <w:lang w:eastAsia="en-US"/>
        </w:rPr>
        <w:t>, включая микропредприятия, составила 34,02</w:t>
      </w:r>
      <w:r w:rsidRPr="00DC2A3E">
        <w:rPr>
          <w:color w:val="000000" w:themeColor="text1"/>
          <w:sz w:val="28"/>
          <w:szCs w:val="28"/>
        </w:rPr>
        <w:t>% от численности всех предприятий и организаций муниципального образования город Минусинск</w:t>
      </w:r>
      <w:r w:rsidRPr="00DC2A3E">
        <w:rPr>
          <w:rFonts w:eastAsia="Calibri"/>
          <w:color w:val="000000" w:themeColor="text1"/>
          <w:sz w:val="28"/>
          <w:szCs w:val="28"/>
          <w:lang w:eastAsia="en-US"/>
        </w:rPr>
        <w:t xml:space="preserve">. </w:t>
      </w:r>
    </w:p>
    <w:p w14:paraId="6C5DDB05"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xml:space="preserve">На протяжении последних лет в развитии малого и среднего предпринимательства города Минусинска преобладают позитивные тенденции. </w:t>
      </w:r>
    </w:p>
    <w:p w14:paraId="67A84221" w14:textId="77777777" w:rsidR="00353404" w:rsidRPr="00DC2A3E" w:rsidRDefault="00353404" w:rsidP="00353404">
      <w:pPr>
        <w:ind w:firstLine="720"/>
        <w:jc w:val="both"/>
        <w:rPr>
          <w:sz w:val="28"/>
          <w:szCs w:val="28"/>
        </w:rPr>
      </w:pPr>
      <w:r w:rsidRPr="00DC2A3E">
        <w:rPr>
          <w:sz w:val="28"/>
          <w:szCs w:val="28"/>
        </w:rPr>
        <w:t>Активизация действий муниципальных органов в части поддержки малого и среднего предпринимательства, является в настоящее время более чем актуальной.</w:t>
      </w:r>
    </w:p>
    <w:p w14:paraId="3CFDDACF"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Однако существует ряд факторов, сдерживающих развитие предпринимательства:</w:t>
      </w:r>
    </w:p>
    <w:p w14:paraId="71C00379"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нехватка собственных оборотных средств;</w:t>
      </w:r>
    </w:p>
    <w:p w14:paraId="6E5235B6"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ограниченный доступ к кредитным ресурсам (в основном из-за недостаточности ликвидного, имущественного обеспечения);</w:t>
      </w:r>
    </w:p>
    <w:p w14:paraId="62E37197"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постоянный рост цен на энергоносители и сырье;</w:t>
      </w:r>
    </w:p>
    <w:p w14:paraId="4A898C0A"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усиливающаяся конкуренция со стороны крупных и сетевых компаний федерального уровня;</w:t>
      </w:r>
    </w:p>
    <w:p w14:paraId="19CE41D6"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низкий уровень предпринимательской культуры населения и квалификации кадров, занятых на малых и средних предприятиях, сложность в подборе необходимых кадров.</w:t>
      </w:r>
    </w:p>
    <w:p w14:paraId="18C07F4B"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Основными принципами поддержки субъектов малого и среднего предпринимательства и самозанятых граждан являются:</w:t>
      </w:r>
    </w:p>
    <w:p w14:paraId="2BE01DD7"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заявительный порядок обращения субъектов малого и среднего предпринимательства за оказанием поддержки;</w:t>
      </w:r>
    </w:p>
    <w:p w14:paraId="4FE5806B"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lastRenderedPageBreak/>
        <w:t>-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327C755E"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равный доступ субъектов малого и среднего предпринимательства к участию в настоящей Программе;</w:t>
      </w:r>
    </w:p>
    <w:p w14:paraId="6BAF7196"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оказание поддержки с соблюдением требований, установленных Федеральным законом от 26.07.2006 № 135-ФЗ "О защите конкуренции";</w:t>
      </w:r>
    </w:p>
    <w:p w14:paraId="44A56A8C"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открытость процедур оказания поддержки.</w:t>
      </w:r>
    </w:p>
    <w:p w14:paraId="18F55BCC"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Комплекс мер поддержки субъектов малого и среднего предпринимательства и самозанятых граждан включает в себя:</w:t>
      </w:r>
    </w:p>
    <w:p w14:paraId="17CF59E8"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предоставление консультационно-информационных услуг субъектам малого и среднего предпринимательства и самозанятым гражданам на базе существующей инфраструктуры поддержки малого и среднего предпринимательства;</w:t>
      </w:r>
    </w:p>
    <w:p w14:paraId="08B8E6FC"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реализацию финансовой поддержки;</w:t>
      </w:r>
    </w:p>
    <w:p w14:paraId="388212E3"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оказание имущественной поддержки субъектам малого и среднего предпринимательства в виде передачи во владение и (или) в пользование муниципального имущества для осуществления предпринимательской деятельности;</w:t>
      </w:r>
    </w:p>
    <w:p w14:paraId="711B50EC"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 участие администрации города в конкурсном отборе на софинансирование муниципальных программ поддержки субъектов малого и среднего предпринимательства с целью получения средств из вышестоящих бюджетов в соответствии с государственной программой Красноярского края "Развитие малого и среднего предпринимательства и инновационной деятельности", утвержденной Постановлением Правительства Красноярского края от 30.09.2013 № 505-п.</w:t>
      </w:r>
    </w:p>
    <w:p w14:paraId="3FFC725C" w14:textId="77777777" w:rsidR="00353404" w:rsidRPr="00DC2A3E" w:rsidRDefault="00353404" w:rsidP="00353404">
      <w:pPr>
        <w:ind w:firstLine="708"/>
        <w:jc w:val="both"/>
        <w:rPr>
          <w:sz w:val="28"/>
          <w:szCs w:val="28"/>
        </w:rPr>
      </w:pPr>
      <w:r w:rsidRPr="00DC2A3E">
        <w:rPr>
          <w:sz w:val="28"/>
          <w:szCs w:val="28"/>
        </w:rPr>
        <w:t xml:space="preserve">Оценка эффективности реализации Программы проводится ежегодно на основе системы целевых показателей, которая обеспечивает мониторинг их динамики за анализируемый период с целью уточнения или корректировки поставленных задач и мероприятий. </w:t>
      </w:r>
    </w:p>
    <w:p w14:paraId="52BBFA61" w14:textId="77777777" w:rsidR="00353404" w:rsidRPr="00DC2A3E" w:rsidRDefault="00353404" w:rsidP="00353404">
      <w:pPr>
        <w:ind w:firstLine="708"/>
        <w:jc w:val="both"/>
        <w:rPr>
          <w:sz w:val="28"/>
          <w:szCs w:val="28"/>
        </w:rPr>
      </w:pPr>
      <w:r w:rsidRPr="00DC2A3E">
        <w:rPr>
          <w:sz w:val="28"/>
          <w:szCs w:val="28"/>
        </w:rPr>
        <w:t>В результате реализации мероприятий подпрограммы 2 ожидаются следующие социально-экономические результаты:</w:t>
      </w:r>
    </w:p>
    <w:p w14:paraId="1081359B" w14:textId="77777777" w:rsidR="00353404" w:rsidRPr="00DC2A3E" w:rsidRDefault="00353404" w:rsidP="00353404">
      <w:pPr>
        <w:ind w:firstLine="708"/>
        <w:jc w:val="both"/>
        <w:rPr>
          <w:sz w:val="28"/>
          <w:szCs w:val="28"/>
        </w:rPr>
      </w:pPr>
      <w:r w:rsidRPr="00DC2A3E">
        <w:rPr>
          <w:sz w:val="28"/>
          <w:szCs w:val="28"/>
        </w:rPr>
        <w:t>- количество субъектов малого и среднего предпринимательства и самозанятых граждан, получивших финансовую поддержку за период реализации подпрограммы 2;</w:t>
      </w:r>
    </w:p>
    <w:p w14:paraId="47F23108" w14:textId="77777777" w:rsidR="00353404" w:rsidRPr="00DC2A3E" w:rsidRDefault="00353404" w:rsidP="00353404">
      <w:pPr>
        <w:ind w:firstLine="708"/>
        <w:jc w:val="both"/>
        <w:rPr>
          <w:sz w:val="28"/>
          <w:szCs w:val="28"/>
        </w:rPr>
      </w:pPr>
      <w:r w:rsidRPr="00DC2A3E">
        <w:rPr>
          <w:sz w:val="28"/>
          <w:szCs w:val="28"/>
        </w:rPr>
        <w:t>- количество созданных и (или) сохранённых рабочих мест в секторе малого и среднего предпринимательства за период реализации подпрограммы 2 (нарастающим итогом);</w:t>
      </w:r>
    </w:p>
    <w:p w14:paraId="314FE2D0" w14:textId="77777777" w:rsidR="00353404" w:rsidRPr="00DC2A3E" w:rsidRDefault="00353404" w:rsidP="00353404">
      <w:pPr>
        <w:ind w:firstLine="708"/>
        <w:jc w:val="both"/>
        <w:rPr>
          <w:sz w:val="28"/>
          <w:szCs w:val="28"/>
        </w:rPr>
      </w:pPr>
      <w:r w:rsidRPr="00DC2A3E">
        <w:rPr>
          <w:sz w:val="28"/>
          <w:szCs w:val="28"/>
        </w:rPr>
        <w:t>- объем привлеченных инвестиций в секторе малого и среднего предпринимательства за период реализации подпрограммы 2;</w:t>
      </w:r>
    </w:p>
    <w:p w14:paraId="60BD1669" w14:textId="77777777" w:rsidR="00353404" w:rsidRPr="00DC2A3E" w:rsidRDefault="00353404" w:rsidP="00353404">
      <w:pPr>
        <w:ind w:firstLine="708"/>
        <w:jc w:val="both"/>
        <w:rPr>
          <w:sz w:val="28"/>
          <w:szCs w:val="28"/>
        </w:rPr>
      </w:pPr>
      <w:r w:rsidRPr="00DC2A3E">
        <w:rPr>
          <w:sz w:val="28"/>
          <w:szCs w:val="28"/>
        </w:rPr>
        <w:t>- количество субъектов малого и среднего предпринимательства и самозанятых граждан, получивших имущественную поддержку.</w:t>
      </w:r>
    </w:p>
    <w:p w14:paraId="5111939C" w14:textId="7A10836D" w:rsidR="00353404" w:rsidRPr="00DC2A3E" w:rsidRDefault="00353404" w:rsidP="00353404">
      <w:pPr>
        <w:ind w:firstLine="708"/>
        <w:jc w:val="both"/>
        <w:rPr>
          <w:sz w:val="28"/>
          <w:szCs w:val="28"/>
        </w:rPr>
      </w:pPr>
      <w:r w:rsidRPr="00DC2A3E">
        <w:rPr>
          <w:sz w:val="28"/>
          <w:szCs w:val="28"/>
        </w:rPr>
        <w:t xml:space="preserve">Сведения о целевых индикаторах и показателях результативности подпрограммы 2 представлены в приложении № </w:t>
      </w:r>
      <w:r w:rsidR="00825411" w:rsidRPr="00DC2A3E">
        <w:rPr>
          <w:sz w:val="28"/>
          <w:szCs w:val="28"/>
        </w:rPr>
        <w:t>1</w:t>
      </w:r>
      <w:r w:rsidRPr="00DC2A3E">
        <w:rPr>
          <w:sz w:val="28"/>
          <w:szCs w:val="28"/>
        </w:rPr>
        <w:t xml:space="preserve"> к настоящей Программе.</w:t>
      </w:r>
    </w:p>
    <w:p w14:paraId="2A589CDE" w14:textId="77777777" w:rsidR="00353404" w:rsidRPr="00DC2A3E" w:rsidRDefault="00353404" w:rsidP="00353404">
      <w:pPr>
        <w:ind w:firstLine="708"/>
        <w:jc w:val="both"/>
        <w:rPr>
          <w:sz w:val="28"/>
          <w:szCs w:val="28"/>
        </w:rPr>
      </w:pPr>
      <w:r w:rsidRPr="00DC2A3E">
        <w:rPr>
          <w:sz w:val="28"/>
          <w:szCs w:val="28"/>
        </w:rPr>
        <w:t xml:space="preserve">Реализация мероприятий подпрограммы 2 позволит сформировать благоприятную экономическую среду для развития предпринимательства, что, в свою очередь, приведет к повышению благосостояния горожан, росту </w:t>
      </w:r>
      <w:r w:rsidRPr="00DC2A3E">
        <w:rPr>
          <w:sz w:val="28"/>
          <w:szCs w:val="28"/>
        </w:rPr>
        <w:lastRenderedPageBreak/>
        <w:t>занятости населения, повышению конкурентоспособности продукции, работ, услуг, производимых в городе.</w:t>
      </w:r>
    </w:p>
    <w:p w14:paraId="2486B848" w14:textId="77777777" w:rsidR="00353404" w:rsidRPr="00DC2A3E" w:rsidRDefault="00353404" w:rsidP="00353404">
      <w:pPr>
        <w:ind w:firstLine="709"/>
        <w:jc w:val="both"/>
        <w:rPr>
          <w:sz w:val="28"/>
          <w:szCs w:val="28"/>
        </w:rPr>
      </w:pPr>
      <w:r w:rsidRPr="00DC2A3E">
        <w:rPr>
          <w:sz w:val="28"/>
          <w:szCs w:val="28"/>
        </w:rPr>
        <w:t>Также реализация мероприятий подпрограммы 2 решает ряд задач, таких как:</w:t>
      </w:r>
    </w:p>
    <w:p w14:paraId="5F586E82" w14:textId="77777777" w:rsidR="00353404" w:rsidRPr="00DC2A3E" w:rsidRDefault="00353404" w:rsidP="00353404">
      <w:pPr>
        <w:ind w:firstLine="709"/>
        <w:jc w:val="both"/>
        <w:rPr>
          <w:sz w:val="28"/>
          <w:szCs w:val="28"/>
        </w:rPr>
      </w:pPr>
      <w:r w:rsidRPr="00DC2A3E">
        <w:rPr>
          <w:sz w:val="28"/>
          <w:szCs w:val="28"/>
        </w:rPr>
        <w:t>- сокращение численности безработных;</w:t>
      </w:r>
    </w:p>
    <w:p w14:paraId="5E944E96" w14:textId="77777777" w:rsidR="00353404" w:rsidRPr="00DC2A3E" w:rsidRDefault="00353404" w:rsidP="00353404">
      <w:pPr>
        <w:ind w:firstLine="709"/>
        <w:jc w:val="both"/>
        <w:rPr>
          <w:sz w:val="28"/>
          <w:szCs w:val="28"/>
        </w:rPr>
      </w:pPr>
      <w:r w:rsidRPr="00DC2A3E">
        <w:rPr>
          <w:sz w:val="28"/>
          <w:szCs w:val="28"/>
        </w:rPr>
        <w:t>-увеличение количества перерабатывающих и обрабатывающих производств;</w:t>
      </w:r>
    </w:p>
    <w:p w14:paraId="7A97B6C4" w14:textId="77777777" w:rsidR="00353404" w:rsidRPr="00DC2A3E" w:rsidRDefault="00353404" w:rsidP="00353404">
      <w:pPr>
        <w:ind w:firstLine="709"/>
        <w:jc w:val="both"/>
        <w:rPr>
          <w:sz w:val="28"/>
          <w:szCs w:val="28"/>
        </w:rPr>
      </w:pPr>
      <w:r w:rsidRPr="00DC2A3E">
        <w:rPr>
          <w:sz w:val="28"/>
          <w:szCs w:val="28"/>
        </w:rPr>
        <w:t>- снижение инвестиционных и предпринимательских рисков;</w:t>
      </w:r>
    </w:p>
    <w:p w14:paraId="294B7B16" w14:textId="77777777" w:rsidR="00353404" w:rsidRPr="00DC2A3E" w:rsidRDefault="00353404" w:rsidP="00353404">
      <w:pPr>
        <w:ind w:firstLine="709"/>
        <w:jc w:val="both"/>
        <w:rPr>
          <w:sz w:val="28"/>
          <w:szCs w:val="28"/>
        </w:rPr>
      </w:pPr>
      <w:r w:rsidRPr="00DC2A3E">
        <w:rPr>
          <w:sz w:val="28"/>
          <w:szCs w:val="28"/>
        </w:rPr>
        <w:t>- обновление основных фондов и увеличение имущественного комплекса субъектов малого и среднего предпринимательства и самозанятых граждан, занимающихся обрабатывающим производством;</w:t>
      </w:r>
    </w:p>
    <w:p w14:paraId="4FBDB476" w14:textId="77777777" w:rsidR="00353404" w:rsidRPr="00DC2A3E" w:rsidRDefault="00353404" w:rsidP="00353404">
      <w:pPr>
        <w:ind w:firstLine="708"/>
        <w:jc w:val="both"/>
        <w:rPr>
          <w:sz w:val="28"/>
          <w:szCs w:val="28"/>
        </w:rPr>
      </w:pPr>
      <w:r w:rsidRPr="00DC2A3E">
        <w:rPr>
          <w:sz w:val="28"/>
          <w:szCs w:val="28"/>
        </w:rPr>
        <w:t>- повышение рыночной устойчивости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14:paraId="3BC0F8EC" w14:textId="77777777" w:rsidR="00353404" w:rsidRPr="00DC2A3E" w:rsidRDefault="00353404" w:rsidP="00353404">
      <w:pPr>
        <w:ind w:firstLine="708"/>
        <w:jc w:val="both"/>
        <w:rPr>
          <w:sz w:val="28"/>
          <w:szCs w:val="28"/>
        </w:rPr>
      </w:pPr>
      <w:r w:rsidRPr="00DC2A3E">
        <w:rPr>
          <w:sz w:val="28"/>
          <w:szCs w:val="28"/>
        </w:rPr>
        <w:t>- повышение производительности труда;</w:t>
      </w:r>
    </w:p>
    <w:p w14:paraId="751A3858" w14:textId="77777777" w:rsidR="00353404" w:rsidRPr="00DC2A3E" w:rsidRDefault="00353404" w:rsidP="00353404">
      <w:pPr>
        <w:ind w:firstLine="708"/>
        <w:jc w:val="both"/>
        <w:rPr>
          <w:sz w:val="28"/>
          <w:szCs w:val="28"/>
        </w:rPr>
      </w:pPr>
      <w:r w:rsidRPr="00DC2A3E">
        <w:rPr>
          <w:sz w:val="28"/>
          <w:szCs w:val="28"/>
        </w:rPr>
        <w:t>- повышение конкурентоспособности субъектов малого и среднего предпринимательства и самозанятых граждан, зарегистрированных на территории муниципального образования город Минусинск;</w:t>
      </w:r>
    </w:p>
    <w:p w14:paraId="09F0742B" w14:textId="77777777" w:rsidR="00353404" w:rsidRPr="00DC2A3E" w:rsidRDefault="00353404" w:rsidP="00353404">
      <w:pPr>
        <w:ind w:firstLine="708"/>
        <w:jc w:val="both"/>
        <w:rPr>
          <w:sz w:val="28"/>
          <w:szCs w:val="28"/>
        </w:rPr>
      </w:pPr>
      <w:r w:rsidRPr="00DC2A3E">
        <w:rPr>
          <w:sz w:val="28"/>
          <w:szCs w:val="28"/>
        </w:rPr>
        <w:t>-улучшение качества производимой продукции (качества предоставляемых услуг) субъектов малого и среднего предпринимательства и самозанятых граждан;</w:t>
      </w:r>
    </w:p>
    <w:p w14:paraId="68A5542F" w14:textId="77777777" w:rsidR="00353404" w:rsidRPr="00DC2A3E" w:rsidRDefault="00353404" w:rsidP="00353404">
      <w:pPr>
        <w:ind w:firstLine="708"/>
        <w:jc w:val="both"/>
        <w:rPr>
          <w:sz w:val="28"/>
          <w:szCs w:val="28"/>
        </w:rPr>
      </w:pPr>
      <w:r w:rsidRPr="00DC2A3E">
        <w:rPr>
          <w:sz w:val="28"/>
          <w:szCs w:val="28"/>
        </w:rPr>
        <w:t>- увеличение размера налоговых доходов муниципального образования город Минусинск.</w:t>
      </w:r>
    </w:p>
    <w:p w14:paraId="299B829E" w14:textId="77777777" w:rsidR="00353404" w:rsidRPr="00DC2A3E" w:rsidRDefault="00353404" w:rsidP="00353404">
      <w:pPr>
        <w:ind w:firstLine="708"/>
        <w:jc w:val="both"/>
        <w:rPr>
          <w:sz w:val="28"/>
          <w:szCs w:val="28"/>
        </w:rPr>
      </w:pPr>
      <w:r w:rsidRPr="00DC2A3E">
        <w:rPr>
          <w:sz w:val="28"/>
          <w:szCs w:val="28"/>
        </w:rPr>
        <w:t>Интегральный эффект от реализации подпрограммы 2 заключается в создании благоприятного предпринимательского климата на территории муниципального образования город Минусинск.</w:t>
      </w:r>
    </w:p>
    <w:p w14:paraId="4DEE9E52" w14:textId="77777777" w:rsidR="00353404" w:rsidRPr="00DC2A3E" w:rsidRDefault="00353404" w:rsidP="00353404">
      <w:pPr>
        <w:widowControl w:val="0"/>
        <w:autoSpaceDE w:val="0"/>
        <w:autoSpaceDN w:val="0"/>
        <w:adjustRightInd w:val="0"/>
        <w:ind w:firstLine="709"/>
        <w:jc w:val="center"/>
        <w:rPr>
          <w:rFonts w:eastAsia="Calibri"/>
          <w:sz w:val="16"/>
          <w:szCs w:val="16"/>
          <w:lang w:eastAsia="en-US"/>
        </w:rPr>
      </w:pPr>
    </w:p>
    <w:p w14:paraId="563C8F19" w14:textId="77777777" w:rsidR="00353404" w:rsidRPr="00DC2A3E" w:rsidRDefault="00353404" w:rsidP="00353404">
      <w:pPr>
        <w:widowControl w:val="0"/>
        <w:autoSpaceDE w:val="0"/>
        <w:autoSpaceDN w:val="0"/>
        <w:adjustRightInd w:val="0"/>
        <w:jc w:val="center"/>
        <w:rPr>
          <w:rFonts w:eastAsia="Calibri"/>
          <w:sz w:val="28"/>
          <w:szCs w:val="28"/>
          <w:lang w:eastAsia="en-US"/>
        </w:rPr>
      </w:pPr>
      <w:r w:rsidRPr="00DC2A3E">
        <w:rPr>
          <w:rFonts w:eastAsia="Calibri"/>
          <w:sz w:val="28"/>
          <w:szCs w:val="28"/>
          <w:lang w:eastAsia="en-US"/>
        </w:rPr>
        <w:t xml:space="preserve">2. Основная цель, задачи, сроки выполнения и </w:t>
      </w:r>
    </w:p>
    <w:p w14:paraId="6C4A8DB8" w14:textId="77777777" w:rsidR="00353404" w:rsidRPr="00DC2A3E" w:rsidRDefault="00353404" w:rsidP="00353404">
      <w:pPr>
        <w:widowControl w:val="0"/>
        <w:autoSpaceDE w:val="0"/>
        <w:autoSpaceDN w:val="0"/>
        <w:adjustRightInd w:val="0"/>
        <w:jc w:val="center"/>
        <w:rPr>
          <w:rFonts w:eastAsia="Calibri"/>
          <w:sz w:val="28"/>
          <w:szCs w:val="28"/>
          <w:lang w:eastAsia="en-US"/>
        </w:rPr>
      </w:pPr>
      <w:r w:rsidRPr="00DC2A3E">
        <w:rPr>
          <w:rFonts w:eastAsia="Calibri"/>
          <w:sz w:val="28"/>
          <w:szCs w:val="28"/>
          <w:lang w:eastAsia="en-US"/>
        </w:rPr>
        <w:t xml:space="preserve">показатели результативности подпрограммы 2 </w:t>
      </w:r>
    </w:p>
    <w:p w14:paraId="032BAB4E" w14:textId="77777777" w:rsidR="00353404" w:rsidRPr="00DC2A3E" w:rsidRDefault="00353404" w:rsidP="00353404">
      <w:pPr>
        <w:widowControl w:val="0"/>
        <w:autoSpaceDE w:val="0"/>
        <w:autoSpaceDN w:val="0"/>
        <w:adjustRightInd w:val="0"/>
        <w:ind w:firstLine="709"/>
        <w:jc w:val="center"/>
        <w:rPr>
          <w:rFonts w:eastAsia="Calibri"/>
          <w:sz w:val="16"/>
          <w:szCs w:val="16"/>
          <w:lang w:eastAsia="en-US"/>
        </w:rPr>
      </w:pPr>
    </w:p>
    <w:p w14:paraId="3D5792B2"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Целью подпрограммы 2 является обеспечение содействия в устойчивом функционировании и развитии малого и среднего предпринимательства и самозанятых граждан, популяризации и развитии социального предпринимательства на территории города Минусинска, способствующего созданию (или) сохранению рабочих мест, развитию реального сектора экономики, пополнению бюджета города Минусинска, обеспечению занятости населения.</w:t>
      </w:r>
    </w:p>
    <w:p w14:paraId="63A39BD1" w14:textId="77777777" w:rsidR="00353404" w:rsidRPr="00DC2A3E" w:rsidRDefault="00353404" w:rsidP="00353404">
      <w:pPr>
        <w:widowControl w:val="0"/>
        <w:autoSpaceDE w:val="0"/>
        <w:autoSpaceDN w:val="0"/>
        <w:adjustRightInd w:val="0"/>
        <w:ind w:firstLine="709"/>
        <w:jc w:val="both"/>
        <w:rPr>
          <w:rFonts w:eastAsia="Calibri"/>
          <w:sz w:val="28"/>
          <w:szCs w:val="28"/>
          <w:lang w:eastAsia="en-US"/>
        </w:rPr>
      </w:pPr>
      <w:r w:rsidRPr="00DC2A3E">
        <w:rPr>
          <w:rFonts w:eastAsia="Calibri"/>
          <w:sz w:val="28"/>
          <w:szCs w:val="28"/>
          <w:lang w:eastAsia="en-US"/>
        </w:rPr>
        <w:t>Основной задачей подпрограммы 2 является оказание информационной и консультационной, финансовой и имущественной поддержки субъектам малого и среднего предпринимательства и самозанятым гражданам на территории муниципального образования город Минусинск.</w:t>
      </w:r>
    </w:p>
    <w:p w14:paraId="169D9A03" w14:textId="77777777" w:rsidR="00353404" w:rsidRPr="00DC2A3E" w:rsidRDefault="00353404" w:rsidP="00353404">
      <w:pPr>
        <w:tabs>
          <w:tab w:val="left" w:pos="0"/>
        </w:tabs>
        <w:ind w:firstLine="709"/>
        <w:jc w:val="both"/>
        <w:rPr>
          <w:rFonts w:eastAsia="Calibri"/>
          <w:sz w:val="28"/>
          <w:szCs w:val="28"/>
          <w:lang w:eastAsia="en-US"/>
        </w:rPr>
      </w:pPr>
      <w:r w:rsidRPr="00DC2A3E">
        <w:rPr>
          <w:rFonts w:eastAsia="Calibri"/>
          <w:sz w:val="28"/>
          <w:szCs w:val="28"/>
          <w:lang w:eastAsia="en-US"/>
        </w:rPr>
        <w:t>Срок реализации подпрограммы 2: 2014 - 2026 годы.</w:t>
      </w:r>
    </w:p>
    <w:p w14:paraId="372A2CF2" w14:textId="77777777" w:rsidR="00353404" w:rsidRPr="00DC2A3E" w:rsidRDefault="00353404" w:rsidP="00353404">
      <w:pPr>
        <w:tabs>
          <w:tab w:val="left" w:pos="0"/>
        </w:tabs>
        <w:ind w:firstLine="709"/>
        <w:jc w:val="both"/>
        <w:rPr>
          <w:rFonts w:eastAsia="Calibri"/>
          <w:sz w:val="28"/>
          <w:szCs w:val="28"/>
          <w:lang w:eastAsia="en-US"/>
        </w:rPr>
      </w:pPr>
      <w:r w:rsidRPr="00DC2A3E">
        <w:rPr>
          <w:rFonts w:eastAsia="Calibri"/>
          <w:sz w:val="28"/>
          <w:szCs w:val="28"/>
          <w:lang w:eastAsia="en-US"/>
        </w:rPr>
        <w:t>В результате реализации мероприятий подпрограммы 2 ожидаются следующие социально-экономические результаты:</w:t>
      </w:r>
    </w:p>
    <w:p w14:paraId="680B212B" w14:textId="77777777" w:rsidR="00353404" w:rsidRPr="00DC2A3E" w:rsidRDefault="00353404" w:rsidP="00353404">
      <w:pPr>
        <w:tabs>
          <w:tab w:val="left" w:pos="0"/>
        </w:tabs>
        <w:ind w:firstLine="709"/>
        <w:jc w:val="both"/>
        <w:rPr>
          <w:rFonts w:eastAsia="Calibri"/>
          <w:sz w:val="28"/>
          <w:szCs w:val="28"/>
          <w:lang w:eastAsia="en-US"/>
        </w:rPr>
      </w:pPr>
      <w:r w:rsidRPr="00DC2A3E">
        <w:rPr>
          <w:rFonts w:eastAsia="Calibri"/>
          <w:sz w:val="28"/>
          <w:szCs w:val="28"/>
          <w:lang w:eastAsia="en-US"/>
        </w:rPr>
        <w:t>- обеспечение роста налоговых поступлений в местный бюджет от деятельности предприятий малого и среднего бизнеса;</w:t>
      </w:r>
    </w:p>
    <w:p w14:paraId="0E0465FC" w14:textId="77777777" w:rsidR="00353404" w:rsidRPr="00DC2A3E" w:rsidRDefault="00353404" w:rsidP="00353404">
      <w:pPr>
        <w:tabs>
          <w:tab w:val="left" w:pos="0"/>
        </w:tabs>
        <w:ind w:firstLine="709"/>
        <w:jc w:val="both"/>
        <w:rPr>
          <w:rFonts w:eastAsia="Calibri"/>
          <w:sz w:val="28"/>
          <w:szCs w:val="28"/>
          <w:lang w:eastAsia="en-US"/>
        </w:rPr>
      </w:pPr>
      <w:r w:rsidRPr="00DC2A3E">
        <w:rPr>
          <w:rFonts w:eastAsia="Calibri"/>
          <w:sz w:val="28"/>
          <w:szCs w:val="28"/>
          <w:lang w:eastAsia="en-US"/>
        </w:rPr>
        <w:t>- увеличение вклада малого и среднего предпринимательства в экономику города;</w:t>
      </w:r>
    </w:p>
    <w:p w14:paraId="59C93595" w14:textId="77777777" w:rsidR="00353404" w:rsidRPr="00DC2A3E" w:rsidRDefault="00353404" w:rsidP="00353404">
      <w:pPr>
        <w:tabs>
          <w:tab w:val="left" w:pos="0"/>
        </w:tabs>
        <w:ind w:firstLine="709"/>
        <w:jc w:val="both"/>
        <w:rPr>
          <w:rFonts w:eastAsia="Calibri"/>
          <w:sz w:val="28"/>
          <w:szCs w:val="28"/>
          <w:lang w:eastAsia="en-US"/>
        </w:rPr>
      </w:pPr>
      <w:r w:rsidRPr="00DC2A3E">
        <w:rPr>
          <w:rFonts w:eastAsia="Calibri"/>
          <w:sz w:val="28"/>
          <w:szCs w:val="28"/>
          <w:lang w:eastAsia="en-US"/>
        </w:rPr>
        <w:lastRenderedPageBreak/>
        <w:t>- привлечение инвестиций в малое и среднее предпринимательство;</w:t>
      </w:r>
    </w:p>
    <w:p w14:paraId="17198872" w14:textId="77777777" w:rsidR="00353404" w:rsidRPr="00DC2A3E" w:rsidRDefault="00353404" w:rsidP="00353404">
      <w:pPr>
        <w:tabs>
          <w:tab w:val="left" w:pos="0"/>
        </w:tabs>
        <w:ind w:firstLine="709"/>
        <w:jc w:val="both"/>
        <w:rPr>
          <w:rFonts w:eastAsia="Calibri"/>
          <w:sz w:val="28"/>
          <w:szCs w:val="28"/>
          <w:lang w:eastAsia="en-US"/>
        </w:rPr>
      </w:pPr>
      <w:r w:rsidRPr="00DC2A3E">
        <w:rPr>
          <w:rFonts w:eastAsia="Calibri"/>
          <w:sz w:val="28"/>
          <w:szCs w:val="28"/>
          <w:lang w:eastAsia="en-US"/>
        </w:rPr>
        <w:t>- увеличение численности работников, занятых в малом и среднем предпринимательстве;</w:t>
      </w:r>
    </w:p>
    <w:p w14:paraId="499445CB" w14:textId="77777777" w:rsidR="00353404" w:rsidRPr="00DC2A3E" w:rsidRDefault="00353404" w:rsidP="00353404">
      <w:pPr>
        <w:tabs>
          <w:tab w:val="left" w:pos="0"/>
        </w:tabs>
        <w:ind w:firstLine="709"/>
        <w:jc w:val="both"/>
        <w:rPr>
          <w:rFonts w:eastAsia="Calibri"/>
          <w:sz w:val="28"/>
          <w:szCs w:val="28"/>
          <w:lang w:eastAsia="en-US"/>
        </w:rPr>
      </w:pPr>
      <w:r w:rsidRPr="00DC2A3E">
        <w:rPr>
          <w:rFonts w:eastAsia="Calibri"/>
          <w:sz w:val="28"/>
          <w:szCs w:val="28"/>
          <w:lang w:eastAsia="en-US"/>
        </w:rPr>
        <w:t>- обеспечение благоприятного климата для предпринимательской деятельности, активной позиции предпринимателей в решении социально-экономических проблем города.</w:t>
      </w:r>
    </w:p>
    <w:p w14:paraId="5846686B" w14:textId="77777777" w:rsidR="00353404" w:rsidRPr="00DC2A3E" w:rsidRDefault="00353404" w:rsidP="00353404">
      <w:pPr>
        <w:autoSpaceDE w:val="0"/>
        <w:autoSpaceDN w:val="0"/>
        <w:adjustRightInd w:val="0"/>
        <w:jc w:val="center"/>
        <w:rPr>
          <w:rFonts w:eastAsia="Calibri"/>
          <w:sz w:val="28"/>
          <w:szCs w:val="28"/>
          <w:lang w:eastAsia="en-US"/>
        </w:rPr>
      </w:pPr>
    </w:p>
    <w:p w14:paraId="2020AB63" w14:textId="77777777" w:rsidR="00353404" w:rsidRPr="00DC2A3E" w:rsidRDefault="00353404" w:rsidP="00353404">
      <w:pPr>
        <w:autoSpaceDE w:val="0"/>
        <w:autoSpaceDN w:val="0"/>
        <w:adjustRightInd w:val="0"/>
        <w:jc w:val="center"/>
        <w:rPr>
          <w:rFonts w:eastAsia="Calibri"/>
          <w:sz w:val="28"/>
          <w:szCs w:val="28"/>
          <w:lang w:eastAsia="en-US"/>
        </w:rPr>
      </w:pPr>
      <w:r w:rsidRPr="00DC2A3E">
        <w:rPr>
          <w:rFonts w:eastAsia="Calibri"/>
          <w:sz w:val="28"/>
          <w:szCs w:val="28"/>
          <w:lang w:eastAsia="en-US"/>
        </w:rPr>
        <w:t>3. Механизм реализации подпрограммы 2</w:t>
      </w:r>
    </w:p>
    <w:p w14:paraId="205BB8A1" w14:textId="77777777" w:rsidR="00353404" w:rsidRPr="00DC2A3E" w:rsidRDefault="00353404" w:rsidP="00353404">
      <w:pPr>
        <w:tabs>
          <w:tab w:val="left" w:pos="1134"/>
        </w:tabs>
        <w:autoSpaceDE w:val="0"/>
        <w:autoSpaceDN w:val="0"/>
        <w:adjustRightInd w:val="0"/>
        <w:ind w:firstLine="709"/>
        <w:jc w:val="center"/>
        <w:rPr>
          <w:rFonts w:eastAsia="Calibri"/>
          <w:lang w:eastAsia="en-US"/>
        </w:rPr>
      </w:pPr>
    </w:p>
    <w:p w14:paraId="79C6ACC9"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Реализация подпрограммы 2 осуществляется в соответствии Федеральным законом от 24.07.2007 № 209-ФЗ «О развитии малого и среднего предпринимательства в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законодательством Российской Федерации и нормативными правовыми актами Красноярского края и города Минусинска.</w:t>
      </w:r>
    </w:p>
    <w:p w14:paraId="55DF92FB"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Механизм реализации подпрограммы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14:paraId="7D1679AD"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Для эффективной реализации Подпрограммы предусмотрены следующие механизмы поддержки:</w:t>
      </w:r>
    </w:p>
    <w:p w14:paraId="6246E186"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1. Информационная, консультационная поддержка субъектов малого и среднего предпринимательства и самозанятых граждан. Данный вид включает в себя организацию и проведение обучающих тренинг-семинаров по вопросам организации и ведения предпринимательской деятельности, информированность начинающих и действующих предпринимателей.</w:t>
      </w:r>
    </w:p>
    <w:p w14:paraId="5446BF4D"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2. Финансовая поддержка, оказывается действующим субъектам малого и среднего бизнеса и самозанятым гражданам на развитие предпринимательской деятельности, а также возмещение части затрат в связи с ее осуществлением.</w:t>
      </w:r>
    </w:p>
    <w:p w14:paraId="3925BCD9"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С целью оказания финансовой поддержки Администрация города Минусинска осуществляет предоставление субсидий субъектам малого и среднего предпринимательства и самозанятым гражданам.</w:t>
      </w:r>
    </w:p>
    <w:p w14:paraId="77CA9C6E"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Критерии отбора получателей субсидий; размер и виды затрат, подлежащих финансовому обеспечению (возмещению); условия, порядок предоставления субсидий; порядок возврата субсидий в бюджет города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 положения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 определяются правовыми актами Администрации города Минусинска.</w:t>
      </w:r>
    </w:p>
    <w:p w14:paraId="32E032BB" w14:textId="77777777" w:rsidR="00353404" w:rsidRPr="00DC2A3E" w:rsidRDefault="00353404" w:rsidP="00353404">
      <w:pPr>
        <w:autoSpaceDE w:val="0"/>
        <w:autoSpaceDN w:val="0"/>
        <w:adjustRightInd w:val="0"/>
        <w:ind w:firstLine="708"/>
        <w:jc w:val="both"/>
        <w:rPr>
          <w:sz w:val="28"/>
          <w:szCs w:val="28"/>
        </w:rPr>
      </w:pPr>
      <w:r w:rsidRPr="00DC2A3E">
        <w:rPr>
          <w:sz w:val="28"/>
          <w:szCs w:val="28"/>
        </w:rPr>
        <w:lastRenderedPageBreak/>
        <w:t xml:space="preserve">Средства на финансирование мероприятий подпрограммы 2 направляются из бюджета города. </w:t>
      </w:r>
    </w:p>
    <w:p w14:paraId="5E06F2B1"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Кроме того, могут быть привлечены средства краевого и (или) федерального бюджетов по результатам участия муниципального образования город Минусинск в конкурсных отборах субъектов Российской Федерации, бюджетам которых предоставляются субсидии из федерального и (или) краевого бюджета на поддержку малого и среднего предпринимательства и самозанятых граждан.</w:t>
      </w:r>
    </w:p>
    <w:p w14:paraId="4B996A6F"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Уполномоченным органом по реализации Программы является Администрация города Минусинска, которая выполняет следующие функции:</w:t>
      </w:r>
    </w:p>
    <w:p w14:paraId="57950102"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принимает решение о сроках начала и окончания конкурсного отбора, а также, в случае необходимости, о приостановлении, возобновлении либо проведении дополнительного отбора;</w:t>
      </w:r>
    </w:p>
    <w:p w14:paraId="0A549E05"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размещает информацию о проведении конкурсного отбора на официальном сайте Администрации города Минусинска;</w:t>
      </w:r>
    </w:p>
    <w:p w14:paraId="6B3ED5B1"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xml:space="preserve">- осуществляет прием конкурсных заявок на участие в отборе; </w:t>
      </w:r>
    </w:p>
    <w:p w14:paraId="6498EA20"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xml:space="preserve">- предоставляет заявителям разъяснения по вопросам проведения отбора; </w:t>
      </w:r>
    </w:p>
    <w:p w14:paraId="595AAD28"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xml:space="preserve">- организует деятельность комиссии по вопросам предоставления финансовой поддержки субъектам малого и среднего предпринимательства, самозанятым гражданам муниципального образования город Минусинск; </w:t>
      </w:r>
    </w:p>
    <w:p w14:paraId="06B1C814"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xml:space="preserve">- рассматривает заявки на предмет соответствия требованиям порядков предоставления субсидии, утвержденных нормативно-правовыми актами Администрации города Минусинска; </w:t>
      </w:r>
    </w:p>
    <w:p w14:paraId="6D5553FF"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xml:space="preserve">- принимает решение о допуске заявителей или об отказе в допуске к участию в конкурсном отборе на предоставление субсидии; </w:t>
      </w:r>
    </w:p>
    <w:p w14:paraId="7D844855"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xml:space="preserve">- заключает соглашение о предоставлении субсидии с субъектами малого и (или) среднего предпринимательства и самозанятыми гражданами, в пользу которых принято решение о предоставлении субсидии; </w:t>
      </w:r>
    </w:p>
    <w:p w14:paraId="56D7D7E5"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контролирует выполнение получателями субсидии условий заключенного с ними соглашения.</w:t>
      </w:r>
    </w:p>
    <w:p w14:paraId="31823F23"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3. Имущественная поддержка субъектам малого и среднего предпринимательства и самозанятым гражданам оказывается в виде передачи во владение и (или) пользование муниципального имущества для осуществления предпринимательской деятельности.</w:t>
      </w:r>
    </w:p>
    <w:p w14:paraId="6CBCFE79"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С целью оказания имущественной поддержки Управление экономики и имущественных отношений Администрации города Минусинска осуществляет предоставление муниципального имущества в аренду субъектам малого и среднего предпринимательства и самозанятым гражданам.</w:t>
      </w:r>
    </w:p>
    <w:p w14:paraId="297B6337"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xml:space="preserve">Оказание имущественной поддержки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осуществляется Администрацией города Минусинска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w:t>
      </w:r>
      <w:r w:rsidRPr="00DC2A3E">
        <w:rPr>
          <w:sz w:val="28"/>
          <w:szCs w:val="28"/>
        </w:rPr>
        <w:lastRenderedPageBreak/>
        <w:t>возмездной основе или на льготных условиях. Указанное имущество должно использоваться по целевому назначению.</w:t>
      </w:r>
    </w:p>
    <w:p w14:paraId="7D9A072C"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Перечень муниципального имущества утвержден Постановлением Администрации города Минусинска от 08.10.2021 № АГ-1788-п.</w:t>
      </w:r>
    </w:p>
    <w:p w14:paraId="19122D28" w14:textId="241324D9" w:rsidR="00353404" w:rsidRPr="00DC2A3E" w:rsidRDefault="004A42AA" w:rsidP="004A42AA">
      <w:pPr>
        <w:widowControl w:val="0"/>
        <w:autoSpaceDE w:val="0"/>
        <w:autoSpaceDN w:val="0"/>
        <w:adjustRightInd w:val="0"/>
        <w:ind w:firstLine="708"/>
        <w:jc w:val="both"/>
        <w:rPr>
          <w:sz w:val="28"/>
          <w:szCs w:val="28"/>
        </w:rPr>
      </w:pPr>
      <w:r w:rsidRPr="00DC2A3E">
        <w:rPr>
          <w:sz w:val="28"/>
          <w:szCs w:val="28"/>
        </w:rPr>
        <w:t>Управление экономики и имущественных отношений администрации города Минусинска</w:t>
      </w:r>
      <w:r w:rsidR="00353404" w:rsidRPr="00DC2A3E">
        <w:rPr>
          <w:sz w:val="28"/>
          <w:szCs w:val="28"/>
        </w:rPr>
        <w:t xml:space="preserve"> несет ответственность за реализацию подпрограммы, достижение конечных результатов и осуществляет:</w:t>
      </w:r>
    </w:p>
    <w:p w14:paraId="695B08E8"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исполнение мероприятия подпрограммы, мониторинг ее реализации;</w:t>
      </w:r>
    </w:p>
    <w:p w14:paraId="6471A105"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непосредственный контроль за ходом реализации мероприятий подпрограммы;</w:t>
      </w:r>
    </w:p>
    <w:p w14:paraId="763B1681" w14:textId="77777777" w:rsidR="00353404" w:rsidRPr="00DC2A3E" w:rsidRDefault="00353404" w:rsidP="00353404">
      <w:pPr>
        <w:autoSpaceDE w:val="0"/>
        <w:autoSpaceDN w:val="0"/>
        <w:adjustRightInd w:val="0"/>
        <w:ind w:firstLine="708"/>
        <w:jc w:val="both"/>
        <w:rPr>
          <w:sz w:val="28"/>
          <w:szCs w:val="28"/>
        </w:rPr>
      </w:pPr>
      <w:r w:rsidRPr="00DC2A3E">
        <w:rPr>
          <w:sz w:val="28"/>
          <w:szCs w:val="28"/>
        </w:rPr>
        <w:t>- подготовку отчетов о реализации подпрограммы.</w:t>
      </w:r>
    </w:p>
    <w:p w14:paraId="188E21C3" w14:textId="77777777" w:rsidR="00E3172D" w:rsidRPr="00DC2A3E" w:rsidRDefault="00E3172D" w:rsidP="00E3172D">
      <w:pPr>
        <w:autoSpaceDE w:val="0"/>
        <w:autoSpaceDN w:val="0"/>
        <w:adjustRightInd w:val="0"/>
        <w:ind w:firstLine="708"/>
        <w:jc w:val="both"/>
        <w:rPr>
          <w:sz w:val="28"/>
          <w:szCs w:val="28"/>
        </w:rPr>
      </w:pPr>
      <w:r w:rsidRPr="00DC2A3E">
        <w:rPr>
          <w:sz w:val="28"/>
          <w:szCs w:val="28"/>
        </w:rPr>
        <w:t>Исполнители мероприятий несут</w:t>
      </w:r>
      <w:r w:rsidRPr="00DC2A3E">
        <w:rPr>
          <w:color w:val="FF0000"/>
          <w:sz w:val="28"/>
          <w:szCs w:val="28"/>
        </w:rPr>
        <w:t xml:space="preserve"> </w:t>
      </w:r>
      <w:r w:rsidRPr="00DC2A3E">
        <w:rPr>
          <w:sz w:val="28"/>
          <w:szCs w:val="28"/>
        </w:rPr>
        <w:t>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53DB3CF6" w14:textId="77777777" w:rsidR="00353404" w:rsidRPr="00DC2A3E" w:rsidRDefault="00353404" w:rsidP="00353404">
      <w:pPr>
        <w:autoSpaceDE w:val="0"/>
        <w:autoSpaceDN w:val="0"/>
        <w:adjustRightInd w:val="0"/>
        <w:jc w:val="center"/>
        <w:rPr>
          <w:rFonts w:eastAsia="Calibri"/>
          <w:sz w:val="28"/>
          <w:szCs w:val="28"/>
          <w:lang w:eastAsia="en-US"/>
        </w:rPr>
      </w:pPr>
    </w:p>
    <w:p w14:paraId="1CBE8B00" w14:textId="77777777" w:rsidR="00353404" w:rsidRPr="00DC2A3E" w:rsidRDefault="00353404" w:rsidP="00353404">
      <w:pPr>
        <w:autoSpaceDE w:val="0"/>
        <w:autoSpaceDN w:val="0"/>
        <w:adjustRightInd w:val="0"/>
        <w:jc w:val="center"/>
        <w:rPr>
          <w:rFonts w:eastAsia="Calibri"/>
          <w:sz w:val="28"/>
          <w:szCs w:val="28"/>
          <w:lang w:eastAsia="en-US"/>
        </w:rPr>
      </w:pPr>
      <w:r w:rsidRPr="00DC2A3E">
        <w:rPr>
          <w:rFonts w:eastAsia="Calibri"/>
          <w:sz w:val="28"/>
          <w:szCs w:val="28"/>
          <w:lang w:eastAsia="en-US"/>
        </w:rPr>
        <w:t>4. Характеристика основных мероприятий подпрограммы 2</w:t>
      </w:r>
    </w:p>
    <w:p w14:paraId="54E74C7A" w14:textId="77777777" w:rsidR="00353404" w:rsidRPr="00DC2A3E" w:rsidRDefault="00353404" w:rsidP="00353404">
      <w:pPr>
        <w:autoSpaceDE w:val="0"/>
        <w:autoSpaceDN w:val="0"/>
        <w:adjustRightInd w:val="0"/>
        <w:jc w:val="center"/>
        <w:rPr>
          <w:rFonts w:eastAsia="Calibri"/>
          <w:sz w:val="16"/>
          <w:szCs w:val="16"/>
          <w:lang w:eastAsia="en-US"/>
        </w:rPr>
      </w:pPr>
    </w:p>
    <w:p w14:paraId="486DB71E" w14:textId="77777777" w:rsidR="00353404" w:rsidRPr="00DC2A3E" w:rsidRDefault="00353404" w:rsidP="00353404">
      <w:pPr>
        <w:autoSpaceDE w:val="0"/>
        <w:autoSpaceDN w:val="0"/>
        <w:adjustRightInd w:val="0"/>
        <w:ind w:firstLine="708"/>
        <w:jc w:val="both"/>
        <w:rPr>
          <w:rFonts w:eastAsia="Calibri"/>
          <w:sz w:val="28"/>
          <w:szCs w:val="28"/>
        </w:rPr>
      </w:pPr>
      <w:r w:rsidRPr="00DC2A3E">
        <w:rPr>
          <w:rFonts w:eastAsia="Calibri"/>
          <w:sz w:val="28"/>
          <w:szCs w:val="28"/>
        </w:rPr>
        <w:t>Подпрограммные мероприятия позволят обеспечить эффективное планирование и мониторинг результатов реализации подпрограммы.</w:t>
      </w:r>
    </w:p>
    <w:p w14:paraId="3416C8B9" w14:textId="77777777" w:rsidR="00353404" w:rsidRPr="00DC2A3E" w:rsidRDefault="00353404" w:rsidP="00353404">
      <w:pPr>
        <w:autoSpaceDE w:val="0"/>
        <w:autoSpaceDN w:val="0"/>
        <w:adjustRightInd w:val="0"/>
        <w:ind w:firstLine="708"/>
        <w:jc w:val="both"/>
        <w:rPr>
          <w:rFonts w:eastAsia="Calibri"/>
          <w:sz w:val="28"/>
          <w:szCs w:val="28"/>
        </w:rPr>
      </w:pPr>
      <w:r w:rsidRPr="00DC2A3E">
        <w:rPr>
          <w:rFonts w:eastAsia="Calibri"/>
          <w:sz w:val="28"/>
          <w:szCs w:val="28"/>
        </w:rPr>
        <w:t>Механизм поддержки и развитие субъектов малого и среднего предпринимательства и самозанятых граждан в рамках подпрограммы предусматривает осуществление следующих мероприятий:</w:t>
      </w:r>
    </w:p>
    <w:p w14:paraId="691F3E57"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2.1. Создание благоприятных условий для организации, ведения и развития бизнеса, способствующего созданию и (или) сохранению рабочих мест, развитию реального сектора экономики, пополнению бюджета города Минусинска, обеспечению занятости населения;</w:t>
      </w:r>
    </w:p>
    <w:p w14:paraId="2BFFF87D"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В рамках данного мероприятия проводится работа по предоставлению информационно-консультационной поддержки субъектам малого и среднего предпринимательства и самозанятым гражданам на территории муниципального образования город Минусинск, осуществляется информационно- консультационное сопровождение, повышение уровня информированности предпринимателей и самозанятых граждан города Минусинска;</w:t>
      </w:r>
    </w:p>
    <w:p w14:paraId="15EC8BD6"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Организовывается проведение для субъектов малого и среднего предпринимательства и самозанятых граждан курсов, семинаров и иных обучающих мероприятий, повышение уровня предпринимательской грамотности, проводится конкурс «Предприниматель года».</w:t>
      </w:r>
    </w:p>
    <w:p w14:paraId="2EBD3B9A"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Данное мероприятие способствует формированию положительного имиджа предпринимательства, выявлению лучших примеров предпринимательской деятельности на территории города.</w:t>
      </w:r>
    </w:p>
    <w:p w14:paraId="2CA458E4"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2.2. Реализация инвестиционных проектов субъектов малого и среднего предпринимательства в приоритетных отраслях.</w:t>
      </w:r>
    </w:p>
    <w:p w14:paraId="37F2E36B" w14:textId="77777777" w:rsidR="00353404" w:rsidRPr="00DC2A3E" w:rsidRDefault="00353404" w:rsidP="00353404">
      <w:pPr>
        <w:autoSpaceDE w:val="0"/>
        <w:autoSpaceDN w:val="0"/>
        <w:adjustRightInd w:val="0"/>
        <w:ind w:firstLine="540"/>
        <w:jc w:val="both"/>
        <w:rPr>
          <w:rFonts w:eastAsia="Calibri"/>
          <w:bCs/>
          <w:sz w:val="28"/>
          <w:szCs w:val="28"/>
          <w:lang w:eastAsia="en-US"/>
        </w:rPr>
      </w:pPr>
      <w:r w:rsidRPr="00DC2A3E">
        <w:rPr>
          <w:rFonts w:eastAsia="Calibri"/>
          <w:bCs/>
          <w:sz w:val="28"/>
          <w:szCs w:val="28"/>
          <w:lang w:eastAsia="en-US"/>
        </w:rPr>
        <w:tab/>
        <w:t>Мероприятие предполагает предоставление субсидий субъектам малого и среднего предпринимательства на реализацию инвестиционных проектов в приоритетных отраслях.</w:t>
      </w:r>
    </w:p>
    <w:p w14:paraId="7C0B495F" w14:textId="77777777" w:rsidR="00353404" w:rsidRPr="00DC2A3E" w:rsidRDefault="00353404" w:rsidP="00353404">
      <w:pPr>
        <w:autoSpaceDE w:val="0"/>
        <w:autoSpaceDN w:val="0"/>
        <w:adjustRightInd w:val="0"/>
        <w:ind w:firstLine="540"/>
        <w:jc w:val="both"/>
        <w:rPr>
          <w:rFonts w:eastAsia="Calibri"/>
          <w:bCs/>
          <w:sz w:val="28"/>
          <w:szCs w:val="28"/>
          <w:lang w:eastAsia="en-US"/>
        </w:rPr>
      </w:pPr>
      <w:r w:rsidRPr="00DC2A3E">
        <w:rPr>
          <w:rFonts w:eastAsia="Calibri"/>
          <w:bCs/>
          <w:sz w:val="28"/>
          <w:szCs w:val="28"/>
          <w:lang w:eastAsia="en-US"/>
        </w:rPr>
        <w:tab/>
        <w:t xml:space="preserve">Данное мероприятие стимулирует субъекты малого и среднего предпринимательства к модернизации производственных мощностей и </w:t>
      </w:r>
      <w:r w:rsidRPr="00DC2A3E">
        <w:rPr>
          <w:rFonts w:eastAsia="Calibri"/>
          <w:bCs/>
          <w:sz w:val="28"/>
          <w:szCs w:val="28"/>
          <w:lang w:eastAsia="en-US"/>
        </w:rPr>
        <w:lastRenderedPageBreak/>
        <w:t>созданию и (или) сохранению высокопроизводительных рабочих мест; строительству и реконструкции производственных помещений, росту масштабов производства в том числе в рамках реализации инвестиционных проектов;</w:t>
      </w:r>
    </w:p>
    <w:p w14:paraId="580AC8FB"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2.3</w:t>
      </w:r>
      <w:r w:rsidRPr="00DC2A3E">
        <w:rPr>
          <w:rFonts w:eastAsia="Calibri"/>
          <w:bCs/>
          <w:sz w:val="28"/>
          <w:szCs w:val="28"/>
          <w:lang w:eastAsia="en-US"/>
        </w:rPr>
        <w:tab/>
        <w:t>Реализация муниципальной программы развития субъектов малого и среднего предпринимательства;</w:t>
      </w:r>
    </w:p>
    <w:p w14:paraId="30CD2E9C"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предполагает предоставление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14:paraId="4A81DFF4"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стимулирует активность субъектов малого и среднего предпринимательства и самозанятых граждан развивать свою предпринимательскую деятельность;</w:t>
      </w:r>
    </w:p>
    <w:p w14:paraId="73795FD7" w14:textId="77777777" w:rsidR="00353404" w:rsidRPr="00DC2A3E" w:rsidRDefault="00353404" w:rsidP="00353404">
      <w:pPr>
        <w:autoSpaceDE w:val="0"/>
        <w:autoSpaceDN w:val="0"/>
        <w:adjustRightInd w:val="0"/>
        <w:ind w:firstLine="709"/>
        <w:jc w:val="both"/>
        <w:rPr>
          <w:sz w:val="28"/>
          <w:szCs w:val="28"/>
        </w:rPr>
      </w:pPr>
      <w:r w:rsidRPr="00DC2A3E">
        <w:rPr>
          <w:sz w:val="28"/>
          <w:szCs w:val="28"/>
        </w:rPr>
        <w:t>Мероприятие 2.4 Реализация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p w14:paraId="125EB0E5"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sz w:val="28"/>
          <w:szCs w:val="28"/>
        </w:rPr>
        <w:t>Мероприятие стимулирует субъекты малого и среднего предпринимательства на начало своей предпринимательской деятельности, на дальнейшее её развитие, с целью п</w:t>
      </w:r>
      <w:r w:rsidRPr="00DC2A3E">
        <w:rPr>
          <w:rFonts w:eastAsia="Calibri"/>
          <w:bCs/>
          <w:sz w:val="28"/>
          <w:szCs w:val="28"/>
          <w:lang w:eastAsia="en-US"/>
        </w:rPr>
        <w:t>ривлечения инвестиций в секторе малого и среднего предпринимательства, создание и (или) сохранение рабочих мест;</w:t>
      </w:r>
    </w:p>
    <w:p w14:paraId="55B50959" w14:textId="430BAAB9"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предполагает предоставление</w:t>
      </w:r>
      <w:r w:rsidR="00C05711" w:rsidRPr="00DC2A3E">
        <w:rPr>
          <w:rFonts w:eastAsia="Calibri"/>
          <w:bCs/>
          <w:sz w:val="28"/>
          <w:szCs w:val="28"/>
          <w:lang w:eastAsia="en-US"/>
        </w:rPr>
        <w:t xml:space="preserve"> </w:t>
      </w:r>
      <w:r w:rsidRPr="00DC2A3E">
        <w:rPr>
          <w:rFonts w:eastAsia="Calibri"/>
          <w:bCs/>
          <w:sz w:val="28"/>
          <w:szCs w:val="28"/>
          <w:lang w:eastAsia="en-US"/>
        </w:rPr>
        <w:t>грантов в форме субсидии субъектам малого и среднего предпринимательства на начало ведения предпринимательской деятельности.</w:t>
      </w:r>
    </w:p>
    <w:p w14:paraId="1D34721A"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Мероприятие 2.5. Предоставление субъектам малого и среднего предпринимательства и самозанятым гражданам муниципального имущества в аренду для развития деятельности.</w:t>
      </w:r>
    </w:p>
    <w:p w14:paraId="000A0FF6" w14:textId="77777777" w:rsidR="00353404" w:rsidRPr="00DC2A3E" w:rsidRDefault="00353404" w:rsidP="00353404">
      <w:pPr>
        <w:autoSpaceDE w:val="0"/>
        <w:autoSpaceDN w:val="0"/>
        <w:adjustRightInd w:val="0"/>
        <w:ind w:firstLine="709"/>
        <w:jc w:val="both"/>
        <w:rPr>
          <w:rFonts w:eastAsia="Calibri"/>
          <w:bCs/>
          <w:sz w:val="28"/>
          <w:szCs w:val="28"/>
          <w:lang w:eastAsia="en-US"/>
        </w:rPr>
      </w:pPr>
      <w:r w:rsidRPr="00DC2A3E">
        <w:rPr>
          <w:rFonts w:eastAsia="Calibri"/>
          <w:bCs/>
          <w:sz w:val="28"/>
          <w:szCs w:val="28"/>
          <w:lang w:eastAsia="en-US"/>
        </w:rPr>
        <w:t>В рамках данного мероприятия оказывается имущественная поддержка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Поддержка осуществляется Администрацией города Минусинска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или на льготных условиях.</w:t>
      </w:r>
    </w:p>
    <w:p w14:paraId="1D1312E8" w14:textId="77777777" w:rsidR="00353404" w:rsidRPr="00DC2A3E" w:rsidRDefault="00353404" w:rsidP="00353404">
      <w:pPr>
        <w:ind w:firstLine="567"/>
        <w:jc w:val="both"/>
        <w:rPr>
          <w:sz w:val="28"/>
          <w:szCs w:val="28"/>
        </w:rPr>
      </w:pPr>
      <w:r w:rsidRPr="00DC2A3E">
        <w:rPr>
          <w:sz w:val="28"/>
          <w:szCs w:val="28"/>
        </w:rPr>
        <w:t>Объем расходов бюджета на реализацию мероприятий подпрограммы 2 составляет 7 238,16 тыс. рублей, в том числе по годам:</w:t>
      </w:r>
    </w:p>
    <w:p w14:paraId="7FC90D25" w14:textId="77777777" w:rsidR="00353404" w:rsidRPr="00DC2A3E" w:rsidRDefault="00353404" w:rsidP="00353404">
      <w:pPr>
        <w:ind w:firstLine="284"/>
        <w:jc w:val="both"/>
        <w:rPr>
          <w:sz w:val="28"/>
          <w:szCs w:val="28"/>
        </w:rPr>
      </w:pPr>
      <w:r w:rsidRPr="00DC2A3E">
        <w:rPr>
          <w:sz w:val="28"/>
          <w:szCs w:val="28"/>
        </w:rPr>
        <w:t>2024 год – 2 619,00 тыс. рублей в т. ч.:</w:t>
      </w:r>
    </w:p>
    <w:p w14:paraId="5F0A3B20" w14:textId="77777777" w:rsidR="00353404" w:rsidRPr="00DC2A3E" w:rsidRDefault="00353404" w:rsidP="00353404">
      <w:pPr>
        <w:ind w:firstLine="284"/>
        <w:jc w:val="both"/>
        <w:rPr>
          <w:sz w:val="28"/>
          <w:szCs w:val="28"/>
        </w:rPr>
      </w:pPr>
      <w:r w:rsidRPr="00DC2A3E">
        <w:rPr>
          <w:sz w:val="28"/>
          <w:szCs w:val="28"/>
        </w:rPr>
        <w:t>- бюджет города – 424,90 тыс. рублей,</w:t>
      </w:r>
    </w:p>
    <w:p w14:paraId="268B300A" w14:textId="77777777" w:rsidR="00353404" w:rsidRPr="00DC2A3E" w:rsidRDefault="00353404" w:rsidP="00353404">
      <w:pPr>
        <w:ind w:firstLine="284"/>
        <w:jc w:val="both"/>
        <w:rPr>
          <w:sz w:val="28"/>
          <w:szCs w:val="28"/>
        </w:rPr>
      </w:pPr>
      <w:r w:rsidRPr="00DC2A3E">
        <w:rPr>
          <w:sz w:val="28"/>
          <w:szCs w:val="28"/>
        </w:rPr>
        <w:t>- краевой бюджет – 2 194,10 тыс. рублей,</w:t>
      </w:r>
    </w:p>
    <w:p w14:paraId="44BEBB4F" w14:textId="77777777" w:rsidR="00353404" w:rsidRPr="00DC2A3E" w:rsidRDefault="00353404" w:rsidP="00353404">
      <w:pPr>
        <w:ind w:firstLine="284"/>
        <w:jc w:val="both"/>
        <w:rPr>
          <w:sz w:val="28"/>
          <w:szCs w:val="28"/>
        </w:rPr>
      </w:pPr>
      <w:r w:rsidRPr="00DC2A3E">
        <w:rPr>
          <w:sz w:val="28"/>
          <w:szCs w:val="28"/>
        </w:rPr>
        <w:t>- федеральный бюджет – 0,00 тыс. рублей;</w:t>
      </w:r>
    </w:p>
    <w:p w14:paraId="6424B112" w14:textId="77777777" w:rsidR="00353404" w:rsidRPr="00DC2A3E" w:rsidRDefault="00353404" w:rsidP="00353404">
      <w:pPr>
        <w:ind w:firstLine="284"/>
        <w:jc w:val="both"/>
        <w:rPr>
          <w:sz w:val="28"/>
          <w:szCs w:val="28"/>
        </w:rPr>
      </w:pPr>
      <w:r w:rsidRPr="00DC2A3E">
        <w:rPr>
          <w:sz w:val="28"/>
          <w:szCs w:val="28"/>
        </w:rPr>
        <w:t xml:space="preserve">2025 год – 2 309,58 тыс. рублей в т. ч.: </w:t>
      </w:r>
    </w:p>
    <w:p w14:paraId="6EA9E48A" w14:textId="77777777" w:rsidR="00353404" w:rsidRPr="00DC2A3E" w:rsidRDefault="00353404" w:rsidP="00353404">
      <w:pPr>
        <w:ind w:firstLine="284"/>
        <w:jc w:val="both"/>
        <w:rPr>
          <w:sz w:val="28"/>
          <w:szCs w:val="28"/>
        </w:rPr>
      </w:pPr>
      <w:r w:rsidRPr="00DC2A3E">
        <w:rPr>
          <w:sz w:val="28"/>
          <w:szCs w:val="28"/>
        </w:rPr>
        <w:t>- бюджет города – 115,48 тыс. рублей,</w:t>
      </w:r>
    </w:p>
    <w:p w14:paraId="06B17CA5" w14:textId="77777777" w:rsidR="00353404" w:rsidRPr="00DC2A3E" w:rsidRDefault="00353404" w:rsidP="00353404">
      <w:pPr>
        <w:ind w:firstLine="284"/>
        <w:jc w:val="both"/>
        <w:rPr>
          <w:sz w:val="28"/>
          <w:szCs w:val="28"/>
        </w:rPr>
      </w:pPr>
      <w:r w:rsidRPr="00DC2A3E">
        <w:rPr>
          <w:sz w:val="28"/>
          <w:szCs w:val="28"/>
        </w:rPr>
        <w:t>- краевой бюджет – 2 194,10 тыс. рублей,</w:t>
      </w:r>
    </w:p>
    <w:p w14:paraId="620778D1" w14:textId="77777777" w:rsidR="00353404" w:rsidRPr="00DC2A3E" w:rsidRDefault="00353404" w:rsidP="00353404">
      <w:pPr>
        <w:ind w:firstLine="284"/>
        <w:jc w:val="both"/>
        <w:rPr>
          <w:sz w:val="28"/>
          <w:szCs w:val="28"/>
        </w:rPr>
      </w:pPr>
      <w:r w:rsidRPr="00DC2A3E">
        <w:rPr>
          <w:sz w:val="28"/>
          <w:szCs w:val="28"/>
        </w:rPr>
        <w:t>- федеральный бюджет – 0,00 тыс. рублей;</w:t>
      </w:r>
    </w:p>
    <w:p w14:paraId="53B2D094" w14:textId="77777777" w:rsidR="00353404" w:rsidRPr="00DC2A3E" w:rsidRDefault="00353404" w:rsidP="00353404">
      <w:pPr>
        <w:ind w:firstLine="284"/>
        <w:jc w:val="both"/>
        <w:rPr>
          <w:sz w:val="28"/>
          <w:szCs w:val="28"/>
        </w:rPr>
      </w:pPr>
      <w:r w:rsidRPr="00DC2A3E">
        <w:rPr>
          <w:sz w:val="28"/>
          <w:szCs w:val="28"/>
        </w:rPr>
        <w:t>2026 год – 2 309,58 тыс. рублей в т. ч.:</w:t>
      </w:r>
    </w:p>
    <w:p w14:paraId="0DF891C3" w14:textId="77777777" w:rsidR="00353404" w:rsidRPr="00DC2A3E" w:rsidRDefault="00353404" w:rsidP="00353404">
      <w:pPr>
        <w:ind w:firstLine="284"/>
        <w:jc w:val="both"/>
        <w:rPr>
          <w:sz w:val="28"/>
          <w:szCs w:val="28"/>
        </w:rPr>
      </w:pPr>
      <w:r w:rsidRPr="00DC2A3E">
        <w:rPr>
          <w:sz w:val="28"/>
          <w:szCs w:val="28"/>
        </w:rPr>
        <w:t>- бюджет города – 115,48 тыс. рублей,</w:t>
      </w:r>
    </w:p>
    <w:p w14:paraId="13FCB112" w14:textId="77777777" w:rsidR="00353404" w:rsidRPr="00DC2A3E" w:rsidRDefault="00353404" w:rsidP="00353404">
      <w:pPr>
        <w:ind w:firstLine="284"/>
        <w:jc w:val="both"/>
        <w:rPr>
          <w:sz w:val="28"/>
          <w:szCs w:val="28"/>
        </w:rPr>
      </w:pPr>
      <w:r w:rsidRPr="00DC2A3E">
        <w:rPr>
          <w:sz w:val="28"/>
          <w:szCs w:val="28"/>
        </w:rPr>
        <w:t>- краевой бюджет – 2 194,10 тыс. рублей,</w:t>
      </w:r>
    </w:p>
    <w:p w14:paraId="6021C11A" w14:textId="77777777" w:rsidR="00353404" w:rsidRPr="00DC2A3E" w:rsidRDefault="00353404" w:rsidP="00353404">
      <w:pPr>
        <w:widowControl w:val="0"/>
        <w:autoSpaceDE w:val="0"/>
        <w:autoSpaceDN w:val="0"/>
        <w:adjustRightInd w:val="0"/>
        <w:ind w:firstLine="284"/>
        <w:jc w:val="both"/>
        <w:outlineLvl w:val="1"/>
        <w:rPr>
          <w:sz w:val="28"/>
          <w:szCs w:val="28"/>
        </w:rPr>
      </w:pPr>
      <w:r w:rsidRPr="00DC2A3E">
        <w:rPr>
          <w:sz w:val="28"/>
          <w:szCs w:val="28"/>
        </w:rPr>
        <w:lastRenderedPageBreak/>
        <w:t>- федеральный бюджет – 0,00 тыс. рублей.</w:t>
      </w:r>
    </w:p>
    <w:p w14:paraId="09F9D9D1" w14:textId="77777777" w:rsidR="00353404" w:rsidRPr="00DC2A3E" w:rsidRDefault="00353404" w:rsidP="00353404">
      <w:pPr>
        <w:widowControl w:val="0"/>
        <w:autoSpaceDE w:val="0"/>
        <w:autoSpaceDN w:val="0"/>
        <w:adjustRightInd w:val="0"/>
        <w:ind w:firstLine="567"/>
        <w:jc w:val="both"/>
        <w:outlineLvl w:val="1"/>
        <w:rPr>
          <w:rFonts w:eastAsia="Calibri"/>
          <w:sz w:val="28"/>
          <w:szCs w:val="28"/>
          <w:lang w:eastAsia="en-US"/>
        </w:rPr>
      </w:pPr>
    </w:p>
    <w:p w14:paraId="5125D275" w14:textId="77777777" w:rsidR="00353404" w:rsidRPr="00DC2A3E" w:rsidRDefault="00353404" w:rsidP="00353404">
      <w:pPr>
        <w:widowControl w:val="0"/>
        <w:autoSpaceDE w:val="0"/>
        <w:autoSpaceDN w:val="0"/>
        <w:adjustRightInd w:val="0"/>
        <w:ind w:firstLine="567"/>
        <w:jc w:val="both"/>
        <w:outlineLvl w:val="1"/>
        <w:rPr>
          <w:rFonts w:eastAsia="Calibri"/>
          <w:sz w:val="28"/>
          <w:szCs w:val="28"/>
          <w:lang w:eastAsia="en-US"/>
        </w:rPr>
      </w:pPr>
    </w:p>
    <w:p w14:paraId="3307C0CD" w14:textId="77777777" w:rsidR="00353404" w:rsidRPr="00DC2A3E" w:rsidRDefault="00353404" w:rsidP="00353404">
      <w:pPr>
        <w:widowControl w:val="0"/>
        <w:autoSpaceDE w:val="0"/>
        <w:autoSpaceDN w:val="0"/>
        <w:adjustRightInd w:val="0"/>
        <w:ind w:firstLine="567"/>
        <w:jc w:val="both"/>
        <w:outlineLvl w:val="1"/>
        <w:rPr>
          <w:rFonts w:eastAsia="Calibri"/>
          <w:sz w:val="28"/>
          <w:szCs w:val="28"/>
          <w:lang w:eastAsia="en-US"/>
        </w:rPr>
      </w:pPr>
    </w:p>
    <w:p w14:paraId="4B7C3A56"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 xml:space="preserve">Заместитель Главы города по экономике </w:t>
      </w:r>
    </w:p>
    <w:p w14:paraId="77D6C21E"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и финансам - руководитель управления</w:t>
      </w:r>
    </w:p>
    <w:p w14:paraId="04E1E0AE"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 xml:space="preserve">экономики и имущественных отношений </w:t>
      </w:r>
    </w:p>
    <w:p w14:paraId="6875165A" w14:textId="6CF62DEA" w:rsidR="00353404" w:rsidRPr="00DC2A3E" w:rsidRDefault="00353404" w:rsidP="00353404">
      <w:pPr>
        <w:widowControl w:val="0"/>
        <w:autoSpaceDE w:val="0"/>
        <w:autoSpaceDN w:val="0"/>
        <w:adjustRightInd w:val="0"/>
        <w:jc w:val="both"/>
        <w:rPr>
          <w:sz w:val="27"/>
          <w:szCs w:val="27"/>
        </w:rPr>
      </w:pPr>
      <w:r w:rsidRPr="00DC2A3E">
        <w:rPr>
          <w:sz w:val="27"/>
          <w:szCs w:val="27"/>
        </w:rPr>
        <w:t xml:space="preserve">администрации города Минусинска  </w:t>
      </w:r>
      <w:r w:rsidRPr="00DC2A3E">
        <w:rPr>
          <w:rFonts w:eastAsia="Calibri"/>
          <w:bCs/>
          <w:sz w:val="28"/>
          <w:szCs w:val="28"/>
          <w:lang w:eastAsia="en-US"/>
        </w:rPr>
        <w:t xml:space="preserve">                        </w:t>
      </w:r>
      <w:r w:rsidR="002D029F">
        <w:rPr>
          <w:rFonts w:eastAsia="Calibri"/>
          <w:bCs/>
          <w:sz w:val="28"/>
          <w:szCs w:val="28"/>
          <w:lang w:eastAsia="en-US"/>
        </w:rPr>
        <w:t>подпись</w:t>
      </w:r>
      <w:r w:rsidRPr="00DC2A3E">
        <w:rPr>
          <w:rFonts w:eastAsia="Calibri"/>
          <w:bCs/>
          <w:sz w:val="28"/>
          <w:szCs w:val="28"/>
          <w:lang w:eastAsia="en-US"/>
        </w:rPr>
        <w:t xml:space="preserve">                 Е.Н. Грязева</w:t>
      </w:r>
    </w:p>
    <w:p w14:paraId="6EE75BCD" w14:textId="77777777" w:rsidR="00353404" w:rsidRPr="00DC2A3E" w:rsidRDefault="00353404" w:rsidP="00353404">
      <w:pPr>
        <w:widowControl w:val="0"/>
        <w:autoSpaceDE w:val="0"/>
        <w:autoSpaceDN w:val="0"/>
        <w:adjustRightInd w:val="0"/>
        <w:ind w:left="4820"/>
        <w:jc w:val="both"/>
        <w:outlineLvl w:val="1"/>
        <w:rPr>
          <w:sz w:val="28"/>
          <w:szCs w:val="28"/>
        </w:rPr>
      </w:pPr>
    </w:p>
    <w:p w14:paraId="3CB9B0E6" w14:textId="77777777" w:rsidR="00353404" w:rsidRPr="00DC2A3E" w:rsidRDefault="00353404" w:rsidP="00353404">
      <w:pPr>
        <w:widowControl w:val="0"/>
        <w:autoSpaceDE w:val="0"/>
        <w:autoSpaceDN w:val="0"/>
        <w:adjustRightInd w:val="0"/>
        <w:ind w:left="4820"/>
        <w:jc w:val="both"/>
        <w:outlineLvl w:val="1"/>
        <w:rPr>
          <w:sz w:val="28"/>
          <w:szCs w:val="28"/>
        </w:rPr>
      </w:pPr>
    </w:p>
    <w:p w14:paraId="3AC430E9" w14:textId="77777777" w:rsidR="00353404" w:rsidRPr="00DC2A3E" w:rsidRDefault="00353404" w:rsidP="00353404">
      <w:pPr>
        <w:widowControl w:val="0"/>
        <w:autoSpaceDE w:val="0"/>
        <w:autoSpaceDN w:val="0"/>
        <w:adjustRightInd w:val="0"/>
        <w:ind w:left="4820"/>
        <w:jc w:val="both"/>
        <w:outlineLvl w:val="1"/>
        <w:rPr>
          <w:sz w:val="28"/>
          <w:szCs w:val="28"/>
        </w:rPr>
      </w:pPr>
    </w:p>
    <w:p w14:paraId="13952DD1" w14:textId="77777777" w:rsidR="00353404" w:rsidRPr="00DC2A3E" w:rsidRDefault="00353404" w:rsidP="00353404">
      <w:pPr>
        <w:widowControl w:val="0"/>
        <w:autoSpaceDE w:val="0"/>
        <w:autoSpaceDN w:val="0"/>
        <w:adjustRightInd w:val="0"/>
        <w:ind w:left="4820"/>
        <w:jc w:val="both"/>
        <w:outlineLvl w:val="1"/>
        <w:rPr>
          <w:sz w:val="28"/>
          <w:szCs w:val="28"/>
        </w:rPr>
      </w:pPr>
    </w:p>
    <w:p w14:paraId="5D0B763A" w14:textId="77777777" w:rsidR="00353404" w:rsidRPr="00DC2A3E" w:rsidRDefault="00353404" w:rsidP="00353404">
      <w:pPr>
        <w:widowControl w:val="0"/>
        <w:autoSpaceDE w:val="0"/>
        <w:autoSpaceDN w:val="0"/>
        <w:adjustRightInd w:val="0"/>
        <w:ind w:left="4820"/>
        <w:jc w:val="both"/>
        <w:outlineLvl w:val="1"/>
        <w:rPr>
          <w:sz w:val="28"/>
          <w:szCs w:val="28"/>
        </w:rPr>
      </w:pPr>
    </w:p>
    <w:p w14:paraId="1BC37DF7" w14:textId="77777777" w:rsidR="00353404" w:rsidRPr="00DC2A3E" w:rsidRDefault="00353404" w:rsidP="00353404">
      <w:pPr>
        <w:widowControl w:val="0"/>
        <w:autoSpaceDE w:val="0"/>
        <w:autoSpaceDN w:val="0"/>
        <w:adjustRightInd w:val="0"/>
        <w:ind w:left="4820"/>
        <w:jc w:val="both"/>
        <w:outlineLvl w:val="1"/>
        <w:rPr>
          <w:sz w:val="28"/>
          <w:szCs w:val="28"/>
        </w:rPr>
      </w:pPr>
    </w:p>
    <w:p w14:paraId="35C43FFA" w14:textId="77777777" w:rsidR="00353404" w:rsidRPr="00DC2A3E" w:rsidRDefault="00353404" w:rsidP="00353404">
      <w:pPr>
        <w:widowControl w:val="0"/>
        <w:autoSpaceDE w:val="0"/>
        <w:autoSpaceDN w:val="0"/>
        <w:adjustRightInd w:val="0"/>
        <w:ind w:left="4820"/>
        <w:jc w:val="both"/>
        <w:outlineLvl w:val="1"/>
        <w:rPr>
          <w:sz w:val="28"/>
          <w:szCs w:val="28"/>
        </w:rPr>
      </w:pPr>
    </w:p>
    <w:p w14:paraId="44D72C17" w14:textId="77777777" w:rsidR="00353404" w:rsidRPr="00DC2A3E" w:rsidRDefault="00353404" w:rsidP="00353404">
      <w:pPr>
        <w:widowControl w:val="0"/>
        <w:autoSpaceDE w:val="0"/>
        <w:autoSpaceDN w:val="0"/>
        <w:adjustRightInd w:val="0"/>
        <w:ind w:left="4820"/>
        <w:jc w:val="both"/>
        <w:outlineLvl w:val="1"/>
        <w:rPr>
          <w:sz w:val="28"/>
          <w:szCs w:val="28"/>
        </w:rPr>
      </w:pPr>
    </w:p>
    <w:p w14:paraId="0DC35922" w14:textId="77777777" w:rsidR="00353404" w:rsidRPr="00DC2A3E" w:rsidRDefault="00353404" w:rsidP="00353404">
      <w:pPr>
        <w:widowControl w:val="0"/>
        <w:autoSpaceDE w:val="0"/>
        <w:autoSpaceDN w:val="0"/>
        <w:adjustRightInd w:val="0"/>
        <w:ind w:left="4820"/>
        <w:jc w:val="both"/>
        <w:outlineLvl w:val="1"/>
        <w:rPr>
          <w:sz w:val="28"/>
          <w:szCs w:val="28"/>
        </w:rPr>
      </w:pPr>
    </w:p>
    <w:p w14:paraId="1A3F1A9C" w14:textId="77777777" w:rsidR="00353404" w:rsidRPr="00DC2A3E" w:rsidRDefault="00353404" w:rsidP="00353404">
      <w:pPr>
        <w:widowControl w:val="0"/>
        <w:autoSpaceDE w:val="0"/>
        <w:autoSpaceDN w:val="0"/>
        <w:adjustRightInd w:val="0"/>
        <w:ind w:left="4820"/>
        <w:jc w:val="both"/>
        <w:outlineLvl w:val="1"/>
        <w:rPr>
          <w:sz w:val="28"/>
          <w:szCs w:val="28"/>
        </w:rPr>
      </w:pPr>
    </w:p>
    <w:p w14:paraId="01ECA16D" w14:textId="77777777" w:rsidR="00353404" w:rsidRPr="00DC2A3E" w:rsidRDefault="00353404" w:rsidP="00353404">
      <w:pPr>
        <w:widowControl w:val="0"/>
        <w:autoSpaceDE w:val="0"/>
        <w:autoSpaceDN w:val="0"/>
        <w:adjustRightInd w:val="0"/>
        <w:ind w:left="4820"/>
        <w:jc w:val="both"/>
        <w:outlineLvl w:val="1"/>
        <w:rPr>
          <w:sz w:val="28"/>
          <w:szCs w:val="28"/>
        </w:rPr>
      </w:pPr>
    </w:p>
    <w:p w14:paraId="6DF98266" w14:textId="77777777" w:rsidR="00353404" w:rsidRPr="00DC2A3E" w:rsidRDefault="00353404" w:rsidP="00353404">
      <w:pPr>
        <w:widowControl w:val="0"/>
        <w:autoSpaceDE w:val="0"/>
        <w:autoSpaceDN w:val="0"/>
        <w:adjustRightInd w:val="0"/>
        <w:ind w:left="4820"/>
        <w:jc w:val="both"/>
        <w:outlineLvl w:val="1"/>
        <w:rPr>
          <w:sz w:val="28"/>
          <w:szCs w:val="28"/>
        </w:rPr>
      </w:pPr>
    </w:p>
    <w:p w14:paraId="180C7EEB" w14:textId="6BD07942" w:rsidR="00353404" w:rsidRPr="00DC2A3E" w:rsidRDefault="00353404" w:rsidP="00353404">
      <w:pPr>
        <w:widowControl w:val="0"/>
        <w:autoSpaceDE w:val="0"/>
        <w:autoSpaceDN w:val="0"/>
        <w:adjustRightInd w:val="0"/>
        <w:ind w:left="4820"/>
        <w:jc w:val="both"/>
        <w:outlineLvl w:val="1"/>
        <w:rPr>
          <w:sz w:val="28"/>
          <w:szCs w:val="28"/>
        </w:rPr>
      </w:pPr>
    </w:p>
    <w:p w14:paraId="37C8BECE" w14:textId="2B4CB8FB" w:rsidR="00305FF8" w:rsidRPr="00DC2A3E" w:rsidRDefault="00305FF8" w:rsidP="00353404">
      <w:pPr>
        <w:widowControl w:val="0"/>
        <w:autoSpaceDE w:val="0"/>
        <w:autoSpaceDN w:val="0"/>
        <w:adjustRightInd w:val="0"/>
        <w:ind w:left="4820"/>
        <w:jc w:val="both"/>
        <w:outlineLvl w:val="1"/>
        <w:rPr>
          <w:sz w:val="28"/>
          <w:szCs w:val="28"/>
        </w:rPr>
      </w:pPr>
    </w:p>
    <w:p w14:paraId="39614E59" w14:textId="65078C03" w:rsidR="00305FF8" w:rsidRPr="00DC2A3E" w:rsidRDefault="00305FF8" w:rsidP="00353404">
      <w:pPr>
        <w:widowControl w:val="0"/>
        <w:autoSpaceDE w:val="0"/>
        <w:autoSpaceDN w:val="0"/>
        <w:adjustRightInd w:val="0"/>
        <w:ind w:left="4820"/>
        <w:jc w:val="both"/>
        <w:outlineLvl w:val="1"/>
        <w:rPr>
          <w:sz w:val="28"/>
          <w:szCs w:val="28"/>
        </w:rPr>
      </w:pPr>
    </w:p>
    <w:p w14:paraId="6D934D91" w14:textId="4713A4E4" w:rsidR="00305FF8" w:rsidRPr="00DC2A3E" w:rsidRDefault="00305FF8" w:rsidP="00353404">
      <w:pPr>
        <w:widowControl w:val="0"/>
        <w:autoSpaceDE w:val="0"/>
        <w:autoSpaceDN w:val="0"/>
        <w:adjustRightInd w:val="0"/>
        <w:ind w:left="4820"/>
        <w:jc w:val="both"/>
        <w:outlineLvl w:val="1"/>
        <w:rPr>
          <w:sz w:val="28"/>
          <w:szCs w:val="28"/>
        </w:rPr>
      </w:pPr>
    </w:p>
    <w:p w14:paraId="57A9AA59" w14:textId="22F90B46" w:rsidR="00305FF8" w:rsidRPr="00DC2A3E" w:rsidRDefault="00305FF8" w:rsidP="00353404">
      <w:pPr>
        <w:widowControl w:val="0"/>
        <w:autoSpaceDE w:val="0"/>
        <w:autoSpaceDN w:val="0"/>
        <w:adjustRightInd w:val="0"/>
        <w:ind w:left="4820"/>
        <w:jc w:val="both"/>
        <w:outlineLvl w:val="1"/>
        <w:rPr>
          <w:sz w:val="28"/>
          <w:szCs w:val="28"/>
        </w:rPr>
      </w:pPr>
    </w:p>
    <w:p w14:paraId="47324855" w14:textId="6F0DBECA" w:rsidR="00305FF8" w:rsidRPr="00DC2A3E" w:rsidRDefault="00305FF8" w:rsidP="00353404">
      <w:pPr>
        <w:widowControl w:val="0"/>
        <w:autoSpaceDE w:val="0"/>
        <w:autoSpaceDN w:val="0"/>
        <w:adjustRightInd w:val="0"/>
        <w:ind w:left="4820"/>
        <w:jc w:val="both"/>
        <w:outlineLvl w:val="1"/>
        <w:rPr>
          <w:sz w:val="28"/>
          <w:szCs w:val="28"/>
        </w:rPr>
      </w:pPr>
    </w:p>
    <w:p w14:paraId="7D5D4A62" w14:textId="7EFB8D4E" w:rsidR="00305FF8" w:rsidRPr="00DC2A3E" w:rsidRDefault="00305FF8" w:rsidP="00353404">
      <w:pPr>
        <w:widowControl w:val="0"/>
        <w:autoSpaceDE w:val="0"/>
        <w:autoSpaceDN w:val="0"/>
        <w:adjustRightInd w:val="0"/>
        <w:ind w:left="4820"/>
        <w:jc w:val="both"/>
        <w:outlineLvl w:val="1"/>
        <w:rPr>
          <w:sz w:val="28"/>
          <w:szCs w:val="28"/>
        </w:rPr>
      </w:pPr>
    </w:p>
    <w:p w14:paraId="1368E558" w14:textId="3A332C1F" w:rsidR="00305FF8" w:rsidRPr="00DC2A3E" w:rsidRDefault="00305FF8" w:rsidP="00353404">
      <w:pPr>
        <w:widowControl w:val="0"/>
        <w:autoSpaceDE w:val="0"/>
        <w:autoSpaceDN w:val="0"/>
        <w:adjustRightInd w:val="0"/>
        <w:ind w:left="4820"/>
        <w:jc w:val="both"/>
        <w:outlineLvl w:val="1"/>
        <w:rPr>
          <w:sz w:val="28"/>
          <w:szCs w:val="28"/>
        </w:rPr>
      </w:pPr>
    </w:p>
    <w:p w14:paraId="6B149B0B" w14:textId="77777777" w:rsidR="007B4FF0" w:rsidRPr="00DC2A3E" w:rsidRDefault="007B4FF0" w:rsidP="00353404">
      <w:pPr>
        <w:widowControl w:val="0"/>
        <w:autoSpaceDE w:val="0"/>
        <w:autoSpaceDN w:val="0"/>
        <w:adjustRightInd w:val="0"/>
        <w:ind w:left="4820"/>
        <w:jc w:val="both"/>
        <w:outlineLvl w:val="1"/>
        <w:rPr>
          <w:sz w:val="28"/>
          <w:szCs w:val="28"/>
        </w:rPr>
      </w:pPr>
    </w:p>
    <w:p w14:paraId="075D48A2" w14:textId="77777777" w:rsidR="007B4FF0" w:rsidRPr="00DC2A3E" w:rsidRDefault="007B4FF0" w:rsidP="00353404">
      <w:pPr>
        <w:widowControl w:val="0"/>
        <w:autoSpaceDE w:val="0"/>
        <w:autoSpaceDN w:val="0"/>
        <w:adjustRightInd w:val="0"/>
        <w:ind w:left="4820"/>
        <w:jc w:val="both"/>
        <w:outlineLvl w:val="1"/>
        <w:rPr>
          <w:sz w:val="28"/>
          <w:szCs w:val="28"/>
        </w:rPr>
      </w:pPr>
    </w:p>
    <w:p w14:paraId="558AC559" w14:textId="77777777" w:rsidR="007B4FF0" w:rsidRPr="00DC2A3E" w:rsidRDefault="007B4FF0" w:rsidP="00353404">
      <w:pPr>
        <w:widowControl w:val="0"/>
        <w:autoSpaceDE w:val="0"/>
        <w:autoSpaceDN w:val="0"/>
        <w:adjustRightInd w:val="0"/>
        <w:ind w:left="4820"/>
        <w:jc w:val="both"/>
        <w:outlineLvl w:val="1"/>
        <w:rPr>
          <w:sz w:val="28"/>
          <w:szCs w:val="28"/>
        </w:rPr>
      </w:pPr>
    </w:p>
    <w:p w14:paraId="6F4D6475" w14:textId="77777777" w:rsidR="007B4FF0" w:rsidRPr="00DC2A3E" w:rsidRDefault="007B4FF0" w:rsidP="00353404">
      <w:pPr>
        <w:widowControl w:val="0"/>
        <w:autoSpaceDE w:val="0"/>
        <w:autoSpaceDN w:val="0"/>
        <w:adjustRightInd w:val="0"/>
        <w:ind w:left="4820"/>
        <w:jc w:val="both"/>
        <w:outlineLvl w:val="1"/>
        <w:rPr>
          <w:sz w:val="28"/>
          <w:szCs w:val="28"/>
        </w:rPr>
      </w:pPr>
    </w:p>
    <w:p w14:paraId="1B35B50F" w14:textId="77777777" w:rsidR="007B4FF0" w:rsidRPr="00DC2A3E" w:rsidRDefault="007B4FF0" w:rsidP="00353404">
      <w:pPr>
        <w:widowControl w:val="0"/>
        <w:autoSpaceDE w:val="0"/>
        <w:autoSpaceDN w:val="0"/>
        <w:adjustRightInd w:val="0"/>
        <w:ind w:left="4820"/>
        <w:jc w:val="both"/>
        <w:outlineLvl w:val="1"/>
        <w:rPr>
          <w:sz w:val="28"/>
          <w:szCs w:val="28"/>
        </w:rPr>
      </w:pPr>
    </w:p>
    <w:p w14:paraId="58308238" w14:textId="77777777" w:rsidR="00305FF8" w:rsidRPr="00DC2A3E" w:rsidRDefault="00305FF8" w:rsidP="00353404">
      <w:pPr>
        <w:widowControl w:val="0"/>
        <w:autoSpaceDE w:val="0"/>
        <w:autoSpaceDN w:val="0"/>
        <w:adjustRightInd w:val="0"/>
        <w:ind w:left="4820"/>
        <w:jc w:val="both"/>
        <w:outlineLvl w:val="1"/>
        <w:rPr>
          <w:sz w:val="28"/>
          <w:szCs w:val="28"/>
        </w:rPr>
      </w:pPr>
    </w:p>
    <w:p w14:paraId="326DAB27" w14:textId="31A15725" w:rsidR="00353404" w:rsidRPr="00DC2A3E" w:rsidRDefault="00353404" w:rsidP="00353404">
      <w:pPr>
        <w:widowControl w:val="0"/>
        <w:autoSpaceDE w:val="0"/>
        <w:autoSpaceDN w:val="0"/>
        <w:adjustRightInd w:val="0"/>
        <w:ind w:left="4820"/>
        <w:jc w:val="both"/>
        <w:outlineLvl w:val="1"/>
        <w:rPr>
          <w:sz w:val="28"/>
          <w:szCs w:val="28"/>
        </w:rPr>
      </w:pPr>
    </w:p>
    <w:p w14:paraId="1598FB6A" w14:textId="28F1C43C" w:rsidR="00C05711" w:rsidRPr="00DC2A3E" w:rsidRDefault="00C05711" w:rsidP="00353404">
      <w:pPr>
        <w:widowControl w:val="0"/>
        <w:autoSpaceDE w:val="0"/>
        <w:autoSpaceDN w:val="0"/>
        <w:adjustRightInd w:val="0"/>
        <w:ind w:left="4820"/>
        <w:jc w:val="both"/>
        <w:outlineLvl w:val="1"/>
        <w:rPr>
          <w:sz w:val="28"/>
          <w:szCs w:val="28"/>
        </w:rPr>
      </w:pPr>
    </w:p>
    <w:p w14:paraId="5E020A83" w14:textId="5E7C2828" w:rsidR="00C05711" w:rsidRPr="00DC2A3E" w:rsidRDefault="00C05711" w:rsidP="00353404">
      <w:pPr>
        <w:widowControl w:val="0"/>
        <w:autoSpaceDE w:val="0"/>
        <w:autoSpaceDN w:val="0"/>
        <w:adjustRightInd w:val="0"/>
        <w:ind w:left="4820"/>
        <w:jc w:val="both"/>
        <w:outlineLvl w:val="1"/>
        <w:rPr>
          <w:sz w:val="28"/>
          <w:szCs w:val="28"/>
        </w:rPr>
      </w:pPr>
    </w:p>
    <w:p w14:paraId="5C1D74E6" w14:textId="711A8ABF" w:rsidR="00825411" w:rsidRPr="00DC2A3E" w:rsidRDefault="00825411" w:rsidP="00353404">
      <w:pPr>
        <w:widowControl w:val="0"/>
        <w:autoSpaceDE w:val="0"/>
        <w:autoSpaceDN w:val="0"/>
        <w:adjustRightInd w:val="0"/>
        <w:ind w:left="4820"/>
        <w:jc w:val="both"/>
        <w:outlineLvl w:val="1"/>
        <w:rPr>
          <w:sz w:val="28"/>
          <w:szCs w:val="28"/>
        </w:rPr>
      </w:pPr>
    </w:p>
    <w:p w14:paraId="2249B082" w14:textId="00052D18" w:rsidR="00825411" w:rsidRPr="00DC2A3E" w:rsidRDefault="00825411" w:rsidP="00353404">
      <w:pPr>
        <w:widowControl w:val="0"/>
        <w:autoSpaceDE w:val="0"/>
        <w:autoSpaceDN w:val="0"/>
        <w:adjustRightInd w:val="0"/>
        <w:ind w:left="4820"/>
        <w:jc w:val="both"/>
        <w:outlineLvl w:val="1"/>
        <w:rPr>
          <w:sz w:val="28"/>
          <w:szCs w:val="28"/>
        </w:rPr>
      </w:pPr>
    </w:p>
    <w:p w14:paraId="619F983B" w14:textId="429FF736" w:rsidR="00825411" w:rsidRPr="00DC2A3E" w:rsidRDefault="00825411" w:rsidP="00353404">
      <w:pPr>
        <w:widowControl w:val="0"/>
        <w:autoSpaceDE w:val="0"/>
        <w:autoSpaceDN w:val="0"/>
        <w:adjustRightInd w:val="0"/>
        <w:ind w:left="4820"/>
        <w:jc w:val="both"/>
        <w:outlineLvl w:val="1"/>
        <w:rPr>
          <w:sz w:val="28"/>
          <w:szCs w:val="28"/>
        </w:rPr>
      </w:pPr>
    </w:p>
    <w:p w14:paraId="0DDBA9E9" w14:textId="3F121A93" w:rsidR="00825411" w:rsidRPr="00DC2A3E" w:rsidRDefault="00825411" w:rsidP="00353404">
      <w:pPr>
        <w:widowControl w:val="0"/>
        <w:autoSpaceDE w:val="0"/>
        <w:autoSpaceDN w:val="0"/>
        <w:adjustRightInd w:val="0"/>
        <w:ind w:left="4820"/>
        <w:jc w:val="both"/>
        <w:outlineLvl w:val="1"/>
        <w:rPr>
          <w:sz w:val="28"/>
          <w:szCs w:val="28"/>
        </w:rPr>
      </w:pPr>
    </w:p>
    <w:p w14:paraId="34924575" w14:textId="58EFFBAF" w:rsidR="00825411" w:rsidRPr="00DC2A3E" w:rsidRDefault="00825411" w:rsidP="00353404">
      <w:pPr>
        <w:widowControl w:val="0"/>
        <w:autoSpaceDE w:val="0"/>
        <w:autoSpaceDN w:val="0"/>
        <w:adjustRightInd w:val="0"/>
        <w:ind w:left="4820"/>
        <w:jc w:val="both"/>
        <w:outlineLvl w:val="1"/>
        <w:rPr>
          <w:sz w:val="28"/>
          <w:szCs w:val="28"/>
        </w:rPr>
      </w:pPr>
    </w:p>
    <w:p w14:paraId="09974E7B" w14:textId="0CAA795D" w:rsidR="00062BAA" w:rsidRPr="00DC2A3E" w:rsidRDefault="00062BAA" w:rsidP="00353404">
      <w:pPr>
        <w:widowControl w:val="0"/>
        <w:autoSpaceDE w:val="0"/>
        <w:autoSpaceDN w:val="0"/>
        <w:adjustRightInd w:val="0"/>
        <w:ind w:left="4820"/>
        <w:jc w:val="both"/>
        <w:outlineLvl w:val="1"/>
        <w:rPr>
          <w:sz w:val="28"/>
          <w:szCs w:val="28"/>
        </w:rPr>
      </w:pPr>
    </w:p>
    <w:p w14:paraId="02FE8C80" w14:textId="7A60C850" w:rsidR="00062BAA" w:rsidRPr="00DC2A3E" w:rsidRDefault="00062BAA" w:rsidP="00353404">
      <w:pPr>
        <w:widowControl w:val="0"/>
        <w:autoSpaceDE w:val="0"/>
        <w:autoSpaceDN w:val="0"/>
        <w:adjustRightInd w:val="0"/>
        <w:ind w:left="4820"/>
        <w:jc w:val="both"/>
        <w:outlineLvl w:val="1"/>
        <w:rPr>
          <w:sz w:val="28"/>
          <w:szCs w:val="28"/>
        </w:rPr>
      </w:pPr>
    </w:p>
    <w:p w14:paraId="6DF19FA5" w14:textId="69867426" w:rsidR="00062BAA" w:rsidRPr="00DC2A3E" w:rsidRDefault="00062BAA" w:rsidP="00353404">
      <w:pPr>
        <w:widowControl w:val="0"/>
        <w:autoSpaceDE w:val="0"/>
        <w:autoSpaceDN w:val="0"/>
        <w:adjustRightInd w:val="0"/>
        <w:ind w:left="4820"/>
        <w:jc w:val="both"/>
        <w:outlineLvl w:val="1"/>
        <w:rPr>
          <w:sz w:val="28"/>
          <w:szCs w:val="28"/>
        </w:rPr>
      </w:pPr>
    </w:p>
    <w:p w14:paraId="6622D5B5" w14:textId="616D5CEA" w:rsidR="00062BAA" w:rsidRPr="00DC2A3E" w:rsidRDefault="00062BAA" w:rsidP="00353404">
      <w:pPr>
        <w:widowControl w:val="0"/>
        <w:autoSpaceDE w:val="0"/>
        <w:autoSpaceDN w:val="0"/>
        <w:adjustRightInd w:val="0"/>
        <w:ind w:left="4820"/>
        <w:jc w:val="both"/>
        <w:outlineLvl w:val="1"/>
        <w:rPr>
          <w:sz w:val="28"/>
          <w:szCs w:val="28"/>
        </w:rPr>
      </w:pPr>
    </w:p>
    <w:p w14:paraId="3B9266E2" w14:textId="77777777" w:rsidR="00062BAA" w:rsidRPr="00DC2A3E" w:rsidRDefault="00062BAA" w:rsidP="00353404">
      <w:pPr>
        <w:widowControl w:val="0"/>
        <w:autoSpaceDE w:val="0"/>
        <w:autoSpaceDN w:val="0"/>
        <w:adjustRightInd w:val="0"/>
        <w:ind w:left="4820"/>
        <w:jc w:val="both"/>
        <w:outlineLvl w:val="1"/>
        <w:rPr>
          <w:sz w:val="28"/>
          <w:szCs w:val="28"/>
        </w:rPr>
      </w:pPr>
    </w:p>
    <w:p w14:paraId="004460C6" w14:textId="77777777" w:rsidR="00353404" w:rsidRPr="00DC2A3E" w:rsidRDefault="00353404" w:rsidP="00353404">
      <w:pPr>
        <w:widowControl w:val="0"/>
        <w:autoSpaceDE w:val="0"/>
        <w:autoSpaceDN w:val="0"/>
        <w:adjustRightInd w:val="0"/>
        <w:jc w:val="center"/>
        <w:outlineLvl w:val="1"/>
        <w:rPr>
          <w:rFonts w:eastAsia="Calibri"/>
          <w:sz w:val="28"/>
          <w:szCs w:val="28"/>
          <w:lang w:eastAsia="en-US"/>
        </w:rPr>
      </w:pPr>
      <w:r w:rsidRPr="00DC2A3E">
        <w:rPr>
          <w:rFonts w:eastAsia="Calibri"/>
          <w:sz w:val="28"/>
          <w:szCs w:val="28"/>
          <w:lang w:eastAsia="en-US"/>
        </w:rPr>
        <w:lastRenderedPageBreak/>
        <w:t>Подпрограмма 3 «Обеспечение защиты прав потребителей города Минусинска»</w:t>
      </w:r>
    </w:p>
    <w:p w14:paraId="5A414C97" w14:textId="77777777" w:rsidR="00353404" w:rsidRPr="00DC2A3E" w:rsidRDefault="00353404" w:rsidP="00353404">
      <w:pPr>
        <w:autoSpaceDE w:val="0"/>
        <w:autoSpaceDN w:val="0"/>
        <w:adjustRightInd w:val="0"/>
        <w:jc w:val="center"/>
        <w:outlineLvl w:val="0"/>
        <w:rPr>
          <w:rFonts w:eastAsia="Calibri"/>
          <w:sz w:val="28"/>
          <w:szCs w:val="28"/>
          <w:lang w:eastAsia="en-US"/>
        </w:rPr>
      </w:pPr>
    </w:p>
    <w:p w14:paraId="162433B2" w14:textId="77777777" w:rsidR="00353404" w:rsidRPr="00DC2A3E" w:rsidRDefault="00353404" w:rsidP="00353404">
      <w:pPr>
        <w:autoSpaceDE w:val="0"/>
        <w:autoSpaceDN w:val="0"/>
        <w:adjustRightInd w:val="0"/>
        <w:jc w:val="center"/>
        <w:outlineLvl w:val="0"/>
        <w:rPr>
          <w:rFonts w:eastAsia="Calibri"/>
          <w:sz w:val="28"/>
          <w:szCs w:val="28"/>
          <w:lang w:eastAsia="en-US"/>
        </w:rPr>
      </w:pPr>
      <w:r w:rsidRPr="00DC2A3E">
        <w:rPr>
          <w:rFonts w:eastAsia="Calibri"/>
          <w:sz w:val="28"/>
          <w:szCs w:val="28"/>
          <w:lang w:eastAsia="en-US"/>
        </w:rPr>
        <w:t xml:space="preserve">Паспорт подпрограммы </w:t>
      </w:r>
      <w:bookmarkStart w:id="4" w:name="_Hlk112409329"/>
      <w:r w:rsidRPr="00DC2A3E">
        <w:rPr>
          <w:rFonts w:eastAsia="Calibri"/>
          <w:sz w:val="28"/>
          <w:szCs w:val="28"/>
          <w:lang w:eastAsia="en-US"/>
        </w:rPr>
        <w:t>«Обеспечение защиты прав потребителей города Минусинска»</w:t>
      </w:r>
      <w:bookmarkEnd w:id="4"/>
    </w:p>
    <w:p w14:paraId="05DFF8AD" w14:textId="77777777" w:rsidR="00353404" w:rsidRPr="00DC2A3E" w:rsidRDefault="00353404" w:rsidP="00353404">
      <w:pPr>
        <w:autoSpaceDE w:val="0"/>
        <w:autoSpaceDN w:val="0"/>
        <w:adjustRightInd w:val="0"/>
        <w:jc w:val="center"/>
        <w:outlineLvl w:val="0"/>
        <w:rPr>
          <w:rFonts w:eastAsia="Calibri"/>
          <w:sz w:val="28"/>
          <w:szCs w:val="28"/>
          <w:lang w:eastAsia="en-US"/>
        </w:rPr>
      </w:pPr>
    </w:p>
    <w:tbl>
      <w:tblPr>
        <w:tblpPr w:leftFromText="180" w:rightFromText="180" w:vertAnchor="text" w:horzAnchor="margin" w:tblpXSpec="center" w:tblpY="22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371"/>
      </w:tblGrid>
      <w:tr w:rsidR="00353404" w:rsidRPr="00DC2A3E" w14:paraId="168E2ED4" w14:textId="77777777" w:rsidTr="00C70984">
        <w:trPr>
          <w:trHeight w:val="424"/>
        </w:trPr>
        <w:tc>
          <w:tcPr>
            <w:tcW w:w="2376" w:type="dxa"/>
          </w:tcPr>
          <w:p w14:paraId="7C53C37C"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Наименование подпрограммы</w:t>
            </w:r>
          </w:p>
        </w:tc>
        <w:tc>
          <w:tcPr>
            <w:tcW w:w="7371" w:type="dxa"/>
          </w:tcPr>
          <w:p w14:paraId="347F668E"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Подпрограмма 3 «Обеспечение защиты прав потребителей города Минусинска» (далее – подпрограмма 3)</w:t>
            </w:r>
          </w:p>
        </w:tc>
      </w:tr>
      <w:tr w:rsidR="00353404" w:rsidRPr="00DC2A3E" w14:paraId="7475CF1B" w14:textId="77777777" w:rsidTr="00305FF8">
        <w:trPr>
          <w:trHeight w:val="604"/>
        </w:trPr>
        <w:tc>
          <w:tcPr>
            <w:tcW w:w="2376" w:type="dxa"/>
          </w:tcPr>
          <w:p w14:paraId="67A73B4D"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Исполнитель подпрограммы</w:t>
            </w:r>
          </w:p>
        </w:tc>
        <w:tc>
          <w:tcPr>
            <w:tcW w:w="7371" w:type="dxa"/>
          </w:tcPr>
          <w:p w14:paraId="159AF355" w14:textId="77777777" w:rsidR="00353404" w:rsidRPr="00DC2A3E" w:rsidRDefault="00353404" w:rsidP="00C70984">
            <w:pPr>
              <w:tabs>
                <w:tab w:val="left" w:pos="7200"/>
              </w:tabs>
              <w:rPr>
                <w:rFonts w:eastAsia="Calibri"/>
                <w:sz w:val="28"/>
                <w:szCs w:val="28"/>
                <w:lang w:eastAsia="en-US"/>
              </w:rPr>
            </w:pPr>
            <w:r w:rsidRPr="00DC2A3E">
              <w:rPr>
                <w:sz w:val="28"/>
                <w:szCs w:val="28"/>
              </w:rPr>
              <w:t>Администрация города Минусинска</w:t>
            </w:r>
          </w:p>
        </w:tc>
      </w:tr>
      <w:tr w:rsidR="00E3172D" w:rsidRPr="00DC2A3E" w14:paraId="2A863599" w14:textId="77777777" w:rsidTr="00C05711">
        <w:trPr>
          <w:trHeight w:val="664"/>
        </w:trPr>
        <w:tc>
          <w:tcPr>
            <w:tcW w:w="2376" w:type="dxa"/>
          </w:tcPr>
          <w:p w14:paraId="0F869053" w14:textId="105281C2" w:rsidR="00E3172D" w:rsidRPr="00DC2A3E" w:rsidRDefault="00E3172D" w:rsidP="00E3172D">
            <w:pPr>
              <w:autoSpaceDE w:val="0"/>
              <w:autoSpaceDN w:val="0"/>
              <w:adjustRightInd w:val="0"/>
              <w:jc w:val="both"/>
              <w:rPr>
                <w:rFonts w:eastAsia="Calibri"/>
                <w:sz w:val="28"/>
                <w:szCs w:val="28"/>
                <w:lang w:eastAsia="en-US"/>
              </w:rPr>
            </w:pPr>
            <w:r w:rsidRPr="00DC2A3E">
              <w:rPr>
                <w:sz w:val="28"/>
                <w:szCs w:val="28"/>
              </w:rPr>
              <w:t>Исполнители мероприятий</w:t>
            </w:r>
          </w:p>
        </w:tc>
        <w:tc>
          <w:tcPr>
            <w:tcW w:w="7371" w:type="dxa"/>
          </w:tcPr>
          <w:p w14:paraId="385B883C" w14:textId="4848A520" w:rsidR="00E3172D" w:rsidRPr="00DC2A3E" w:rsidRDefault="00E3172D" w:rsidP="00E3172D">
            <w:pPr>
              <w:tabs>
                <w:tab w:val="left" w:pos="7200"/>
              </w:tabs>
              <w:rPr>
                <w:sz w:val="28"/>
                <w:szCs w:val="28"/>
              </w:rPr>
            </w:pPr>
            <w:r w:rsidRPr="00DC2A3E">
              <w:rPr>
                <w:sz w:val="28"/>
                <w:szCs w:val="28"/>
              </w:rPr>
              <w:t>Администрация города Минусинска</w:t>
            </w:r>
          </w:p>
        </w:tc>
      </w:tr>
      <w:tr w:rsidR="00353404" w:rsidRPr="00DC2A3E" w14:paraId="5585B6DA" w14:textId="77777777" w:rsidTr="00305FF8">
        <w:trPr>
          <w:trHeight w:val="924"/>
        </w:trPr>
        <w:tc>
          <w:tcPr>
            <w:tcW w:w="2376" w:type="dxa"/>
          </w:tcPr>
          <w:p w14:paraId="669726BB" w14:textId="77777777" w:rsidR="00353404" w:rsidRPr="00DC2A3E" w:rsidRDefault="00353404" w:rsidP="00C70984">
            <w:pPr>
              <w:widowControl w:val="0"/>
              <w:autoSpaceDE w:val="0"/>
              <w:autoSpaceDN w:val="0"/>
              <w:adjustRightInd w:val="0"/>
              <w:rPr>
                <w:sz w:val="28"/>
                <w:szCs w:val="28"/>
              </w:rPr>
            </w:pPr>
            <w:r w:rsidRPr="00DC2A3E">
              <w:rPr>
                <w:sz w:val="28"/>
                <w:szCs w:val="28"/>
              </w:rPr>
              <w:t xml:space="preserve">Цель подпрограммы </w:t>
            </w:r>
          </w:p>
          <w:p w14:paraId="4FB5D1BD" w14:textId="77777777" w:rsidR="00353404" w:rsidRPr="00DC2A3E" w:rsidRDefault="00353404" w:rsidP="00C70984">
            <w:pPr>
              <w:rPr>
                <w:rFonts w:eastAsia="Calibri"/>
                <w:sz w:val="28"/>
                <w:szCs w:val="28"/>
                <w:lang w:eastAsia="en-US"/>
              </w:rPr>
            </w:pPr>
          </w:p>
        </w:tc>
        <w:tc>
          <w:tcPr>
            <w:tcW w:w="7371" w:type="dxa"/>
          </w:tcPr>
          <w:p w14:paraId="0D3C1887" w14:textId="77777777" w:rsidR="00353404" w:rsidRPr="00DC2A3E" w:rsidRDefault="00353404" w:rsidP="00C70984">
            <w:pPr>
              <w:autoSpaceDE w:val="0"/>
              <w:autoSpaceDN w:val="0"/>
              <w:adjustRightInd w:val="0"/>
              <w:jc w:val="both"/>
              <w:rPr>
                <w:rFonts w:eastAsia="Calibri"/>
                <w:sz w:val="28"/>
                <w:szCs w:val="28"/>
                <w:lang w:eastAsia="en-US"/>
              </w:rPr>
            </w:pPr>
            <w:r w:rsidRPr="00DC2A3E">
              <w:rPr>
                <w:rFonts w:eastAsia="Calibri"/>
                <w:sz w:val="28"/>
                <w:szCs w:val="28"/>
                <w:lang w:eastAsia="en-US"/>
              </w:rPr>
              <w:t xml:space="preserve">Целью подпрограммы 3 является </w:t>
            </w:r>
            <w:r w:rsidRPr="00DC2A3E">
              <w:rPr>
                <w:sz w:val="28"/>
                <w:szCs w:val="28"/>
                <w:lang w:eastAsia="en-US"/>
              </w:rPr>
              <w:t>создание</w:t>
            </w:r>
            <w:r w:rsidRPr="00DC2A3E">
              <w:rPr>
                <w:rFonts w:eastAsia="Calibri"/>
                <w:sz w:val="28"/>
                <w:szCs w:val="28"/>
                <w:lang w:eastAsia="en-US"/>
              </w:rPr>
              <w:t xml:space="preserve"> на территории города Минусинска условий для эффективной защиты потребителями своих прав</w:t>
            </w:r>
          </w:p>
        </w:tc>
      </w:tr>
      <w:tr w:rsidR="00353404" w:rsidRPr="00DC2A3E" w14:paraId="39F16625" w14:textId="77777777" w:rsidTr="00C70984">
        <w:trPr>
          <w:trHeight w:val="668"/>
        </w:trPr>
        <w:tc>
          <w:tcPr>
            <w:tcW w:w="2376" w:type="dxa"/>
          </w:tcPr>
          <w:p w14:paraId="05C4B1CD" w14:textId="77777777" w:rsidR="00353404" w:rsidRPr="00DC2A3E" w:rsidRDefault="00353404" w:rsidP="00C70984">
            <w:pPr>
              <w:rPr>
                <w:rFonts w:eastAsia="Calibri"/>
                <w:sz w:val="28"/>
                <w:szCs w:val="28"/>
                <w:lang w:eastAsia="en-US"/>
              </w:rPr>
            </w:pPr>
            <w:r w:rsidRPr="00DC2A3E">
              <w:rPr>
                <w:rFonts w:eastAsia="Calibri"/>
                <w:sz w:val="28"/>
                <w:szCs w:val="28"/>
                <w:lang w:eastAsia="en-US"/>
              </w:rPr>
              <w:t>Задача</w:t>
            </w:r>
          </w:p>
          <w:p w14:paraId="65E5A876" w14:textId="77777777" w:rsidR="00353404" w:rsidRPr="00DC2A3E" w:rsidRDefault="00353404" w:rsidP="00C70984">
            <w:pPr>
              <w:widowControl w:val="0"/>
              <w:autoSpaceDE w:val="0"/>
              <w:autoSpaceDN w:val="0"/>
              <w:adjustRightInd w:val="0"/>
              <w:rPr>
                <w:sz w:val="28"/>
                <w:szCs w:val="28"/>
              </w:rPr>
            </w:pPr>
            <w:r w:rsidRPr="00DC2A3E">
              <w:rPr>
                <w:sz w:val="28"/>
                <w:szCs w:val="28"/>
              </w:rPr>
              <w:t xml:space="preserve">подпрограммы </w:t>
            </w:r>
          </w:p>
          <w:p w14:paraId="367CB067" w14:textId="77777777" w:rsidR="00353404" w:rsidRPr="00DC2A3E" w:rsidRDefault="00353404" w:rsidP="00C70984">
            <w:pPr>
              <w:rPr>
                <w:rFonts w:eastAsia="Calibri"/>
                <w:sz w:val="28"/>
                <w:szCs w:val="28"/>
                <w:lang w:eastAsia="en-US"/>
              </w:rPr>
            </w:pPr>
          </w:p>
        </w:tc>
        <w:tc>
          <w:tcPr>
            <w:tcW w:w="7371" w:type="dxa"/>
          </w:tcPr>
          <w:p w14:paraId="68882AB8" w14:textId="77777777" w:rsidR="00353404" w:rsidRPr="00DC2A3E" w:rsidRDefault="00353404" w:rsidP="00C70984">
            <w:pPr>
              <w:tabs>
                <w:tab w:val="left" w:pos="7200"/>
              </w:tabs>
              <w:jc w:val="both"/>
              <w:rPr>
                <w:rFonts w:eastAsia="Calibri"/>
                <w:sz w:val="28"/>
                <w:szCs w:val="28"/>
                <w:lang w:eastAsia="en-US"/>
              </w:rPr>
            </w:pPr>
            <w:r w:rsidRPr="00DC2A3E">
              <w:rPr>
                <w:rFonts w:eastAsia="Calibri"/>
                <w:sz w:val="28"/>
                <w:szCs w:val="28"/>
                <w:lang w:eastAsia="en-US"/>
              </w:rPr>
              <w:t>Формирование эффективной и доступной системы обеспечения защиты прав потребителей;</w:t>
            </w:r>
          </w:p>
          <w:p w14:paraId="4ADBC3BD" w14:textId="77777777" w:rsidR="00353404" w:rsidRPr="00DC2A3E" w:rsidRDefault="00353404" w:rsidP="00C70984">
            <w:pPr>
              <w:tabs>
                <w:tab w:val="left" w:pos="7200"/>
              </w:tabs>
              <w:jc w:val="both"/>
              <w:rPr>
                <w:rFonts w:eastAsia="Calibri"/>
                <w:sz w:val="28"/>
                <w:szCs w:val="28"/>
                <w:lang w:eastAsia="en-US"/>
              </w:rPr>
            </w:pPr>
            <w:r w:rsidRPr="00DC2A3E">
              <w:rPr>
                <w:rFonts w:eastAsia="Calibri"/>
                <w:sz w:val="28"/>
                <w:szCs w:val="28"/>
                <w:lang w:eastAsia="en-US"/>
              </w:rPr>
              <w:t>Содействие повышению правовой грамотности и информированности населения в вопросах защиты прав потребителей;</w:t>
            </w:r>
          </w:p>
          <w:p w14:paraId="6BF0FCE7" w14:textId="77777777" w:rsidR="00353404" w:rsidRPr="00DC2A3E" w:rsidRDefault="00353404" w:rsidP="00C70984">
            <w:pPr>
              <w:tabs>
                <w:tab w:val="left" w:pos="7200"/>
              </w:tabs>
              <w:jc w:val="both"/>
              <w:rPr>
                <w:rFonts w:eastAsia="Calibri"/>
                <w:sz w:val="28"/>
                <w:szCs w:val="28"/>
                <w:lang w:eastAsia="en-US"/>
              </w:rPr>
            </w:pPr>
            <w:r w:rsidRPr="00DC2A3E">
              <w:rPr>
                <w:rFonts w:eastAsia="Calibri"/>
                <w:sz w:val="28"/>
                <w:szCs w:val="28"/>
                <w:lang w:eastAsia="en-US"/>
              </w:rPr>
              <w:t>Реализация комплекса мер по предотвращению поступления на потребительский рынок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14:paraId="1723228E" w14:textId="77777777" w:rsidR="00353404" w:rsidRPr="00DC2A3E" w:rsidRDefault="00353404" w:rsidP="00C70984">
            <w:pPr>
              <w:tabs>
                <w:tab w:val="left" w:pos="7200"/>
              </w:tabs>
              <w:jc w:val="both"/>
              <w:rPr>
                <w:rFonts w:eastAsia="Calibri"/>
                <w:sz w:val="28"/>
                <w:szCs w:val="28"/>
                <w:lang w:eastAsia="en-US"/>
              </w:rPr>
            </w:pPr>
            <w:r w:rsidRPr="00DC2A3E">
              <w:rPr>
                <w:rFonts w:eastAsia="Calibri"/>
                <w:sz w:val="28"/>
                <w:szCs w:val="28"/>
                <w:lang w:eastAsia="en-US"/>
              </w:rPr>
              <w:t>Обеспечение защиты населения от недоброкачественных товаров, работ, услуг.</w:t>
            </w:r>
          </w:p>
        </w:tc>
      </w:tr>
      <w:tr w:rsidR="00353404" w:rsidRPr="00DC2A3E" w14:paraId="067C5540" w14:textId="77777777" w:rsidTr="00C70984">
        <w:trPr>
          <w:trHeight w:val="1691"/>
        </w:trPr>
        <w:tc>
          <w:tcPr>
            <w:tcW w:w="2376" w:type="dxa"/>
          </w:tcPr>
          <w:p w14:paraId="7CE87AFF" w14:textId="77777777" w:rsidR="00353404" w:rsidRPr="00DC2A3E" w:rsidRDefault="00353404" w:rsidP="00C70984">
            <w:pPr>
              <w:rPr>
                <w:rFonts w:eastAsia="Calibri"/>
                <w:sz w:val="28"/>
                <w:szCs w:val="28"/>
                <w:lang w:eastAsia="en-US"/>
              </w:rPr>
            </w:pPr>
            <w:r w:rsidRPr="00DC2A3E">
              <w:rPr>
                <w:rFonts w:eastAsia="Calibri"/>
                <w:sz w:val="28"/>
                <w:szCs w:val="28"/>
                <w:lang w:eastAsia="en-US"/>
              </w:rPr>
              <w:t xml:space="preserve">Показатели результативности подпрограммы </w:t>
            </w:r>
          </w:p>
          <w:p w14:paraId="7DC37581" w14:textId="77777777" w:rsidR="00353404" w:rsidRPr="00DC2A3E" w:rsidRDefault="00353404" w:rsidP="00C70984">
            <w:pPr>
              <w:rPr>
                <w:rFonts w:eastAsia="Calibri"/>
                <w:sz w:val="28"/>
                <w:szCs w:val="28"/>
                <w:lang w:eastAsia="en-US"/>
              </w:rPr>
            </w:pPr>
          </w:p>
        </w:tc>
        <w:tc>
          <w:tcPr>
            <w:tcW w:w="7371" w:type="dxa"/>
          </w:tcPr>
          <w:p w14:paraId="4E7FD338" w14:textId="77777777" w:rsidR="00353404" w:rsidRPr="00DC2A3E" w:rsidRDefault="00353404" w:rsidP="00C70984">
            <w:pPr>
              <w:tabs>
                <w:tab w:val="left" w:pos="290"/>
                <w:tab w:val="left" w:pos="742"/>
              </w:tabs>
              <w:contextualSpacing/>
              <w:jc w:val="both"/>
              <w:rPr>
                <w:sz w:val="28"/>
                <w:szCs w:val="28"/>
              </w:rPr>
            </w:pPr>
            <w:r w:rsidRPr="00DC2A3E">
              <w:rPr>
                <w:sz w:val="28"/>
                <w:szCs w:val="28"/>
              </w:rPr>
              <w:t xml:space="preserve">1. Количество консультаций, полученных потребителями по вопросам нарушения их прав и </w:t>
            </w:r>
            <w:r w:rsidRPr="00DC2A3E">
              <w:rPr>
                <w:rFonts w:eastAsia="Calibri"/>
                <w:sz w:val="28"/>
                <w:szCs w:val="28"/>
                <w:lang w:eastAsia="en-US"/>
              </w:rPr>
              <w:t>обращений граждан по вопросам защиты прав потребителей</w:t>
            </w:r>
          </w:p>
          <w:p w14:paraId="18D6E0D7" w14:textId="30BF760F" w:rsidR="00353404" w:rsidRPr="00DC2A3E" w:rsidRDefault="003A628B" w:rsidP="00C70984">
            <w:pPr>
              <w:tabs>
                <w:tab w:val="left" w:pos="290"/>
                <w:tab w:val="left" w:pos="742"/>
              </w:tabs>
              <w:contextualSpacing/>
              <w:jc w:val="both"/>
              <w:rPr>
                <w:rFonts w:eastAsia="Calibri"/>
                <w:sz w:val="28"/>
                <w:szCs w:val="28"/>
                <w:lang w:eastAsia="en-US"/>
              </w:rPr>
            </w:pPr>
            <w:r w:rsidRPr="00DC2A3E">
              <w:rPr>
                <w:rFonts w:eastAsia="Calibri"/>
                <w:sz w:val="28"/>
                <w:szCs w:val="28"/>
                <w:lang w:eastAsia="en-US"/>
              </w:rPr>
              <w:t>2</w:t>
            </w:r>
            <w:r w:rsidR="00353404" w:rsidRPr="00DC2A3E">
              <w:rPr>
                <w:rFonts w:eastAsia="Calibri"/>
                <w:sz w:val="28"/>
                <w:szCs w:val="28"/>
                <w:lang w:eastAsia="en-US"/>
              </w:rPr>
              <w:t>. Количество опубликованных в средствах массовой информации материалов, касающихся вопросов защиты прав потребителей</w:t>
            </w:r>
          </w:p>
        </w:tc>
      </w:tr>
      <w:tr w:rsidR="00353404" w:rsidRPr="00DC2A3E" w14:paraId="02EA87D2" w14:textId="77777777" w:rsidTr="00C70984">
        <w:trPr>
          <w:trHeight w:val="393"/>
        </w:trPr>
        <w:tc>
          <w:tcPr>
            <w:tcW w:w="2376" w:type="dxa"/>
          </w:tcPr>
          <w:p w14:paraId="6ADF341E" w14:textId="77777777" w:rsidR="00353404" w:rsidRPr="00DC2A3E" w:rsidRDefault="00353404" w:rsidP="00C70984">
            <w:pPr>
              <w:rPr>
                <w:rFonts w:eastAsia="Calibri"/>
                <w:sz w:val="28"/>
                <w:szCs w:val="28"/>
                <w:lang w:eastAsia="en-US"/>
              </w:rPr>
            </w:pPr>
            <w:r w:rsidRPr="00DC2A3E">
              <w:rPr>
                <w:rFonts w:eastAsia="Calibri"/>
                <w:sz w:val="28"/>
                <w:szCs w:val="28"/>
                <w:lang w:eastAsia="en-US"/>
              </w:rPr>
              <w:t>Сроки реализации подпрограммы</w:t>
            </w:r>
          </w:p>
        </w:tc>
        <w:tc>
          <w:tcPr>
            <w:tcW w:w="7371" w:type="dxa"/>
          </w:tcPr>
          <w:p w14:paraId="0FDF41C3" w14:textId="77777777" w:rsidR="00353404" w:rsidRPr="00DC2A3E" w:rsidRDefault="00353404" w:rsidP="00C70984">
            <w:pPr>
              <w:widowControl w:val="0"/>
              <w:autoSpaceDE w:val="0"/>
              <w:autoSpaceDN w:val="0"/>
              <w:adjustRightInd w:val="0"/>
              <w:rPr>
                <w:sz w:val="28"/>
                <w:szCs w:val="28"/>
              </w:rPr>
            </w:pPr>
            <w:r w:rsidRPr="00DC2A3E">
              <w:rPr>
                <w:sz w:val="28"/>
                <w:szCs w:val="28"/>
              </w:rPr>
              <w:t>2023-2026</w:t>
            </w:r>
          </w:p>
        </w:tc>
      </w:tr>
      <w:tr w:rsidR="00353404" w:rsidRPr="00DC2A3E" w14:paraId="57D60521" w14:textId="77777777" w:rsidTr="00C70984">
        <w:trPr>
          <w:trHeight w:val="428"/>
        </w:trPr>
        <w:tc>
          <w:tcPr>
            <w:tcW w:w="2376" w:type="dxa"/>
          </w:tcPr>
          <w:p w14:paraId="7A693CAE" w14:textId="77777777" w:rsidR="00353404" w:rsidRPr="00DC2A3E" w:rsidRDefault="00353404" w:rsidP="00C70984">
            <w:pPr>
              <w:rPr>
                <w:rFonts w:eastAsia="Calibri"/>
                <w:sz w:val="28"/>
                <w:szCs w:val="28"/>
                <w:lang w:eastAsia="en-US"/>
              </w:rPr>
            </w:pPr>
            <w:r w:rsidRPr="00DC2A3E">
              <w:rPr>
                <w:rFonts w:eastAsia="Calibri"/>
                <w:sz w:val="28"/>
                <w:szCs w:val="28"/>
                <w:lang w:eastAsia="en-US"/>
              </w:rPr>
              <w:t xml:space="preserve">Объемы и источники финансирования подпрограммы </w:t>
            </w:r>
          </w:p>
        </w:tc>
        <w:tc>
          <w:tcPr>
            <w:tcW w:w="7371" w:type="dxa"/>
          </w:tcPr>
          <w:p w14:paraId="3249E4A9" w14:textId="1DA82040" w:rsidR="00353404" w:rsidRPr="00DC2A3E" w:rsidRDefault="00E3172D" w:rsidP="00C70984">
            <w:pPr>
              <w:autoSpaceDE w:val="0"/>
              <w:autoSpaceDN w:val="0"/>
              <w:adjustRightInd w:val="0"/>
              <w:jc w:val="both"/>
              <w:rPr>
                <w:sz w:val="28"/>
                <w:szCs w:val="28"/>
              </w:rPr>
            </w:pPr>
            <w:r w:rsidRPr="00DC2A3E">
              <w:rPr>
                <w:sz w:val="28"/>
                <w:szCs w:val="28"/>
              </w:rPr>
              <w:t>Подпрограмма не требует финансового обеспечения</w:t>
            </w:r>
          </w:p>
        </w:tc>
      </w:tr>
    </w:tbl>
    <w:p w14:paraId="488FA5BE" w14:textId="77777777" w:rsidR="00353404" w:rsidRPr="00DC2A3E" w:rsidRDefault="00353404" w:rsidP="00353404">
      <w:pPr>
        <w:contextualSpacing/>
        <w:jc w:val="center"/>
        <w:rPr>
          <w:rFonts w:eastAsia="Calibri"/>
          <w:sz w:val="28"/>
          <w:szCs w:val="28"/>
          <w:lang w:eastAsia="en-US"/>
        </w:rPr>
      </w:pPr>
    </w:p>
    <w:p w14:paraId="3E466C51" w14:textId="77777777" w:rsidR="00353404" w:rsidRPr="00DC2A3E" w:rsidRDefault="00353404" w:rsidP="00353404">
      <w:pPr>
        <w:contextualSpacing/>
        <w:jc w:val="center"/>
        <w:rPr>
          <w:rFonts w:eastAsia="Calibri"/>
          <w:sz w:val="28"/>
          <w:szCs w:val="28"/>
          <w:lang w:eastAsia="en-US"/>
        </w:rPr>
      </w:pPr>
      <w:r w:rsidRPr="00DC2A3E">
        <w:rPr>
          <w:rFonts w:eastAsia="Calibri"/>
          <w:sz w:val="28"/>
          <w:szCs w:val="28"/>
          <w:lang w:eastAsia="en-US"/>
        </w:rPr>
        <w:t>1. Общая характеристика сферы реализации подпрограммы</w:t>
      </w:r>
    </w:p>
    <w:p w14:paraId="2EB633DF" w14:textId="77777777" w:rsidR="00353404" w:rsidRPr="00DC2A3E" w:rsidRDefault="00353404" w:rsidP="00353404">
      <w:pPr>
        <w:ind w:left="720"/>
        <w:contextualSpacing/>
        <w:rPr>
          <w:rFonts w:eastAsia="Calibri"/>
          <w:sz w:val="16"/>
          <w:szCs w:val="16"/>
          <w:lang w:eastAsia="en-US"/>
        </w:rPr>
      </w:pPr>
    </w:p>
    <w:p w14:paraId="1EF0C0B0"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 xml:space="preserve">Национальная политика в сфере защиты прав потребителей заняла прочные позиции в социальных и экономических преобразованиях нашей страны. Она осуществляется во взаимосвязи общим курсом экономических и </w:t>
      </w:r>
      <w:r w:rsidRPr="00DC2A3E">
        <w:rPr>
          <w:rFonts w:eastAsia="Calibri"/>
          <w:sz w:val="28"/>
          <w:szCs w:val="28"/>
          <w:lang w:eastAsia="en-US"/>
        </w:rPr>
        <w:lastRenderedPageBreak/>
        <w:t xml:space="preserve">правовых реформ с учетом их влияния на экономическое положение граждан на потребительском рынке товаров, работ, услуг. </w:t>
      </w:r>
    </w:p>
    <w:p w14:paraId="151CEF24"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Правовой основой защиты прав потребителей в Российской Федерации является Закон Российской Федерации от 07.02.1992 № 2300-1 «О защите прав потребителей», Кодекс Российской Федерации об административных правонарушениях и другие нормативные правовые акты Российской Федерации.</w:t>
      </w:r>
    </w:p>
    <w:p w14:paraId="120EEB55"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В настоящее время организационную основу потребительской политики составляет сформированная система защиты прав потребителей.</w:t>
      </w:r>
    </w:p>
    <w:p w14:paraId="6166D8A5"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На практике отработаны схемы реализации Закона Российской Федерации «О защите прав потребителей». Одним из приоритетных направлений в работе контролирующих органов является профилактика, предупреждение и пресечение нарушений в сфере продажи товаров и услуг и их устранение в добровольном порядке. При этом используются различные методы и формы, информационная и просветительская работа с привлечением средств массовой информации, консультирование и оказание практической помощи в разрешении конфликтных ситуаций не только потребителям, но и предпринимателям.</w:t>
      </w:r>
    </w:p>
    <w:p w14:paraId="419217B2"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 Структура обращений граждан со значительной степенью точности отражает состояние потребительского рынка.</w:t>
      </w:r>
    </w:p>
    <w:p w14:paraId="1CA3D4C5"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Вместе с тем, стремительное развитие современного рынка товаров и услуг приводит к обозначению новых проблем правового, экономического, организационного и социального характера.</w:t>
      </w:r>
    </w:p>
    <w:p w14:paraId="54263985"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Рынок товаров и услуг не может обеспечить всем потребителям равных возможностей во взаимоотношениях с хозяйствующими субъектами. Появление новых методов продажи товаров посредством сетевых супермаркетов, развитие дистанционного способа продаж, долевого строительства, потребительского кредитования, медицинских и туристических услуг, жилищно-коммунальная реформа и другие новшества не всегда положительно сказываются на потребительских отношениях, имеющих значительное влияние на социально-экономическое положение потребителей. В числе основных причин обращений граждан является непредставление хозяйствующими субъектами информации о товарах (работах, услугах), их изготовителях (исполнителях, продавцах), нарушения сроков исполнения услуг, а также продажа товаров и предоставление услуг ненадлежащего качества.</w:t>
      </w:r>
    </w:p>
    <w:p w14:paraId="597986BF"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 xml:space="preserve">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 воспитание новых членов общества, подготовленных к защите своих потребительских прав цивилизованным путем. Необходима своевременная и комплексная оценка последствий для потребителей новшеств на современном </w:t>
      </w:r>
      <w:r w:rsidRPr="00DC2A3E">
        <w:rPr>
          <w:rFonts w:eastAsia="Calibri"/>
          <w:sz w:val="28"/>
          <w:szCs w:val="28"/>
          <w:lang w:eastAsia="en-US"/>
        </w:rPr>
        <w:lastRenderedPageBreak/>
        <w:t>потребительском рынке товаров и услуг (например, в сфере жилищно-коммунального хозяйства), оценка результатов изменения законодательства в сфере защиты прав потребителей, выявления пробелов в нем и подготовка предложений по совершенствованию нормативной базы.</w:t>
      </w:r>
    </w:p>
    <w:p w14:paraId="263328A7"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Для повышения эффективности защиты прав потребителей на территории города Минусинска необходим переход на новый уровень защиты прав потребителей, для чего необходимы новые организационные подходы, объединений усилий всех структур, оказывающих влияние на эту сферу общественных отношений.</w:t>
      </w:r>
    </w:p>
    <w:p w14:paraId="13AB4B4A" w14:textId="77777777" w:rsidR="00353404" w:rsidRPr="00DC2A3E" w:rsidRDefault="00353404" w:rsidP="00353404">
      <w:pPr>
        <w:ind w:firstLine="708"/>
        <w:jc w:val="both"/>
        <w:rPr>
          <w:rFonts w:eastAsia="Calibri"/>
          <w:sz w:val="28"/>
          <w:szCs w:val="28"/>
          <w:lang w:eastAsia="en-US"/>
        </w:rPr>
      </w:pPr>
      <w:r w:rsidRPr="00DC2A3E">
        <w:rPr>
          <w:rFonts w:eastAsia="Calibri"/>
          <w:sz w:val="28"/>
          <w:szCs w:val="28"/>
          <w:lang w:eastAsia="en-US"/>
        </w:rPr>
        <w:t>Реализация мероприятий, предусмотренных настоящей подпрограммой, позволит решить обозначенные задачи и будет способствовать повышению уровня защищенности потребителей, снижению социальной напряженности в обществе.</w:t>
      </w:r>
    </w:p>
    <w:p w14:paraId="2D740756" w14:textId="77777777" w:rsidR="00353404" w:rsidRPr="00DC2A3E" w:rsidRDefault="00353404" w:rsidP="00353404">
      <w:pPr>
        <w:ind w:firstLine="708"/>
        <w:jc w:val="both"/>
        <w:rPr>
          <w:rFonts w:eastAsia="Calibri"/>
          <w:sz w:val="16"/>
          <w:szCs w:val="16"/>
          <w:lang w:eastAsia="en-US"/>
        </w:rPr>
      </w:pPr>
    </w:p>
    <w:p w14:paraId="570FA70F" w14:textId="77777777" w:rsidR="00353404" w:rsidRPr="00DC2A3E" w:rsidRDefault="00353404" w:rsidP="00353404">
      <w:pPr>
        <w:jc w:val="center"/>
        <w:rPr>
          <w:rFonts w:eastAsia="Calibri"/>
          <w:sz w:val="28"/>
          <w:szCs w:val="28"/>
          <w:lang w:eastAsia="en-US"/>
        </w:rPr>
      </w:pPr>
      <w:r w:rsidRPr="00DC2A3E">
        <w:rPr>
          <w:rFonts w:eastAsia="Calibri"/>
          <w:sz w:val="28"/>
          <w:szCs w:val="28"/>
          <w:lang w:eastAsia="en-US"/>
        </w:rPr>
        <w:t xml:space="preserve">2. Основная цель, задачи, сроки выполнения </w:t>
      </w:r>
    </w:p>
    <w:p w14:paraId="0E88D4ED" w14:textId="77777777" w:rsidR="00353404" w:rsidRPr="00DC2A3E" w:rsidRDefault="00353404" w:rsidP="00353404">
      <w:pPr>
        <w:jc w:val="center"/>
        <w:rPr>
          <w:rFonts w:eastAsia="Calibri"/>
          <w:sz w:val="28"/>
          <w:szCs w:val="28"/>
          <w:lang w:eastAsia="en-US"/>
        </w:rPr>
      </w:pPr>
      <w:r w:rsidRPr="00DC2A3E">
        <w:rPr>
          <w:rFonts w:eastAsia="Calibri"/>
          <w:sz w:val="28"/>
          <w:szCs w:val="28"/>
          <w:lang w:eastAsia="en-US"/>
        </w:rPr>
        <w:t>и показатели результативности подпрограмм</w:t>
      </w:r>
    </w:p>
    <w:p w14:paraId="325D3FD8" w14:textId="77777777" w:rsidR="00353404" w:rsidRPr="00DC2A3E" w:rsidRDefault="00353404" w:rsidP="00353404">
      <w:pPr>
        <w:ind w:firstLine="708"/>
        <w:jc w:val="center"/>
        <w:rPr>
          <w:rFonts w:eastAsia="Calibri"/>
          <w:sz w:val="16"/>
          <w:szCs w:val="16"/>
          <w:lang w:eastAsia="en-US"/>
        </w:rPr>
      </w:pPr>
    </w:p>
    <w:p w14:paraId="3E6720B4"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Основной целью подпрограммы является: создание на территории города Минусинска условий для эффективной защиты потребителями своих прав. В целях обеспечения решения конкретных задач в рамках Подпрограммы 3 сформирован перечень мероприятий:</w:t>
      </w:r>
    </w:p>
    <w:p w14:paraId="155E6E10" w14:textId="77777777" w:rsidR="00353404" w:rsidRPr="00DC2A3E" w:rsidRDefault="00353404" w:rsidP="00353404">
      <w:pPr>
        <w:ind w:firstLine="709"/>
        <w:contextualSpacing/>
        <w:jc w:val="both"/>
        <w:rPr>
          <w:rFonts w:eastAsia="Calibri"/>
          <w:sz w:val="28"/>
          <w:szCs w:val="28"/>
          <w:lang w:eastAsia="en-US"/>
        </w:rPr>
      </w:pPr>
      <w:r w:rsidRPr="00DC2A3E">
        <w:rPr>
          <w:rFonts w:eastAsia="Calibri"/>
          <w:sz w:val="28"/>
          <w:szCs w:val="28"/>
          <w:lang w:eastAsia="en-US"/>
        </w:rPr>
        <w:t>Мероприятие 3.1 «Оказание консультаций, потребителями по вопросам нарушения их прав».</w:t>
      </w:r>
      <w:r w:rsidRPr="00DC2A3E">
        <w:rPr>
          <w:rFonts w:ascii="Calibri" w:eastAsia="Calibri" w:hAnsi="Calibri"/>
          <w:sz w:val="28"/>
          <w:szCs w:val="28"/>
          <w:lang w:eastAsia="en-US"/>
        </w:rPr>
        <w:t xml:space="preserve"> </w:t>
      </w:r>
      <w:r w:rsidRPr="00DC2A3E">
        <w:rPr>
          <w:rFonts w:eastAsia="Calibri"/>
          <w:sz w:val="28"/>
          <w:szCs w:val="28"/>
          <w:lang w:eastAsia="en-US"/>
        </w:rPr>
        <w:t xml:space="preserve">Реализация данного мероприятия заключается в формирование эффективной и доступной системы обеспечения защиты прав потребителей в городе Минусинск, </w:t>
      </w:r>
      <w:r w:rsidRPr="00DC2A3E">
        <w:rPr>
          <w:sz w:val="28"/>
          <w:szCs w:val="28"/>
        </w:rPr>
        <w:t xml:space="preserve">организация и проведение семинаров, круглых столов с участием представителей малого и среднего предпринимательства и населением города Минусинска, </w:t>
      </w:r>
      <w:r w:rsidRPr="00DC2A3E">
        <w:rPr>
          <w:rFonts w:eastAsia="Calibri"/>
          <w:sz w:val="28"/>
          <w:szCs w:val="28"/>
          <w:lang w:eastAsia="en-US"/>
        </w:rPr>
        <w:t>предоставление консультационной поддержки организациям и индивидуальным предпринимателям по вопросам обеспечения защиты прав потребителей,</w:t>
      </w:r>
      <w:r w:rsidRPr="00DC2A3E">
        <w:rPr>
          <w:sz w:val="28"/>
          <w:szCs w:val="28"/>
        </w:rPr>
        <w:t xml:space="preserve"> </w:t>
      </w:r>
      <w:r w:rsidRPr="00DC2A3E">
        <w:rPr>
          <w:rFonts w:eastAsia="Calibri"/>
          <w:sz w:val="28"/>
          <w:szCs w:val="28"/>
          <w:lang w:eastAsia="en-US"/>
        </w:rPr>
        <w:t>организация и проведение просветительских мероприятий среди учащихся общеобразовательных учреждений об основах потребительских знаний.</w:t>
      </w:r>
    </w:p>
    <w:p w14:paraId="62B11907" w14:textId="77777777" w:rsidR="00353404" w:rsidRPr="00DC2A3E" w:rsidRDefault="00353404" w:rsidP="00353404">
      <w:pPr>
        <w:ind w:firstLine="708"/>
        <w:contextualSpacing/>
        <w:jc w:val="both"/>
        <w:rPr>
          <w:sz w:val="28"/>
          <w:szCs w:val="28"/>
        </w:rPr>
      </w:pPr>
      <w:r w:rsidRPr="00DC2A3E">
        <w:rPr>
          <w:sz w:val="28"/>
          <w:szCs w:val="28"/>
        </w:rPr>
        <w:t>Мероприятие 3.2 «Размещение информационных материалов в средствах массовой информации касающихся вопросов защиты прав потребителей» реализация данного мероприятия направлена на содействие повышению правовой грамотности и информированности населения в городе Минусинск в вопросах защиты прав потребителей; публикация в средствах массовой информации информационно-справочных материалов по вопросам защиты прав потребителей в различных сферах деятельности.</w:t>
      </w:r>
    </w:p>
    <w:p w14:paraId="3F1A0ABE" w14:textId="77777777" w:rsidR="00353404" w:rsidRPr="00DC2A3E" w:rsidRDefault="00353404" w:rsidP="00353404">
      <w:pPr>
        <w:ind w:firstLine="708"/>
        <w:contextualSpacing/>
        <w:jc w:val="both"/>
        <w:rPr>
          <w:sz w:val="28"/>
          <w:szCs w:val="28"/>
        </w:rPr>
      </w:pPr>
      <w:r w:rsidRPr="00DC2A3E">
        <w:rPr>
          <w:sz w:val="28"/>
          <w:szCs w:val="28"/>
        </w:rPr>
        <w:t>Для достижения целей и задач подпрограммы «Обеспечение защиты прав потребителей города Минусинска» принятие нормативных правовых актов не требуется.</w:t>
      </w:r>
    </w:p>
    <w:p w14:paraId="651AF5C2" w14:textId="77777777" w:rsidR="00353404" w:rsidRPr="00DC2A3E" w:rsidRDefault="00353404" w:rsidP="00353404">
      <w:pPr>
        <w:ind w:firstLine="708"/>
        <w:contextualSpacing/>
        <w:jc w:val="both"/>
        <w:rPr>
          <w:sz w:val="28"/>
          <w:szCs w:val="28"/>
        </w:rPr>
      </w:pPr>
      <w:r w:rsidRPr="00DC2A3E">
        <w:rPr>
          <w:sz w:val="28"/>
          <w:szCs w:val="28"/>
        </w:rPr>
        <w:t xml:space="preserve"> Размещение информации для потребителей на официальном сайте администрации города Минусинска.</w:t>
      </w:r>
    </w:p>
    <w:p w14:paraId="56531267" w14:textId="7A81B8D3" w:rsidR="00353404" w:rsidRPr="00DC2A3E" w:rsidRDefault="00353404" w:rsidP="00353404">
      <w:pPr>
        <w:ind w:firstLine="708"/>
        <w:contextualSpacing/>
        <w:jc w:val="both"/>
        <w:rPr>
          <w:sz w:val="28"/>
          <w:szCs w:val="28"/>
        </w:rPr>
      </w:pPr>
    </w:p>
    <w:p w14:paraId="4BF5EE15" w14:textId="77777777" w:rsidR="00353404" w:rsidRPr="00DC2A3E" w:rsidRDefault="00353404" w:rsidP="00353404">
      <w:pPr>
        <w:suppressAutoHyphens/>
        <w:autoSpaceDE w:val="0"/>
        <w:autoSpaceDN w:val="0"/>
        <w:adjustRightInd w:val="0"/>
        <w:jc w:val="center"/>
        <w:rPr>
          <w:sz w:val="28"/>
          <w:szCs w:val="28"/>
        </w:rPr>
      </w:pPr>
      <w:r w:rsidRPr="00DC2A3E">
        <w:rPr>
          <w:sz w:val="28"/>
          <w:szCs w:val="28"/>
        </w:rPr>
        <w:t>3. Механизм реализации подпрограммы</w:t>
      </w:r>
    </w:p>
    <w:p w14:paraId="34BB6E5A" w14:textId="77777777" w:rsidR="00353404" w:rsidRPr="00DC2A3E" w:rsidRDefault="00353404" w:rsidP="00353404">
      <w:pPr>
        <w:suppressAutoHyphens/>
        <w:autoSpaceDE w:val="0"/>
        <w:autoSpaceDN w:val="0"/>
        <w:adjustRightInd w:val="0"/>
        <w:jc w:val="center"/>
        <w:rPr>
          <w:bCs/>
          <w:sz w:val="16"/>
          <w:szCs w:val="16"/>
        </w:rPr>
      </w:pPr>
    </w:p>
    <w:p w14:paraId="15853A8E" w14:textId="77777777" w:rsidR="00353404" w:rsidRPr="00DC2A3E" w:rsidRDefault="00353404" w:rsidP="00353404">
      <w:pPr>
        <w:ind w:firstLine="709"/>
        <w:jc w:val="both"/>
        <w:rPr>
          <w:sz w:val="28"/>
          <w:szCs w:val="28"/>
        </w:rPr>
      </w:pPr>
      <w:r w:rsidRPr="00DC2A3E">
        <w:rPr>
          <w:sz w:val="28"/>
          <w:szCs w:val="28"/>
        </w:rPr>
        <w:t>Ресурсное обеспечение мероприятий, направленных на реализацию подпрограммы,</w:t>
      </w:r>
      <w:r w:rsidRPr="00DC2A3E">
        <w:rPr>
          <w:sz w:val="28"/>
          <w:szCs w:val="28"/>
          <w:lang w:eastAsia="x-none"/>
        </w:rPr>
        <w:t xml:space="preserve"> </w:t>
      </w:r>
      <w:r w:rsidRPr="00DC2A3E">
        <w:rPr>
          <w:sz w:val="28"/>
          <w:szCs w:val="28"/>
        </w:rPr>
        <w:t>за счет средств бюджета города, вышестоящих бюджетов и внебюджетных источников не предусмотрено.</w:t>
      </w:r>
    </w:p>
    <w:p w14:paraId="3324147B" w14:textId="77777777" w:rsidR="00353404" w:rsidRPr="00DC2A3E" w:rsidRDefault="00353404" w:rsidP="00353404">
      <w:pPr>
        <w:jc w:val="both"/>
        <w:rPr>
          <w:sz w:val="28"/>
          <w:szCs w:val="28"/>
        </w:rPr>
      </w:pPr>
      <w:r w:rsidRPr="00DC2A3E">
        <w:rPr>
          <w:sz w:val="28"/>
          <w:szCs w:val="28"/>
        </w:rPr>
        <w:lastRenderedPageBreak/>
        <w:t>Основные ожидаемые результаты реализации подпрограммы:</w:t>
      </w:r>
    </w:p>
    <w:p w14:paraId="0A3283AF" w14:textId="77777777" w:rsidR="00353404" w:rsidRPr="00DC2A3E" w:rsidRDefault="00353404" w:rsidP="00353404">
      <w:pPr>
        <w:ind w:firstLine="709"/>
        <w:jc w:val="both"/>
        <w:rPr>
          <w:rFonts w:eastAsia="Calibri"/>
          <w:sz w:val="28"/>
          <w:szCs w:val="28"/>
          <w:lang w:eastAsia="en-US"/>
        </w:rPr>
      </w:pPr>
      <w:r w:rsidRPr="00DC2A3E">
        <w:rPr>
          <w:rFonts w:eastAsia="Calibri"/>
          <w:sz w:val="28"/>
          <w:szCs w:val="28"/>
          <w:lang w:eastAsia="en-US"/>
        </w:rPr>
        <w:t>Мероприятие по оказанию консультаций, потребителями по вопросам нарушения их прав формирование эффективной и доступной системы обеспечения защиты прав потребителей на территории города Минусинск направлено на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(жилищно-коммунальное хозяйство, образование, медицинские услуги и др.).</w:t>
      </w:r>
    </w:p>
    <w:p w14:paraId="4EF2919D" w14:textId="77777777" w:rsidR="00353404" w:rsidRPr="00DC2A3E" w:rsidRDefault="00353404" w:rsidP="00353404">
      <w:pPr>
        <w:ind w:firstLine="709"/>
        <w:jc w:val="both"/>
        <w:rPr>
          <w:sz w:val="28"/>
          <w:szCs w:val="28"/>
        </w:rPr>
      </w:pPr>
      <w:r w:rsidRPr="00DC2A3E">
        <w:rPr>
          <w:rFonts w:eastAsia="Calibri"/>
          <w:sz w:val="28"/>
          <w:szCs w:val="28"/>
          <w:lang w:eastAsia="en-US"/>
        </w:rPr>
        <w:t xml:space="preserve">Мероприятие по </w:t>
      </w:r>
      <w:r w:rsidRPr="00DC2A3E">
        <w:rPr>
          <w:sz w:val="28"/>
          <w:szCs w:val="28"/>
        </w:rPr>
        <w:t>размещению информационных материалов в средствах массовой информации касающихся вопросов защиты прав потребителей направлено на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14:paraId="4AC900FC" w14:textId="77777777" w:rsidR="00353404" w:rsidRPr="00DC2A3E" w:rsidRDefault="00353404" w:rsidP="00353404">
      <w:pPr>
        <w:autoSpaceDE w:val="0"/>
        <w:autoSpaceDN w:val="0"/>
        <w:adjustRightInd w:val="0"/>
        <w:ind w:firstLine="708"/>
        <w:jc w:val="both"/>
        <w:rPr>
          <w:rFonts w:eastAsia="Calibri"/>
          <w:sz w:val="28"/>
          <w:szCs w:val="28"/>
        </w:rPr>
      </w:pPr>
      <w:r w:rsidRPr="00DC2A3E">
        <w:rPr>
          <w:rFonts w:eastAsia="Calibri"/>
          <w:sz w:val="28"/>
          <w:szCs w:val="28"/>
        </w:rPr>
        <w:t>Реализация мероприятий осуществляется на принципах партнерства и взаимодействия органов местного самоуправления муниципального образования город Минусинск, территориальных органов Красноярского края, общественных организаций.</w:t>
      </w:r>
    </w:p>
    <w:p w14:paraId="22912804" w14:textId="77777777" w:rsidR="00E3172D" w:rsidRPr="00DC2A3E" w:rsidRDefault="00E3172D" w:rsidP="00E3172D">
      <w:pPr>
        <w:autoSpaceDE w:val="0"/>
        <w:autoSpaceDN w:val="0"/>
        <w:adjustRightInd w:val="0"/>
        <w:ind w:firstLine="708"/>
        <w:jc w:val="both"/>
        <w:rPr>
          <w:rFonts w:eastAsia="Calibri"/>
          <w:sz w:val="28"/>
          <w:szCs w:val="28"/>
        </w:rPr>
      </w:pPr>
      <w:r w:rsidRPr="00DC2A3E">
        <w:rPr>
          <w:sz w:val="28"/>
          <w:szCs w:val="28"/>
        </w:rPr>
        <w:t>Исполнители мероприятий несут</w:t>
      </w:r>
      <w:r w:rsidRPr="00DC2A3E">
        <w:rPr>
          <w:color w:val="FF0000"/>
          <w:sz w:val="28"/>
          <w:szCs w:val="28"/>
        </w:rPr>
        <w:t xml:space="preserve"> </w:t>
      </w:r>
      <w:r w:rsidRPr="00DC2A3E">
        <w:rPr>
          <w:sz w:val="28"/>
          <w:szCs w:val="28"/>
        </w:rPr>
        <w:t>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1C37B24B" w14:textId="77777777" w:rsidR="00353404" w:rsidRPr="00DC2A3E" w:rsidRDefault="00353404" w:rsidP="00353404">
      <w:pPr>
        <w:autoSpaceDE w:val="0"/>
        <w:autoSpaceDN w:val="0"/>
        <w:adjustRightInd w:val="0"/>
        <w:ind w:firstLine="708"/>
        <w:jc w:val="both"/>
        <w:rPr>
          <w:rFonts w:eastAsia="Calibri"/>
          <w:sz w:val="28"/>
          <w:szCs w:val="28"/>
        </w:rPr>
      </w:pPr>
    </w:p>
    <w:p w14:paraId="1FBFAC8F" w14:textId="77777777" w:rsidR="00353404" w:rsidRPr="00DC2A3E" w:rsidRDefault="00353404" w:rsidP="00353404">
      <w:pPr>
        <w:autoSpaceDE w:val="0"/>
        <w:autoSpaceDN w:val="0"/>
        <w:adjustRightInd w:val="0"/>
        <w:jc w:val="center"/>
        <w:rPr>
          <w:rFonts w:eastAsia="Calibri"/>
          <w:sz w:val="28"/>
          <w:szCs w:val="28"/>
        </w:rPr>
      </w:pPr>
      <w:r w:rsidRPr="00DC2A3E">
        <w:rPr>
          <w:rFonts w:eastAsia="Calibri"/>
          <w:sz w:val="28"/>
          <w:szCs w:val="28"/>
        </w:rPr>
        <w:t>4. Характеристика основных мероприятий подпрограммы</w:t>
      </w:r>
    </w:p>
    <w:p w14:paraId="174B9E1A" w14:textId="77777777" w:rsidR="00353404" w:rsidRPr="00DC2A3E" w:rsidRDefault="00353404" w:rsidP="00353404">
      <w:pPr>
        <w:pStyle w:val="ConsPlusNormal"/>
        <w:widowControl/>
        <w:ind w:firstLine="0"/>
        <w:outlineLvl w:val="2"/>
        <w:rPr>
          <w:rFonts w:ascii="Times New Roman" w:hAnsi="Times New Roman" w:cs="Times New Roman"/>
          <w:sz w:val="24"/>
          <w:szCs w:val="24"/>
        </w:rPr>
      </w:pPr>
    </w:p>
    <w:p w14:paraId="4AFD0F1B" w14:textId="77777777" w:rsidR="00353404" w:rsidRPr="00DC2A3E" w:rsidRDefault="00353404" w:rsidP="00353404">
      <w:pPr>
        <w:pStyle w:val="ConsPlusNormal"/>
        <w:widowControl/>
        <w:ind w:firstLine="708"/>
        <w:jc w:val="both"/>
        <w:outlineLvl w:val="2"/>
        <w:rPr>
          <w:rFonts w:ascii="Times New Roman" w:hAnsi="Times New Roman" w:cs="Times New Roman"/>
          <w:sz w:val="28"/>
          <w:szCs w:val="28"/>
        </w:rPr>
      </w:pPr>
      <w:r w:rsidRPr="00DC2A3E">
        <w:rPr>
          <w:rFonts w:ascii="Times New Roman" w:hAnsi="Times New Roman" w:cs="Times New Roman"/>
          <w:sz w:val="28"/>
          <w:szCs w:val="28"/>
        </w:rPr>
        <w:t xml:space="preserve">Информация об исполнителях и сроках исполнения мероприятий подпрограммы представлена в приложении 1 к настоящей Программе. </w:t>
      </w:r>
    </w:p>
    <w:p w14:paraId="69395978" w14:textId="77777777" w:rsidR="00353404" w:rsidRPr="00DC2A3E" w:rsidRDefault="00353404" w:rsidP="00353404">
      <w:pPr>
        <w:pStyle w:val="ConsPlusNormal"/>
        <w:widowControl/>
        <w:ind w:firstLine="0"/>
        <w:jc w:val="both"/>
        <w:outlineLvl w:val="2"/>
        <w:rPr>
          <w:rFonts w:ascii="Times New Roman" w:hAnsi="Times New Roman" w:cs="Times New Roman"/>
          <w:sz w:val="24"/>
          <w:szCs w:val="24"/>
        </w:rPr>
      </w:pPr>
      <w:r w:rsidRPr="00DC2A3E">
        <w:rPr>
          <w:rFonts w:ascii="Times New Roman" w:hAnsi="Times New Roman" w:cs="Times New Roman"/>
          <w:sz w:val="28"/>
          <w:szCs w:val="28"/>
        </w:rPr>
        <w:t xml:space="preserve">     </w:t>
      </w:r>
      <w:r w:rsidRPr="00DC2A3E">
        <w:rPr>
          <w:rFonts w:ascii="Times New Roman" w:hAnsi="Times New Roman" w:cs="Times New Roman"/>
          <w:sz w:val="28"/>
          <w:szCs w:val="28"/>
        </w:rPr>
        <w:tab/>
        <w:t xml:space="preserve">Подпрограмма не требует финансового обеспечения. </w:t>
      </w:r>
    </w:p>
    <w:p w14:paraId="582A488E" w14:textId="77777777" w:rsidR="00353404" w:rsidRPr="00DC2A3E" w:rsidRDefault="00353404" w:rsidP="00353404">
      <w:pPr>
        <w:pStyle w:val="ConsPlusNormal"/>
        <w:widowControl/>
        <w:ind w:firstLine="0"/>
        <w:outlineLvl w:val="2"/>
        <w:rPr>
          <w:rFonts w:ascii="Times New Roman" w:hAnsi="Times New Roman" w:cs="Times New Roman"/>
          <w:sz w:val="24"/>
          <w:szCs w:val="24"/>
        </w:rPr>
      </w:pPr>
    </w:p>
    <w:p w14:paraId="692E4201" w14:textId="77777777" w:rsidR="00353404" w:rsidRPr="00DC2A3E" w:rsidRDefault="00353404" w:rsidP="00353404">
      <w:pPr>
        <w:pStyle w:val="ConsPlusNormal"/>
        <w:widowControl/>
        <w:ind w:firstLine="0"/>
        <w:outlineLvl w:val="2"/>
        <w:rPr>
          <w:rFonts w:ascii="Times New Roman" w:hAnsi="Times New Roman" w:cs="Times New Roman"/>
          <w:sz w:val="24"/>
          <w:szCs w:val="24"/>
        </w:rPr>
      </w:pPr>
    </w:p>
    <w:p w14:paraId="2EA71913" w14:textId="77777777" w:rsidR="00353404" w:rsidRPr="00DC2A3E" w:rsidRDefault="00353404" w:rsidP="00353404">
      <w:pPr>
        <w:pStyle w:val="ConsPlusNormal"/>
        <w:widowControl/>
        <w:ind w:firstLine="0"/>
        <w:outlineLvl w:val="2"/>
        <w:rPr>
          <w:rFonts w:ascii="Times New Roman" w:hAnsi="Times New Roman" w:cs="Times New Roman"/>
          <w:sz w:val="24"/>
          <w:szCs w:val="24"/>
        </w:rPr>
      </w:pPr>
    </w:p>
    <w:p w14:paraId="5B79B947"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 xml:space="preserve">Заместитель Главы города по экономике </w:t>
      </w:r>
    </w:p>
    <w:p w14:paraId="67C5CEA7"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и финансам - руководитель управления</w:t>
      </w:r>
    </w:p>
    <w:p w14:paraId="2A95D228" w14:textId="77777777" w:rsidR="00353404" w:rsidRPr="00DC2A3E" w:rsidRDefault="00353404" w:rsidP="00353404">
      <w:pPr>
        <w:widowControl w:val="0"/>
        <w:autoSpaceDE w:val="0"/>
        <w:autoSpaceDN w:val="0"/>
        <w:adjustRightInd w:val="0"/>
        <w:jc w:val="both"/>
        <w:rPr>
          <w:sz w:val="27"/>
          <w:szCs w:val="27"/>
        </w:rPr>
      </w:pPr>
      <w:r w:rsidRPr="00DC2A3E">
        <w:rPr>
          <w:sz w:val="27"/>
          <w:szCs w:val="27"/>
        </w:rPr>
        <w:t xml:space="preserve">экономики и имущественных отношений </w:t>
      </w:r>
    </w:p>
    <w:p w14:paraId="50AC1B2D" w14:textId="34F2D2D6" w:rsidR="00353404" w:rsidRPr="00DC2A3E" w:rsidRDefault="00353404" w:rsidP="00353404">
      <w:pPr>
        <w:widowControl w:val="0"/>
        <w:autoSpaceDE w:val="0"/>
        <w:autoSpaceDN w:val="0"/>
        <w:adjustRightInd w:val="0"/>
        <w:jc w:val="both"/>
        <w:rPr>
          <w:sz w:val="27"/>
          <w:szCs w:val="27"/>
        </w:rPr>
      </w:pPr>
      <w:r w:rsidRPr="00DC2A3E">
        <w:rPr>
          <w:sz w:val="27"/>
          <w:szCs w:val="27"/>
        </w:rPr>
        <w:t xml:space="preserve">администрации города Минусинска  </w:t>
      </w:r>
      <w:r w:rsidRPr="00DC2A3E">
        <w:rPr>
          <w:rFonts w:eastAsia="Calibri"/>
          <w:bCs/>
          <w:sz w:val="28"/>
          <w:szCs w:val="28"/>
          <w:lang w:eastAsia="en-US"/>
        </w:rPr>
        <w:t xml:space="preserve">                      </w:t>
      </w:r>
      <w:r w:rsidR="002D029F">
        <w:rPr>
          <w:rFonts w:eastAsia="Calibri"/>
          <w:bCs/>
          <w:sz w:val="28"/>
          <w:szCs w:val="28"/>
          <w:lang w:eastAsia="en-US"/>
        </w:rPr>
        <w:t>подпись</w:t>
      </w:r>
      <w:r w:rsidRPr="00DC2A3E">
        <w:rPr>
          <w:rFonts w:eastAsia="Calibri"/>
          <w:bCs/>
          <w:sz w:val="28"/>
          <w:szCs w:val="28"/>
          <w:lang w:eastAsia="en-US"/>
        </w:rPr>
        <w:t xml:space="preserve">                   Е.Н. Грязева</w:t>
      </w:r>
    </w:p>
    <w:p w14:paraId="759B7499" w14:textId="77777777" w:rsidR="00353404" w:rsidRPr="00DC2A3E" w:rsidRDefault="00353404" w:rsidP="00353404">
      <w:pPr>
        <w:pStyle w:val="ConsPlusNormal"/>
        <w:widowControl/>
        <w:ind w:firstLine="0"/>
        <w:outlineLvl w:val="2"/>
        <w:rPr>
          <w:rFonts w:ascii="Times New Roman" w:hAnsi="Times New Roman" w:cs="Times New Roman"/>
          <w:sz w:val="28"/>
          <w:szCs w:val="28"/>
        </w:rPr>
      </w:pPr>
      <w:r w:rsidRPr="00DC2A3E">
        <w:rPr>
          <w:rFonts w:ascii="Times New Roman" w:hAnsi="Times New Roman" w:cs="Times New Roman"/>
          <w:sz w:val="28"/>
          <w:szCs w:val="28"/>
        </w:rPr>
        <w:tab/>
      </w:r>
      <w:r w:rsidRPr="00DC2A3E">
        <w:rPr>
          <w:rFonts w:ascii="Times New Roman" w:hAnsi="Times New Roman" w:cs="Times New Roman"/>
          <w:sz w:val="28"/>
          <w:szCs w:val="28"/>
        </w:rPr>
        <w:tab/>
      </w:r>
      <w:r w:rsidRPr="00DC2A3E">
        <w:rPr>
          <w:rFonts w:ascii="Times New Roman" w:hAnsi="Times New Roman" w:cs="Times New Roman"/>
          <w:sz w:val="28"/>
          <w:szCs w:val="28"/>
        </w:rPr>
        <w:tab/>
      </w:r>
      <w:r w:rsidRPr="00DC2A3E">
        <w:rPr>
          <w:rFonts w:ascii="Times New Roman" w:hAnsi="Times New Roman" w:cs="Times New Roman"/>
          <w:sz w:val="28"/>
          <w:szCs w:val="28"/>
        </w:rPr>
        <w:tab/>
      </w:r>
    </w:p>
    <w:p w14:paraId="67D4F6F5" w14:textId="77777777" w:rsidR="0068538F" w:rsidRPr="00DC2A3E" w:rsidRDefault="0068538F" w:rsidP="00991253">
      <w:pPr>
        <w:pStyle w:val="ConsPlusNormal"/>
        <w:widowControl/>
        <w:ind w:firstLine="0"/>
        <w:outlineLvl w:val="2"/>
        <w:rPr>
          <w:rFonts w:ascii="Times New Roman" w:hAnsi="Times New Roman" w:cs="Times New Roman"/>
          <w:sz w:val="28"/>
          <w:szCs w:val="28"/>
        </w:rPr>
      </w:pPr>
    </w:p>
    <w:p w14:paraId="70130C10" w14:textId="77777777" w:rsidR="0068538F" w:rsidRPr="00DC2A3E" w:rsidRDefault="0068538F" w:rsidP="00991253">
      <w:pPr>
        <w:pStyle w:val="ConsPlusNormal"/>
        <w:widowControl/>
        <w:ind w:firstLine="0"/>
        <w:outlineLvl w:val="2"/>
        <w:rPr>
          <w:rFonts w:ascii="Times New Roman" w:hAnsi="Times New Roman" w:cs="Times New Roman"/>
          <w:sz w:val="28"/>
          <w:szCs w:val="28"/>
        </w:rPr>
      </w:pPr>
    </w:p>
    <w:p w14:paraId="37909794" w14:textId="77777777" w:rsidR="0068538F" w:rsidRPr="00DC2A3E" w:rsidRDefault="0068538F" w:rsidP="00991253">
      <w:pPr>
        <w:pStyle w:val="ConsPlusNormal"/>
        <w:widowControl/>
        <w:ind w:firstLine="0"/>
        <w:outlineLvl w:val="2"/>
        <w:rPr>
          <w:rFonts w:ascii="Times New Roman" w:hAnsi="Times New Roman" w:cs="Times New Roman"/>
          <w:sz w:val="28"/>
          <w:szCs w:val="28"/>
        </w:rPr>
      </w:pPr>
    </w:p>
    <w:p w14:paraId="4113DD23" w14:textId="77777777" w:rsidR="0068538F" w:rsidRPr="00DC2A3E" w:rsidRDefault="0068538F" w:rsidP="00991253">
      <w:pPr>
        <w:pStyle w:val="ConsPlusNormal"/>
        <w:widowControl/>
        <w:ind w:firstLine="0"/>
        <w:outlineLvl w:val="2"/>
        <w:rPr>
          <w:rFonts w:ascii="Times New Roman" w:hAnsi="Times New Roman" w:cs="Times New Roman"/>
          <w:sz w:val="28"/>
          <w:szCs w:val="28"/>
        </w:rPr>
      </w:pPr>
    </w:p>
    <w:p w14:paraId="32175AE3" w14:textId="77777777" w:rsidR="0068538F" w:rsidRPr="00DC2A3E" w:rsidRDefault="0068538F" w:rsidP="00991253">
      <w:pPr>
        <w:pStyle w:val="ConsPlusNormal"/>
        <w:widowControl/>
        <w:ind w:firstLine="0"/>
        <w:outlineLvl w:val="2"/>
        <w:rPr>
          <w:rFonts w:ascii="Times New Roman" w:hAnsi="Times New Roman" w:cs="Times New Roman"/>
          <w:sz w:val="28"/>
          <w:szCs w:val="28"/>
        </w:rPr>
      </w:pPr>
    </w:p>
    <w:p w14:paraId="450681C5" w14:textId="77777777" w:rsidR="0068538F" w:rsidRPr="00DC2A3E" w:rsidRDefault="0068538F" w:rsidP="00991253">
      <w:pPr>
        <w:pStyle w:val="ConsPlusNormal"/>
        <w:widowControl/>
        <w:ind w:firstLine="0"/>
        <w:outlineLvl w:val="2"/>
        <w:rPr>
          <w:rFonts w:ascii="Times New Roman" w:hAnsi="Times New Roman" w:cs="Times New Roman"/>
          <w:sz w:val="28"/>
          <w:szCs w:val="28"/>
        </w:rPr>
      </w:pPr>
    </w:p>
    <w:p w14:paraId="25AD2B19" w14:textId="77777777" w:rsidR="0068538F" w:rsidRPr="00DC2A3E" w:rsidRDefault="0068538F" w:rsidP="00991253">
      <w:pPr>
        <w:pStyle w:val="ConsPlusNormal"/>
        <w:widowControl/>
        <w:ind w:firstLine="0"/>
        <w:outlineLvl w:val="2"/>
        <w:rPr>
          <w:rFonts w:ascii="Times New Roman" w:hAnsi="Times New Roman" w:cs="Times New Roman"/>
          <w:sz w:val="28"/>
          <w:szCs w:val="28"/>
        </w:rPr>
      </w:pPr>
    </w:p>
    <w:p w14:paraId="7F5B3153" w14:textId="77777777" w:rsidR="0068538F" w:rsidRPr="00DC2A3E" w:rsidRDefault="0068538F" w:rsidP="00991253">
      <w:pPr>
        <w:pStyle w:val="ConsPlusNormal"/>
        <w:widowControl/>
        <w:ind w:firstLine="0"/>
        <w:outlineLvl w:val="2"/>
        <w:rPr>
          <w:rFonts w:ascii="Times New Roman" w:hAnsi="Times New Roman" w:cs="Times New Roman"/>
          <w:sz w:val="28"/>
          <w:szCs w:val="28"/>
        </w:rPr>
      </w:pPr>
    </w:p>
    <w:p w14:paraId="688035C9" w14:textId="77777777" w:rsidR="0068538F" w:rsidRPr="00DC2A3E" w:rsidRDefault="0068538F" w:rsidP="0068538F">
      <w:pPr>
        <w:pStyle w:val="ConsPlusNormal"/>
        <w:widowControl/>
        <w:ind w:firstLine="0"/>
        <w:jc w:val="right"/>
        <w:outlineLvl w:val="2"/>
        <w:rPr>
          <w:rFonts w:ascii="Times New Roman" w:hAnsi="Times New Roman" w:cs="Times New Roman"/>
          <w:sz w:val="28"/>
          <w:szCs w:val="28"/>
        </w:rPr>
        <w:sectPr w:rsidR="0068538F" w:rsidRPr="00DC2A3E" w:rsidSect="000C73AF">
          <w:pgSz w:w="11906" w:h="16838"/>
          <w:pgMar w:top="851" w:right="851" w:bottom="568" w:left="1701" w:header="709" w:footer="709" w:gutter="0"/>
          <w:cols w:space="708"/>
          <w:titlePg/>
          <w:docGrid w:linePitch="360"/>
        </w:sectPr>
      </w:pPr>
    </w:p>
    <w:p w14:paraId="199C4AF2" w14:textId="32D292AC" w:rsidR="00353404" w:rsidRPr="00DC2A3E" w:rsidRDefault="00353404" w:rsidP="00353404">
      <w:pPr>
        <w:pStyle w:val="ConsPlusNormal"/>
        <w:widowControl/>
        <w:ind w:left="10490" w:firstLine="0"/>
        <w:outlineLvl w:val="2"/>
        <w:rPr>
          <w:rFonts w:ascii="Times New Roman" w:hAnsi="Times New Roman" w:cs="Times New Roman"/>
          <w:sz w:val="24"/>
          <w:szCs w:val="24"/>
        </w:rPr>
      </w:pPr>
      <w:r w:rsidRPr="00DC2A3E">
        <w:rPr>
          <w:rFonts w:ascii="Times New Roman" w:hAnsi="Times New Roman" w:cs="Times New Roman"/>
          <w:sz w:val="24"/>
          <w:szCs w:val="24"/>
        </w:rPr>
        <w:lastRenderedPageBreak/>
        <w:t xml:space="preserve">Приложение № </w:t>
      </w:r>
      <w:r w:rsidR="00825411" w:rsidRPr="00DC2A3E">
        <w:rPr>
          <w:rFonts w:ascii="Times New Roman" w:hAnsi="Times New Roman" w:cs="Times New Roman"/>
          <w:sz w:val="24"/>
          <w:szCs w:val="24"/>
        </w:rPr>
        <w:t>1</w:t>
      </w:r>
      <w:r w:rsidRPr="00DC2A3E">
        <w:rPr>
          <w:rFonts w:ascii="Times New Roman" w:hAnsi="Times New Roman" w:cs="Times New Roman"/>
          <w:sz w:val="24"/>
          <w:szCs w:val="24"/>
        </w:rPr>
        <w:t xml:space="preserve"> к муниципальной программе «Социально-экономическая поддержка интересов населения города Минусинска»</w:t>
      </w:r>
    </w:p>
    <w:p w14:paraId="1BF3E11C" w14:textId="77777777" w:rsidR="00353404" w:rsidRPr="00DC2A3E" w:rsidRDefault="00353404" w:rsidP="00353404">
      <w:pPr>
        <w:widowControl w:val="0"/>
        <w:autoSpaceDE w:val="0"/>
        <w:autoSpaceDN w:val="0"/>
        <w:adjustRightInd w:val="0"/>
        <w:spacing w:line="276" w:lineRule="auto"/>
        <w:ind w:firstLine="540"/>
        <w:jc w:val="center"/>
        <w:rPr>
          <w:rFonts w:eastAsiaTheme="minorHAnsi"/>
          <w:lang w:eastAsia="en-US"/>
        </w:rPr>
      </w:pPr>
    </w:p>
    <w:p w14:paraId="760FB5AD" w14:textId="77777777" w:rsidR="00353404" w:rsidRPr="00DC2A3E" w:rsidRDefault="00353404" w:rsidP="00353404">
      <w:pPr>
        <w:autoSpaceDE w:val="0"/>
        <w:autoSpaceDN w:val="0"/>
        <w:adjustRightInd w:val="0"/>
        <w:jc w:val="center"/>
      </w:pPr>
      <w:bookmarkStart w:id="5" w:name="_Hlk158974766"/>
      <w:r w:rsidRPr="00DC2A3E">
        <w:t>СВЕДЕНИЯ</w:t>
      </w:r>
    </w:p>
    <w:p w14:paraId="53B9AB20" w14:textId="77777777" w:rsidR="00353404" w:rsidRPr="00DC2A3E" w:rsidRDefault="00353404" w:rsidP="00353404">
      <w:pPr>
        <w:autoSpaceDE w:val="0"/>
        <w:autoSpaceDN w:val="0"/>
        <w:adjustRightInd w:val="0"/>
        <w:jc w:val="center"/>
      </w:pPr>
      <w:r w:rsidRPr="00DC2A3E">
        <w:t xml:space="preserve">о целевых индикаторах и показателях результативности муниципальной программы, подпрограмм муниципальной программы, </w:t>
      </w:r>
    </w:p>
    <w:p w14:paraId="14E6DF71" w14:textId="77777777" w:rsidR="00353404" w:rsidRPr="00DC2A3E" w:rsidRDefault="00353404" w:rsidP="00353404">
      <w:pPr>
        <w:autoSpaceDE w:val="0"/>
        <w:autoSpaceDN w:val="0"/>
        <w:adjustRightInd w:val="0"/>
        <w:jc w:val="center"/>
      </w:pPr>
      <w:r w:rsidRPr="00DC2A3E">
        <w:t>отдельных мероприятий и их значениях</w:t>
      </w:r>
    </w:p>
    <w:tbl>
      <w:tblPr>
        <w:tblW w:w="15771" w:type="dxa"/>
        <w:tblInd w:w="134" w:type="dxa"/>
        <w:tblLayout w:type="fixed"/>
        <w:tblCellMar>
          <w:left w:w="70" w:type="dxa"/>
          <w:right w:w="70" w:type="dxa"/>
        </w:tblCellMar>
        <w:tblLook w:val="0000" w:firstRow="0" w:lastRow="0" w:firstColumn="0" w:lastColumn="0" w:noHBand="0" w:noVBand="0"/>
      </w:tblPr>
      <w:tblGrid>
        <w:gridCol w:w="489"/>
        <w:gridCol w:w="3825"/>
        <w:gridCol w:w="1214"/>
        <w:gridCol w:w="851"/>
        <w:gridCol w:w="3260"/>
        <w:gridCol w:w="1418"/>
        <w:gridCol w:w="1134"/>
        <w:gridCol w:w="1275"/>
        <w:gridCol w:w="1134"/>
        <w:gridCol w:w="1171"/>
      </w:tblGrid>
      <w:tr w:rsidR="0073409C" w:rsidRPr="00DC2A3E" w14:paraId="6518E87E" w14:textId="77777777" w:rsidTr="00C87643">
        <w:trPr>
          <w:cantSplit/>
          <w:trHeight w:val="273"/>
          <w:tblHeader/>
        </w:trPr>
        <w:tc>
          <w:tcPr>
            <w:tcW w:w="489" w:type="dxa"/>
            <w:vMerge w:val="restart"/>
            <w:tcBorders>
              <w:top w:val="single" w:sz="6" w:space="0" w:color="auto"/>
              <w:left w:val="single" w:sz="6" w:space="0" w:color="auto"/>
              <w:right w:val="single" w:sz="6" w:space="0" w:color="auto"/>
            </w:tcBorders>
            <w:vAlign w:val="center"/>
          </w:tcPr>
          <w:p w14:paraId="1AF83B96" w14:textId="77DF5FCD" w:rsidR="0073409C" w:rsidRPr="00DC2A3E" w:rsidRDefault="0073409C" w:rsidP="00C70984">
            <w:pPr>
              <w:autoSpaceDE w:val="0"/>
              <w:autoSpaceDN w:val="0"/>
              <w:adjustRightInd w:val="0"/>
              <w:jc w:val="center"/>
              <w:rPr>
                <w:sz w:val="22"/>
                <w:szCs w:val="22"/>
              </w:rPr>
            </w:pPr>
            <w:r w:rsidRPr="00DC2A3E">
              <w:rPr>
                <w:sz w:val="22"/>
                <w:szCs w:val="22"/>
              </w:rPr>
              <w:t xml:space="preserve">№  </w:t>
            </w:r>
            <w:r w:rsidRPr="00DC2A3E">
              <w:rPr>
                <w:sz w:val="22"/>
                <w:szCs w:val="22"/>
              </w:rPr>
              <w:br/>
              <w:t>п/п</w:t>
            </w:r>
          </w:p>
        </w:tc>
        <w:tc>
          <w:tcPr>
            <w:tcW w:w="3825" w:type="dxa"/>
            <w:vMerge w:val="restart"/>
            <w:tcBorders>
              <w:top w:val="single" w:sz="6" w:space="0" w:color="auto"/>
              <w:left w:val="single" w:sz="6" w:space="0" w:color="auto"/>
              <w:right w:val="single" w:sz="6" w:space="0" w:color="auto"/>
            </w:tcBorders>
            <w:vAlign w:val="center"/>
          </w:tcPr>
          <w:p w14:paraId="4012AD9A" w14:textId="728E4093" w:rsidR="0073409C" w:rsidRPr="00DC2A3E" w:rsidRDefault="0073409C" w:rsidP="00C70984">
            <w:pPr>
              <w:autoSpaceDE w:val="0"/>
              <w:autoSpaceDN w:val="0"/>
              <w:adjustRightInd w:val="0"/>
              <w:jc w:val="center"/>
              <w:rPr>
                <w:sz w:val="22"/>
                <w:szCs w:val="22"/>
              </w:rPr>
            </w:pPr>
            <w:r w:rsidRPr="00DC2A3E">
              <w:rPr>
                <w:sz w:val="22"/>
                <w:szCs w:val="22"/>
              </w:rPr>
              <w:t>Наименование целевого индикатора, показателя результативности</w:t>
            </w:r>
          </w:p>
        </w:tc>
        <w:tc>
          <w:tcPr>
            <w:tcW w:w="1214" w:type="dxa"/>
            <w:vMerge w:val="restart"/>
            <w:tcBorders>
              <w:top w:val="single" w:sz="6" w:space="0" w:color="auto"/>
              <w:left w:val="single" w:sz="6" w:space="0" w:color="auto"/>
              <w:right w:val="single" w:sz="6" w:space="0" w:color="auto"/>
            </w:tcBorders>
            <w:vAlign w:val="center"/>
          </w:tcPr>
          <w:p w14:paraId="279ACB0F" w14:textId="0F74D432" w:rsidR="0073409C" w:rsidRPr="00DC2A3E" w:rsidRDefault="0073409C" w:rsidP="00C70984">
            <w:pPr>
              <w:autoSpaceDE w:val="0"/>
              <w:autoSpaceDN w:val="0"/>
              <w:adjustRightInd w:val="0"/>
              <w:jc w:val="center"/>
              <w:rPr>
                <w:sz w:val="22"/>
                <w:szCs w:val="22"/>
              </w:rPr>
            </w:pPr>
            <w:r w:rsidRPr="00DC2A3E">
              <w:rPr>
                <w:sz w:val="22"/>
                <w:szCs w:val="22"/>
              </w:rPr>
              <w:t>Единица</w:t>
            </w:r>
            <w:r w:rsidRPr="00DC2A3E">
              <w:rPr>
                <w:sz w:val="22"/>
                <w:szCs w:val="22"/>
              </w:rPr>
              <w:br/>
              <w:t>измерения</w:t>
            </w:r>
          </w:p>
        </w:tc>
        <w:tc>
          <w:tcPr>
            <w:tcW w:w="851" w:type="dxa"/>
            <w:vMerge w:val="restart"/>
            <w:tcBorders>
              <w:top w:val="single" w:sz="6" w:space="0" w:color="auto"/>
              <w:left w:val="single" w:sz="6" w:space="0" w:color="auto"/>
              <w:right w:val="single" w:sz="6" w:space="0" w:color="auto"/>
            </w:tcBorders>
            <w:vAlign w:val="center"/>
          </w:tcPr>
          <w:p w14:paraId="786CB751" w14:textId="5781FC8E" w:rsidR="0073409C" w:rsidRPr="00DC2A3E" w:rsidRDefault="0073409C" w:rsidP="00C70984">
            <w:pPr>
              <w:autoSpaceDE w:val="0"/>
              <w:autoSpaceDN w:val="0"/>
              <w:adjustRightInd w:val="0"/>
              <w:jc w:val="center"/>
              <w:rPr>
                <w:sz w:val="22"/>
                <w:szCs w:val="22"/>
              </w:rPr>
            </w:pPr>
            <w:r w:rsidRPr="00DC2A3E">
              <w:rPr>
                <w:sz w:val="22"/>
                <w:szCs w:val="22"/>
              </w:rPr>
              <w:t>Вес показа-теля результативности</w:t>
            </w:r>
          </w:p>
        </w:tc>
        <w:tc>
          <w:tcPr>
            <w:tcW w:w="3260" w:type="dxa"/>
            <w:vMerge w:val="restart"/>
            <w:tcBorders>
              <w:top w:val="single" w:sz="6" w:space="0" w:color="auto"/>
              <w:left w:val="single" w:sz="6" w:space="0" w:color="auto"/>
              <w:right w:val="single" w:sz="6" w:space="0" w:color="auto"/>
            </w:tcBorders>
            <w:vAlign w:val="center"/>
          </w:tcPr>
          <w:p w14:paraId="7DC19974" w14:textId="6B2F8997" w:rsidR="0073409C" w:rsidRPr="00DC2A3E" w:rsidRDefault="0073409C" w:rsidP="00C70984">
            <w:pPr>
              <w:autoSpaceDE w:val="0"/>
              <w:autoSpaceDN w:val="0"/>
              <w:adjustRightInd w:val="0"/>
              <w:jc w:val="center"/>
              <w:rPr>
                <w:sz w:val="22"/>
                <w:szCs w:val="22"/>
              </w:rPr>
            </w:pPr>
            <w:r w:rsidRPr="00DC2A3E">
              <w:rPr>
                <w:sz w:val="22"/>
                <w:szCs w:val="22"/>
              </w:rPr>
              <w:t xml:space="preserve">Источник </w:t>
            </w:r>
            <w:r w:rsidRPr="00DC2A3E">
              <w:rPr>
                <w:sz w:val="22"/>
                <w:szCs w:val="22"/>
              </w:rPr>
              <w:br/>
              <w:t>информации</w:t>
            </w:r>
          </w:p>
        </w:tc>
        <w:tc>
          <w:tcPr>
            <w:tcW w:w="1418" w:type="dxa"/>
            <w:vMerge w:val="restart"/>
            <w:tcBorders>
              <w:top w:val="single" w:sz="6" w:space="0" w:color="auto"/>
              <w:left w:val="single" w:sz="6" w:space="0" w:color="auto"/>
              <w:right w:val="single" w:sz="6" w:space="0" w:color="auto"/>
            </w:tcBorders>
          </w:tcPr>
          <w:p w14:paraId="0729013D" w14:textId="186A1318" w:rsidR="0073409C" w:rsidRPr="00DC2A3E" w:rsidRDefault="0073409C" w:rsidP="00C70984">
            <w:pPr>
              <w:jc w:val="center"/>
              <w:rPr>
                <w:sz w:val="22"/>
                <w:szCs w:val="22"/>
              </w:rPr>
            </w:pPr>
            <w:r w:rsidRPr="00DC2A3E">
              <w:rPr>
                <w:sz w:val="22"/>
                <w:szCs w:val="22"/>
              </w:rPr>
              <w:t>Периодичность определения значений целевых индикаторов, показателей результативности</w:t>
            </w:r>
          </w:p>
        </w:tc>
        <w:tc>
          <w:tcPr>
            <w:tcW w:w="4714" w:type="dxa"/>
            <w:gridSpan w:val="4"/>
            <w:tcBorders>
              <w:top w:val="single" w:sz="6" w:space="0" w:color="auto"/>
              <w:left w:val="single" w:sz="6" w:space="0" w:color="auto"/>
              <w:right w:val="single" w:sz="6" w:space="0" w:color="auto"/>
            </w:tcBorders>
            <w:vAlign w:val="center"/>
          </w:tcPr>
          <w:p w14:paraId="39860274" w14:textId="5B973117" w:rsidR="0073409C" w:rsidRPr="00DC2A3E" w:rsidRDefault="0073409C" w:rsidP="00C70984">
            <w:pPr>
              <w:jc w:val="center"/>
              <w:rPr>
                <w:sz w:val="22"/>
                <w:szCs w:val="22"/>
              </w:rPr>
            </w:pPr>
            <w:r w:rsidRPr="00DC2A3E">
              <w:rPr>
                <w:sz w:val="22"/>
                <w:szCs w:val="22"/>
              </w:rPr>
              <w:t>Значения показателей</w:t>
            </w:r>
          </w:p>
        </w:tc>
      </w:tr>
      <w:tr w:rsidR="0073409C" w:rsidRPr="00DC2A3E" w14:paraId="1253D526" w14:textId="77777777" w:rsidTr="00C87643">
        <w:trPr>
          <w:cantSplit/>
          <w:trHeight w:val="1539"/>
          <w:tblHeader/>
        </w:trPr>
        <w:tc>
          <w:tcPr>
            <w:tcW w:w="489" w:type="dxa"/>
            <w:vMerge/>
            <w:tcBorders>
              <w:left w:val="single" w:sz="6" w:space="0" w:color="auto"/>
              <w:right w:val="single" w:sz="6" w:space="0" w:color="auto"/>
            </w:tcBorders>
            <w:vAlign w:val="center"/>
          </w:tcPr>
          <w:p w14:paraId="7816AC58" w14:textId="34DC0603" w:rsidR="0073409C" w:rsidRPr="00DC2A3E" w:rsidRDefault="0073409C" w:rsidP="00C70984">
            <w:pPr>
              <w:autoSpaceDE w:val="0"/>
              <w:autoSpaceDN w:val="0"/>
              <w:adjustRightInd w:val="0"/>
              <w:jc w:val="center"/>
              <w:rPr>
                <w:sz w:val="22"/>
                <w:szCs w:val="22"/>
              </w:rPr>
            </w:pPr>
          </w:p>
        </w:tc>
        <w:tc>
          <w:tcPr>
            <w:tcW w:w="3825" w:type="dxa"/>
            <w:vMerge/>
            <w:tcBorders>
              <w:left w:val="single" w:sz="6" w:space="0" w:color="auto"/>
              <w:right w:val="single" w:sz="6" w:space="0" w:color="auto"/>
            </w:tcBorders>
            <w:vAlign w:val="center"/>
          </w:tcPr>
          <w:p w14:paraId="18DE91F3" w14:textId="620B9CE1" w:rsidR="0073409C" w:rsidRPr="00DC2A3E" w:rsidRDefault="0073409C" w:rsidP="00C70984">
            <w:pPr>
              <w:autoSpaceDE w:val="0"/>
              <w:autoSpaceDN w:val="0"/>
              <w:adjustRightInd w:val="0"/>
              <w:jc w:val="center"/>
              <w:rPr>
                <w:sz w:val="22"/>
                <w:szCs w:val="22"/>
              </w:rPr>
            </w:pPr>
          </w:p>
        </w:tc>
        <w:tc>
          <w:tcPr>
            <w:tcW w:w="1214" w:type="dxa"/>
            <w:vMerge/>
            <w:tcBorders>
              <w:left w:val="single" w:sz="6" w:space="0" w:color="auto"/>
              <w:right w:val="single" w:sz="6" w:space="0" w:color="auto"/>
            </w:tcBorders>
            <w:vAlign w:val="center"/>
          </w:tcPr>
          <w:p w14:paraId="2D91D2FF" w14:textId="076D8430" w:rsidR="0073409C" w:rsidRPr="00DC2A3E" w:rsidRDefault="0073409C" w:rsidP="00C70984">
            <w:pPr>
              <w:autoSpaceDE w:val="0"/>
              <w:autoSpaceDN w:val="0"/>
              <w:adjustRightInd w:val="0"/>
              <w:jc w:val="center"/>
              <w:rPr>
                <w:sz w:val="22"/>
                <w:szCs w:val="22"/>
              </w:rPr>
            </w:pPr>
          </w:p>
        </w:tc>
        <w:tc>
          <w:tcPr>
            <w:tcW w:w="851" w:type="dxa"/>
            <w:vMerge/>
            <w:tcBorders>
              <w:left w:val="single" w:sz="6" w:space="0" w:color="auto"/>
              <w:right w:val="single" w:sz="6" w:space="0" w:color="auto"/>
            </w:tcBorders>
            <w:vAlign w:val="center"/>
          </w:tcPr>
          <w:p w14:paraId="4E58518F" w14:textId="548A44E6" w:rsidR="0073409C" w:rsidRPr="00DC2A3E" w:rsidRDefault="0073409C" w:rsidP="00C70984">
            <w:pPr>
              <w:autoSpaceDE w:val="0"/>
              <w:autoSpaceDN w:val="0"/>
              <w:adjustRightInd w:val="0"/>
              <w:jc w:val="center"/>
              <w:rPr>
                <w:sz w:val="22"/>
                <w:szCs w:val="22"/>
              </w:rPr>
            </w:pPr>
          </w:p>
        </w:tc>
        <w:tc>
          <w:tcPr>
            <w:tcW w:w="3260" w:type="dxa"/>
            <w:vMerge/>
            <w:tcBorders>
              <w:left w:val="single" w:sz="6" w:space="0" w:color="auto"/>
              <w:right w:val="single" w:sz="6" w:space="0" w:color="auto"/>
            </w:tcBorders>
            <w:vAlign w:val="center"/>
          </w:tcPr>
          <w:p w14:paraId="2D3DBB62" w14:textId="7EE9D223" w:rsidR="0073409C" w:rsidRPr="00DC2A3E" w:rsidRDefault="0073409C" w:rsidP="00C70984">
            <w:pPr>
              <w:autoSpaceDE w:val="0"/>
              <w:autoSpaceDN w:val="0"/>
              <w:adjustRightInd w:val="0"/>
              <w:jc w:val="center"/>
              <w:rPr>
                <w:sz w:val="22"/>
                <w:szCs w:val="22"/>
              </w:rPr>
            </w:pPr>
          </w:p>
        </w:tc>
        <w:tc>
          <w:tcPr>
            <w:tcW w:w="1418" w:type="dxa"/>
            <w:vMerge/>
            <w:tcBorders>
              <w:left w:val="single" w:sz="6" w:space="0" w:color="auto"/>
              <w:right w:val="single" w:sz="6" w:space="0" w:color="auto"/>
            </w:tcBorders>
          </w:tcPr>
          <w:p w14:paraId="344A6FAD" w14:textId="5B4F9DEA" w:rsidR="0073409C" w:rsidRPr="00DC2A3E" w:rsidRDefault="0073409C" w:rsidP="00C70984">
            <w:pPr>
              <w:jc w:val="center"/>
              <w:rPr>
                <w:sz w:val="22"/>
                <w:szCs w:val="22"/>
              </w:rPr>
            </w:pPr>
          </w:p>
        </w:tc>
        <w:tc>
          <w:tcPr>
            <w:tcW w:w="1134" w:type="dxa"/>
            <w:tcBorders>
              <w:top w:val="single" w:sz="6" w:space="0" w:color="auto"/>
              <w:left w:val="single" w:sz="6" w:space="0" w:color="auto"/>
              <w:right w:val="single" w:sz="6" w:space="0" w:color="auto"/>
            </w:tcBorders>
            <w:vAlign w:val="center"/>
          </w:tcPr>
          <w:p w14:paraId="26AB07DB" w14:textId="77777777" w:rsidR="0073409C" w:rsidRPr="00DC2A3E" w:rsidRDefault="0073409C" w:rsidP="00C70984">
            <w:pPr>
              <w:jc w:val="center"/>
              <w:rPr>
                <w:sz w:val="22"/>
                <w:szCs w:val="22"/>
              </w:rPr>
            </w:pPr>
            <w:r w:rsidRPr="00DC2A3E">
              <w:rPr>
                <w:sz w:val="22"/>
                <w:szCs w:val="22"/>
              </w:rPr>
              <w:t xml:space="preserve">Отчетный год </w:t>
            </w:r>
          </w:p>
          <w:p w14:paraId="0A592564" w14:textId="77777777" w:rsidR="0073409C" w:rsidRPr="00DC2A3E" w:rsidRDefault="0073409C" w:rsidP="00C70984">
            <w:pPr>
              <w:jc w:val="center"/>
              <w:rPr>
                <w:sz w:val="22"/>
                <w:szCs w:val="22"/>
              </w:rPr>
            </w:pPr>
            <w:r w:rsidRPr="00DC2A3E">
              <w:rPr>
                <w:sz w:val="22"/>
                <w:szCs w:val="22"/>
              </w:rPr>
              <w:t>(2023 год)</w:t>
            </w:r>
          </w:p>
        </w:tc>
        <w:tc>
          <w:tcPr>
            <w:tcW w:w="1275" w:type="dxa"/>
            <w:tcBorders>
              <w:top w:val="single" w:sz="6" w:space="0" w:color="auto"/>
              <w:left w:val="single" w:sz="6" w:space="0" w:color="auto"/>
              <w:right w:val="single" w:sz="6" w:space="0" w:color="auto"/>
            </w:tcBorders>
            <w:vAlign w:val="center"/>
          </w:tcPr>
          <w:p w14:paraId="18FC3616" w14:textId="77777777" w:rsidR="0073409C" w:rsidRPr="00DC2A3E" w:rsidRDefault="0073409C" w:rsidP="00C70984">
            <w:pPr>
              <w:jc w:val="center"/>
              <w:rPr>
                <w:sz w:val="22"/>
                <w:szCs w:val="22"/>
              </w:rPr>
            </w:pPr>
            <w:r w:rsidRPr="00DC2A3E">
              <w:rPr>
                <w:sz w:val="22"/>
                <w:szCs w:val="22"/>
              </w:rPr>
              <w:t>Очередной финансовый год</w:t>
            </w:r>
            <w:r w:rsidRPr="00DC2A3E">
              <w:rPr>
                <w:sz w:val="22"/>
                <w:szCs w:val="22"/>
              </w:rPr>
              <w:br/>
              <w:t>(2024 год)</w:t>
            </w:r>
          </w:p>
        </w:tc>
        <w:tc>
          <w:tcPr>
            <w:tcW w:w="1134" w:type="dxa"/>
            <w:tcBorders>
              <w:top w:val="single" w:sz="6" w:space="0" w:color="auto"/>
              <w:left w:val="single" w:sz="6" w:space="0" w:color="auto"/>
              <w:right w:val="single" w:sz="6" w:space="0" w:color="auto"/>
            </w:tcBorders>
            <w:vAlign w:val="center"/>
          </w:tcPr>
          <w:p w14:paraId="1EB3ABC8" w14:textId="77777777" w:rsidR="0073409C" w:rsidRPr="00DC2A3E" w:rsidRDefault="0073409C" w:rsidP="00C70984">
            <w:pPr>
              <w:jc w:val="center"/>
              <w:rPr>
                <w:sz w:val="22"/>
                <w:szCs w:val="22"/>
              </w:rPr>
            </w:pPr>
            <w:r w:rsidRPr="00DC2A3E">
              <w:rPr>
                <w:sz w:val="22"/>
                <w:szCs w:val="22"/>
              </w:rPr>
              <w:t>Первый год планового периода</w:t>
            </w:r>
          </w:p>
          <w:p w14:paraId="6DD1DD90" w14:textId="77777777" w:rsidR="0073409C" w:rsidRPr="00DC2A3E" w:rsidRDefault="0073409C" w:rsidP="00C70984">
            <w:pPr>
              <w:jc w:val="center"/>
              <w:rPr>
                <w:sz w:val="22"/>
                <w:szCs w:val="22"/>
              </w:rPr>
            </w:pPr>
            <w:r w:rsidRPr="00DC2A3E">
              <w:rPr>
                <w:sz w:val="22"/>
                <w:szCs w:val="22"/>
              </w:rPr>
              <w:t>(2025 год)</w:t>
            </w:r>
          </w:p>
        </w:tc>
        <w:tc>
          <w:tcPr>
            <w:tcW w:w="1171" w:type="dxa"/>
            <w:tcBorders>
              <w:top w:val="single" w:sz="6" w:space="0" w:color="auto"/>
              <w:left w:val="single" w:sz="6" w:space="0" w:color="auto"/>
              <w:right w:val="single" w:sz="6" w:space="0" w:color="auto"/>
            </w:tcBorders>
            <w:vAlign w:val="center"/>
          </w:tcPr>
          <w:p w14:paraId="272DC936" w14:textId="77777777" w:rsidR="0073409C" w:rsidRPr="00DC2A3E" w:rsidRDefault="0073409C" w:rsidP="00C70984">
            <w:pPr>
              <w:jc w:val="center"/>
              <w:rPr>
                <w:sz w:val="22"/>
                <w:szCs w:val="22"/>
              </w:rPr>
            </w:pPr>
            <w:r w:rsidRPr="00DC2A3E">
              <w:rPr>
                <w:sz w:val="22"/>
                <w:szCs w:val="22"/>
              </w:rPr>
              <w:t>Второй год планового периода</w:t>
            </w:r>
          </w:p>
          <w:p w14:paraId="228CE5AD" w14:textId="77777777" w:rsidR="0073409C" w:rsidRPr="00DC2A3E" w:rsidRDefault="0073409C" w:rsidP="00C70984">
            <w:pPr>
              <w:jc w:val="center"/>
              <w:rPr>
                <w:sz w:val="22"/>
                <w:szCs w:val="22"/>
              </w:rPr>
            </w:pPr>
            <w:r w:rsidRPr="00DC2A3E">
              <w:rPr>
                <w:sz w:val="22"/>
                <w:szCs w:val="22"/>
              </w:rPr>
              <w:t>(2026 год)</w:t>
            </w:r>
          </w:p>
        </w:tc>
      </w:tr>
      <w:tr w:rsidR="00353404" w:rsidRPr="00DC2A3E" w14:paraId="423250BC" w14:textId="77777777" w:rsidTr="00C87643">
        <w:trPr>
          <w:cantSplit/>
          <w:trHeight w:val="240"/>
          <w:tblHeader/>
        </w:trPr>
        <w:tc>
          <w:tcPr>
            <w:tcW w:w="489" w:type="dxa"/>
            <w:tcBorders>
              <w:top w:val="single" w:sz="6" w:space="0" w:color="auto"/>
              <w:left w:val="single" w:sz="6" w:space="0" w:color="auto"/>
              <w:bottom w:val="single" w:sz="6" w:space="0" w:color="auto"/>
              <w:right w:val="single" w:sz="6" w:space="0" w:color="auto"/>
            </w:tcBorders>
            <w:vAlign w:val="center"/>
          </w:tcPr>
          <w:p w14:paraId="3524C83B" w14:textId="77777777" w:rsidR="00353404" w:rsidRPr="00DC2A3E" w:rsidRDefault="00353404" w:rsidP="00C70984">
            <w:pPr>
              <w:autoSpaceDE w:val="0"/>
              <w:autoSpaceDN w:val="0"/>
              <w:adjustRightInd w:val="0"/>
              <w:jc w:val="center"/>
              <w:rPr>
                <w:sz w:val="22"/>
                <w:szCs w:val="22"/>
              </w:rPr>
            </w:pPr>
            <w:r w:rsidRPr="00DC2A3E">
              <w:rPr>
                <w:sz w:val="22"/>
                <w:szCs w:val="22"/>
              </w:rPr>
              <w:t>1</w:t>
            </w:r>
          </w:p>
        </w:tc>
        <w:tc>
          <w:tcPr>
            <w:tcW w:w="3825" w:type="dxa"/>
            <w:tcBorders>
              <w:top w:val="single" w:sz="6" w:space="0" w:color="auto"/>
              <w:left w:val="single" w:sz="6" w:space="0" w:color="auto"/>
              <w:bottom w:val="single" w:sz="6" w:space="0" w:color="auto"/>
              <w:right w:val="single" w:sz="6" w:space="0" w:color="auto"/>
            </w:tcBorders>
            <w:vAlign w:val="center"/>
          </w:tcPr>
          <w:p w14:paraId="5F224677" w14:textId="77777777" w:rsidR="00353404" w:rsidRPr="00DC2A3E" w:rsidRDefault="00353404" w:rsidP="00C70984">
            <w:pPr>
              <w:autoSpaceDE w:val="0"/>
              <w:autoSpaceDN w:val="0"/>
              <w:adjustRightInd w:val="0"/>
              <w:jc w:val="center"/>
              <w:rPr>
                <w:sz w:val="22"/>
                <w:szCs w:val="22"/>
              </w:rPr>
            </w:pPr>
            <w:r w:rsidRPr="00DC2A3E">
              <w:rPr>
                <w:sz w:val="22"/>
                <w:szCs w:val="22"/>
              </w:rPr>
              <w:t>2</w:t>
            </w:r>
          </w:p>
        </w:tc>
        <w:tc>
          <w:tcPr>
            <w:tcW w:w="1214" w:type="dxa"/>
            <w:tcBorders>
              <w:top w:val="single" w:sz="6" w:space="0" w:color="auto"/>
              <w:left w:val="single" w:sz="6" w:space="0" w:color="auto"/>
              <w:bottom w:val="single" w:sz="6" w:space="0" w:color="auto"/>
              <w:right w:val="single" w:sz="6" w:space="0" w:color="auto"/>
            </w:tcBorders>
            <w:vAlign w:val="center"/>
          </w:tcPr>
          <w:p w14:paraId="40F62490" w14:textId="77777777" w:rsidR="00353404" w:rsidRPr="00DC2A3E" w:rsidRDefault="00353404" w:rsidP="00C70984">
            <w:pPr>
              <w:autoSpaceDE w:val="0"/>
              <w:autoSpaceDN w:val="0"/>
              <w:adjustRightInd w:val="0"/>
              <w:jc w:val="center"/>
              <w:rPr>
                <w:sz w:val="22"/>
                <w:szCs w:val="22"/>
              </w:rPr>
            </w:pPr>
            <w:r w:rsidRPr="00DC2A3E">
              <w:rPr>
                <w:sz w:val="22"/>
                <w:szCs w:val="22"/>
              </w:rPr>
              <w:t>3</w:t>
            </w:r>
          </w:p>
        </w:tc>
        <w:tc>
          <w:tcPr>
            <w:tcW w:w="851" w:type="dxa"/>
            <w:tcBorders>
              <w:top w:val="single" w:sz="6" w:space="0" w:color="auto"/>
              <w:left w:val="single" w:sz="6" w:space="0" w:color="auto"/>
              <w:bottom w:val="single" w:sz="6" w:space="0" w:color="auto"/>
              <w:right w:val="single" w:sz="6" w:space="0" w:color="auto"/>
            </w:tcBorders>
            <w:vAlign w:val="center"/>
          </w:tcPr>
          <w:p w14:paraId="3DE58047" w14:textId="77777777" w:rsidR="00353404" w:rsidRPr="00DC2A3E" w:rsidRDefault="00353404" w:rsidP="00C70984">
            <w:pPr>
              <w:autoSpaceDE w:val="0"/>
              <w:autoSpaceDN w:val="0"/>
              <w:adjustRightInd w:val="0"/>
              <w:jc w:val="center"/>
              <w:rPr>
                <w:sz w:val="22"/>
                <w:szCs w:val="22"/>
              </w:rPr>
            </w:pPr>
            <w:r w:rsidRPr="00DC2A3E">
              <w:rPr>
                <w:sz w:val="22"/>
                <w:szCs w:val="22"/>
              </w:rPr>
              <w:t>4</w:t>
            </w:r>
          </w:p>
        </w:tc>
        <w:tc>
          <w:tcPr>
            <w:tcW w:w="3260" w:type="dxa"/>
            <w:tcBorders>
              <w:top w:val="single" w:sz="6" w:space="0" w:color="auto"/>
              <w:left w:val="single" w:sz="6" w:space="0" w:color="auto"/>
              <w:bottom w:val="single" w:sz="6" w:space="0" w:color="auto"/>
              <w:right w:val="single" w:sz="6" w:space="0" w:color="auto"/>
            </w:tcBorders>
          </w:tcPr>
          <w:p w14:paraId="28770713" w14:textId="77777777" w:rsidR="00353404" w:rsidRPr="00DC2A3E" w:rsidRDefault="00353404" w:rsidP="00C70984">
            <w:pPr>
              <w:jc w:val="center"/>
              <w:rPr>
                <w:sz w:val="22"/>
                <w:szCs w:val="22"/>
              </w:rPr>
            </w:pPr>
            <w:r w:rsidRPr="00DC2A3E">
              <w:rPr>
                <w:sz w:val="22"/>
                <w:szCs w:val="22"/>
              </w:rPr>
              <w:t>5</w:t>
            </w:r>
          </w:p>
        </w:tc>
        <w:tc>
          <w:tcPr>
            <w:tcW w:w="1418" w:type="dxa"/>
            <w:tcBorders>
              <w:top w:val="single" w:sz="6" w:space="0" w:color="auto"/>
              <w:left w:val="single" w:sz="6" w:space="0" w:color="auto"/>
              <w:bottom w:val="single" w:sz="6" w:space="0" w:color="auto"/>
              <w:right w:val="single" w:sz="6" w:space="0" w:color="auto"/>
            </w:tcBorders>
          </w:tcPr>
          <w:p w14:paraId="7957313A" w14:textId="77777777" w:rsidR="00353404" w:rsidRPr="00DC2A3E" w:rsidRDefault="00353404" w:rsidP="00C70984">
            <w:pPr>
              <w:jc w:val="center"/>
              <w:rPr>
                <w:sz w:val="22"/>
                <w:szCs w:val="22"/>
              </w:rPr>
            </w:pPr>
            <w:r w:rsidRPr="00DC2A3E">
              <w:rPr>
                <w:sz w:val="22"/>
                <w:szCs w:val="22"/>
              </w:rPr>
              <w:t>6</w:t>
            </w:r>
          </w:p>
        </w:tc>
        <w:tc>
          <w:tcPr>
            <w:tcW w:w="1134" w:type="dxa"/>
            <w:tcBorders>
              <w:top w:val="single" w:sz="6" w:space="0" w:color="auto"/>
              <w:left w:val="single" w:sz="6" w:space="0" w:color="auto"/>
              <w:bottom w:val="single" w:sz="6" w:space="0" w:color="auto"/>
              <w:right w:val="single" w:sz="6" w:space="0" w:color="auto"/>
            </w:tcBorders>
          </w:tcPr>
          <w:p w14:paraId="2108694B" w14:textId="77777777" w:rsidR="00353404" w:rsidRPr="00DC2A3E" w:rsidRDefault="00353404" w:rsidP="00C70984">
            <w:pPr>
              <w:autoSpaceDE w:val="0"/>
              <w:autoSpaceDN w:val="0"/>
              <w:adjustRightInd w:val="0"/>
              <w:jc w:val="center"/>
              <w:rPr>
                <w:sz w:val="22"/>
                <w:szCs w:val="22"/>
              </w:rPr>
            </w:pPr>
            <w:r w:rsidRPr="00DC2A3E">
              <w:rPr>
                <w:sz w:val="22"/>
                <w:szCs w:val="22"/>
              </w:rPr>
              <w:t>7</w:t>
            </w:r>
          </w:p>
        </w:tc>
        <w:tc>
          <w:tcPr>
            <w:tcW w:w="1275" w:type="dxa"/>
            <w:tcBorders>
              <w:top w:val="single" w:sz="6" w:space="0" w:color="auto"/>
              <w:left w:val="single" w:sz="6" w:space="0" w:color="auto"/>
              <w:bottom w:val="single" w:sz="6" w:space="0" w:color="auto"/>
              <w:right w:val="single" w:sz="6" w:space="0" w:color="auto"/>
            </w:tcBorders>
          </w:tcPr>
          <w:p w14:paraId="5ABC3963" w14:textId="77777777" w:rsidR="00353404" w:rsidRPr="00DC2A3E" w:rsidRDefault="00353404" w:rsidP="00C70984">
            <w:pPr>
              <w:autoSpaceDE w:val="0"/>
              <w:autoSpaceDN w:val="0"/>
              <w:adjustRightInd w:val="0"/>
              <w:jc w:val="center"/>
              <w:rPr>
                <w:sz w:val="22"/>
                <w:szCs w:val="22"/>
              </w:rPr>
            </w:pPr>
            <w:r w:rsidRPr="00DC2A3E">
              <w:rPr>
                <w:sz w:val="22"/>
                <w:szCs w:val="22"/>
              </w:rPr>
              <w:t>8</w:t>
            </w:r>
          </w:p>
        </w:tc>
        <w:tc>
          <w:tcPr>
            <w:tcW w:w="1134" w:type="dxa"/>
            <w:tcBorders>
              <w:top w:val="single" w:sz="6" w:space="0" w:color="auto"/>
              <w:left w:val="single" w:sz="6" w:space="0" w:color="auto"/>
              <w:bottom w:val="single" w:sz="6" w:space="0" w:color="auto"/>
              <w:right w:val="single" w:sz="6" w:space="0" w:color="auto"/>
            </w:tcBorders>
          </w:tcPr>
          <w:p w14:paraId="01F26E53" w14:textId="77777777" w:rsidR="00353404" w:rsidRPr="00DC2A3E" w:rsidRDefault="00353404" w:rsidP="00C70984">
            <w:pPr>
              <w:autoSpaceDE w:val="0"/>
              <w:autoSpaceDN w:val="0"/>
              <w:adjustRightInd w:val="0"/>
              <w:jc w:val="center"/>
              <w:rPr>
                <w:sz w:val="22"/>
                <w:szCs w:val="22"/>
              </w:rPr>
            </w:pPr>
            <w:r w:rsidRPr="00DC2A3E">
              <w:rPr>
                <w:sz w:val="22"/>
                <w:szCs w:val="22"/>
              </w:rPr>
              <w:t>9</w:t>
            </w:r>
          </w:p>
        </w:tc>
        <w:tc>
          <w:tcPr>
            <w:tcW w:w="1171" w:type="dxa"/>
            <w:tcBorders>
              <w:top w:val="single" w:sz="6" w:space="0" w:color="auto"/>
              <w:left w:val="single" w:sz="6" w:space="0" w:color="auto"/>
              <w:bottom w:val="single" w:sz="6" w:space="0" w:color="auto"/>
              <w:right w:val="single" w:sz="6" w:space="0" w:color="auto"/>
            </w:tcBorders>
          </w:tcPr>
          <w:p w14:paraId="4C7F1415" w14:textId="77777777" w:rsidR="00353404" w:rsidRPr="00DC2A3E" w:rsidRDefault="00353404" w:rsidP="00C70984">
            <w:pPr>
              <w:autoSpaceDE w:val="0"/>
              <w:autoSpaceDN w:val="0"/>
              <w:adjustRightInd w:val="0"/>
              <w:jc w:val="center"/>
              <w:rPr>
                <w:sz w:val="22"/>
                <w:szCs w:val="22"/>
              </w:rPr>
            </w:pPr>
            <w:r w:rsidRPr="00DC2A3E">
              <w:rPr>
                <w:sz w:val="22"/>
                <w:szCs w:val="22"/>
              </w:rPr>
              <w:t>10</w:t>
            </w:r>
          </w:p>
        </w:tc>
      </w:tr>
      <w:tr w:rsidR="00353404" w:rsidRPr="00DC2A3E" w14:paraId="27FABD45" w14:textId="77777777" w:rsidTr="00C70984">
        <w:trPr>
          <w:cantSplit/>
          <w:trHeight w:val="240"/>
        </w:trPr>
        <w:tc>
          <w:tcPr>
            <w:tcW w:w="489" w:type="dxa"/>
            <w:tcBorders>
              <w:top w:val="single" w:sz="6" w:space="0" w:color="auto"/>
              <w:left w:val="single" w:sz="6" w:space="0" w:color="auto"/>
              <w:bottom w:val="single" w:sz="6" w:space="0" w:color="auto"/>
              <w:right w:val="single" w:sz="6" w:space="0" w:color="auto"/>
            </w:tcBorders>
          </w:tcPr>
          <w:p w14:paraId="1F500461" w14:textId="77777777" w:rsidR="00353404" w:rsidRPr="00DC2A3E" w:rsidRDefault="00353404" w:rsidP="00C70984">
            <w:pPr>
              <w:autoSpaceDE w:val="0"/>
              <w:autoSpaceDN w:val="0"/>
              <w:adjustRightInd w:val="0"/>
              <w:jc w:val="center"/>
              <w:rPr>
                <w:sz w:val="22"/>
                <w:szCs w:val="22"/>
              </w:rPr>
            </w:pPr>
            <w:r w:rsidRPr="00DC2A3E">
              <w:rPr>
                <w:sz w:val="22"/>
                <w:szCs w:val="22"/>
              </w:rPr>
              <w:t>1</w:t>
            </w:r>
          </w:p>
        </w:tc>
        <w:tc>
          <w:tcPr>
            <w:tcW w:w="15282" w:type="dxa"/>
            <w:gridSpan w:val="9"/>
            <w:tcBorders>
              <w:top w:val="single" w:sz="6" w:space="0" w:color="auto"/>
              <w:left w:val="single" w:sz="6" w:space="0" w:color="auto"/>
              <w:bottom w:val="single" w:sz="6" w:space="0" w:color="auto"/>
              <w:right w:val="single" w:sz="6" w:space="0" w:color="auto"/>
            </w:tcBorders>
          </w:tcPr>
          <w:p w14:paraId="5BC4CD09" w14:textId="77777777" w:rsidR="00353404" w:rsidRPr="00DC2A3E" w:rsidRDefault="00353404" w:rsidP="00C70984">
            <w:pPr>
              <w:autoSpaceDE w:val="0"/>
              <w:autoSpaceDN w:val="0"/>
              <w:adjustRightInd w:val="0"/>
              <w:rPr>
                <w:sz w:val="22"/>
                <w:szCs w:val="22"/>
              </w:rPr>
            </w:pPr>
            <w:r w:rsidRPr="00DC2A3E">
              <w:rPr>
                <w:sz w:val="22"/>
                <w:szCs w:val="22"/>
              </w:rPr>
              <w:t>Муниципальная программа «Социально-экономическая поддержка интересов населения города Минусинска»</w:t>
            </w:r>
          </w:p>
        </w:tc>
      </w:tr>
      <w:tr w:rsidR="00353404" w:rsidRPr="00DC2A3E" w14:paraId="1C65050E" w14:textId="77777777" w:rsidTr="00C87643">
        <w:trPr>
          <w:cantSplit/>
          <w:trHeight w:val="240"/>
        </w:trPr>
        <w:tc>
          <w:tcPr>
            <w:tcW w:w="489" w:type="dxa"/>
            <w:tcBorders>
              <w:top w:val="single" w:sz="6" w:space="0" w:color="auto"/>
              <w:left w:val="single" w:sz="6" w:space="0" w:color="auto"/>
              <w:bottom w:val="single" w:sz="6" w:space="0" w:color="auto"/>
              <w:right w:val="single" w:sz="6" w:space="0" w:color="auto"/>
            </w:tcBorders>
            <w:vAlign w:val="center"/>
          </w:tcPr>
          <w:p w14:paraId="593BC23A" w14:textId="77777777" w:rsidR="00353404" w:rsidRPr="00DC2A3E" w:rsidRDefault="00353404" w:rsidP="00C70984">
            <w:pPr>
              <w:autoSpaceDE w:val="0"/>
              <w:autoSpaceDN w:val="0"/>
              <w:adjustRightInd w:val="0"/>
              <w:jc w:val="center"/>
              <w:rPr>
                <w:sz w:val="22"/>
                <w:szCs w:val="22"/>
              </w:rPr>
            </w:pPr>
            <w:r w:rsidRPr="00DC2A3E">
              <w:rPr>
                <w:sz w:val="22"/>
                <w:szCs w:val="22"/>
              </w:rPr>
              <w:t>2</w:t>
            </w:r>
          </w:p>
        </w:tc>
        <w:tc>
          <w:tcPr>
            <w:tcW w:w="3825" w:type="dxa"/>
            <w:tcBorders>
              <w:top w:val="single" w:sz="6" w:space="0" w:color="auto"/>
              <w:left w:val="single" w:sz="6" w:space="0" w:color="auto"/>
              <w:bottom w:val="single" w:sz="6" w:space="0" w:color="auto"/>
              <w:right w:val="single" w:sz="6" w:space="0" w:color="auto"/>
            </w:tcBorders>
            <w:vAlign w:val="center"/>
          </w:tcPr>
          <w:p w14:paraId="649713D1" w14:textId="77777777" w:rsidR="00353404" w:rsidRPr="00DC2A3E" w:rsidRDefault="00353404" w:rsidP="00C70984">
            <w:pPr>
              <w:autoSpaceDE w:val="0"/>
              <w:autoSpaceDN w:val="0"/>
              <w:adjustRightInd w:val="0"/>
              <w:rPr>
                <w:sz w:val="22"/>
                <w:szCs w:val="22"/>
              </w:rPr>
            </w:pPr>
            <w:r w:rsidRPr="00DC2A3E">
              <w:rPr>
                <w:sz w:val="22"/>
                <w:szCs w:val="22"/>
              </w:rPr>
              <w:t>Число субъектов малого и среднего предпринимательства в расчете на 10 тыс. человек населения</w:t>
            </w:r>
          </w:p>
        </w:tc>
        <w:tc>
          <w:tcPr>
            <w:tcW w:w="1214" w:type="dxa"/>
            <w:tcBorders>
              <w:top w:val="single" w:sz="6" w:space="0" w:color="auto"/>
              <w:left w:val="single" w:sz="6" w:space="0" w:color="auto"/>
              <w:bottom w:val="single" w:sz="6" w:space="0" w:color="auto"/>
              <w:right w:val="single" w:sz="6" w:space="0" w:color="auto"/>
            </w:tcBorders>
            <w:vAlign w:val="center"/>
          </w:tcPr>
          <w:p w14:paraId="12E03695" w14:textId="77777777" w:rsidR="00353404" w:rsidRPr="00DC2A3E" w:rsidRDefault="00353404" w:rsidP="00C70984">
            <w:pPr>
              <w:autoSpaceDE w:val="0"/>
              <w:autoSpaceDN w:val="0"/>
              <w:adjustRightInd w:val="0"/>
              <w:jc w:val="center"/>
              <w:rPr>
                <w:sz w:val="22"/>
                <w:szCs w:val="22"/>
              </w:rPr>
            </w:pPr>
            <w:r w:rsidRPr="00DC2A3E">
              <w:rPr>
                <w:sz w:val="22"/>
                <w:szCs w:val="22"/>
              </w:rPr>
              <w:t>единиц</w:t>
            </w:r>
          </w:p>
        </w:tc>
        <w:tc>
          <w:tcPr>
            <w:tcW w:w="851" w:type="dxa"/>
            <w:tcBorders>
              <w:top w:val="single" w:sz="6" w:space="0" w:color="auto"/>
              <w:left w:val="single" w:sz="6" w:space="0" w:color="auto"/>
              <w:bottom w:val="single" w:sz="6" w:space="0" w:color="auto"/>
              <w:right w:val="single" w:sz="6" w:space="0" w:color="auto"/>
            </w:tcBorders>
            <w:vAlign w:val="center"/>
          </w:tcPr>
          <w:p w14:paraId="3E9ABD0F" w14:textId="77777777" w:rsidR="00353404" w:rsidRPr="00DC2A3E" w:rsidRDefault="00353404" w:rsidP="00C70984">
            <w:pPr>
              <w:autoSpaceDE w:val="0"/>
              <w:autoSpaceDN w:val="0"/>
              <w:adjustRightInd w:val="0"/>
              <w:jc w:val="center"/>
              <w:rPr>
                <w:sz w:val="22"/>
                <w:szCs w:val="22"/>
              </w:rPr>
            </w:pPr>
            <w:r w:rsidRPr="00DC2A3E">
              <w:rPr>
                <w:sz w:val="22"/>
                <w:szCs w:val="22"/>
              </w:rPr>
              <w:t>х</w:t>
            </w:r>
          </w:p>
        </w:tc>
        <w:tc>
          <w:tcPr>
            <w:tcW w:w="3260" w:type="dxa"/>
            <w:tcBorders>
              <w:top w:val="single" w:sz="6" w:space="0" w:color="auto"/>
              <w:left w:val="single" w:sz="6" w:space="0" w:color="auto"/>
              <w:bottom w:val="single" w:sz="6" w:space="0" w:color="auto"/>
              <w:right w:val="single" w:sz="6" w:space="0" w:color="auto"/>
            </w:tcBorders>
          </w:tcPr>
          <w:p w14:paraId="5153B480" w14:textId="77777777" w:rsidR="00353404" w:rsidRPr="00DC2A3E" w:rsidRDefault="00353404" w:rsidP="00C70984">
            <w:pPr>
              <w:rPr>
                <w:sz w:val="22"/>
                <w:szCs w:val="22"/>
              </w:rPr>
            </w:pPr>
            <w:r w:rsidRPr="00DC2A3E">
              <w:rPr>
                <w:sz w:val="22"/>
                <w:szCs w:val="22"/>
              </w:rPr>
              <w:t>отчет о достигнутых значениях показателей для оценки эффективности деятельности органов местного самоуправления</w:t>
            </w:r>
          </w:p>
        </w:tc>
        <w:tc>
          <w:tcPr>
            <w:tcW w:w="1418" w:type="dxa"/>
            <w:tcBorders>
              <w:top w:val="single" w:sz="6" w:space="0" w:color="auto"/>
              <w:left w:val="single" w:sz="6" w:space="0" w:color="auto"/>
              <w:bottom w:val="single" w:sz="6" w:space="0" w:color="auto"/>
              <w:right w:val="single" w:sz="6" w:space="0" w:color="auto"/>
            </w:tcBorders>
            <w:vAlign w:val="center"/>
          </w:tcPr>
          <w:p w14:paraId="13407A5B" w14:textId="77777777" w:rsidR="00353404" w:rsidRPr="00DC2A3E" w:rsidRDefault="00353404" w:rsidP="00C70984">
            <w:pPr>
              <w:jc w:val="center"/>
              <w:rPr>
                <w:sz w:val="22"/>
                <w:szCs w:val="22"/>
              </w:rPr>
            </w:pPr>
            <w:r w:rsidRPr="00DC2A3E">
              <w:rPr>
                <w:sz w:val="22"/>
                <w:szCs w:val="22"/>
              </w:rPr>
              <w:t>по итогам года</w:t>
            </w:r>
          </w:p>
        </w:tc>
        <w:tc>
          <w:tcPr>
            <w:tcW w:w="1134" w:type="dxa"/>
            <w:tcBorders>
              <w:top w:val="single" w:sz="6" w:space="0" w:color="auto"/>
              <w:left w:val="single" w:sz="6" w:space="0" w:color="auto"/>
              <w:bottom w:val="single" w:sz="6" w:space="0" w:color="auto"/>
              <w:right w:val="single" w:sz="6" w:space="0" w:color="auto"/>
            </w:tcBorders>
            <w:vAlign w:val="center"/>
          </w:tcPr>
          <w:p w14:paraId="2BA29F18" w14:textId="77777777" w:rsidR="00353404" w:rsidRPr="00DC2A3E" w:rsidRDefault="00353404" w:rsidP="00C70984">
            <w:pPr>
              <w:autoSpaceDE w:val="0"/>
              <w:autoSpaceDN w:val="0"/>
              <w:adjustRightInd w:val="0"/>
              <w:jc w:val="center"/>
              <w:rPr>
                <w:sz w:val="22"/>
                <w:szCs w:val="22"/>
              </w:rPr>
            </w:pPr>
            <w:r w:rsidRPr="00DC2A3E">
              <w:rPr>
                <w:sz w:val="22"/>
                <w:szCs w:val="22"/>
              </w:rPr>
              <w:t>311,87</w:t>
            </w:r>
          </w:p>
        </w:tc>
        <w:tc>
          <w:tcPr>
            <w:tcW w:w="1275" w:type="dxa"/>
            <w:tcBorders>
              <w:top w:val="single" w:sz="6" w:space="0" w:color="auto"/>
              <w:left w:val="single" w:sz="6" w:space="0" w:color="auto"/>
              <w:bottom w:val="single" w:sz="6" w:space="0" w:color="auto"/>
              <w:right w:val="single" w:sz="6" w:space="0" w:color="auto"/>
            </w:tcBorders>
            <w:vAlign w:val="center"/>
          </w:tcPr>
          <w:p w14:paraId="18BE31BD" w14:textId="77777777" w:rsidR="00353404" w:rsidRPr="00DC2A3E" w:rsidRDefault="00353404" w:rsidP="00C70984">
            <w:pPr>
              <w:autoSpaceDE w:val="0"/>
              <w:autoSpaceDN w:val="0"/>
              <w:adjustRightInd w:val="0"/>
              <w:jc w:val="center"/>
              <w:rPr>
                <w:sz w:val="22"/>
                <w:szCs w:val="22"/>
              </w:rPr>
            </w:pPr>
            <w:r w:rsidRPr="00DC2A3E">
              <w:rPr>
                <w:sz w:val="22"/>
                <w:szCs w:val="22"/>
              </w:rPr>
              <w:t>318,91</w:t>
            </w:r>
          </w:p>
        </w:tc>
        <w:tc>
          <w:tcPr>
            <w:tcW w:w="1134" w:type="dxa"/>
            <w:tcBorders>
              <w:top w:val="single" w:sz="6" w:space="0" w:color="auto"/>
              <w:left w:val="single" w:sz="6" w:space="0" w:color="auto"/>
              <w:bottom w:val="single" w:sz="6" w:space="0" w:color="auto"/>
              <w:right w:val="single" w:sz="6" w:space="0" w:color="auto"/>
            </w:tcBorders>
            <w:vAlign w:val="center"/>
          </w:tcPr>
          <w:p w14:paraId="5386E737" w14:textId="77777777" w:rsidR="00353404" w:rsidRPr="00DC2A3E" w:rsidRDefault="00353404" w:rsidP="00C70984">
            <w:pPr>
              <w:autoSpaceDE w:val="0"/>
              <w:autoSpaceDN w:val="0"/>
              <w:adjustRightInd w:val="0"/>
              <w:jc w:val="center"/>
              <w:rPr>
                <w:sz w:val="22"/>
                <w:szCs w:val="22"/>
              </w:rPr>
            </w:pPr>
            <w:r w:rsidRPr="00DC2A3E">
              <w:rPr>
                <w:sz w:val="22"/>
                <w:szCs w:val="22"/>
              </w:rPr>
              <w:t>326,48</w:t>
            </w:r>
          </w:p>
        </w:tc>
        <w:tc>
          <w:tcPr>
            <w:tcW w:w="1171" w:type="dxa"/>
            <w:tcBorders>
              <w:top w:val="single" w:sz="6" w:space="0" w:color="auto"/>
              <w:left w:val="single" w:sz="6" w:space="0" w:color="auto"/>
              <w:bottom w:val="single" w:sz="6" w:space="0" w:color="auto"/>
              <w:right w:val="single" w:sz="6" w:space="0" w:color="auto"/>
            </w:tcBorders>
            <w:vAlign w:val="center"/>
          </w:tcPr>
          <w:p w14:paraId="796114B9" w14:textId="77777777" w:rsidR="00353404" w:rsidRPr="00DC2A3E" w:rsidRDefault="00353404" w:rsidP="00C70984">
            <w:pPr>
              <w:autoSpaceDE w:val="0"/>
              <w:autoSpaceDN w:val="0"/>
              <w:adjustRightInd w:val="0"/>
              <w:jc w:val="center"/>
              <w:rPr>
                <w:sz w:val="22"/>
                <w:szCs w:val="22"/>
              </w:rPr>
            </w:pPr>
            <w:r w:rsidRPr="00DC2A3E">
              <w:rPr>
                <w:sz w:val="22"/>
                <w:szCs w:val="22"/>
              </w:rPr>
              <w:t>335,53</w:t>
            </w:r>
          </w:p>
        </w:tc>
      </w:tr>
      <w:tr w:rsidR="00353404" w:rsidRPr="00DC2A3E" w14:paraId="7988EDE4" w14:textId="77777777" w:rsidTr="00C87643">
        <w:trPr>
          <w:cantSplit/>
          <w:trHeight w:val="240"/>
        </w:trPr>
        <w:tc>
          <w:tcPr>
            <w:tcW w:w="489" w:type="dxa"/>
            <w:tcBorders>
              <w:top w:val="single" w:sz="6" w:space="0" w:color="auto"/>
              <w:left w:val="single" w:sz="6" w:space="0" w:color="auto"/>
              <w:bottom w:val="single" w:sz="6" w:space="0" w:color="auto"/>
              <w:right w:val="single" w:sz="6" w:space="0" w:color="auto"/>
            </w:tcBorders>
            <w:vAlign w:val="center"/>
          </w:tcPr>
          <w:p w14:paraId="6A7FA9B3" w14:textId="77777777" w:rsidR="00353404" w:rsidRPr="00DC2A3E" w:rsidRDefault="00353404" w:rsidP="00C70984">
            <w:pPr>
              <w:autoSpaceDE w:val="0"/>
              <w:autoSpaceDN w:val="0"/>
              <w:adjustRightInd w:val="0"/>
              <w:jc w:val="center"/>
              <w:rPr>
                <w:sz w:val="22"/>
                <w:szCs w:val="22"/>
              </w:rPr>
            </w:pPr>
            <w:r w:rsidRPr="00DC2A3E">
              <w:rPr>
                <w:sz w:val="22"/>
                <w:szCs w:val="22"/>
              </w:rPr>
              <w:t>3</w:t>
            </w:r>
          </w:p>
        </w:tc>
        <w:tc>
          <w:tcPr>
            <w:tcW w:w="3825" w:type="dxa"/>
            <w:tcBorders>
              <w:top w:val="single" w:sz="6" w:space="0" w:color="auto"/>
              <w:left w:val="single" w:sz="6" w:space="0" w:color="auto"/>
              <w:bottom w:val="single" w:sz="6" w:space="0" w:color="auto"/>
              <w:right w:val="single" w:sz="6" w:space="0" w:color="auto"/>
            </w:tcBorders>
            <w:vAlign w:val="center"/>
          </w:tcPr>
          <w:p w14:paraId="3E9E1A09" w14:textId="77777777" w:rsidR="00353404" w:rsidRPr="00DC2A3E" w:rsidRDefault="00353404" w:rsidP="00C70984">
            <w:pPr>
              <w:autoSpaceDE w:val="0"/>
              <w:autoSpaceDN w:val="0"/>
              <w:adjustRightInd w:val="0"/>
              <w:rPr>
                <w:sz w:val="22"/>
                <w:szCs w:val="22"/>
              </w:rPr>
            </w:pPr>
            <w:r w:rsidRPr="00DC2A3E">
              <w:rPr>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работников(без внешних совместителей) всех предприятий и организаций</w:t>
            </w:r>
          </w:p>
        </w:tc>
        <w:tc>
          <w:tcPr>
            <w:tcW w:w="1214" w:type="dxa"/>
            <w:tcBorders>
              <w:top w:val="single" w:sz="6" w:space="0" w:color="auto"/>
              <w:left w:val="single" w:sz="6" w:space="0" w:color="auto"/>
              <w:bottom w:val="single" w:sz="6" w:space="0" w:color="auto"/>
              <w:right w:val="single" w:sz="6" w:space="0" w:color="auto"/>
            </w:tcBorders>
            <w:vAlign w:val="center"/>
          </w:tcPr>
          <w:p w14:paraId="52599539" w14:textId="77777777" w:rsidR="00353404" w:rsidRPr="00DC2A3E" w:rsidRDefault="00353404" w:rsidP="00C70984">
            <w:pPr>
              <w:autoSpaceDE w:val="0"/>
              <w:autoSpaceDN w:val="0"/>
              <w:adjustRightInd w:val="0"/>
              <w:jc w:val="center"/>
              <w:rPr>
                <w:sz w:val="22"/>
                <w:szCs w:val="22"/>
              </w:rPr>
            </w:pPr>
            <w:r w:rsidRPr="00DC2A3E">
              <w:rPr>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14:paraId="51BE9043" w14:textId="77777777" w:rsidR="00353404" w:rsidRPr="00DC2A3E" w:rsidRDefault="00353404" w:rsidP="00C70984">
            <w:pPr>
              <w:autoSpaceDE w:val="0"/>
              <w:autoSpaceDN w:val="0"/>
              <w:adjustRightInd w:val="0"/>
              <w:jc w:val="center"/>
              <w:rPr>
                <w:sz w:val="22"/>
                <w:szCs w:val="22"/>
              </w:rPr>
            </w:pPr>
            <w:r w:rsidRPr="00DC2A3E">
              <w:rPr>
                <w:sz w:val="22"/>
                <w:szCs w:val="22"/>
              </w:rPr>
              <w:t>х</w:t>
            </w:r>
          </w:p>
        </w:tc>
        <w:tc>
          <w:tcPr>
            <w:tcW w:w="3260" w:type="dxa"/>
            <w:tcBorders>
              <w:top w:val="single" w:sz="6" w:space="0" w:color="auto"/>
              <w:left w:val="single" w:sz="6" w:space="0" w:color="auto"/>
              <w:bottom w:val="single" w:sz="6" w:space="0" w:color="auto"/>
              <w:right w:val="single" w:sz="6" w:space="0" w:color="auto"/>
            </w:tcBorders>
          </w:tcPr>
          <w:p w14:paraId="16B12B0A" w14:textId="77777777" w:rsidR="00353404" w:rsidRPr="00DC2A3E" w:rsidRDefault="00353404" w:rsidP="00C70984">
            <w:pPr>
              <w:rPr>
                <w:sz w:val="22"/>
                <w:szCs w:val="22"/>
              </w:rPr>
            </w:pPr>
            <w:r w:rsidRPr="00DC2A3E">
              <w:rPr>
                <w:sz w:val="22"/>
                <w:szCs w:val="22"/>
              </w:rPr>
              <w:t>отчет о достигнутых значениях показателей для оценки эффективности деятельности органов местного самоуправления</w:t>
            </w:r>
          </w:p>
        </w:tc>
        <w:tc>
          <w:tcPr>
            <w:tcW w:w="1418" w:type="dxa"/>
            <w:tcBorders>
              <w:top w:val="single" w:sz="6" w:space="0" w:color="auto"/>
              <w:left w:val="single" w:sz="6" w:space="0" w:color="auto"/>
              <w:bottom w:val="single" w:sz="6" w:space="0" w:color="auto"/>
              <w:right w:val="single" w:sz="6" w:space="0" w:color="auto"/>
            </w:tcBorders>
            <w:vAlign w:val="center"/>
          </w:tcPr>
          <w:p w14:paraId="25CCEA2A" w14:textId="77777777" w:rsidR="00353404" w:rsidRPr="00DC2A3E" w:rsidRDefault="00353404" w:rsidP="00C70984">
            <w:pPr>
              <w:jc w:val="center"/>
              <w:rPr>
                <w:sz w:val="22"/>
                <w:szCs w:val="22"/>
              </w:rPr>
            </w:pPr>
            <w:r w:rsidRPr="00DC2A3E">
              <w:rPr>
                <w:sz w:val="22"/>
                <w:szCs w:val="22"/>
              </w:rPr>
              <w:t>по итогам года</w:t>
            </w:r>
          </w:p>
        </w:tc>
        <w:tc>
          <w:tcPr>
            <w:tcW w:w="1134" w:type="dxa"/>
            <w:tcBorders>
              <w:top w:val="single" w:sz="6" w:space="0" w:color="auto"/>
              <w:left w:val="single" w:sz="6" w:space="0" w:color="auto"/>
              <w:bottom w:val="single" w:sz="6" w:space="0" w:color="auto"/>
              <w:right w:val="single" w:sz="6" w:space="0" w:color="auto"/>
            </w:tcBorders>
            <w:vAlign w:val="center"/>
          </w:tcPr>
          <w:p w14:paraId="41400455" w14:textId="77777777" w:rsidR="00353404" w:rsidRPr="00DC2A3E" w:rsidRDefault="00353404" w:rsidP="00C70984">
            <w:pPr>
              <w:autoSpaceDE w:val="0"/>
              <w:autoSpaceDN w:val="0"/>
              <w:adjustRightInd w:val="0"/>
              <w:jc w:val="center"/>
              <w:rPr>
                <w:sz w:val="22"/>
                <w:szCs w:val="22"/>
              </w:rPr>
            </w:pPr>
            <w:r w:rsidRPr="00DC2A3E">
              <w:rPr>
                <w:sz w:val="22"/>
                <w:szCs w:val="22"/>
              </w:rPr>
              <w:t>34,03</w:t>
            </w:r>
          </w:p>
        </w:tc>
        <w:tc>
          <w:tcPr>
            <w:tcW w:w="1275" w:type="dxa"/>
            <w:tcBorders>
              <w:top w:val="single" w:sz="6" w:space="0" w:color="auto"/>
              <w:left w:val="single" w:sz="6" w:space="0" w:color="auto"/>
              <w:bottom w:val="single" w:sz="6" w:space="0" w:color="auto"/>
              <w:right w:val="single" w:sz="6" w:space="0" w:color="auto"/>
            </w:tcBorders>
            <w:vAlign w:val="center"/>
          </w:tcPr>
          <w:p w14:paraId="4FF2F7C3" w14:textId="77777777" w:rsidR="00353404" w:rsidRPr="00DC2A3E" w:rsidRDefault="00353404" w:rsidP="00C70984">
            <w:pPr>
              <w:autoSpaceDE w:val="0"/>
              <w:autoSpaceDN w:val="0"/>
              <w:adjustRightInd w:val="0"/>
              <w:jc w:val="center"/>
              <w:rPr>
                <w:sz w:val="22"/>
                <w:szCs w:val="22"/>
              </w:rPr>
            </w:pPr>
            <w:r w:rsidRPr="00DC2A3E">
              <w:rPr>
                <w:sz w:val="22"/>
                <w:szCs w:val="22"/>
              </w:rPr>
              <w:t>34,07</w:t>
            </w:r>
          </w:p>
        </w:tc>
        <w:tc>
          <w:tcPr>
            <w:tcW w:w="1134" w:type="dxa"/>
            <w:tcBorders>
              <w:top w:val="single" w:sz="6" w:space="0" w:color="auto"/>
              <w:left w:val="single" w:sz="6" w:space="0" w:color="auto"/>
              <w:bottom w:val="single" w:sz="6" w:space="0" w:color="auto"/>
              <w:right w:val="single" w:sz="6" w:space="0" w:color="auto"/>
            </w:tcBorders>
            <w:vAlign w:val="center"/>
          </w:tcPr>
          <w:p w14:paraId="3717C73C" w14:textId="77777777" w:rsidR="00353404" w:rsidRPr="00DC2A3E" w:rsidRDefault="00353404" w:rsidP="00C70984">
            <w:pPr>
              <w:autoSpaceDE w:val="0"/>
              <w:autoSpaceDN w:val="0"/>
              <w:adjustRightInd w:val="0"/>
              <w:jc w:val="center"/>
              <w:rPr>
                <w:sz w:val="22"/>
                <w:szCs w:val="22"/>
              </w:rPr>
            </w:pPr>
            <w:r w:rsidRPr="00DC2A3E">
              <w:rPr>
                <w:sz w:val="22"/>
                <w:szCs w:val="22"/>
              </w:rPr>
              <w:t>34,10</w:t>
            </w:r>
          </w:p>
        </w:tc>
        <w:tc>
          <w:tcPr>
            <w:tcW w:w="1171" w:type="dxa"/>
            <w:tcBorders>
              <w:top w:val="single" w:sz="6" w:space="0" w:color="auto"/>
              <w:left w:val="single" w:sz="6" w:space="0" w:color="auto"/>
              <w:bottom w:val="single" w:sz="6" w:space="0" w:color="auto"/>
              <w:right w:val="single" w:sz="6" w:space="0" w:color="auto"/>
            </w:tcBorders>
            <w:vAlign w:val="center"/>
          </w:tcPr>
          <w:p w14:paraId="26432902" w14:textId="77777777" w:rsidR="00353404" w:rsidRPr="00DC2A3E" w:rsidRDefault="00353404" w:rsidP="00C70984">
            <w:pPr>
              <w:autoSpaceDE w:val="0"/>
              <w:autoSpaceDN w:val="0"/>
              <w:adjustRightInd w:val="0"/>
              <w:jc w:val="center"/>
              <w:rPr>
                <w:sz w:val="22"/>
                <w:szCs w:val="22"/>
              </w:rPr>
            </w:pPr>
            <w:r w:rsidRPr="00DC2A3E">
              <w:rPr>
                <w:sz w:val="22"/>
                <w:szCs w:val="22"/>
              </w:rPr>
              <w:t>34,13</w:t>
            </w:r>
          </w:p>
        </w:tc>
      </w:tr>
      <w:tr w:rsidR="00353404" w:rsidRPr="00DC2A3E" w14:paraId="78839EE1" w14:textId="77777777" w:rsidTr="00C87643">
        <w:trPr>
          <w:cantSplit/>
          <w:trHeight w:val="240"/>
        </w:trPr>
        <w:tc>
          <w:tcPr>
            <w:tcW w:w="489" w:type="dxa"/>
            <w:tcBorders>
              <w:top w:val="single" w:sz="6" w:space="0" w:color="auto"/>
              <w:left w:val="single" w:sz="6" w:space="0" w:color="auto"/>
              <w:bottom w:val="single" w:sz="6" w:space="0" w:color="auto"/>
              <w:right w:val="single" w:sz="6" w:space="0" w:color="auto"/>
            </w:tcBorders>
            <w:vAlign w:val="center"/>
          </w:tcPr>
          <w:p w14:paraId="151B3E90" w14:textId="77777777" w:rsidR="00353404" w:rsidRPr="00DC2A3E" w:rsidRDefault="00353404" w:rsidP="00C70984">
            <w:pPr>
              <w:autoSpaceDE w:val="0"/>
              <w:autoSpaceDN w:val="0"/>
              <w:adjustRightInd w:val="0"/>
              <w:jc w:val="center"/>
              <w:rPr>
                <w:sz w:val="22"/>
                <w:szCs w:val="22"/>
              </w:rPr>
            </w:pPr>
            <w:r w:rsidRPr="00DC2A3E">
              <w:rPr>
                <w:sz w:val="22"/>
                <w:szCs w:val="22"/>
              </w:rPr>
              <w:lastRenderedPageBreak/>
              <w:t>4</w:t>
            </w:r>
          </w:p>
        </w:tc>
        <w:tc>
          <w:tcPr>
            <w:tcW w:w="3825" w:type="dxa"/>
            <w:tcBorders>
              <w:top w:val="single" w:sz="6" w:space="0" w:color="auto"/>
              <w:left w:val="single" w:sz="6" w:space="0" w:color="auto"/>
              <w:bottom w:val="single" w:sz="6" w:space="0" w:color="auto"/>
              <w:right w:val="single" w:sz="6" w:space="0" w:color="auto"/>
            </w:tcBorders>
            <w:vAlign w:val="center"/>
          </w:tcPr>
          <w:p w14:paraId="513BE22B" w14:textId="65522E12" w:rsidR="00353404" w:rsidRPr="00DC2A3E" w:rsidRDefault="00DF0186" w:rsidP="00C70984">
            <w:pPr>
              <w:autoSpaceDE w:val="0"/>
              <w:autoSpaceDN w:val="0"/>
              <w:adjustRightInd w:val="0"/>
              <w:rPr>
                <w:sz w:val="22"/>
                <w:szCs w:val="22"/>
              </w:rPr>
            </w:pPr>
            <w:r w:rsidRPr="00DC2A3E">
              <w:t>Уровень исполнения расходов, направленных на выплату, доставку и пересылку пенсии за выслугу лет лицам, замещавшим должности муниципальной службы</w:t>
            </w:r>
          </w:p>
        </w:tc>
        <w:tc>
          <w:tcPr>
            <w:tcW w:w="1214" w:type="dxa"/>
            <w:tcBorders>
              <w:top w:val="single" w:sz="6" w:space="0" w:color="auto"/>
              <w:left w:val="single" w:sz="6" w:space="0" w:color="auto"/>
              <w:bottom w:val="single" w:sz="6" w:space="0" w:color="auto"/>
              <w:right w:val="single" w:sz="6" w:space="0" w:color="auto"/>
            </w:tcBorders>
            <w:vAlign w:val="center"/>
          </w:tcPr>
          <w:p w14:paraId="01606CE2" w14:textId="77777777" w:rsidR="00353404" w:rsidRPr="00DC2A3E" w:rsidRDefault="00353404" w:rsidP="00C70984">
            <w:pPr>
              <w:autoSpaceDE w:val="0"/>
              <w:autoSpaceDN w:val="0"/>
              <w:adjustRightInd w:val="0"/>
              <w:jc w:val="center"/>
              <w:rPr>
                <w:sz w:val="22"/>
                <w:szCs w:val="22"/>
              </w:rPr>
            </w:pPr>
            <w:r w:rsidRPr="00DC2A3E">
              <w:rPr>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14:paraId="6B3DC4BC" w14:textId="77777777" w:rsidR="00353404" w:rsidRPr="00DC2A3E" w:rsidRDefault="00353404" w:rsidP="00C70984">
            <w:pPr>
              <w:autoSpaceDE w:val="0"/>
              <w:autoSpaceDN w:val="0"/>
              <w:adjustRightInd w:val="0"/>
              <w:jc w:val="center"/>
              <w:rPr>
                <w:sz w:val="22"/>
                <w:szCs w:val="22"/>
              </w:rPr>
            </w:pPr>
            <w:r w:rsidRPr="00DC2A3E">
              <w:rPr>
                <w:sz w:val="22"/>
                <w:szCs w:val="22"/>
              </w:rPr>
              <w:t>х</w:t>
            </w:r>
          </w:p>
        </w:tc>
        <w:tc>
          <w:tcPr>
            <w:tcW w:w="3260" w:type="dxa"/>
            <w:tcBorders>
              <w:top w:val="single" w:sz="6" w:space="0" w:color="auto"/>
              <w:left w:val="single" w:sz="6" w:space="0" w:color="auto"/>
              <w:bottom w:val="single" w:sz="6" w:space="0" w:color="auto"/>
              <w:right w:val="single" w:sz="6" w:space="0" w:color="auto"/>
            </w:tcBorders>
            <w:vAlign w:val="center"/>
          </w:tcPr>
          <w:p w14:paraId="370A658A" w14:textId="77777777" w:rsidR="00DF0186" w:rsidRPr="00DC2A3E" w:rsidRDefault="00DF0186" w:rsidP="00DF0186">
            <w:r w:rsidRPr="00DC2A3E">
              <w:rPr>
                <w:kern w:val="2"/>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DC2A3E">
              <w:rPr>
                <w:kern w:val="2"/>
              </w:rPr>
              <w:br/>
              <w:t>ф. 0503127</w:t>
            </w:r>
          </w:p>
          <w:p w14:paraId="3BB147B3" w14:textId="4F8EDEE9" w:rsidR="00353404" w:rsidRPr="00DC2A3E" w:rsidRDefault="00353404" w:rsidP="00C05711">
            <w:pPr>
              <w:autoSpaceDE w:val="0"/>
              <w:autoSpaceDN w:val="0"/>
              <w:adjustRightInd w:val="0"/>
              <w:rPr>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14:paraId="1B187685" w14:textId="52C2EE27" w:rsidR="00353404" w:rsidRPr="00DC2A3E" w:rsidRDefault="00DF0186" w:rsidP="00C70984">
            <w:pPr>
              <w:autoSpaceDE w:val="0"/>
              <w:autoSpaceDN w:val="0"/>
              <w:adjustRightInd w:val="0"/>
              <w:jc w:val="center"/>
              <w:rPr>
                <w:sz w:val="22"/>
                <w:szCs w:val="22"/>
              </w:rPr>
            </w:pPr>
            <w:r w:rsidRPr="00DC2A3E">
              <w:rPr>
                <w:sz w:val="22"/>
                <w:szCs w:val="22"/>
              </w:rPr>
              <w:t>по итогам года</w:t>
            </w:r>
          </w:p>
        </w:tc>
        <w:tc>
          <w:tcPr>
            <w:tcW w:w="1134" w:type="dxa"/>
            <w:tcBorders>
              <w:top w:val="single" w:sz="6" w:space="0" w:color="auto"/>
              <w:left w:val="single" w:sz="6" w:space="0" w:color="auto"/>
              <w:bottom w:val="single" w:sz="6" w:space="0" w:color="auto"/>
              <w:right w:val="single" w:sz="6" w:space="0" w:color="auto"/>
            </w:tcBorders>
            <w:vAlign w:val="center"/>
          </w:tcPr>
          <w:p w14:paraId="148793A7" w14:textId="77777777" w:rsidR="00353404" w:rsidRPr="00DC2A3E" w:rsidRDefault="00353404" w:rsidP="00C70984">
            <w:pPr>
              <w:autoSpaceDE w:val="0"/>
              <w:autoSpaceDN w:val="0"/>
              <w:adjustRightInd w:val="0"/>
              <w:jc w:val="center"/>
              <w:rPr>
                <w:sz w:val="22"/>
                <w:szCs w:val="22"/>
              </w:rPr>
            </w:pPr>
            <w:r w:rsidRPr="00DC2A3E">
              <w:rPr>
                <w:sz w:val="22"/>
                <w:szCs w:val="22"/>
              </w:rPr>
              <w:t>100</w:t>
            </w:r>
          </w:p>
        </w:tc>
        <w:tc>
          <w:tcPr>
            <w:tcW w:w="1275" w:type="dxa"/>
            <w:tcBorders>
              <w:top w:val="single" w:sz="6" w:space="0" w:color="auto"/>
              <w:left w:val="single" w:sz="6" w:space="0" w:color="auto"/>
              <w:bottom w:val="single" w:sz="6" w:space="0" w:color="auto"/>
              <w:right w:val="single" w:sz="6" w:space="0" w:color="auto"/>
            </w:tcBorders>
            <w:vAlign w:val="center"/>
          </w:tcPr>
          <w:p w14:paraId="30381E26" w14:textId="77777777" w:rsidR="00353404" w:rsidRPr="00DC2A3E" w:rsidRDefault="00353404" w:rsidP="00C70984">
            <w:pPr>
              <w:autoSpaceDE w:val="0"/>
              <w:autoSpaceDN w:val="0"/>
              <w:adjustRightInd w:val="0"/>
              <w:jc w:val="center"/>
              <w:rPr>
                <w:sz w:val="22"/>
                <w:szCs w:val="22"/>
              </w:rPr>
            </w:pPr>
            <w:r w:rsidRPr="00DC2A3E">
              <w:rPr>
                <w:sz w:val="22"/>
                <w:szCs w:val="22"/>
              </w:rPr>
              <w:t xml:space="preserve">Не менее </w:t>
            </w:r>
          </w:p>
          <w:p w14:paraId="73E95F49" w14:textId="77777777" w:rsidR="00353404" w:rsidRPr="00DC2A3E" w:rsidRDefault="00353404" w:rsidP="00C70984">
            <w:pPr>
              <w:autoSpaceDE w:val="0"/>
              <w:autoSpaceDN w:val="0"/>
              <w:adjustRightInd w:val="0"/>
              <w:jc w:val="center"/>
              <w:rPr>
                <w:sz w:val="22"/>
                <w:szCs w:val="22"/>
              </w:rPr>
            </w:pPr>
            <w:r w:rsidRPr="00DC2A3E">
              <w:rPr>
                <w:sz w:val="22"/>
                <w:szCs w:val="22"/>
              </w:rPr>
              <w:t>99</w:t>
            </w:r>
          </w:p>
        </w:tc>
        <w:tc>
          <w:tcPr>
            <w:tcW w:w="1134" w:type="dxa"/>
            <w:tcBorders>
              <w:top w:val="single" w:sz="6" w:space="0" w:color="auto"/>
              <w:left w:val="single" w:sz="6" w:space="0" w:color="auto"/>
              <w:bottom w:val="single" w:sz="6" w:space="0" w:color="auto"/>
              <w:right w:val="single" w:sz="6" w:space="0" w:color="auto"/>
            </w:tcBorders>
            <w:vAlign w:val="center"/>
          </w:tcPr>
          <w:p w14:paraId="5AF9584C" w14:textId="77777777" w:rsidR="00353404" w:rsidRPr="00DC2A3E" w:rsidRDefault="00353404" w:rsidP="00C70984">
            <w:pPr>
              <w:autoSpaceDE w:val="0"/>
              <w:autoSpaceDN w:val="0"/>
              <w:adjustRightInd w:val="0"/>
              <w:jc w:val="center"/>
              <w:rPr>
                <w:sz w:val="22"/>
                <w:szCs w:val="22"/>
              </w:rPr>
            </w:pPr>
            <w:r w:rsidRPr="00DC2A3E">
              <w:rPr>
                <w:sz w:val="22"/>
                <w:szCs w:val="22"/>
              </w:rPr>
              <w:t xml:space="preserve">Не менее </w:t>
            </w:r>
          </w:p>
          <w:p w14:paraId="2ABD414A" w14:textId="77777777" w:rsidR="00353404" w:rsidRPr="00DC2A3E" w:rsidRDefault="00353404" w:rsidP="00C70984">
            <w:pPr>
              <w:autoSpaceDE w:val="0"/>
              <w:autoSpaceDN w:val="0"/>
              <w:adjustRightInd w:val="0"/>
              <w:jc w:val="center"/>
              <w:rPr>
                <w:sz w:val="22"/>
                <w:szCs w:val="22"/>
              </w:rPr>
            </w:pPr>
            <w:r w:rsidRPr="00DC2A3E">
              <w:rPr>
                <w:sz w:val="22"/>
                <w:szCs w:val="22"/>
              </w:rPr>
              <w:t>99</w:t>
            </w:r>
          </w:p>
        </w:tc>
        <w:tc>
          <w:tcPr>
            <w:tcW w:w="1171" w:type="dxa"/>
            <w:tcBorders>
              <w:top w:val="single" w:sz="6" w:space="0" w:color="auto"/>
              <w:left w:val="single" w:sz="6" w:space="0" w:color="auto"/>
              <w:bottom w:val="single" w:sz="6" w:space="0" w:color="auto"/>
              <w:right w:val="single" w:sz="6" w:space="0" w:color="auto"/>
            </w:tcBorders>
            <w:vAlign w:val="center"/>
          </w:tcPr>
          <w:p w14:paraId="397E7A04" w14:textId="77777777" w:rsidR="00353404" w:rsidRPr="00DC2A3E" w:rsidRDefault="00353404" w:rsidP="00C70984">
            <w:pPr>
              <w:autoSpaceDE w:val="0"/>
              <w:autoSpaceDN w:val="0"/>
              <w:adjustRightInd w:val="0"/>
              <w:jc w:val="center"/>
              <w:rPr>
                <w:sz w:val="22"/>
                <w:szCs w:val="22"/>
              </w:rPr>
            </w:pPr>
            <w:r w:rsidRPr="00DC2A3E">
              <w:rPr>
                <w:sz w:val="22"/>
                <w:szCs w:val="22"/>
              </w:rPr>
              <w:t xml:space="preserve">Не менее </w:t>
            </w:r>
          </w:p>
          <w:p w14:paraId="441BC5E4" w14:textId="77777777" w:rsidR="00353404" w:rsidRPr="00DC2A3E" w:rsidRDefault="00353404" w:rsidP="00C70984">
            <w:pPr>
              <w:autoSpaceDE w:val="0"/>
              <w:autoSpaceDN w:val="0"/>
              <w:adjustRightInd w:val="0"/>
              <w:jc w:val="center"/>
              <w:rPr>
                <w:sz w:val="22"/>
                <w:szCs w:val="22"/>
              </w:rPr>
            </w:pPr>
            <w:r w:rsidRPr="00DC2A3E">
              <w:rPr>
                <w:sz w:val="22"/>
                <w:szCs w:val="22"/>
              </w:rPr>
              <w:t>99</w:t>
            </w:r>
          </w:p>
        </w:tc>
      </w:tr>
      <w:tr w:rsidR="00353404" w:rsidRPr="00DC2A3E" w14:paraId="734B28D3" w14:textId="77777777" w:rsidTr="00C70984">
        <w:trPr>
          <w:cantSplit/>
          <w:trHeight w:val="240"/>
        </w:trPr>
        <w:tc>
          <w:tcPr>
            <w:tcW w:w="489" w:type="dxa"/>
            <w:tcBorders>
              <w:top w:val="single" w:sz="6" w:space="0" w:color="auto"/>
              <w:left w:val="single" w:sz="6" w:space="0" w:color="auto"/>
              <w:bottom w:val="single" w:sz="6" w:space="0" w:color="auto"/>
              <w:right w:val="single" w:sz="6" w:space="0" w:color="auto"/>
            </w:tcBorders>
            <w:vAlign w:val="center"/>
          </w:tcPr>
          <w:p w14:paraId="6C7322E2" w14:textId="77777777" w:rsidR="00353404" w:rsidRPr="00DC2A3E" w:rsidRDefault="00353404" w:rsidP="00C70984">
            <w:pPr>
              <w:autoSpaceDE w:val="0"/>
              <w:autoSpaceDN w:val="0"/>
              <w:adjustRightInd w:val="0"/>
              <w:jc w:val="center"/>
              <w:rPr>
                <w:sz w:val="22"/>
                <w:szCs w:val="22"/>
              </w:rPr>
            </w:pPr>
            <w:r w:rsidRPr="00DC2A3E">
              <w:rPr>
                <w:sz w:val="22"/>
                <w:szCs w:val="22"/>
              </w:rPr>
              <w:t>5</w:t>
            </w:r>
          </w:p>
        </w:tc>
        <w:tc>
          <w:tcPr>
            <w:tcW w:w="15282" w:type="dxa"/>
            <w:gridSpan w:val="9"/>
            <w:tcBorders>
              <w:top w:val="single" w:sz="6" w:space="0" w:color="auto"/>
              <w:left w:val="single" w:sz="6" w:space="0" w:color="auto"/>
              <w:bottom w:val="single" w:sz="6" w:space="0" w:color="auto"/>
              <w:right w:val="single" w:sz="6" w:space="0" w:color="auto"/>
            </w:tcBorders>
          </w:tcPr>
          <w:p w14:paraId="180E2FC4" w14:textId="77777777" w:rsidR="00353404" w:rsidRPr="00DC2A3E" w:rsidRDefault="00353404" w:rsidP="00C70984">
            <w:pPr>
              <w:autoSpaceDE w:val="0"/>
              <w:autoSpaceDN w:val="0"/>
              <w:adjustRightInd w:val="0"/>
              <w:rPr>
                <w:sz w:val="22"/>
                <w:szCs w:val="22"/>
              </w:rPr>
            </w:pPr>
            <w:r w:rsidRPr="00DC2A3E">
              <w:rPr>
                <w:sz w:val="22"/>
                <w:szCs w:val="22"/>
              </w:rPr>
              <w:t>Подпрограмма 1 «Повышение качества жизни отдельной категории граждан»</w:t>
            </w:r>
          </w:p>
        </w:tc>
      </w:tr>
      <w:tr w:rsidR="00353404" w:rsidRPr="00DC2A3E" w14:paraId="624861D4" w14:textId="77777777" w:rsidTr="00C87643">
        <w:trPr>
          <w:cantSplit/>
          <w:trHeight w:val="994"/>
        </w:trPr>
        <w:tc>
          <w:tcPr>
            <w:tcW w:w="489" w:type="dxa"/>
            <w:tcBorders>
              <w:top w:val="single" w:sz="6" w:space="0" w:color="auto"/>
              <w:left w:val="single" w:sz="6" w:space="0" w:color="auto"/>
              <w:bottom w:val="single" w:sz="6" w:space="0" w:color="auto"/>
              <w:right w:val="single" w:sz="6" w:space="0" w:color="auto"/>
            </w:tcBorders>
            <w:vAlign w:val="center"/>
          </w:tcPr>
          <w:p w14:paraId="256A1074" w14:textId="77777777" w:rsidR="00353404" w:rsidRPr="00DC2A3E" w:rsidRDefault="00353404" w:rsidP="00C70984">
            <w:pPr>
              <w:autoSpaceDE w:val="0"/>
              <w:autoSpaceDN w:val="0"/>
              <w:adjustRightInd w:val="0"/>
              <w:jc w:val="center"/>
              <w:rPr>
                <w:sz w:val="22"/>
                <w:szCs w:val="22"/>
              </w:rPr>
            </w:pPr>
            <w:r w:rsidRPr="00DC2A3E">
              <w:rPr>
                <w:sz w:val="22"/>
                <w:szCs w:val="22"/>
              </w:rPr>
              <w:t>6</w:t>
            </w:r>
          </w:p>
        </w:tc>
        <w:tc>
          <w:tcPr>
            <w:tcW w:w="3825" w:type="dxa"/>
            <w:tcBorders>
              <w:top w:val="single" w:sz="6" w:space="0" w:color="auto"/>
              <w:left w:val="single" w:sz="6" w:space="0" w:color="auto"/>
              <w:bottom w:val="single" w:sz="6" w:space="0" w:color="auto"/>
              <w:right w:val="single" w:sz="6" w:space="0" w:color="auto"/>
            </w:tcBorders>
          </w:tcPr>
          <w:p w14:paraId="7105F7E5" w14:textId="06B48ACA" w:rsidR="00353404" w:rsidRPr="00DC2A3E" w:rsidRDefault="00DF0186" w:rsidP="00C70984">
            <w:pPr>
              <w:jc w:val="both"/>
              <w:rPr>
                <w:sz w:val="22"/>
                <w:szCs w:val="22"/>
              </w:rPr>
            </w:pPr>
            <w:r w:rsidRPr="00DC2A3E">
              <w:t>Количество лиц, являющихся получателями пенсии за выслугу лет</w:t>
            </w:r>
          </w:p>
        </w:tc>
        <w:tc>
          <w:tcPr>
            <w:tcW w:w="1214" w:type="dxa"/>
            <w:tcBorders>
              <w:top w:val="single" w:sz="6" w:space="0" w:color="auto"/>
              <w:left w:val="single" w:sz="6" w:space="0" w:color="auto"/>
              <w:bottom w:val="single" w:sz="6" w:space="0" w:color="auto"/>
              <w:right w:val="single" w:sz="6" w:space="0" w:color="auto"/>
            </w:tcBorders>
            <w:vAlign w:val="center"/>
          </w:tcPr>
          <w:p w14:paraId="0D041085" w14:textId="1CE8968C" w:rsidR="00353404" w:rsidRPr="00DC2A3E" w:rsidRDefault="00DF0186" w:rsidP="00C70984">
            <w:pPr>
              <w:jc w:val="center"/>
              <w:rPr>
                <w:sz w:val="22"/>
                <w:szCs w:val="22"/>
              </w:rPr>
            </w:pPr>
            <w:r w:rsidRPr="00DC2A3E">
              <w:rPr>
                <w:sz w:val="22"/>
                <w:szCs w:val="22"/>
              </w:rPr>
              <w:t>чел.</w:t>
            </w:r>
          </w:p>
        </w:tc>
        <w:tc>
          <w:tcPr>
            <w:tcW w:w="851" w:type="dxa"/>
            <w:tcBorders>
              <w:top w:val="single" w:sz="6" w:space="0" w:color="auto"/>
              <w:left w:val="single" w:sz="6" w:space="0" w:color="auto"/>
              <w:bottom w:val="single" w:sz="6" w:space="0" w:color="auto"/>
              <w:right w:val="single" w:sz="6" w:space="0" w:color="auto"/>
            </w:tcBorders>
            <w:vAlign w:val="center"/>
          </w:tcPr>
          <w:p w14:paraId="6FFA6966" w14:textId="77777777" w:rsidR="00353404" w:rsidRPr="00DC2A3E" w:rsidRDefault="00353404" w:rsidP="00C70984">
            <w:pPr>
              <w:jc w:val="center"/>
              <w:rPr>
                <w:sz w:val="22"/>
                <w:szCs w:val="22"/>
              </w:rPr>
            </w:pPr>
            <w:r w:rsidRPr="00DC2A3E">
              <w:rPr>
                <w:sz w:val="22"/>
                <w:szCs w:val="22"/>
              </w:rPr>
              <w:t>0,10</w:t>
            </w:r>
          </w:p>
        </w:tc>
        <w:tc>
          <w:tcPr>
            <w:tcW w:w="3260" w:type="dxa"/>
            <w:tcBorders>
              <w:top w:val="single" w:sz="6" w:space="0" w:color="auto"/>
              <w:left w:val="single" w:sz="6" w:space="0" w:color="auto"/>
              <w:bottom w:val="single" w:sz="6" w:space="0" w:color="auto"/>
              <w:right w:val="single" w:sz="6" w:space="0" w:color="auto"/>
            </w:tcBorders>
            <w:vAlign w:val="center"/>
          </w:tcPr>
          <w:p w14:paraId="74AA58E6" w14:textId="35CB5310" w:rsidR="00353404" w:rsidRPr="00DC2A3E" w:rsidRDefault="00DF0186" w:rsidP="00C05711">
            <w:pPr>
              <w:rPr>
                <w:sz w:val="22"/>
                <w:szCs w:val="22"/>
              </w:rPr>
            </w:pPr>
            <w:r w:rsidRPr="00DC2A3E">
              <w:t>сводный реестр лиц, являющихся получателями пенсии за выслугу лет.</w:t>
            </w:r>
          </w:p>
        </w:tc>
        <w:tc>
          <w:tcPr>
            <w:tcW w:w="1418" w:type="dxa"/>
            <w:tcBorders>
              <w:top w:val="single" w:sz="6" w:space="0" w:color="auto"/>
              <w:left w:val="single" w:sz="6" w:space="0" w:color="auto"/>
              <w:bottom w:val="single" w:sz="6" w:space="0" w:color="auto"/>
              <w:right w:val="single" w:sz="6" w:space="0" w:color="auto"/>
            </w:tcBorders>
            <w:vAlign w:val="center"/>
          </w:tcPr>
          <w:p w14:paraId="462170A8" w14:textId="30526FA4" w:rsidR="00353404" w:rsidRPr="00DC2A3E" w:rsidRDefault="00DF0186" w:rsidP="00C70984">
            <w:pPr>
              <w:jc w:val="center"/>
              <w:rPr>
                <w:sz w:val="22"/>
                <w:szCs w:val="22"/>
              </w:rPr>
            </w:pPr>
            <w:r w:rsidRPr="00DC2A3E">
              <w:rPr>
                <w:kern w:val="2"/>
              </w:rPr>
              <w:t>ежемесячно</w:t>
            </w:r>
          </w:p>
        </w:tc>
        <w:tc>
          <w:tcPr>
            <w:tcW w:w="1134" w:type="dxa"/>
            <w:tcBorders>
              <w:top w:val="single" w:sz="6" w:space="0" w:color="auto"/>
              <w:left w:val="single" w:sz="6" w:space="0" w:color="auto"/>
              <w:bottom w:val="single" w:sz="6" w:space="0" w:color="auto"/>
              <w:right w:val="single" w:sz="6" w:space="0" w:color="auto"/>
            </w:tcBorders>
            <w:vAlign w:val="center"/>
          </w:tcPr>
          <w:p w14:paraId="0BEBB5AD" w14:textId="7B6AC7BD" w:rsidR="00353404" w:rsidRPr="00DC2A3E" w:rsidRDefault="006F55B5" w:rsidP="00C70984">
            <w:pPr>
              <w:autoSpaceDE w:val="0"/>
              <w:autoSpaceDN w:val="0"/>
              <w:adjustRightInd w:val="0"/>
              <w:jc w:val="center"/>
              <w:rPr>
                <w:sz w:val="22"/>
                <w:szCs w:val="22"/>
              </w:rPr>
            </w:pPr>
            <w:r w:rsidRPr="00DC2A3E">
              <w:rPr>
                <w:sz w:val="22"/>
                <w:szCs w:val="22"/>
              </w:rPr>
              <w:t>54</w:t>
            </w:r>
          </w:p>
        </w:tc>
        <w:tc>
          <w:tcPr>
            <w:tcW w:w="1275" w:type="dxa"/>
            <w:tcBorders>
              <w:top w:val="single" w:sz="6" w:space="0" w:color="auto"/>
              <w:left w:val="single" w:sz="6" w:space="0" w:color="auto"/>
              <w:bottom w:val="single" w:sz="6" w:space="0" w:color="auto"/>
              <w:right w:val="single" w:sz="6" w:space="0" w:color="auto"/>
            </w:tcBorders>
            <w:vAlign w:val="center"/>
          </w:tcPr>
          <w:p w14:paraId="1EE426B7" w14:textId="163760DB" w:rsidR="00353404" w:rsidRPr="00DC2A3E" w:rsidRDefault="006F55B5" w:rsidP="00C70984">
            <w:pPr>
              <w:autoSpaceDE w:val="0"/>
              <w:autoSpaceDN w:val="0"/>
              <w:adjustRightInd w:val="0"/>
              <w:jc w:val="center"/>
              <w:rPr>
                <w:sz w:val="22"/>
                <w:szCs w:val="22"/>
              </w:rPr>
            </w:pPr>
            <w:r w:rsidRPr="00DC2A3E">
              <w:rPr>
                <w:sz w:val="22"/>
                <w:szCs w:val="22"/>
              </w:rPr>
              <w:t>не менее 54</w:t>
            </w:r>
          </w:p>
        </w:tc>
        <w:tc>
          <w:tcPr>
            <w:tcW w:w="1134" w:type="dxa"/>
            <w:tcBorders>
              <w:top w:val="single" w:sz="6" w:space="0" w:color="auto"/>
              <w:left w:val="single" w:sz="6" w:space="0" w:color="auto"/>
              <w:bottom w:val="single" w:sz="6" w:space="0" w:color="auto"/>
              <w:right w:val="single" w:sz="6" w:space="0" w:color="auto"/>
            </w:tcBorders>
            <w:vAlign w:val="center"/>
          </w:tcPr>
          <w:p w14:paraId="31AE02CA" w14:textId="1800F723" w:rsidR="00353404" w:rsidRPr="00DC2A3E" w:rsidRDefault="006F55B5" w:rsidP="00C70984">
            <w:pPr>
              <w:autoSpaceDE w:val="0"/>
              <w:autoSpaceDN w:val="0"/>
              <w:adjustRightInd w:val="0"/>
              <w:jc w:val="center"/>
              <w:rPr>
                <w:sz w:val="22"/>
                <w:szCs w:val="22"/>
              </w:rPr>
            </w:pPr>
            <w:r w:rsidRPr="00DC2A3E">
              <w:rPr>
                <w:sz w:val="22"/>
                <w:szCs w:val="22"/>
              </w:rPr>
              <w:t>не менее 54</w:t>
            </w:r>
          </w:p>
        </w:tc>
        <w:tc>
          <w:tcPr>
            <w:tcW w:w="1171" w:type="dxa"/>
            <w:tcBorders>
              <w:top w:val="single" w:sz="6" w:space="0" w:color="auto"/>
              <w:left w:val="single" w:sz="6" w:space="0" w:color="auto"/>
              <w:bottom w:val="single" w:sz="6" w:space="0" w:color="auto"/>
              <w:right w:val="single" w:sz="6" w:space="0" w:color="auto"/>
            </w:tcBorders>
            <w:vAlign w:val="center"/>
          </w:tcPr>
          <w:p w14:paraId="535440D7" w14:textId="76A7142C" w:rsidR="00353404" w:rsidRPr="00DC2A3E" w:rsidRDefault="006F55B5" w:rsidP="00C70984">
            <w:pPr>
              <w:autoSpaceDE w:val="0"/>
              <w:autoSpaceDN w:val="0"/>
              <w:adjustRightInd w:val="0"/>
              <w:jc w:val="center"/>
              <w:rPr>
                <w:sz w:val="22"/>
                <w:szCs w:val="22"/>
              </w:rPr>
            </w:pPr>
            <w:r w:rsidRPr="00DC2A3E">
              <w:rPr>
                <w:sz w:val="22"/>
                <w:szCs w:val="22"/>
              </w:rPr>
              <w:t>не менее 54</w:t>
            </w:r>
          </w:p>
        </w:tc>
      </w:tr>
      <w:tr w:rsidR="00353404" w:rsidRPr="00DC2A3E" w14:paraId="5F445050" w14:textId="77777777" w:rsidTr="00C70984">
        <w:trPr>
          <w:cantSplit/>
          <w:trHeight w:val="240"/>
        </w:trPr>
        <w:tc>
          <w:tcPr>
            <w:tcW w:w="489" w:type="dxa"/>
            <w:tcBorders>
              <w:top w:val="single" w:sz="6" w:space="0" w:color="auto"/>
              <w:left w:val="single" w:sz="6" w:space="0" w:color="auto"/>
              <w:bottom w:val="single" w:sz="6" w:space="0" w:color="auto"/>
              <w:right w:val="single" w:sz="6" w:space="0" w:color="auto"/>
            </w:tcBorders>
          </w:tcPr>
          <w:p w14:paraId="0DDDE72C" w14:textId="77777777" w:rsidR="00353404" w:rsidRPr="00DC2A3E" w:rsidRDefault="00353404" w:rsidP="00C70984">
            <w:pPr>
              <w:autoSpaceDE w:val="0"/>
              <w:autoSpaceDN w:val="0"/>
              <w:adjustRightInd w:val="0"/>
              <w:jc w:val="center"/>
              <w:rPr>
                <w:sz w:val="22"/>
                <w:szCs w:val="22"/>
              </w:rPr>
            </w:pPr>
            <w:r w:rsidRPr="00DC2A3E">
              <w:rPr>
                <w:sz w:val="22"/>
                <w:szCs w:val="22"/>
              </w:rPr>
              <w:t>7</w:t>
            </w:r>
          </w:p>
        </w:tc>
        <w:tc>
          <w:tcPr>
            <w:tcW w:w="15282" w:type="dxa"/>
            <w:gridSpan w:val="9"/>
            <w:tcBorders>
              <w:top w:val="single" w:sz="6" w:space="0" w:color="auto"/>
              <w:left w:val="single" w:sz="6" w:space="0" w:color="auto"/>
              <w:bottom w:val="single" w:sz="6" w:space="0" w:color="auto"/>
              <w:right w:val="single" w:sz="6" w:space="0" w:color="auto"/>
            </w:tcBorders>
          </w:tcPr>
          <w:p w14:paraId="14FA3EB5" w14:textId="77777777" w:rsidR="00353404" w:rsidRPr="00DC2A3E" w:rsidRDefault="00353404" w:rsidP="00C70984">
            <w:pPr>
              <w:autoSpaceDE w:val="0"/>
              <w:autoSpaceDN w:val="0"/>
              <w:adjustRightInd w:val="0"/>
              <w:rPr>
                <w:sz w:val="22"/>
                <w:szCs w:val="22"/>
              </w:rPr>
            </w:pPr>
            <w:r w:rsidRPr="00DC2A3E">
              <w:rPr>
                <w:sz w:val="22"/>
                <w:szCs w:val="22"/>
              </w:rPr>
              <w:t>Подпрограмма 2 «Поддержка субъектов малого и среднего предпринимательства и самозанятых граждан»</w:t>
            </w:r>
          </w:p>
        </w:tc>
      </w:tr>
      <w:tr w:rsidR="00353404" w:rsidRPr="00DC2A3E" w14:paraId="736EDD1F" w14:textId="77777777" w:rsidTr="00C87643">
        <w:trPr>
          <w:cantSplit/>
          <w:trHeight w:val="240"/>
        </w:trPr>
        <w:tc>
          <w:tcPr>
            <w:tcW w:w="489" w:type="dxa"/>
            <w:tcBorders>
              <w:top w:val="single" w:sz="6" w:space="0" w:color="auto"/>
              <w:left w:val="single" w:sz="6" w:space="0" w:color="auto"/>
              <w:bottom w:val="single" w:sz="6" w:space="0" w:color="auto"/>
              <w:right w:val="single" w:sz="6" w:space="0" w:color="auto"/>
            </w:tcBorders>
            <w:vAlign w:val="center"/>
          </w:tcPr>
          <w:p w14:paraId="5AC9ED7E" w14:textId="77777777" w:rsidR="00353404" w:rsidRPr="00DC2A3E" w:rsidRDefault="00353404" w:rsidP="00C70984">
            <w:pPr>
              <w:autoSpaceDE w:val="0"/>
              <w:autoSpaceDN w:val="0"/>
              <w:adjustRightInd w:val="0"/>
              <w:jc w:val="center"/>
              <w:rPr>
                <w:sz w:val="22"/>
                <w:szCs w:val="22"/>
              </w:rPr>
            </w:pPr>
            <w:r w:rsidRPr="00DC2A3E">
              <w:rPr>
                <w:sz w:val="22"/>
                <w:szCs w:val="22"/>
              </w:rPr>
              <w:t>8</w:t>
            </w:r>
          </w:p>
        </w:tc>
        <w:tc>
          <w:tcPr>
            <w:tcW w:w="3825" w:type="dxa"/>
            <w:tcBorders>
              <w:top w:val="single" w:sz="6" w:space="0" w:color="auto"/>
              <w:left w:val="single" w:sz="6" w:space="0" w:color="auto"/>
              <w:bottom w:val="single" w:sz="6" w:space="0" w:color="auto"/>
              <w:right w:val="single" w:sz="6" w:space="0" w:color="auto"/>
            </w:tcBorders>
          </w:tcPr>
          <w:p w14:paraId="0FA8F236" w14:textId="77777777" w:rsidR="00353404" w:rsidRPr="00DC2A3E" w:rsidRDefault="00353404" w:rsidP="00C70984">
            <w:pPr>
              <w:autoSpaceDE w:val="0"/>
              <w:autoSpaceDN w:val="0"/>
              <w:adjustRightInd w:val="0"/>
              <w:rPr>
                <w:sz w:val="22"/>
                <w:szCs w:val="22"/>
              </w:rPr>
            </w:pPr>
            <w:r w:rsidRPr="00DC2A3E">
              <w:rPr>
                <w:sz w:val="22"/>
                <w:szCs w:val="22"/>
              </w:rPr>
              <w:t xml:space="preserve">Количество субъектов малого и среднего предпринимательства и самозанятых граждан, получивших финансовую поддержку </w:t>
            </w:r>
          </w:p>
        </w:tc>
        <w:tc>
          <w:tcPr>
            <w:tcW w:w="1214" w:type="dxa"/>
            <w:tcBorders>
              <w:top w:val="single" w:sz="6" w:space="0" w:color="auto"/>
              <w:left w:val="single" w:sz="6" w:space="0" w:color="auto"/>
              <w:bottom w:val="single" w:sz="6" w:space="0" w:color="auto"/>
              <w:right w:val="single" w:sz="6" w:space="0" w:color="auto"/>
            </w:tcBorders>
            <w:vAlign w:val="center"/>
          </w:tcPr>
          <w:p w14:paraId="5F60C99F" w14:textId="77777777" w:rsidR="00353404" w:rsidRPr="00DC2A3E" w:rsidRDefault="00353404" w:rsidP="00C70984">
            <w:pPr>
              <w:autoSpaceDE w:val="0"/>
              <w:autoSpaceDN w:val="0"/>
              <w:adjustRightInd w:val="0"/>
              <w:jc w:val="center"/>
              <w:rPr>
                <w:sz w:val="22"/>
                <w:szCs w:val="22"/>
              </w:rPr>
            </w:pPr>
            <w:r w:rsidRPr="00DC2A3E">
              <w:rPr>
                <w:sz w:val="22"/>
                <w:szCs w:val="22"/>
              </w:rPr>
              <w:t>единиц</w:t>
            </w:r>
          </w:p>
        </w:tc>
        <w:tc>
          <w:tcPr>
            <w:tcW w:w="851" w:type="dxa"/>
            <w:tcBorders>
              <w:top w:val="single" w:sz="6" w:space="0" w:color="auto"/>
              <w:left w:val="single" w:sz="6" w:space="0" w:color="auto"/>
              <w:bottom w:val="single" w:sz="6" w:space="0" w:color="auto"/>
              <w:right w:val="single" w:sz="6" w:space="0" w:color="auto"/>
            </w:tcBorders>
            <w:vAlign w:val="center"/>
          </w:tcPr>
          <w:p w14:paraId="1F23C7F5" w14:textId="77777777" w:rsidR="00353404" w:rsidRPr="00DC2A3E" w:rsidRDefault="00353404" w:rsidP="00C70984">
            <w:pPr>
              <w:autoSpaceDE w:val="0"/>
              <w:autoSpaceDN w:val="0"/>
              <w:adjustRightInd w:val="0"/>
              <w:jc w:val="center"/>
              <w:rPr>
                <w:sz w:val="22"/>
                <w:szCs w:val="22"/>
              </w:rPr>
            </w:pPr>
            <w:r w:rsidRPr="00DC2A3E">
              <w:rPr>
                <w:sz w:val="22"/>
                <w:szCs w:val="22"/>
              </w:rPr>
              <w:t>0,20</w:t>
            </w:r>
          </w:p>
        </w:tc>
        <w:tc>
          <w:tcPr>
            <w:tcW w:w="3260" w:type="dxa"/>
            <w:tcBorders>
              <w:top w:val="single" w:sz="6" w:space="0" w:color="auto"/>
              <w:left w:val="single" w:sz="6" w:space="0" w:color="auto"/>
              <w:bottom w:val="single" w:sz="6" w:space="0" w:color="auto"/>
              <w:right w:val="single" w:sz="6" w:space="0" w:color="auto"/>
            </w:tcBorders>
            <w:vAlign w:val="center"/>
          </w:tcPr>
          <w:p w14:paraId="3ABACAC3" w14:textId="260B82D1" w:rsidR="00353404" w:rsidRPr="00DC2A3E" w:rsidRDefault="00C87643" w:rsidP="00F43B7C">
            <w:pPr>
              <w:autoSpaceDE w:val="0"/>
              <w:autoSpaceDN w:val="0"/>
              <w:adjustRightInd w:val="0"/>
              <w:rPr>
                <w:sz w:val="22"/>
                <w:szCs w:val="22"/>
              </w:rPr>
            </w:pPr>
            <w:r w:rsidRPr="00DC2A3E">
              <w:rPr>
                <w:sz w:val="22"/>
                <w:szCs w:val="22"/>
              </w:rPr>
              <w:t>Реестр получателей поддержки за счет средств местного и краевого бюджетов по мероприятиям муниципальной программы «Социально-экономическая поддержка интересов населения города Минусинска»</w:t>
            </w:r>
          </w:p>
        </w:tc>
        <w:tc>
          <w:tcPr>
            <w:tcW w:w="1418" w:type="dxa"/>
            <w:tcBorders>
              <w:top w:val="single" w:sz="6" w:space="0" w:color="auto"/>
              <w:left w:val="single" w:sz="6" w:space="0" w:color="auto"/>
              <w:bottom w:val="single" w:sz="6" w:space="0" w:color="auto"/>
              <w:right w:val="single" w:sz="6" w:space="0" w:color="auto"/>
            </w:tcBorders>
            <w:vAlign w:val="center"/>
          </w:tcPr>
          <w:p w14:paraId="2B015CA1" w14:textId="77777777" w:rsidR="00353404" w:rsidRPr="00DC2A3E" w:rsidRDefault="00353404" w:rsidP="00C70984">
            <w:pPr>
              <w:autoSpaceDE w:val="0"/>
              <w:autoSpaceDN w:val="0"/>
              <w:adjustRightInd w:val="0"/>
              <w:jc w:val="center"/>
              <w:rPr>
                <w:sz w:val="22"/>
                <w:szCs w:val="22"/>
              </w:rPr>
            </w:pPr>
            <w:r w:rsidRPr="00DC2A3E">
              <w:rPr>
                <w:sz w:val="22"/>
                <w:szCs w:val="22"/>
              </w:rPr>
              <w:t>ежеквартально</w:t>
            </w:r>
          </w:p>
        </w:tc>
        <w:tc>
          <w:tcPr>
            <w:tcW w:w="1134" w:type="dxa"/>
            <w:tcBorders>
              <w:top w:val="single" w:sz="6" w:space="0" w:color="auto"/>
              <w:left w:val="single" w:sz="6" w:space="0" w:color="auto"/>
              <w:bottom w:val="single" w:sz="6" w:space="0" w:color="auto"/>
              <w:right w:val="single" w:sz="6" w:space="0" w:color="auto"/>
            </w:tcBorders>
            <w:vAlign w:val="center"/>
          </w:tcPr>
          <w:p w14:paraId="6E4B5265" w14:textId="77777777" w:rsidR="00353404" w:rsidRPr="00DC2A3E" w:rsidRDefault="00353404" w:rsidP="00C70984">
            <w:pPr>
              <w:autoSpaceDE w:val="0"/>
              <w:autoSpaceDN w:val="0"/>
              <w:adjustRightInd w:val="0"/>
              <w:jc w:val="center"/>
              <w:rPr>
                <w:sz w:val="22"/>
                <w:szCs w:val="22"/>
              </w:rPr>
            </w:pPr>
            <w:r w:rsidRPr="00DC2A3E">
              <w:rPr>
                <w:sz w:val="22"/>
                <w:szCs w:val="22"/>
              </w:rPr>
              <w:t>29</w:t>
            </w:r>
          </w:p>
        </w:tc>
        <w:tc>
          <w:tcPr>
            <w:tcW w:w="1275" w:type="dxa"/>
            <w:tcBorders>
              <w:top w:val="single" w:sz="6" w:space="0" w:color="auto"/>
              <w:left w:val="single" w:sz="6" w:space="0" w:color="auto"/>
              <w:bottom w:val="single" w:sz="6" w:space="0" w:color="auto"/>
              <w:right w:val="single" w:sz="6" w:space="0" w:color="auto"/>
            </w:tcBorders>
            <w:vAlign w:val="center"/>
          </w:tcPr>
          <w:p w14:paraId="5AA4D896" w14:textId="77777777" w:rsidR="00353404" w:rsidRPr="00DC2A3E" w:rsidRDefault="00353404" w:rsidP="00C70984">
            <w:pPr>
              <w:autoSpaceDE w:val="0"/>
              <w:autoSpaceDN w:val="0"/>
              <w:adjustRightInd w:val="0"/>
              <w:jc w:val="center"/>
              <w:rPr>
                <w:sz w:val="22"/>
                <w:szCs w:val="22"/>
              </w:rPr>
            </w:pPr>
            <w:r w:rsidRPr="00DC2A3E">
              <w:rPr>
                <w:sz w:val="22"/>
                <w:szCs w:val="22"/>
              </w:rPr>
              <w:t>8</w:t>
            </w:r>
          </w:p>
        </w:tc>
        <w:tc>
          <w:tcPr>
            <w:tcW w:w="1134" w:type="dxa"/>
            <w:tcBorders>
              <w:top w:val="single" w:sz="6" w:space="0" w:color="auto"/>
              <w:left w:val="single" w:sz="6" w:space="0" w:color="auto"/>
              <w:bottom w:val="single" w:sz="6" w:space="0" w:color="auto"/>
              <w:right w:val="single" w:sz="6" w:space="0" w:color="auto"/>
            </w:tcBorders>
            <w:vAlign w:val="center"/>
          </w:tcPr>
          <w:p w14:paraId="0115E1EA" w14:textId="77777777" w:rsidR="00353404" w:rsidRPr="00DC2A3E" w:rsidRDefault="00353404" w:rsidP="00C70984">
            <w:pPr>
              <w:autoSpaceDE w:val="0"/>
              <w:autoSpaceDN w:val="0"/>
              <w:adjustRightInd w:val="0"/>
              <w:jc w:val="center"/>
              <w:rPr>
                <w:sz w:val="22"/>
                <w:szCs w:val="22"/>
              </w:rPr>
            </w:pPr>
            <w:r w:rsidRPr="00DC2A3E">
              <w:rPr>
                <w:sz w:val="22"/>
                <w:szCs w:val="22"/>
              </w:rPr>
              <w:t>8</w:t>
            </w:r>
          </w:p>
        </w:tc>
        <w:tc>
          <w:tcPr>
            <w:tcW w:w="1171" w:type="dxa"/>
            <w:tcBorders>
              <w:top w:val="single" w:sz="6" w:space="0" w:color="auto"/>
              <w:left w:val="single" w:sz="6" w:space="0" w:color="auto"/>
              <w:bottom w:val="single" w:sz="6" w:space="0" w:color="auto"/>
              <w:right w:val="single" w:sz="6" w:space="0" w:color="auto"/>
            </w:tcBorders>
            <w:vAlign w:val="center"/>
          </w:tcPr>
          <w:p w14:paraId="3F88854E" w14:textId="77777777" w:rsidR="00353404" w:rsidRPr="00DC2A3E" w:rsidRDefault="00353404" w:rsidP="00C70984">
            <w:pPr>
              <w:autoSpaceDE w:val="0"/>
              <w:autoSpaceDN w:val="0"/>
              <w:adjustRightInd w:val="0"/>
              <w:jc w:val="center"/>
              <w:rPr>
                <w:sz w:val="22"/>
                <w:szCs w:val="22"/>
                <w:lang w:val="en-US"/>
              </w:rPr>
            </w:pPr>
            <w:r w:rsidRPr="00DC2A3E">
              <w:rPr>
                <w:sz w:val="22"/>
                <w:szCs w:val="22"/>
                <w:lang w:val="en-US"/>
              </w:rPr>
              <w:t>8</w:t>
            </w:r>
          </w:p>
        </w:tc>
      </w:tr>
      <w:tr w:rsidR="00353404" w:rsidRPr="00DC2A3E" w14:paraId="386DFBB9" w14:textId="77777777" w:rsidTr="00C87643">
        <w:trPr>
          <w:cantSplit/>
          <w:trHeight w:val="240"/>
        </w:trPr>
        <w:tc>
          <w:tcPr>
            <w:tcW w:w="489" w:type="dxa"/>
            <w:tcBorders>
              <w:top w:val="single" w:sz="6" w:space="0" w:color="auto"/>
              <w:left w:val="single" w:sz="6" w:space="0" w:color="auto"/>
              <w:bottom w:val="single" w:sz="6" w:space="0" w:color="auto"/>
              <w:right w:val="single" w:sz="6" w:space="0" w:color="auto"/>
            </w:tcBorders>
            <w:vAlign w:val="center"/>
          </w:tcPr>
          <w:p w14:paraId="7F25E71E" w14:textId="77777777" w:rsidR="00353404" w:rsidRPr="00DC2A3E" w:rsidRDefault="00353404" w:rsidP="00C70984">
            <w:pPr>
              <w:autoSpaceDE w:val="0"/>
              <w:autoSpaceDN w:val="0"/>
              <w:adjustRightInd w:val="0"/>
              <w:jc w:val="center"/>
              <w:rPr>
                <w:sz w:val="22"/>
                <w:szCs w:val="22"/>
              </w:rPr>
            </w:pPr>
            <w:r w:rsidRPr="00DC2A3E">
              <w:rPr>
                <w:sz w:val="22"/>
                <w:szCs w:val="22"/>
              </w:rPr>
              <w:lastRenderedPageBreak/>
              <w:t>9</w:t>
            </w:r>
          </w:p>
        </w:tc>
        <w:tc>
          <w:tcPr>
            <w:tcW w:w="3825" w:type="dxa"/>
            <w:tcBorders>
              <w:top w:val="single" w:sz="6" w:space="0" w:color="auto"/>
              <w:left w:val="single" w:sz="6" w:space="0" w:color="auto"/>
              <w:bottom w:val="single" w:sz="6" w:space="0" w:color="auto"/>
              <w:right w:val="single" w:sz="6" w:space="0" w:color="auto"/>
            </w:tcBorders>
          </w:tcPr>
          <w:p w14:paraId="6C2069A6" w14:textId="77777777" w:rsidR="00353404" w:rsidRPr="00DC2A3E" w:rsidRDefault="00353404" w:rsidP="00C70984">
            <w:pPr>
              <w:autoSpaceDE w:val="0"/>
              <w:autoSpaceDN w:val="0"/>
              <w:adjustRightInd w:val="0"/>
              <w:rPr>
                <w:sz w:val="22"/>
                <w:szCs w:val="22"/>
              </w:rPr>
            </w:pPr>
            <w:r w:rsidRPr="00DC2A3E">
              <w:rPr>
                <w:sz w:val="22"/>
                <w:szCs w:val="22"/>
              </w:rPr>
              <w:t>Количество созданных и (или) сохраненных рабочих мест в секторе малого и среднего предпринимательства при реализации подпрограммы</w:t>
            </w:r>
          </w:p>
        </w:tc>
        <w:tc>
          <w:tcPr>
            <w:tcW w:w="1214" w:type="dxa"/>
            <w:tcBorders>
              <w:top w:val="single" w:sz="6" w:space="0" w:color="auto"/>
              <w:left w:val="single" w:sz="6" w:space="0" w:color="auto"/>
              <w:bottom w:val="single" w:sz="6" w:space="0" w:color="auto"/>
              <w:right w:val="single" w:sz="6" w:space="0" w:color="auto"/>
            </w:tcBorders>
            <w:vAlign w:val="center"/>
          </w:tcPr>
          <w:p w14:paraId="3281F9F8" w14:textId="77777777" w:rsidR="00353404" w:rsidRPr="00DC2A3E" w:rsidRDefault="00353404" w:rsidP="00C70984">
            <w:pPr>
              <w:autoSpaceDE w:val="0"/>
              <w:autoSpaceDN w:val="0"/>
              <w:adjustRightInd w:val="0"/>
              <w:jc w:val="center"/>
              <w:rPr>
                <w:sz w:val="22"/>
                <w:szCs w:val="22"/>
              </w:rPr>
            </w:pPr>
            <w:r w:rsidRPr="00DC2A3E">
              <w:rPr>
                <w:sz w:val="22"/>
                <w:szCs w:val="22"/>
              </w:rPr>
              <w:t>единиц</w:t>
            </w:r>
          </w:p>
        </w:tc>
        <w:tc>
          <w:tcPr>
            <w:tcW w:w="851" w:type="dxa"/>
            <w:tcBorders>
              <w:top w:val="single" w:sz="6" w:space="0" w:color="auto"/>
              <w:left w:val="single" w:sz="6" w:space="0" w:color="auto"/>
              <w:bottom w:val="single" w:sz="6" w:space="0" w:color="auto"/>
              <w:right w:val="single" w:sz="6" w:space="0" w:color="auto"/>
            </w:tcBorders>
            <w:vAlign w:val="center"/>
          </w:tcPr>
          <w:p w14:paraId="3F5F71E4" w14:textId="77777777" w:rsidR="00353404" w:rsidRPr="00DC2A3E" w:rsidRDefault="00353404" w:rsidP="00C70984">
            <w:pPr>
              <w:autoSpaceDE w:val="0"/>
              <w:autoSpaceDN w:val="0"/>
              <w:adjustRightInd w:val="0"/>
              <w:jc w:val="center"/>
              <w:rPr>
                <w:sz w:val="22"/>
                <w:szCs w:val="22"/>
              </w:rPr>
            </w:pPr>
            <w:r w:rsidRPr="00DC2A3E">
              <w:rPr>
                <w:sz w:val="22"/>
                <w:szCs w:val="22"/>
              </w:rPr>
              <w:t>0,20</w:t>
            </w:r>
          </w:p>
        </w:tc>
        <w:tc>
          <w:tcPr>
            <w:tcW w:w="3260" w:type="dxa"/>
            <w:tcBorders>
              <w:top w:val="single" w:sz="6" w:space="0" w:color="auto"/>
              <w:left w:val="single" w:sz="6" w:space="0" w:color="auto"/>
              <w:bottom w:val="single" w:sz="6" w:space="0" w:color="auto"/>
              <w:right w:val="single" w:sz="6" w:space="0" w:color="auto"/>
            </w:tcBorders>
            <w:vAlign w:val="center"/>
          </w:tcPr>
          <w:p w14:paraId="4BA106A7" w14:textId="14F35AA4" w:rsidR="00353404" w:rsidRPr="00DC2A3E" w:rsidRDefault="00C87643" w:rsidP="00F43B7C">
            <w:pPr>
              <w:autoSpaceDE w:val="0"/>
              <w:autoSpaceDN w:val="0"/>
              <w:adjustRightInd w:val="0"/>
              <w:rPr>
                <w:sz w:val="22"/>
                <w:szCs w:val="22"/>
              </w:rPr>
            </w:pPr>
            <w:r w:rsidRPr="00DC2A3E">
              <w:rPr>
                <w:sz w:val="22"/>
                <w:szCs w:val="22"/>
              </w:rPr>
              <w:t>Реестр получателей поддержки за счет средств местного и краевого бюджетов по мероприятию муниципальной программы, в целях софинансирования которого предоставлена Субсидия Муниципального образования город Минусинск</w:t>
            </w:r>
          </w:p>
        </w:tc>
        <w:tc>
          <w:tcPr>
            <w:tcW w:w="1418" w:type="dxa"/>
            <w:tcBorders>
              <w:top w:val="single" w:sz="6" w:space="0" w:color="auto"/>
              <w:left w:val="single" w:sz="6" w:space="0" w:color="auto"/>
              <w:bottom w:val="single" w:sz="6" w:space="0" w:color="auto"/>
              <w:right w:val="single" w:sz="6" w:space="0" w:color="auto"/>
            </w:tcBorders>
            <w:vAlign w:val="center"/>
          </w:tcPr>
          <w:p w14:paraId="7B8911CD" w14:textId="77777777" w:rsidR="00353404" w:rsidRPr="00DC2A3E" w:rsidRDefault="00353404" w:rsidP="00C70984">
            <w:pPr>
              <w:autoSpaceDE w:val="0"/>
              <w:autoSpaceDN w:val="0"/>
              <w:adjustRightInd w:val="0"/>
              <w:jc w:val="center"/>
              <w:rPr>
                <w:sz w:val="22"/>
                <w:szCs w:val="22"/>
              </w:rPr>
            </w:pPr>
            <w:r w:rsidRPr="00DC2A3E">
              <w:rPr>
                <w:sz w:val="22"/>
                <w:szCs w:val="22"/>
              </w:rPr>
              <w:t>ежеквартально</w:t>
            </w:r>
          </w:p>
        </w:tc>
        <w:tc>
          <w:tcPr>
            <w:tcW w:w="1134" w:type="dxa"/>
            <w:tcBorders>
              <w:top w:val="single" w:sz="6" w:space="0" w:color="auto"/>
              <w:left w:val="single" w:sz="6" w:space="0" w:color="auto"/>
              <w:bottom w:val="single" w:sz="6" w:space="0" w:color="auto"/>
              <w:right w:val="single" w:sz="6" w:space="0" w:color="auto"/>
            </w:tcBorders>
            <w:vAlign w:val="center"/>
          </w:tcPr>
          <w:p w14:paraId="547CDD35" w14:textId="77777777" w:rsidR="00353404" w:rsidRPr="00DC2A3E" w:rsidRDefault="00353404" w:rsidP="00C70984">
            <w:pPr>
              <w:autoSpaceDE w:val="0"/>
              <w:autoSpaceDN w:val="0"/>
              <w:adjustRightInd w:val="0"/>
              <w:jc w:val="center"/>
              <w:rPr>
                <w:sz w:val="22"/>
                <w:szCs w:val="22"/>
              </w:rPr>
            </w:pPr>
            <w:r w:rsidRPr="00DC2A3E">
              <w:rPr>
                <w:sz w:val="22"/>
                <w:szCs w:val="22"/>
              </w:rPr>
              <w:t>530</w:t>
            </w:r>
          </w:p>
        </w:tc>
        <w:tc>
          <w:tcPr>
            <w:tcW w:w="1275" w:type="dxa"/>
            <w:tcBorders>
              <w:top w:val="single" w:sz="6" w:space="0" w:color="auto"/>
              <w:left w:val="single" w:sz="6" w:space="0" w:color="auto"/>
              <w:bottom w:val="single" w:sz="6" w:space="0" w:color="auto"/>
              <w:right w:val="single" w:sz="6" w:space="0" w:color="auto"/>
            </w:tcBorders>
            <w:vAlign w:val="center"/>
          </w:tcPr>
          <w:p w14:paraId="553F1E48" w14:textId="77777777" w:rsidR="00353404" w:rsidRPr="00DC2A3E" w:rsidRDefault="00353404" w:rsidP="00C70984">
            <w:pPr>
              <w:autoSpaceDE w:val="0"/>
              <w:autoSpaceDN w:val="0"/>
              <w:adjustRightInd w:val="0"/>
              <w:jc w:val="center"/>
              <w:rPr>
                <w:sz w:val="22"/>
                <w:szCs w:val="22"/>
              </w:rPr>
            </w:pPr>
            <w:r w:rsidRPr="00DC2A3E">
              <w:rPr>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14:paraId="71799CCD" w14:textId="77777777" w:rsidR="00353404" w:rsidRPr="00DC2A3E" w:rsidRDefault="00353404" w:rsidP="00C70984">
            <w:pPr>
              <w:autoSpaceDE w:val="0"/>
              <w:autoSpaceDN w:val="0"/>
              <w:adjustRightInd w:val="0"/>
              <w:jc w:val="center"/>
              <w:rPr>
                <w:sz w:val="22"/>
                <w:szCs w:val="22"/>
              </w:rPr>
            </w:pPr>
            <w:r w:rsidRPr="00DC2A3E">
              <w:rPr>
                <w:sz w:val="22"/>
                <w:szCs w:val="22"/>
              </w:rPr>
              <w:t>5</w:t>
            </w:r>
          </w:p>
        </w:tc>
        <w:tc>
          <w:tcPr>
            <w:tcW w:w="1171" w:type="dxa"/>
            <w:tcBorders>
              <w:top w:val="single" w:sz="6" w:space="0" w:color="auto"/>
              <w:left w:val="single" w:sz="6" w:space="0" w:color="auto"/>
              <w:bottom w:val="single" w:sz="6" w:space="0" w:color="auto"/>
              <w:right w:val="single" w:sz="6" w:space="0" w:color="auto"/>
            </w:tcBorders>
            <w:vAlign w:val="center"/>
          </w:tcPr>
          <w:p w14:paraId="61814CD9" w14:textId="77777777" w:rsidR="00353404" w:rsidRPr="00DC2A3E" w:rsidRDefault="00353404" w:rsidP="00C70984">
            <w:pPr>
              <w:autoSpaceDE w:val="0"/>
              <w:autoSpaceDN w:val="0"/>
              <w:adjustRightInd w:val="0"/>
              <w:jc w:val="center"/>
              <w:rPr>
                <w:sz w:val="22"/>
                <w:szCs w:val="22"/>
                <w:lang w:val="en-US"/>
              </w:rPr>
            </w:pPr>
            <w:r w:rsidRPr="00DC2A3E">
              <w:rPr>
                <w:sz w:val="22"/>
                <w:szCs w:val="22"/>
                <w:lang w:val="en-US"/>
              </w:rPr>
              <w:t>5</w:t>
            </w:r>
          </w:p>
        </w:tc>
      </w:tr>
      <w:tr w:rsidR="00353404" w:rsidRPr="00DC2A3E" w14:paraId="0161BC26" w14:textId="77777777" w:rsidTr="00C87643">
        <w:trPr>
          <w:cantSplit/>
          <w:trHeight w:val="240"/>
        </w:trPr>
        <w:tc>
          <w:tcPr>
            <w:tcW w:w="489" w:type="dxa"/>
            <w:tcBorders>
              <w:top w:val="single" w:sz="6" w:space="0" w:color="auto"/>
              <w:left w:val="single" w:sz="6" w:space="0" w:color="auto"/>
              <w:bottom w:val="single" w:sz="6" w:space="0" w:color="auto"/>
              <w:right w:val="single" w:sz="6" w:space="0" w:color="auto"/>
            </w:tcBorders>
            <w:vAlign w:val="center"/>
          </w:tcPr>
          <w:p w14:paraId="6E5EA858" w14:textId="77777777" w:rsidR="00353404" w:rsidRPr="00DC2A3E" w:rsidRDefault="00353404" w:rsidP="00C70984">
            <w:pPr>
              <w:autoSpaceDE w:val="0"/>
              <w:autoSpaceDN w:val="0"/>
              <w:adjustRightInd w:val="0"/>
              <w:jc w:val="center"/>
              <w:rPr>
                <w:sz w:val="22"/>
                <w:szCs w:val="22"/>
              </w:rPr>
            </w:pPr>
            <w:r w:rsidRPr="00DC2A3E">
              <w:rPr>
                <w:sz w:val="22"/>
                <w:szCs w:val="22"/>
              </w:rPr>
              <w:lastRenderedPageBreak/>
              <w:t>10</w:t>
            </w:r>
          </w:p>
        </w:tc>
        <w:tc>
          <w:tcPr>
            <w:tcW w:w="3825" w:type="dxa"/>
            <w:tcBorders>
              <w:top w:val="single" w:sz="6" w:space="0" w:color="auto"/>
              <w:left w:val="single" w:sz="6" w:space="0" w:color="auto"/>
              <w:bottom w:val="single" w:sz="6" w:space="0" w:color="auto"/>
              <w:right w:val="single" w:sz="6" w:space="0" w:color="auto"/>
            </w:tcBorders>
          </w:tcPr>
          <w:p w14:paraId="406D2464" w14:textId="77777777" w:rsidR="00353404" w:rsidRPr="00DC2A3E" w:rsidRDefault="00353404" w:rsidP="00C70984">
            <w:pPr>
              <w:autoSpaceDE w:val="0"/>
              <w:autoSpaceDN w:val="0"/>
              <w:adjustRightInd w:val="0"/>
              <w:rPr>
                <w:sz w:val="22"/>
                <w:szCs w:val="22"/>
              </w:rPr>
            </w:pPr>
            <w:r w:rsidRPr="00DC2A3E">
              <w:rPr>
                <w:sz w:val="22"/>
                <w:szCs w:val="22"/>
              </w:rPr>
              <w:t xml:space="preserve">Объем привлеченных инвестиций в секторе малого и среднего предпринимательства при реализации подпрограммы </w:t>
            </w:r>
          </w:p>
        </w:tc>
        <w:tc>
          <w:tcPr>
            <w:tcW w:w="1214" w:type="dxa"/>
            <w:tcBorders>
              <w:top w:val="single" w:sz="6" w:space="0" w:color="auto"/>
              <w:left w:val="single" w:sz="6" w:space="0" w:color="auto"/>
              <w:bottom w:val="single" w:sz="6" w:space="0" w:color="auto"/>
              <w:right w:val="single" w:sz="6" w:space="0" w:color="auto"/>
            </w:tcBorders>
            <w:vAlign w:val="center"/>
          </w:tcPr>
          <w:p w14:paraId="3619E3E0" w14:textId="77777777" w:rsidR="00353404" w:rsidRPr="00DC2A3E" w:rsidRDefault="00353404" w:rsidP="00C70984">
            <w:pPr>
              <w:autoSpaceDE w:val="0"/>
              <w:autoSpaceDN w:val="0"/>
              <w:adjustRightInd w:val="0"/>
              <w:jc w:val="center"/>
              <w:rPr>
                <w:sz w:val="22"/>
                <w:szCs w:val="22"/>
              </w:rPr>
            </w:pPr>
            <w:r w:rsidRPr="00DC2A3E">
              <w:rPr>
                <w:sz w:val="22"/>
                <w:szCs w:val="22"/>
              </w:rPr>
              <w:t xml:space="preserve">млн. </w:t>
            </w:r>
          </w:p>
          <w:p w14:paraId="1A47D029" w14:textId="77777777" w:rsidR="00353404" w:rsidRPr="00DC2A3E" w:rsidRDefault="00353404" w:rsidP="00C70984">
            <w:pPr>
              <w:autoSpaceDE w:val="0"/>
              <w:autoSpaceDN w:val="0"/>
              <w:adjustRightInd w:val="0"/>
              <w:jc w:val="center"/>
              <w:rPr>
                <w:sz w:val="22"/>
                <w:szCs w:val="22"/>
              </w:rPr>
            </w:pPr>
            <w:r w:rsidRPr="00DC2A3E">
              <w:rPr>
                <w:sz w:val="22"/>
                <w:szCs w:val="22"/>
              </w:rPr>
              <w:t>рублей</w:t>
            </w:r>
          </w:p>
        </w:tc>
        <w:tc>
          <w:tcPr>
            <w:tcW w:w="851" w:type="dxa"/>
            <w:tcBorders>
              <w:top w:val="single" w:sz="6" w:space="0" w:color="auto"/>
              <w:left w:val="single" w:sz="6" w:space="0" w:color="auto"/>
              <w:bottom w:val="single" w:sz="6" w:space="0" w:color="auto"/>
              <w:right w:val="single" w:sz="6" w:space="0" w:color="auto"/>
            </w:tcBorders>
            <w:vAlign w:val="center"/>
          </w:tcPr>
          <w:p w14:paraId="500968D2" w14:textId="77777777" w:rsidR="00353404" w:rsidRPr="00DC2A3E" w:rsidRDefault="00353404" w:rsidP="00C70984">
            <w:pPr>
              <w:autoSpaceDE w:val="0"/>
              <w:autoSpaceDN w:val="0"/>
              <w:adjustRightInd w:val="0"/>
              <w:jc w:val="center"/>
              <w:rPr>
                <w:sz w:val="22"/>
                <w:szCs w:val="22"/>
              </w:rPr>
            </w:pPr>
            <w:r w:rsidRPr="00DC2A3E">
              <w:rPr>
                <w:sz w:val="22"/>
                <w:szCs w:val="22"/>
              </w:rPr>
              <w:t>0,20</w:t>
            </w:r>
          </w:p>
        </w:tc>
        <w:tc>
          <w:tcPr>
            <w:tcW w:w="3260" w:type="dxa"/>
            <w:tcBorders>
              <w:top w:val="single" w:sz="6" w:space="0" w:color="auto"/>
              <w:left w:val="single" w:sz="6" w:space="0" w:color="auto"/>
              <w:bottom w:val="single" w:sz="6" w:space="0" w:color="auto"/>
              <w:right w:val="single" w:sz="6" w:space="0" w:color="auto"/>
            </w:tcBorders>
            <w:vAlign w:val="center"/>
          </w:tcPr>
          <w:p w14:paraId="14071569" w14:textId="724E80AA" w:rsidR="00353404" w:rsidRPr="00DC2A3E" w:rsidRDefault="00C87643" w:rsidP="00F43B7C">
            <w:pPr>
              <w:autoSpaceDE w:val="0"/>
              <w:autoSpaceDN w:val="0"/>
              <w:adjustRightInd w:val="0"/>
              <w:rPr>
                <w:sz w:val="22"/>
                <w:szCs w:val="22"/>
              </w:rPr>
            </w:pPr>
            <w:r w:rsidRPr="00DC2A3E">
              <w:rPr>
                <w:sz w:val="22"/>
                <w:szCs w:val="22"/>
              </w:rPr>
              <w:t xml:space="preserve">Приложение к соглашению между </w:t>
            </w:r>
            <w:r w:rsidRPr="00DC2A3E">
              <w:rPr>
                <w:bCs/>
                <w:sz w:val="22"/>
                <w:szCs w:val="22"/>
              </w:rPr>
              <w:t>главным распорядителем средств бюджета города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города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 происхождения (специальных вин), виноматериалов), выполнением работ, оказанием услуг</w:t>
            </w:r>
            <w:r w:rsidRPr="00DC2A3E">
              <w:rPr>
                <w:sz w:val="22"/>
                <w:szCs w:val="22"/>
              </w:rPr>
              <w:t>: Значения результатов предоставления субсидии</w:t>
            </w:r>
          </w:p>
        </w:tc>
        <w:tc>
          <w:tcPr>
            <w:tcW w:w="1418" w:type="dxa"/>
            <w:tcBorders>
              <w:top w:val="single" w:sz="6" w:space="0" w:color="auto"/>
              <w:left w:val="single" w:sz="6" w:space="0" w:color="auto"/>
              <w:bottom w:val="single" w:sz="6" w:space="0" w:color="auto"/>
              <w:right w:val="single" w:sz="6" w:space="0" w:color="auto"/>
            </w:tcBorders>
            <w:vAlign w:val="center"/>
          </w:tcPr>
          <w:p w14:paraId="6ECD1DCE" w14:textId="77777777" w:rsidR="00353404" w:rsidRPr="00DC2A3E" w:rsidRDefault="00353404" w:rsidP="00C70984">
            <w:pPr>
              <w:jc w:val="center"/>
              <w:rPr>
                <w:sz w:val="22"/>
                <w:szCs w:val="22"/>
              </w:rPr>
            </w:pPr>
            <w:r w:rsidRPr="00DC2A3E">
              <w:rPr>
                <w:sz w:val="22"/>
                <w:szCs w:val="22"/>
              </w:rPr>
              <w:t>ежеквартально</w:t>
            </w:r>
          </w:p>
        </w:tc>
        <w:tc>
          <w:tcPr>
            <w:tcW w:w="1134" w:type="dxa"/>
            <w:tcBorders>
              <w:top w:val="single" w:sz="6" w:space="0" w:color="auto"/>
              <w:left w:val="single" w:sz="6" w:space="0" w:color="auto"/>
              <w:bottom w:val="single" w:sz="6" w:space="0" w:color="auto"/>
              <w:right w:val="single" w:sz="6" w:space="0" w:color="auto"/>
            </w:tcBorders>
            <w:vAlign w:val="center"/>
          </w:tcPr>
          <w:p w14:paraId="4DFD5EAC" w14:textId="77777777" w:rsidR="00353404" w:rsidRPr="00DC2A3E" w:rsidRDefault="00353404" w:rsidP="00C70984">
            <w:pPr>
              <w:autoSpaceDE w:val="0"/>
              <w:autoSpaceDN w:val="0"/>
              <w:adjustRightInd w:val="0"/>
              <w:jc w:val="center"/>
              <w:rPr>
                <w:sz w:val="22"/>
                <w:szCs w:val="22"/>
              </w:rPr>
            </w:pPr>
            <w:r w:rsidRPr="00DC2A3E">
              <w:rPr>
                <w:sz w:val="22"/>
                <w:szCs w:val="22"/>
              </w:rPr>
              <w:t>115,94</w:t>
            </w:r>
          </w:p>
        </w:tc>
        <w:tc>
          <w:tcPr>
            <w:tcW w:w="1275" w:type="dxa"/>
            <w:tcBorders>
              <w:top w:val="single" w:sz="6" w:space="0" w:color="auto"/>
              <w:left w:val="single" w:sz="6" w:space="0" w:color="auto"/>
              <w:bottom w:val="single" w:sz="6" w:space="0" w:color="auto"/>
              <w:right w:val="single" w:sz="6" w:space="0" w:color="auto"/>
            </w:tcBorders>
            <w:vAlign w:val="center"/>
          </w:tcPr>
          <w:p w14:paraId="0C25C9A0" w14:textId="77777777" w:rsidR="00353404" w:rsidRPr="00DC2A3E" w:rsidRDefault="00353404" w:rsidP="00C70984">
            <w:pPr>
              <w:autoSpaceDE w:val="0"/>
              <w:autoSpaceDN w:val="0"/>
              <w:adjustRightInd w:val="0"/>
              <w:jc w:val="center"/>
              <w:rPr>
                <w:sz w:val="22"/>
                <w:szCs w:val="22"/>
              </w:rPr>
            </w:pPr>
            <w:r w:rsidRPr="00DC2A3E">
              <w:rPr>
                <w:sz w:val="22"/>
                <w:szCs w:val="22"/>
              </w:rPr>
              <w:t>31,6</w:t>
            </w:r>
          </w:p>
        </w:tc>
        <w:tc>
          <w:tcPr>
            <w:tcW w:w="1134" w:type="dxa"/>
            <w:tcBorders>
              <w:top w:val="single" w:sz="6" w:space="0" w:color="auto"/>
              <w:left w:val="single" w:sz="6" w:space="0" w:color="auto"/>
              <w:bottom w:val="single" w:sz="6" w:space="0" w:color="auto"/>
              <w:right w:val="single" w:sz="6" w:space="0" w:color="auto"/>
            </w:tcBorders>
            <w:vAlign w:val="center"/>
          </w:tcPr>
          <w:p w14:paraId="20B4AA23" w14:textId="77777777" w:rsidR="00353404" w:rsidRPr="00DC2A3E" w:rsidRDefault="00353404" w:rsidP="00C70984">
            <w:pPr>
              <w:autoSpaceDE w:val="0"/>
              <w:autoSpaceDN w:val="0"/>
              <w:adjustRightInd w:val="0"/>
              <w:jc w:val="center"/>
              <w:rPr>
                <w:sz w:val="22"/>
                <w:szCs w:val="22"/>
              </w:rPr>
            </w:pPr>
            <w:r w:rsidRPr="00DC2A3E">
              <w:rPr>
                <w:sz w:val="22"/>
                <w:szCs w:val="22"/>
              </w:rPr>
              <w:t>31,7</w:t>
            </w:r>
          </w:p>
        </w:tc>
        <w:tc>
          <w:tcPr>
            <w:tcW w:w="1171" w:type="dxa"/>
            <w:tcBorders>
              <w:top w:val="single" w:sz="6" w:space="0" w:color="auto"/>
              <w:left w:val="single" w:sz="6" w:space="0" w:color="auto"/>
              <w:bottom w:val="single" w:sz="6" w:space="0" w:color="auto"/>
              <w:right w:val="single" w:sz="6" w:space="0" w:color="auto"/>
            </w:tcBorders>
            <w:vAlign w:val="center"/>
          </w:tcPr>
          <w:p w14:paraId="4DEFBE3B" w14:textId="77777777" w:rsidR="00353404" w:rsidRPr="00DC2A3E" w:rsidRDefault="00353404" w:rsidP="00C70984">
            <w:pPr>
              <w:autoSpaceDE w:val="0"/>
              <w:autoSpaceDN w:val="0"/>
              <w:adjustRightInd w:val="0"/>
              <w:jc w:val="center"/>
              <w:rPr>
                <w:sz w:val="22"/>
                <w:szCs w:val="22"/>
              </w:rPr>
            </w:pPr>
            <w:r w:rsidRPr="00DC2A3E">
              <w:rPr>
                <w:sz w:val="22"/>
                <w:szCs w:val="22"/>
              </w:rPr>
              <w:t>31,8</w:t>
            </w:r>
          </w:p>
        </w:tc>
      </w:tr>
      <w:tr w:rsidR="00353404" w:rsidRPr="00DC2A3E" w14:paraId="1CD771FB" w14:textId="77777777" w:rsidTr="00C87643">
        <w:trPr>
          <w:cantSplit/>
          <w:trHeight w:val="240"/>
        </w:trPr>
        <w:tc>
          <w:tcPr>
            <w:tcW w:w="489" w:type="dxa"/>
            <w:tcBorders>
              <w:top w:val="single" w:sz="6" w:space="0" w:color="auto"/>
              <w:left w:val="single" w:sz="6" w:space="0" w:color="auto"/>
              <w:bottom w:val="single" w:sz="6" w:space="0" w:color="auto"/>
              <w:right w:val="single" w:sz="6" w:space="0" w:color="auto"/>
            </w:tcBorders>
            <w:vAlign w:val="center"/>
          </w:tcPr>
          <w:p w14:paraId="1D7BA1B3" w14:textId="77777777" w:rsidR="00353404" w:rsidRPr="00DC2A3E" w:rsidRDefault="00353404" w:rsidP="00C70984">
            <w:pPr>
              <w:autoSpaceDE w:val="0"/>
              <w:autoSpaceDN w:val="0"/>
              <w:adjustRightInd w:val="0"/>
              <w:jc w:val="center"/>
              <w:rPr>
                <w:sz w:val="22"/>
                <w:szCs w:val="22"/>
              </w:rPr>
            </w:pPr>
            <w:r w:rsidRPr="00DC2A3E">
              <w:rPr>
                <w:sz w:val="22"/>
                <w:szCs w:val="22"/>
              </w:rPr>
              <w:lastRenderedPageBreak/>
              <w:t>11</w:t>
            </w:r>
          </w:p>
        </w:tc>
        <w:tc>
          <w:tcPr>
            <w:tcW w:w="3825" w:type="dxa"/>
            <w:tcBorders>
              <w:top w:val="single" w:sz="6" w:space="0" w:color="auto"/>
              <w:left w:val="single" w:sz="6" w:space="0" w:color="auto"/>
              <w:bottom w:val="single" w:sz="6" w:space="0" w:color="auto"/>
              <w:right w:val="single" w:sz="6" w:space="0" w:color="auto"/>
            </w:tcBorders>
          </w:tcPr>
          <w:p w14:paraId="2AF703BB" w14:textId="77777777" w:rsidR="00353404" w:rsidRPr="00DC2A3E" w:rsidRDefault="00353404" w:rsidP="00C70984">
            <w:pPr>
              <w:autoSpaceDE w:val="0"/>
              <w:autoSpaceDN w:val="0"/>
              <w:adjustRightInd w:val="0"/>
              <w:rPr>
                <w:sz w:val="22"/>
                <w:szCs w:val="22"/>
              </w:rPr>
            </w:pPr>
            <w:r w:rsidRPr="00DC2A3E">
              <w:rPr>
                <w:sz w:val="22"/>
                <w:szCs w:val="22"/>
              </w:rPr>
              <w:t>Количество субъектов малого и среднего предпринимательства и самозанятых граждан, получивших имущественную поддержку (показатель введен с 2017 года)</w:t>
            </w:r>
          </w:p>
        </w:tc>
        <w:tc>
          <w:tcPr>
            <w:tcW w:w="1214" w:type="dxa"/>
            <w:tcBorders>
              <w:top w:val="single" w:sz="6" w:space="0" w:color="auto"/>
              <w:left w:val="single" w:sz="6" w:space="0" w:color="auto"/>
              <w:bottom w:val="single" w:sz="6" w:space="0" w:color="auto"/>
              <w:right w:val="single" w:sz="6" w:space="0" w:color="auto"/>
            </w:tcBorders>
            <w:vAlign w:val="center"/>
          </w:tcPr>
          <w:p w14:paraId="6156E8A6" w14:textId="77777777" w:rsidR="00353404" w:rsidRPr="00DC2A3E" w:rsidRDefault="00353404" w:rsidP="00C70984">
            <w:pPr>
              <w:autoSpaceDE w:val="0"/>
              <w:autoSpaceDN w:val="0"/>
              <w:adjustRightInd w:val="0"/>
              <w:jc w:val="center"/>
              <w:rPr>
                <w:sz w:val="22"/>
                <w:szCs w:val="22"/>
              </w:rPr>
            </w:pPr>
            <w:r w:rsidRPr="00DC2A3E">
              <w:rPr>
                <w:sz w:val="22"/>
                <w:szCs w:val="22"/>
              </w:rPr>
              <w:t>единиц</w:t>
            </w:r>
          </w:p>
        </w:tc>
        <w:tc>
          <w:tcPr>
            <w:tcW w:w="851" w:type="dxa"/>
            <w:tcBorders>
              <w:top w:val="single" w:sz="6" w:space="0" w:color="auto"/>
              <w:left w:val="single" w:sz="6" w:space="0" w:color="auto"/>
              <w:bottom w:val="single" w:sz="6" w:space="0" w:color="auto"/>
              <w:right w:val="single" w:sz="6" w:space="0" w:color="auto"/>
            </w:tcBorders>
            <w:vAlign w:val="center"/>
          </w:tcPr>
          <w:p w14:paraId="5E2803FA" w14:textId="77777777" w:rsidR="00353404" w:rsidRPr="00DC2A3E" w:rsidRDefault="00353404" w:rsidP="00C70984">
            <w:pPr>
              <w:autoSpaceDE w:val="0"/>
              <w:autoSpaceDN w:val="0"/>
              <w:adjustRightInd w:val="0"/>
              <w:jc w:val="center"/>
              <w:rPr>
                <w:sz w:val="22"/>
                <w:szCs w:val="22"/>
              </w:rPr>
            </w:pPr>
            <w:r w:rsidRPr="00DC2A3E">
              <w:rPr>
                <w:sz w:val="22"/>
                <w:szCs w:val="22"/>
              </w:rPr>
              <w:t>0,10</w:t>
            </w:r>
          </w:p>
        </w:tc>
        <w:tc>
          <w:tcPr>
            <w:tcW w:w="3260" w:type="dxa"/>
            <w:tcBorders>
              <w:top w:val="single" w:sz="6" w:space="0" w:color="auto"/>
              <w:left w:val="single" w:sz="6" w:space="0" w:color="auto"/>
              <w:bottom w:val="single" w:sz="6" w:space="0" w:color="auto"/>
              <w:right w:val="single" w:sz="6" w:space="0" w:color="auto"/>
            </w:tcBorders>
            <w:vAlign w:val="center"/>
          </w:tcPr>
          <w:p w14:paraId="402D83E8" w14:textId="0700F84D" w:rsidR="00353404" w:rsidRPr="00DC2A3E" w:rsidRDefault="00C87643" w:rsidP="00F43B7C">
            <w:pPr>
              <w:autoSpaceDE w:val="0"/>
              <w:autoSpaceDN w:val="0"/>
              <w:adjustRightInd w:val="0"/>
              <w:rPr>
                <w:sz w:val="22"/>
                <w:szCs w:val="22"/>
              </w:rPr>
            </w:pPr>
            <w:r w:rsidRPr="00DC2A3E">
              <w:rPr>
                <w:sz w:val="22"/>
                <w:szCs w:val="22"/>
              </w:rPr>
              <w:t>Реестр получателей поддержки за счет средств местного и краевого бюджетов по мероприятиям муниципальной программы «Социально-экономическая поддержка интересов населения города Минусинска»</w:t>
            </w:r>
          </w:p>
        </w:tc>
        <w:tc>
          <w:tcPr>
            <w:tcW w:w="1418" w:type="dxa"/>
            <w:tcBorders>
              <w:top w:val="single" w:sz="6" w:space="0" w:color="auto"/>
              <w:left w:val="single" w:sz="6" w:space="0" w:color="auto"/>
              <w:bottom w:val="single" w:sz="6" w:space="0" w:color="auto"/>
              <w:right w:val="single" w:sz="6" w:space="0" w:color="auto"/>
            </w:tcBorders>
            <w:vAlign w:val="center"/>
          </w:tcPr>
          <w:p w14:paraId="2D2A3F50" w14:textId="77777777" w:rsidR="00353404" w:rsidRPr="00DC2A3E" w:rsidRDefault="00353404" w:rsidP="00C70984">
            <w:pPr>
              <w:jc w:val="center"/>
              <w:rPr>
                <w:sz w:val="22"/>
                <w:szCs w:val="22"/>
              </w:rPr>
            </w:pPr>
            <w:r w:rsidRPr="00DC2A3E">
              <w:rPr>
                <w:sz w:val="22"/>
                <w:szCs w:val="22"/>
              </w:rPr>
              <w:t>ежеквартально</w:t>
            </w:r>
          </w:p>
        </w:tc>
        <w:tc>
          <w:tcPr>
            <w:tcW w:w="1134" w:type="dxa"/>
            <w:tcBorders>
              <w:top w:val="single" w:sz="6" w:space="0" w:color="auto"/>
              <w:left w:val="single" w:sz="6" w:space="0" w:color="auto"/>
              <w:bottom w:val="single" w:sz="6" w:space="0" w:color="auto"/>
              <w:right w:val="single" w:sz="6" w:space="0" w:color="auto"/>
            </w:tcBorders>
            <w:vAlign w:val="center"/>
          </w:tcPr>
          <w:p w14:paraId="48CBA658" w14:textId="77777777" w:rsidR="00353404" w:rsidRPr="00DC2A3E" w:rsidRDefault="00353404" w:rsidP="00C70984">
            <w:pPr>
              <w:autoSpaceDE w:val="0"/>
              <w:autoSpaceDN w:val="0"/>
              <w:adjustRightInd w:val="0"/>
              <w:jc w:val="center"/>
              <w:rPr>
                <w:sz w:val="22"/>
                <w:szCs w:val="22"/>
              </w:rPr>
            </w:pPr>
            <w:r w:rsidRPr="00DC2A3E">
              <w:rPr>
                <w:sz w:val="22"/>
                <w:szCs w:val="22"/>
              </w:rPr>
              <w:t>1</w:t>
            </w:r>
          </w:p>
        </w:tc>
        <w:tc>
          <w:tcPr>
            <w:tcW w:w="1275" w:type="dxa"/>
            <w:tcBorders>
              <w:top w:val="single" w:sz="6" w:space="0" w:color="auto"/>
              <w:left w:val="single" w:sz="6" w:space="0" w:color="auto"/>
              <w:bottom w:val="single" w:sz="6" w:space="0" w:color="auto"/>
              <w:right w:val="single" w:sz="6" w:space="0" w:color="auto"/>
            </w:tcBorders>
            <w:vAlign w:val="center"/>
          </w:tcPr>
          <w:p w14:paraId="47B96658" w14:textId="77777777" w:rsidR="00353404" w:rsidRPr="00DC2A3E" w:rsidRDefault="00353404" w:rsidP="00C70984">
            <w:pPr>
              <w:autoSpaceDE w:val="0"/>
              <w:autoSpaceDN w:val="0"/>
              <w:adjustRightInd w:val="0"/>
              <w:jc w:val="center"/>
              <w:rPr>
                <w:sz w:val="22"/>
                <w:szCs w:val="22"/>
              </w:rPr>
            </w:pPr>
            <w:r w:rsidRPr="00DC2A3E">
              <w:rPr>
                <w:sz w:val="22"/>
                <w:szCs w:val="22"/>
              </w:rPr>
              <w:t>1</w:t>
            </w:r>
          </w:p>
        </w:tc>
        <w:tc>
          <w:tcPr>
            <w:tcW w:w="1134" w:type="dxa"/>
            <w:tcBorders>
              <w:top w:val="single" w:sz="6" w:space="0" w:color="auto"/>
              <w:left w:val="single" w:sz="6" w:space="0" w:color="auto"/>
              <w:bottom w:val="single" w:sz="6" w:space="0" w:color="auto"/>
              <w:right w:val="single" w:sz="6" w:space="0" w:color="auto"/>
            </w:tcBorders>
            <w:vAlign w:val="center"/>
          </w:tcPr>
          <w:p w14:paraId="2E9818C9" w14:textId="77777777" w:rsidR="00353404" w:rsidRPr="00DC2A3E" w:rsidRDefault="00353404" w:rsidP="00C70984">
            <w:pPr>
              <w:autoSpaceDE w:val="0"/>
              <w:autoSpaceDN w:val="0"/>
              <w:adjustRightInd w:val="0"/>
              <w:jc w:val="center"/>
              <w:rPr>
                <w:sz w:val="22"/>
                <w:szCs w:val="22"/>
              </w:rPr>
            </w:pPr>
            <w:r w:rsidRPr="00DC2A3E">
              <w:rPr>
                <w:sz w:val="22"/>
                <w:szCs w:val="22"/>
              </w:rPr>
              <w:t>1</w:t>
            </w:r>
          </w:p>
        </w:tc>
        <w:tc>
          <w:tcPr>
            <w:tcW w:w="1171" w:type="dxa"/>
            <w:tcBorders>
              <w:top w:val="single" w:sz="6" w:space="0" w:color="auto"/>
              <w:left w:val="single" w:sz="6" w:space="0" w:color="auto"/>
              <w:bottom w:val="single" w:sz="6" w:space="0" w:color="auto"/>
              <w:right w:val="single" w:sz="6" w:space="0" w:color="auto"/>
            </w:tcBorders>
            <w:vAlign w:val="center"/>
          </w:tcPr>
          <w:p w14:paraId="1BFB9031" w14:textId="77777777" w:rsidR="00353404" w:rsidRPr="00DC2A3E" w:rsidRDefault="00353404" w:rsidP="00C70984">
            <w:pPr>
              <w:autoSpaceDE w:val="0"/>
              <w:autoSpaceDN w:val="0"/>
              <w:adjustRightInd w:val="0"/>
              <w:jc w:val="center"/>
              <w:rPr>
                <w:sz w:val="22"/>
                <w:szCs w:val="22"/>
              </w:rPr>
            </w:pPr>
            <w:r w:rsidRPr="00DC2A3E">
              <w:rPr>
                <w:sz w:val="22"/>
                <w:szCs w:val="22"/>
              </w:rPr>
              <w:t>1</w:t>
            </w:r>
          </w:p>
        </w:tc>
      </w:tr>
      <w:tr w:rsidR="00353404" w:rsidRPr="00DC2A3E" w14:paraId="1C89696D" w14:textId="77777777" w:rsidTr="0073409C">
        <w:trPr>
          <w:cantSplit/>
          <w:trHeight w:val="240"/>
        </w:trPr>
        <w:tc>
          <w:tcPr>
            <w:tcW w:w="489" w:type="dxa"/>
            <w:tcBorders>
              <w:top w:val="single" w:sz="6" w:space="0" w:color="auto"/>
              <w:left w:val="single" w:sz="6" w:space="0" w:color="auto"/>
              <w:bottom w:val="single" w:sz="6" w:space="0" w:color="auto"/>
              <w:right w:val="single" w:sz="6" w:space="0" w:color="auto"/>
            </w:tcBorders>
            <w:vAlign w:val="center"/>
          </w:tcPr>
          <w:p w14:paraId="103C7D48" w14:textId="77777777" w:rsidR="00353404" w:rsidRPr="00DC2A3E" w:rsidRDefault="00353404" w:rsidP="00C70984">
            <w:pPr>
              <w:autoSpaceDE w:val="0"/>
              <w:autoSpaceDN w:val="0"/>
              <w:adjustRightInd w:val="0"/>
              <w:jc w:val="center"/>
              <w:rPr>
                <w:sz w:val="22"/>
                <w:szCs w:val="22"/>
              </w:rPr>
            </w:pPr>
            <w:r w:rsidRPr="00DC2A3E">
              <w:rPr>
                <w:sz w:val="22"/>
                <w:szCs w:val="22"/>
              </w:rPr>
              <w:t>12</w:t>
            </w:r>
          </w:p>
        </w:tc>
        <w:tc>
          <w:tcPr>
            <w:tcW w:w="15282" w:type="dxa"/>
            <w:gridSpan w:val="9"/>
            <w:tcBorders>
              <w:top w:val="single" w:sz="6" w:space="0" w:color="auto"/>
              <w:left w:val="single" w:sz="6" w:space="0" w:color="auto"/>
              <w:bottom w:val="single" w:sz="6" w:space="0" w:color="auto"/>
              <w:right w:val="single" w:sz="6" w:space="0" w:color="auto"/>
            </w:tcBorders>
          </w:tcPr>
          <w:p w14:paraId="7B9EF77D" w14:textId="77777777" w:rsidR="00353404" w:rsidRPr="00DC2A3E" w:rsidRDefault="00353404" w:rsidP="00C70984">
            <w:pPr>
              <w:autoSpaceDE w:val="0"/>
              <w:autoSpaceDN w:val="0"/>
              <w:adjustRightInd w:val="0"/>
              <w:rPr>
                <w:sz w:val="22"/>
                <w:szCs w:val="22"/>
              </w:rPr>
            </w:pPr>
            <w:r w:rsidRPr="00DC2A3E">
              <w:rPr>
                <w:sz w:val="22"/>
                <w:szCs w:val="22"/>
              </w:rPr>
              <w:t>Подпрограмма 3 «Обеспечение защиты прав потребителей в муниципальном образовании город Минусинск»</w:t>
            </w:r>
          </w:p>
        </w:tc>
      </w:tr>
      <w:tr w:rsidR="00353404" w:rsidRPr="00DC2A3E" w14:paraId="574E519B" w14:textId="77777777" w:rsidTr="00C87643">
        <w:trPr>
          <w:cantSplit/>
          <w:trHeight w:val="240"/>
        </w:trPr>
        <w:tc>
          <w:tcPr>
            <w:tcW w:w="489" w:type="dxa"/>
            <w:tcBorders>
              <w:top w:val="single" w:sz="6" w:space="0" w:color="auto"/>
              <w:left w:val="single" w:sz="6" w:space="0" w:color="auto"/>
              <w:bottom w:val="single" w:sz="6" w:space="0" w:color="auto"/>
              <w:right w:val="single" w:sz="6" w:space="0" w:color="auto"/>
            </w:tcBorders>
            <w:vAlign w:val="center"/>
          </w:tcPr>
          <w:p w14:paraId="5E9E4D8B" w14:textId="77777777" w:rsidR="00353404" w:rsidRPr="00DC2A3E" w:rsidRDefault="00353404" w:rsidP="00C70984">
            <w:pPr>
              <w:autoSpaceDE w:val="0"/>
              <w:autoSpaceDN w:val="0"/>
              <w:adjustRightInd w:val="0"/>
              <w:jc w:val="center"/>
              <w:rPr>
                <w:sz w:val="22"/>
                <w:szCs w:val="22"/>
              </w:rPr>
            </w:pPr>
            <w:r w:rsidRPr="00DC2A3E">
              <w:rPr>
                <w:sz w:val="22"/>
                <w:szCs w:val="22"/>
              </w:rPr>
              <w:t>13</w:t>
            </w:r>
          </w:p>
        </w:tc>
        <w:tc>
          <w:tcPr>
            <w:tcW w:w="3825" w:type="dxa"/>
            <w:tcBorders>
              <w:top w:val="single" w:sz="6" w:space="0" w:color="auto"/>
              <w:left w:val="single" w:sz="6" w:space="0" w:color="auto"/>
              <w:bottom w:val="single" w:sz="6" w:space="0" w:color="auto"/>
              <w:right w:val="single" w:sz="6" w:space="0" w:color="auto"/>
            </w:tcBorders>
          </w:tcPr>
          <w:p w14:paraId="7A11AA41" w14:textId="77777777" w:rsidR="00353404" w:rsidRPr="00DC2A3E" w:rsidRDefault="00353404" w:rsidP="00C70984">
            <w:pPr>
              <w:autoSpaceDE w:val="0"/>
              <w:autoSpaceDN w:val="0"/>
              <w:adjustRightInd w:val="0"/>
              <w:rPr>
                <w:sz w:val="22"/>
                <w:szCs w:val="22"/>
              </w:rPr>
            </w:pPr>
            <w:bookmarkStart w:id="6" w:name="_Hlk114049173"/>
            <w:r w:rsidRPr="00DC2A3E">
              <w:rPr>
                <w:sz w:val="22"/>
                <w:szCs w:val="22"/>
              </w:rPr>
              <w:t>Количество консультаций, полученных потребителями по вопросам нарушения их прав</w:t>
            </w:r>
            <w:bookmarkEnd w:id="6"/>
          </w:p>
        </w:tc>
        <w:tc>
          <w:tcPr>
            <w:tcW w:w="1214" w:type="dxa"/>
            <w:tcBorders>
              <w:top w:val="single" w:sz="6" w:space="0" w:color="auto"/>
              <w:left w:val="single" w:sz="6" w:space="0" w:color="auto"/>
              <w:bottom w:val="single" w:sz="6" w:space="0" w:color="auto"/>
              <w:right w:val="single" w:sz="6" w:space="0" w:color="auto"/>
            </w:tcBorders>
            <w:vAlign w:val="center"/>
          </w:tcPr>
          <w:p w14:paraId="12BD7AE0" w14:textId="77777777" w:rsidR="00353404" w:rsidRPr="00DC2A3E" w:rsidRDefault="00353404" w:rsidP="00C70984">
            <w:pPr>
              <w:autoSpaceDE w:val="0"/>
              <w:autoSpaceDN w:val="0"/>
              <w:adjustRightInd w:val="0"/>
              <w:jc w:val="center"/>
              <w:rPr>
                <w:sz w:val="22"/>
                <w:szCs w:val="22"/>
              </w:rPr>
            </w:pPr>
            <w:r w:rsidRPr="00DC2A3E">
              <w:rPr>
                <w:sz w:val="22"/>
                <w:szCs w:val="22"/>
              </w:rPr>
              <w:t>шт.</w:t>
            </w:r>
          </w:p>
        </w:tc>
        <w:tc>
          <w:tcPr>
            <w:tcW w:w="851" w:type="dxa"/>
            <w:tcBorders>
              <w:top w:val="single" w:sz="6" w:space="0" w:color="auto"/>
              <w:left w:val="single" w:sz="6" w:space="0" w:color="auto"/>
              <w:bottom w:val="single" w:sz="6" w:space="0" w:color="auto"/>
              <w:right w:val="single" w:sz="6" w:space="0" w:color="auto"/>
            </w:tcBorders>
            <w:vAlign w:val="center"/>
          </w:tcPr>
          <w:p w14:paraId="0A1F8F36" w14:textId="77777777" w:rsidR="00353404" w:rsidRPr="00DC2A3E" w:rsidRDefault="00353404" w:rsidP="00C70984">
            <w:pPr>
              <w:autoSpaceDE w:val="0"/>
              <w:autoSpaceDN w:val="0"/>
              <w:adjustRightInd w:val="0"/>
              <w:jc w:val="center"/>
              <w:rPr>
                <w:sz w:val="22"/>
                <w:szCs w:val="22"/>
              </w:rPr>
            </w:pPr>
            <w:r w:rsidRPr="00DC2A3E">
              <w:rPr>
                <w:sz w:val="22"/>
                <w:szCs w:val="22"/>
              </w:rPr>
              <w:t>0,10</w:t>
            </w:r>
          </w:p>
        </w:tc>
        <w:tc>
          <w:tcPr>
            <w:tcW w:w="3260" w:type="dxa"/>
            <w:tcBorders>
              <w:top w:val="single" w:sz="6" w:space="0" w:color="auto"/>
              <w:left w:val="single" w:sz="6" w:space="0" w:color="auto"/>
              <w:bottom w:val="single" w:sz="6" w:space="0" w:color="auto"/>
              <w:right w:val="single" w:sz="6" w:space="0" w:color="auto"/>
            </w:tcBorders>
            <w:vAlign w:val="center"/>
          </w:tcPr>
          <w:p w14:paraId="77C5C80E" w14:textId="4BE4FBA8" w:rsidR="00353404" w:rsidRPr="00DC2A3E" w:rsidRDefault="00C87643" w:rsidP="00F43B7C">
            <w:pPr>
              <w:autoSpaceDE w:val="0"/>
              <w:autoSpaceDN w:val="0"/>
              <w:adjustRightInd w:val="0"/>
              <w:rPr>
                <w:sz w:val="22"/>
                <w:szCs w:val="22"/>
              </w:rPr>
            </w:pPr>
            <w:r w:rsidRPr="00DC2A3E">
              <w:rPr>
                <w:sz w:val="22"/>
                <w:szCs w:val="22"/>
              </w:rPr>
              <w:t>Сведения о степени выполнения мероприятий подпрограмм и отдельных мероприятий муниципальной программы «Социально-экономическая поддержка интересов населения города Минусинска»</w:t>
            </w:r>
          </w:p>
        </w:tc>
        <w:tc>
          <w:tcPr>
            <w:tcW w:w="1418" w:type="dxa"/>
            <w:tcBorders>
              <w:top w:val="single" w:sz="6" w:space="0" w:color="auto"/>
              <w:left w:val="single" w:sz="6" w:space="0" w:color="auto"/>
              <w:bottom w:val="single" w:sz="6" w:space="0" w:color="auto"/>
              <w:right w:val="single" w:sz="6" w:space="0" w:color="auto"/>
            </w:tcBorders>
            <w:vAlign w:val="center"/>
          </w:tcPr>
          <w:p w14:paraId="7998BF30" w14:textId="77777777" w:rsidR="00353404" w:rsidRPr="00DC2A3E" w:rsidRDefault="00353404" w:rsidP="00C70984">
            <w:pPr>
              <w:jc w:val="center"/>
              <w:rPr>
                <w:sz w:val="22"/>
                <w:szCs w:val="22"/>
              </w:rPr>
            </w:pPr>
            <w:r w:rsidRPr="00DC2A3E">
              <w:rPr>
                <w:sz w:val="22"/>
                <w:szCs w:val="22"/>
              </w:rPr>
              <w:t xml:space="preserve">по итогам года </w:t>
            </w:r>
          </w:p>
        </w:tc>
        <w:tc>
          <w:tcPr>
            <w:tcW w:w="1134" w:type="dxa"/>
            <w:tcBorders>
              <w:top w:val="single" w:sz="6" w:space="0" w:color="auto"/>
              <w:left w:val="single" w:sz="6" w:space="0" w:color="auto"/>
              <w:bottom w:val="single" w:sz="6" w:space="0" w:color="auto"/>
              <w:right w:val="single" w:sz="6" w:space="0" w:color="auto"/>
            </w:tcBorders>
            <w:vAlign w:val="center"/>
          </w:tcPr>
          <w:p w14:paraId="73EB893F" w14:textId="77777777" w:rsidR="00353404" w:rsidRPr="00DC2A3E" w:rsidRDefault="00353404" w:rsidP="00C70984">
            <w:pPr>
              <w:widowControl w:val="0"/>
              <w:autoSpaceDE w:val="0"/>
              <w:jc w:val="center"/>
              <w:rPr>
                <w:rFonts w:eastAsia="SimSun"/>
                <w:kern w:val="1"/>
                <w:sz w:val="22"/>
                <w:szCs w:val="22"/>
                <w:lang w:bidi="hi-IN"/>
              </w:rPr>
            </w:pPr>
            <w:r w:rsidRPr="00DC2A3E">
              <w:rPr>
                <w:rFonts w:eastAsia="SimSun"/>
                <w:kern w:val="1"/>
                <w:sz w:val="22"/>
                <w:szCs w:val="22"/>
                <w:lang w:bidi="hi-IN"/>
              </w:rPr>
              <w:t>5</w:t>
            </w:r>
          </w:p>
        </w:tc>
        <w:tc>
          <w:tcPr>
            <w:tcW w:w="1275" w:type="dxa"/>
            <w:tcBorders>
              <w:top w:val="single" w:sz="6" w:space="0" w:color="auto"/>
              <w:left w:val="single" w:sz="6" w:space="0" w:color="auto"/>
              <w:bottom w:val="single" w:sz="6" w:space="0" w:color="auto"/>
              <w:right w:val="single" w:sz="6" w:space="0" w:color="auto"/>
            </w:tcBorders>
            <w:vAlign w:val="center"/>
          </w:tcPr>
          <w:p w14:paraId="2DFD3CFC" w14:textId="77777777" w:rsidR="00353404" w:rsidRPr="00DC2A3E" w:rsidRDefault="00353404" w:rsidP="00C70984">
            <w:pPr>
              <w:widowControl w:val="0"/>
              <w:autoSpaceDE w:val="0"/>
              <w:jc w:val="center"/>
              <w:rPr>
                <w:rFonts w:eastAsia="SimSun"/>
                <w:kern w:val="1"/>
                <w:sz w:val="22"/>
                <w:szCs w:val="22"/>
                <w:lang w:bidi="hi-IN"/>
              </w:rPr>
            </w:pPr>
            <w:r w:rsidRPr="00DC2A3E">
              <w:rPr>
                <w:rFonts w:eastAsia="SimSun"/>
                <w:kern w:val="1"/>
                <w:sz w:val="22"/>
                <w:szCs w:val="22"/>
                <w:lang w:bidi="hi-IN"/>
              </w:rPr>
              <w:t>Не менее</w:t>
            </w:r>
          </w:p>
          <w:p w14:paraId="67195634" w14:textId="77777777" w:rsidR="00353404" w:rsidRPr="00DC2A3E" w:rsidRDefault="00353404" w:rsidP="00C70984">
            <w:pPr>
              <w:autoSpaceDE w:val="0"/>
              <w:autoSpaceDN w:val="0"/>
              <w:adjustRightInd w:val="0"/>
              <w:jc w:val="center"/>
              <w:rPr>
                <w:sz w:val="22"/>
                <w:szCs w:val="22"/>
              </w:rPr>
            </w:pPr>
            <w:r w:rsidRPr="00DC2A3E">
              <w:rPr>
                <w:rFonts w:eastAsia="SimSun"/>
                <w:kern w:val="1"/>
                <w:sz w:val="22"/>
                <w:szCs w:val="22"/>
                <w:lang w:bidi="hi-IN"/>
              </w:rPr>
              <w:t>5</w:t>
            </w:r>
          </w:p>
        </w:tc>
        <w:tc>
          <w:tcPr>
            <w:tcW w:w="1134" w:type="dxa"/>
            <w:tcBorders>
              <w:top w:val="single" w:sz="6" w:space="0" w:color="auto"/>
              <w:left w:val="single" w:sz="6" w:space="0" w:color="auto"/>
              <w:bottom w:val="single" w:sz="6" w:space="0" w:color="auto"/>
              <w:right w:val="single" w:sz="6" w:space="0" w:color="auto"/>
            </w:tcBorders>
            <w:vAlign w:val="center"/>
          </w:tcPr>
          <w:p w14:paraId="520CEDBE" w14:textId="77777777" w:rsidR="00353404" w:rsidRPr="00DC2A3E" w:rsidRDefault="00353404" w:rsidP="00C70984">
            <w:pPr>
              <w:widowControl w:val="0"/>
              <w:autoSpaceDE w:val="0"/>
              <w:jc w:val="center"/>
              <w:rPr>
                <w:rFonts w:eastAsia="SimSun"/>
                <w:kern w:val="1"/>
                <w:sz w:val="22"/>
                <w:szCs w:val="22"/>
                <w:lang w:bidi="hi-IN"/>
              </w:rPr>
            </w:pPr>
            <w:r w:rsidRPr="00DC2A3E">
              <w:rPr>
                <w:rFonts w:eastAsia="SimSun"/>
                <w:kern w:val="1"/>
                <w:sz w:val="22"/>
                <w:szCs w:val="22"/>
                <w:lang w:bidi="hi-IN"/>
              </w:rPr>
              <w:t>Не менее</w:t>
            </w:r>
          </w:p>
          <w:p w14:paraId="55097E98" w14:textId="77777777" w:rsidR="00353404" w:rsidRPr="00DC2A3E" w:rsidRDefault="00353404" w:rsidP="00C70984">
            <w:pPr>
              <w:autoSpaceDE w:val="0"/>
              <w:autoSpaceDN w:val="0"/>
              <w:adjustRightInd w:val="0"/>
              <w:jc w:val="center"/>
              <w:rPr>
                <w:sz w:val="22"/>
                <w:szCs w:val="22"/>
              </w:rPr>
            </w:pPr>
            <w:r w:rsidRPr="00DC2A3E">
              <w:rPr>
                <w:rFonts w:eastAsia="SimSun"/>
                <w:kern w:val="1"/>
                <w:sz w:val="22"/>
                <w:szCs w:val="22"/>
                <w:lang w:bidi="hi-IN"/>
              </w:rPr>
              <w:t>5</w:t>
            </w:r>
          </w:p>
        </w:tc>
        <w:tc>
          <w:tcPr>
            <w:tcW w:w="1171" w:type="dxa"/>
            <w:tcBorders>
              <w:top w:val="single" w:sz="6" w:space="0" w:color="auto"/>
              <w:left w:val="single" w:sz="6" w:space="0" w:color="auto"/>
              <w:bottom w:val="single" w:sz="6" w:space="0" w:color="auto"/>
              <w:right w:val="single" w:sz="6" w:space="0" w:color="auto"/>
            </w:tcBorders>
            <w:vAlign w:val="center"/>
          </w:tcPr>
          <w:p w14:paraId="684A6EA0" w14:textId="77777777" w:rsidR="00353404" w:rsidRPr="00DC2A3E" w:rsidRDefault="00353404" w:rsidP="00C70984">
            <w:pPr>
              <w:widowControl w:val="0"/>
              <w:autoSpaceDE w:val="0"/>
              <w:jc w:val="center"/>
              <w:rPr>
                <w:rFonts w:eastAsia="SimSun"/>
                <w:kern w:val="1"/>
                <w:sz w:val="22"/>
                <w:szCs w:val="22"/>
                <w:lang w:bidi="hi-IN"/>
              </w:rPr>
            </w:pPr>
            <w:r w:rsidRPr="00DC2A3E">
              <w:rPr>
                <w:rFonts w:eastAsia="SimSun"/>
                <w:kern w:val="1"/>
                <w:sz w:val="22"/>
                <w:szCs w:val="22"/>
                <w:lang w:bidi="hi-IN"/>
              </w:rPr>
              <w:t>Не менее</w:t>
            </w:r>
          </w:p>
          <w:p w14:paraId="0A82CF10" w14:textId="77777777" w:rsidR="00353404" w:rsidRPr="00DC2A3E" w:rsidRDefault="00353404" w:rsidP="00C70984">
            <w:pPr>
              <w:autoSpaceDE w:val="0"/>
              <w:autoSpaceDN w:val="0"/>
              <w:adjustRightInd w:val="0"/>
              <w:jc w:val="center"/>
              <w:rPr>
                <w:sz w:val="22"/>
                <w:szCs w:val="22"/>
              </w:rPr>
            </w:pPr>
            <w:r w:rsidRPr="00DC2A3E">
              <w:rPr>
                <w:rFonts w:eastAsia="SimSun"/>
                <w:kern w:val="1"/>
                <w:sz w:val="22"/>
                <w:szCs w:val="22"/>
                <w:lang w:bidi="hi-IN"/>
              </w:rPr>
              <w:t>5</w:t>
            </w:r>
          </w:p>
        </w:tc>
      </w:tr>
      <w:tr w:rsidR="00353404" w:rsidRPr="00DC2A3E" w14:paraId="25F7FBAB" w14:textId="77777777" w:rsidTr="00C87643">
        <w:trPr>
          <w:cantSplit/>
          <w:trHeight w:val="240"/>
        </w:trPr>
        <w:tc>
          <w:tcPr>
            <w:tcW w:w="489" w:type="dxa"/>
            <w:tcBorders>
              <w:top w:val="single" w:sz="6" w:space="0" w:color="auto"/>
              <w:left w:val="single" w:sz="6" w:space="0" w:color="auto"/>
              <w:bottom w:val="single" w:sz="6" w:space="0" w:color="auto"/>
              <w:right w:val="single" w:sz="6" w:space="0" w:color="auto"/>
            </w:tcBorders>
            <w:vAlign w:val="center"/>
          </w:tcPr>
          <w:p w14:paraId="729D9B5F" w14:textId="77777777" w:rsidR="00353404" w:rsidRPr="00DC2A3E" w:rsidRDefault="00353404" w:rsidP="00C70984">
            <w:pPr>
              <w:autoSpaceDE w:val="0"/>
              <w:autoSpaceDN w:val="0"/>
              <w:adjustRightInd w:val="0"/>
              <w:jc w:val="center"/>
              <w:rPr>
                <w:sz w:val="22"/>
                <w:szCs w:val="22"/>
              </w:rPr>
            </w:pPr>
            <w:r w:rsidRPr="00DC2A3E">
              <w:rPr>
                <w:sz w:val="22"/>
                <w:szCs w:val="22"/>
              </w:rPr>
              <w:t>14</w:t>
            </w:r>
          </w:p>
        </w:tc>
        <w:tc>
          <w:tcPr>
            <w:tcW w:w="3825" w:type="dxa"/>
            <w:tcBorders>
              <w:top w:val="single" w:sz="6" w:space="0" w:color="auto"/>
              <w:left w:val="single" w:sz="6" w:space="0" w:color="auto"/>
              <w:bottom w:val="single" w:sz="6" w:space="0" w:color="auto"/>
              <w:right w:val="single" w:sz="6" w:space="0" w:color="auto"/>
            </w:tcBorders>
          </w:tcPr>
          <w:p w14:paraId="235E7337" w14:textId="77777777" w:rsidR="00353404" w:rsidRPr="00DC2A3E" w:rsidRDefault="00353404" w:rsidP="00C70984">
            <w:pPr>
              <w:autoSpaceDE w:val="0"/>
              <w:autoSpaceDN w:val="0"/>
              <w:adjustRightInd w:val="0"/>
              <w:rPr>
                <w:sz w:val="22"/>
                <w:szCs w:val="22"/>
              </w:rPr>
            </w:pPr>
            <w:bookmarkStart w:id="7" w:name="_Hlk114049218"/>
            <w:r w:rsidRPr="00DC2A3E">
              <w:rPr>
                <w:sz w:val="22"/>
                <w:szCs w:val="22"/>
              </w:rPr>
              <w:t>Количество выпущенных в средствах массовой информации материалов касающихся вопросов защиты прав потребителей</w:t>
            </w:r>
            <w:bookmarkEnd w:id="7"/>
          </w:p>
        </w:tc>
        <w:tc>
          <w:tcPr>
            <w:tcW w:w="1214" w:type="dxa"/>
            <w:tcBorders>
              <w:top w:val="single" w:sz="6" w:space="0" w:color="auto"/>
              <w:left w:val="single" w:sz="6" w:space="0" w:color="auto"/>
              <w:bottom w:val="single" w:sz="6" w:space="0" w:color="auto"/>
              <w:right w:val="single" w:sz="6" w:space="0" w:color="auto"/>
            </w:tcBorders>
            <w:vAlign w:val="center"/>
          </w:tcPr>
          <w:p w14:paraId="7976C770" w14:textId="77777777" w:rsidR="00353404" w:rsidRPr="00DC2A3E" w:rsidRDefault="00353404" w:rsidP="00C70984">
            <w:pPr>
              <w:autoSpaceDE w:val="0"/>
              <w:autoSpaceDN w:val="0"/>
              <w:adjustRightInd w:val="0"/>
              <w:jc w:val="center"/>
              <w:rPr>
                <w:sz w:val="22"/>
                <w:szCs w:val="22"/>
              </w:rPr>
            </w:pPr>
            <w:r w:rsidRPr="00DC2A3E">
              <w:rPr>
                <w:sz w:val="22"/>
                <w:szCs w:val="22"/>
              </w:rPr>
              <w:t>шт.</w:t>
            </w:r>
          </w:p>
        </w:tc>
        <w:tc>
          <w:tcPr>
            <w:tcW w:w="851" w:type="dxa"/>
            <w:tcBorders>
              <w:top w:val="single" w:sz="6" w:space="0" w:color="auto"/>
              <w:left w:val="single" w:sz="6" w:space="0" w:color="auto"/>
              <w:bottom w:val="single" w:sz="6" w:space="0" w:color="auto"/>
              <w:right w:val="single" w:sz="6" w:space="0" w:color="auto"/>
            </w:tcBorders>
            <w:vAlign w:val="center"/>
          </w:tcPr>
          <w:p w14:paraId="5CCE184F" w14:textId="77777777" w:rsidR="00353404" w:rsidRPr="00DC2A3E" w:rsidRDefault="00353404" w:rsidP="00C70984">
            <w:pPr>
              <w:autoSpaceDE w:val="0"/>
              <w:autoSpaceDN w:val="0"/>
              <w:adjustRightInd w:val="0"/>
              <w:jc w:val="center"/>
              <w:rPr>
                <w:sz w:val="22"/>
                <w:szCs w:val="22"/>
              </w:rPr>
            </w:pPr>
            <w:r w:rsidRPr="00DC2A3E">
              <w:rPr>
                <w:sz w:val="22"/>
                <w:szCs w:val="22"/>
              </w:rPr>
              <w:t>0,10</w:t>
            </w:r>
          </w:p>
        </w:tc>
        <w:tc>
          <w:tcPr>
            <w:tcW w:w="3260" w:type="dxa"/>
            <w:tcBorders>
              <w:top w:val="single" w:sz="6" w:space="0" w:color="auto"/>
              <w:left w:val="single" w:sz="6" w:space="0" w:color="auto"/>
              <w:bottom w:val="single" w:sz="6" w:space="0" w:color="auto"/>
              <w:right w:val="single" w:sz="6" w:space="0" w:color="auto"/>
            </w:tcBorders>
            <w:vAlign w:val="center"/>
          </w:tcPr>
          <w:p w14:paraId="69877C04" w14:textId="6FC7F4D8" w:rsidR="00353404" w:rsidRPr="00DC2A3E" w:rsidRDefault="00C87643" w:rsidP="00F43B7C">
            <w:pPr>
              <w:autoSpaceDE w:val="0"/>
              <w:autoSpaceDN w:val="0"/>
              <w:adjustRightInd w:val="0"/>
              <w:rPr>
                <w:sz w:val="22"/>
                <w:szCs w:val="22"/>
              </w:rPr>
            </w:pPr>
            <w:r w:rsidRPr="00DC2A3E">
              <w:rPr>
                <w:sz w:val="22"/>
                <w:szCs w:val="22"/>
              </w:rPr>
              <w:t>Форма отчета муниципального образования город Минусинск о ходе реализации мероприятий по информированию субъектов предпринимательской деятельности о мерах поддержки</w:t>
            </w:r>
          </w:p>
        </w:tc>
        <w:tc>
          <w:tcPr>
            <w:tcW w:w="1418" w:type="dxa"/>
            <w:tcBorders>
              <w:top w:val="single" w:sz="6" w:space="0" w:color="auto"/>
              <w:left w:val="single" w:sz="6" w:space="0" w:color="auto"/>
              <w:bottom w:val="single" w:sz="6" w:space="0" w:color="auto"/>
              <w:right w:val="single" w:sz="6" w:space="0" w:color="auto"/>
            </w:tcBorders>
            <w:vAlign w:val="center"/>
          </w:tcPr>
          <w:p w14:paraId="0DADA62F" w14:textId="77777777" w:rsidR="00353404" w:rsidRPr="00DC2A3E" w:rsidRDefault="00353404" w:rsidP="00C70984">
            <w:pPr>
              <w:jc w:val="center"/>
              <w:rPr>
                <w:sz w:val="22"/>
                <w:szCs w:val="22"/>
              </w:rPr>
            </w:pPr>
            <w:r w:rsidRPr="00DC2A3E">
              <w:rPr>
                <w:sz w:val="22"/>
                <w:szCs w:val="22"/>
              </w:rPr>
              <w:t>по итогам года</w:t>
            </w:r>
          </w:p>
        </w:tc>
        <w:tc>
          <w:tcPr>
            <w:tcW w:w="1134" w:type="dxa"/>
            <w:tcBorders>
              <w:top w:val="single" w:sz="6" w:space="0" w:color="auto"/>
              <w:left w:val="single" w:sz="6" w:space="0" w:color="auto"/>
              <w:bottom w:val="single" w:sz="6" w:space="0" w:color="auto"/>
              <w:right w:val="single" w:sz="6" w:space="0" w:color="auto"/>
            </w:tcBorders>
            <w:vAlign w:val="center"/>
          </w:tcPr>
          <w:p w14:paraId="59CD0ECC" w14:textId="77777777" w:rsidR="00353404" w:rsidRPr="00DC2A3E" w:rsidRDefault="00353404" w:rsidP="00C70984">
            <w:pPr>
              <w:autoSpaceDE w:val="0"/>
              <w:autoSpaceDN w:val="0"/>
              <w:adjustRightInd w:val="0"/>
              <w:jc w:val="center"/>
              <w:rPr>
                <w:sz w:val="22"/>
                <w:szCs w:val="22"/>
              </w:rPr>
            </w:pPr>
            <w:r w:rsidRPr="00DC2A3E">
              <w:rPr>
                <w:sz w:val="22"/>
                <w:szCs w:val="22"/>
              </w:rPr>
              <w:t>5</w:t>
            </w:r>
          </w:p>
        </w:tc>
        <w:tc>
          <w:tcPr>
            <w:tcW w:w="1275" w:type="dxa"/>
            <w:tcBorders>
              <w:top w:val="single" w:sz="6" w:space="0" w:color="auto"/>
              <w:left w:val="single" w:sz="6" w:space="0" w:color="auto"/>
              <w:bottom w:val="single" w:sz="6" w:space="0" w:color="auto"/>
              <w:right w:val="single" w:sz="6" w:space="0" w:color="auto"/>
            </w:tcBorders>
            <w:vAlign w:val="center"/>
          </w:tcPr>
          <w:p w14:paraId="2ABD8B04" w14:textId="77777777" w:rsidR="00353404" w:rsidRPr="00DC2A3E" w:rsidRDefault="00353404" w:rsidP="00C70984">
            <w:pPr>
              <w:autoSpaceDE w:val="0"/>
              <w:autoSpaceDN w:val="0"/>
              <w:adjustRightInd w:val="0"/>
              <w:jc w:val="center"/>
              <w:rPr>
                <w:sz w:val="22"/>
                <w:szCs w:val="22"/>
              </w:rPr>
            </w:pPr>
            <w:r w:rsidRPr="00DC2A3E">
              <w:rPr>
                <w:sz w:val="22"/>
                <w:szCs w:val="22"/>
              </w:rPr>
              <w:t>Не менее</w:t>
            </w:r>
          </w:p>
          <w:p w14:paraId="448AE94D" w14:textId="77777777" w:rsidR="00353404" w:rsidRPr="00DC2A3E" w:rsidRDefault="00353404" w:rsidP="00C70984">
            <w:pPr>
              <w:autoSpaceDE w:val="0"/>
              <w:autoSpaceDN w:val="0"/>
              <w:adjustRightInd w:val="0"/>
              <w:jc w:val="center"/>
              <w:rPr>
                <w:sz w:val="22"/>
                <w:szCs w:val="22"/>
              </w:rPr>
            </w:pPr>
            <w:r w:rsidRPr="00DC2A3E">
              <w:rPr>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14:paraId="20250870" w14:textId="77777777" w:rsidR="00353404" w:rsidRPr="00DC2A3E" w:rsidRDefault="00353404" w:rsidP="00C70984">
            <w:pPr>
              <w:autoSpaceDE w:val="0"/>
              <w:autoSpaceDN w:val="0"/>
              <w:adjustRightInd w:val="0"/>
              <w:jc w:val="center"/>
              <w:rPr>
                <w:sz w:val="22"/>
                <w:szCs w:val="22"/>
              </w:rPr>
            </w:pPr>
            <w:r w:rsidRPr="00DC2A3E">
              <w:rPr>
                <w:sz w:val="22"/>
                <w:szCs w:val="22"/>
              </w:rPr>
              <w:t>Не менее</w:t>
            </w:r>
          </w:p>
          <w:p w14:paraId="47C185E1" w14:textId="77777777" w:rsidR="00353404" w:rsidRPr="00DC2A3E" w:rsidRDefault="00353404" w:rsidP="00C70984">
            <w:pPr>
              <w:autoSpaceDE w:val="0"/>
              <w:autoSpaceDN w:val="0"/>
              <w:adjustRightInd w:val="0"/>
              <w:jc w:val="center"/>
              <w:rPr>
                <w:sz w:val="22"/>
                <w:szCs w:val="22"/>
              </w:rPr>
            </w:pPr>
            <w:r w:rsidRPr="00DC2A3E">
              <w:rPr>
                <w:sz w:val="22"/>
                <w:szCs w:val="22"/>
              </w:rPr>
              <w:t>5</w:t>
            </w:r>
          </w:p>
        </w:tc>
        <w:tc>
          <w:tcPr>
            <w:tcW w:w="1171" w:type="dxa"/>
            <w:tcBorders>
              <w:top w:val="single" w:sz="6" w:space="0" w:color="auto"/>
              <w:left w:val="single" w:sz="6" w:space="0" w:color="auto"/>
              <w:bottom w:val="single" w:sz="6" w:space="0" w:color="auto"/>
              <w:right w:val="single" w:sz="6" w:space="0" w:color="auto"/>
            </w:tcBorders>
            <w:vAlign w:val="center"/>
          </w:tcPr>
          <w:p w14:paraId="6639F6BB" w14:textId="77777777" w:rsidR="00353404" w:rsidRPr="00DC2A3E" w:rsidRDefault="00353404" w:rsidP="00C70984">
            <w:pPr>
              <w:autoSpaceDE w:val="0"/>
              <w:autoSpaceDN w:val="0"/>
              <w:adjustRightInd w:val="0"/>
              <w:jc w:val="center"/>
              <w:rPr>
                <w:sz w:val="22"/>
                <w:szCs w:val="22"/>
              </w:rPr>
            </w:pPr>
            <w:r w:rsidRPr="00DC2A3E">
              <w:rPr>
                <w:sz w:val="22"/>
                <w:szCs w:val="22"/>
              </w:rPr>
              <w:t>Не менее</w:t>
            </w:r>
          </w:p>
          <w:p w14:paraId="58BB56A6" w14:textId="77777777" w:rsidR="00353404" w:rsidRPr="00DC2A3E" w:rsidRDefault="00353404" w:rsidP="00C70984">
            <w:pPr>
              <w:autoSpaceDE w:val="0"/>
              <w:autoSpaceDN w:val="0"/>
              <w:adjustRightInd w:val="0"/>
              <w:jc w:val="center"/>
              <w:rPr>
                <w:sz w:val="22"/>
                <w:szCs w:val="22"/>
              </w:rPr>
            </w:pPr>
            <w:r w:rsidRPr="00DC2A3E">
              <w:rPr>
                <w:sz w:val="22"/>
                <w:szCs w:val="22"/>
              </w:rPr>
              <w:t>5</w:t>
            </w:r>
          </w:p>
        </w:tc>
      </w:tr>
    </w:tbl>
    <w:p w14:paraId="357E8F09" w14:textId="77777777" w:rsidR="00353404" w:rsidRPr="00DC2A3E" w:rsidRDefault="00353404" w:rsidP="00353404">
      <w:pPr>
        <w:autoSpaceDE w:val="0"/>
        <w:autoSpaceDN w:val="0"/>
        <w:adjustRightInd w:val="0"/>
        <w:jc w:val="both"/>
      </w:pPr>
    </w:p>
    <w:p w14:paraId="534223C9" w14:textId="77777777" w:rsidR="00353404" w:rsidRPr="00DC2A3E" w:rsidRDefault="00353404" w:rsidP="00353404">
      <w:pPr>
        <w:widowControl w:val="0"/>
        <w:autoSpaceDE w:val="0"/>
        <w:autoSpaceDN w:val="0"/>
        <w:adjustRightInd w:val="0"/>
        <w:jc w:val="both"/>
        <w:rPr>
          <w:rFonts w:eastAsia="Calibri"/>
          <w:bCs/>
          <w:lang w:eastAsia="en-US"/>
        </w:rPr>
      </w:pPr>
    </w:p>
    <w:p w14:paraId="2B63B5DB" w14:textId="77777777" w:rsidR="00353404" w:rsidRPr="00DC2A3E" w:rsidRDefault="00353404" w:rsidP="00353404">
      <w:pPr>
        <w:rPr>
          <w:rFonts w:eastAsia="Calibri"/>
          <w:bCs/>
          <w:lang w:eastAsia="en-US"/>
        </w:rPr>
      </w:pPr>
      <w:r w:rsidRPr="00DC2A3E">
        <w:rPr>
          <w:rFonts w:eastAsia="Calibri"/>
          <w:bCs/>
          <w:lang w:eastAsia="en-US"/>
        </w:rPr>
        <w:t xml:space="preserve">Заместитель Главы города по экономике и финансам - руководитель управления экономики </w:t>
      </w:r>
    </w:p>
    <w:p w14:paraId="2B445240" w14:textId="41174A99" w:rsidR="00353404" w:rsidRPr="00DC2A3E" w:rsidRDefault="00353404" w:rsidP="00353404">
      <w:pPr>
        <w:rPr>
          <w:rFonts w:eastAsia="Calibri"/>
          <w:bCs/>
          <w:lang w:eastAsia="en-US"/>
        </w:rPr>
      </w:pPr>
      <w:r w:rsidRPr="00DC2A3E">
        <w:rPr>
          <w:rFonts w:eastAsia="Calibri"/>
          <w:bCs/>
          <w:lang w:eastAsia="en-US"/>
        </w:rPr>
        <w:t xml:space="preserve">и имущественных отношений администрации города Минусинска                                                                  </w:t>
      </w:r>
      <w:r w:rsidR="002D029F" w:rsidRPr="002D029F">
        <w:rPr>
          <w:rFonts w:eastAsia="Calibri"/>
          <w:bCs/>
          <w:lang w:eastAsia="en-US"/>
        </w:rPr>
        <w:t>подпись</w:t>
      </w:r>
      <w:r w:rsidR="002D029F" w:rsidRPr="002D029F">
        <w:rPr>
          <w:rFonts w:eastAsia="Calibri"/>
          <w:bCs/>
          <w:lang w:eastAsia="en-US"/>
        </w:rPr>
        <w:t xml:space="preserve">  </w:t>
      </w:r>
      <w:r w:rsidRPr="00DC2A3E">
        <w:rPr>
          <w:rFonts w:eastAsia="Calibri"/>
          <w:bCs/>
          <w:lang w:eastAsia="en-US"/>
        </w:rPr>
        <w:t xml:space="preserve">                                   Е.Н. Грязева</w:t>
      </w:r>
    </w:p>
    <w:bookmarkEnd w:id="5"/>
    <w:p w14:paraId="771423DC" w14:textId="77777777" w:rsidR="00353404" w:rsidRPr="00DC2A3E" w:rsidRDefault="00353404" w:rsidP="00353404"/>
    <w:p w14:paraId="5D21C53C" w14:textId="3EF3ED67" w:rsidR="00C05711" w:rsidRPr="00DC2A3E" w:rsidRDefault="00C05711" w:rsidP="00353404">
      <w:pPr>
        <w:widowControl w:val="0"/>
        <w:autoSpaceDE w:val="0"/>
        <w:autoSpaceDN w:val="0"/>
        <w:adjustRightInd w:val="0"/>
        <w:ind w:left="10206"/>
        <w:jc w:val="both"/>
      </w:pPr>
    </w:p>
    <w:p w14:paraId="2EE75B24" w14:textId="7CA03BEE" w:rsidR="00C87643" w:rsidRPr="00DC2A3E" w:rsidRDefault="00C87643" w:rsidP="00353404">
      <w:pPr>
        <w:widowControl w:val="0"/>
        <w:autoSpaceDE w:val="0"/>
        <w:autoSpaceDN w:val="0"/>
        <w:adjustRightInd w:val="0"/>
        <w:ind w:left="10206"/>
        <w:jc w:val="both"/>
      </w:pPr>
    </w:p>
    <w:p w14:paraId="2A282115" w14:textId="6089F3C6" w:rsidR="00C87643" w:rsidRPr="00DC2A3E" w:rsidRDefault="00C87643" w:rsidP="00353404">
      <w:pPr>
        <w:widowControl w:val="0"/>
        <w:autoSpaceDE w:val="0"/>
        <w:autoSpaceDN w:val="0"/>
        <w:adjustRightInd w:val="0"/>
        <w:ind w:left="10206"/>
        <w:jc w:val="both"/>
      </w:pPr>
    </w:p>
    <w:p w14:paraId="2759E845" w14:textId="77777777" w:rsidR="00C87643" w:rsidRPr="00DC2A3E" w:rsidRDefault="00C87643" w:rsidP="00353404">
      <w:pPr>
        <w:widowControl w:val="0"/>
        <w:autoSpaceDE w:val="0"/>
        <w:autoSpaceDN w:val="0"/>
        <w:adjustRightInd w:val="0"/>
        <w:ind w:left="10206"/>
        <w:jc w:val="both"/>
      </w:pPr>
    </w:p>
    <w:p w14:paraId="3CF258D9" w14:textId="77777777" w:rsidR="00C05711" w:rsidRPr="00DC2A3E" w:rsidRDefault="00C05711" w:rsidP="00353404">
      <w:pPr>
        <w:widowControl w:val="0"/>
        <w:autoSpaceDE w:val="0"/>
        <w:autoSpaceDN w:val="0"/>
        <w:adjustRightInd w:val="0"/>
        <w:ind w:left="10206"/>
        <w:jc w:val="both"/>
      </w:pPr>
    </w:p>
    <w:p w14:paraId="41483C31" w14:textId="7E6D6A6B" w:rsidR="00353404" w:rsidRPr="00DC2A3E" w:rsidRDefault="00353404" w:rsidP="00353404">
      <w:pPr>
        <w:widowControl w:val="0"/>
        <w:autoSpaceDE w:val="0"/>
        <w:autoSpaceDN w:val="0"/>
        <w:adjustRightInd w:val="0"/>
        <w:ind w:left="10206"/>
        <w:jc w:val="both"/>
        <w:rPr>
          <w:rFonts w:eastAsiaTheme="minorHAnsi"/>
          <w:lang w:eastAsia="en-US"/>
        </w:rPr>
      </w:pPr>
      <w:r w:rsidRPr="00DC2A3E">
        <w:lastRenderedPageBreak/>
        <w:t xml:space="preserve">Приложение № </w:t>
      </w:r>
      <w:r w:rsidR="00825411" w:rsidRPr="00DC2A3E">
        <w:t>2</w:t>
      </w:r>
      <w:r w:rsidRPr="00DC2A3E">
        <w:t xml:space="preserve"> к муниципальной программе </w:t>
      </w:r>
      <w:r w:rsidRPr="00DC2A3E">
        <w:rPr>
          <w:rFonts w:cs="Arial"/>
        </w:rPr>
        <w:t>«Социально-экономическая поддержка интересов населения города Минусинска»</w:t>
      </w:r>
    </w:p>
    <w:p w14:paraId="0B3A0117" w14:textId="77777777" w:rsidR="00353404" w:rsidRPr="00DC2A3E" w:rsidRDefault="00353404" w:rsidP="00353404">
      <w:pPr>
        <w:jc w:val="center"/>
      </w:pPr>
    </w:p>
    <w:p w14:paraId="4B48884D" w14:textId="77777777" w:rsidR="00353404" w:rsidRPr="00DC2A3E" w:rsidRDefault="00353404" w:rsidP="00353404">
      <w:pPr>
        <w:widowControl w:val="0"/>
        <w:autoSpaceDE w:val="0"/>
        <w:autoSpaceDN w:val="0"/>
        <w:adjustRightInd w:val="0"/>
        <w:spacing w:line="276" w:lineRule="auto"/>
        <w:jc w:val="center"/>
        <w:rPr>
          <w:rFonts w:eastAsiaTheme="minorHAnsi"/>
          <w:lang w:eastAsia="en-US"/>
        </w:rPr>
      </w:pPr>
      <w:r w:rsidRPr="00DC2A3E">
        <w:rPr>
          <w:rFonts w:eastAsiaTheme="minorHAnsi"/>
          <w:lang w:eastAsia="en-US"/>
        </w:rPr>
        <w:t>ПЕРЕЧЕНЬ</w:t>
      </w:r>
    </w:p>
    <w:p w14:paraId="38A1CD9C" w14:textId="77777777" w:rsidR="00353404" w:rsidRPr="00DC2A3E" w:rsidRDefault="00353404" w:rsidP="00353404">
      <w:pPr>
        <w:widowControl w:val="0"/>
        <w:autoSpaceDE w:val="0"/>
        <w:autoSpaceDN w:val="0"/>
        <w:adjustRightInd w:val="0"/>
        <w:spacing w:line="276" w:lineRule="auto"/>
        <w:jc w:val="center"/>
        <w:rPr>
          <w:rFonts w:eastAsiaTheme="minorHAnsi"/>
          <w:lang w:eastAsia="en-US"/>
        </w:rPr>
      </w:pPr>
      <w:r w:rsidRPr="00DC2A3E">
        <w:rPr>
          <w:rFonts w:eastAsiaTheme="minorHAnsi"/>
          <w:lang w:eastAsia="en-US"/>
        </w:rPr>
        <w:t>мероприятий подпрограмм и отдельных мероприятий муниципальной программы</w:t>
      </w:r>
    </w:p>
    <w:tbl>
      <w:tblPr>
        <w:tblStyle w:val="af7"/>
        <w:tblW w:w="15594" w:type="dxa"/>
        <w:tblInd w:w="279" w:type="dxa"/>
        <w:tblLayout w:type="fixed"/>
        <w:tblLook w:val="04A0" w:firstRow="1" w:lastRow="0" w:firstColumn="1" w:lastColumn="0" w:noHBand="0" w:noVBand="1"/>
      </w:tblPr>
      <w:tblGrid>
        <w:gridCol w:w="508"/>
        <w:gridCol w:w="3451"/>
        <w:gridCol w:w="1696"/>
        <w:gridCol w:w="1130"/>
        <w:gridCol w:w="1274"/>
        <w:gridCol w:w="2685"/>
        <w:gridCol w:w="2261"/>
        <w:gridCol w:w="2589"/>
      </w:tblGrid>
      <w:tr w:rsidR="00E3172D" w:rsidRPr="00DC2A3E" w14:paraId="4055D12B" w14:textId="77777777" w:rsidTr="00C70984">
        <w:tc>
          <w:tcPr>
            <w:tcW w:w="508" w:type="dxa"/>
            <w:vMerge w:val="restart"/>
          </w:tcPr>
          <w:p w14:paraId="3259B922"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 п/п</w:t>
            </w:r>
          </w:p>
        </w:tc>
        <w:tc>
          <w:tcPr>
            <w:tcW w:w="3451" w:type="dxa"/>
            <w:vMerge w:val="restart"/>
          </w:tcPr>
          <w:p w14:paraId="37201090"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Наименование мероприятия</w:t>
            </w:r>
          </w:p>
        </w:tc>
        <w:tc>
          <w:tcPr>
            <w:tcW w:w="1696" w:type="dxa"/>
            <w:vMerge w:val="restart"/>
          </w:tcPr>
          <w:p w14:paraId="64283B87" w14:textId="7789FF60"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 xml:space="preserve">Ответственный исполнитель, соисполнитель муниципальной программы  </w:t>
            </w:r>
          </w:p>
        </w:tc>
        <w:tc>
          <w:tcPr>
            <w:tcW w:w="2404" w:type="dxa"/>
            <w:gridSpan w:val="2"/>
          </w:tcPr>
          <w:p w14:paraId="7680945D"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Срок</w:t>
            </w:r>
          </w:p>
        </w:tc>
        <w:tc>
          <w:tcPr>
            <w:tcW w:w="2685" w:type="dxa"/>
            <w:vMerge w:val="restart"/>
          </w:tcPr>
          <w:p w14:paraId="3DC8AA52"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Ожидаемый результат (краткое описание)</w:t>
            </w:r>
          </w:p>
        </w:tc>
        <w:tc>
          <w:tcPr>
            <w:tcW w:w="2261" w:type="dxa"/>
            <w:vMerge w:val="restart"/>
          </w:tcPr>
          <w:p w14:paraId="563AF36A"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Последствия не реализации мероприятия</w:t>
            </w:r>
          </w:p>
        </w:tc>
        <w:tc>
          <w:tcPr>
            <w:tcW w:w="2589" w:type="dxa"/>
            <w:vMerge w:val="restart"/>
          </w:tcPr>
          <w:p w14:paraId="2E990B5E"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Связь с показателями муниципальной программы (подпрограммы)</w:t>
            </w:r>
          </w:p>
        </w:tc>
      </w:tr>
      <w:tr w:rsidR="00E3172D" w:rsidRPr="00DC2A3E" w14:paraId="7AF32CCC" w14:textId="77777777" w:rsidTr="00C70984">
        <w:tc>
          <w:tcPr>
            <w:tcW w:w="508" w:type="dxa"/>
            <w:vMerge/>
          </w:tcPr>
          <w:p w14:paraId="3746250E"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p>
        </w:tc>
        <w:tc>
          <w:tcPr>
            <w:tcW w:w="3451" w:type="dxa"/>
            <w:vMerge/>
          </w:tcPr>
          <w:p w14:paraId="19085A0A"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p>
        </w:tc>
        <w:tc>
          <w:tcPr>
            <w:tcW w:w="1696" w:type="dxa"/>
            <w:vMerge/>
          </w:tcPr>
          <w:p w14:paraId="7072DDD6"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p>
        </w:tc>
        <w:tc>
          <w:tcPr>
            <w:tcW w:w="1130" w:type="dxa"/>
          </w:tcPr>
          <w:p w14:paraId="01B56164" w14:textId="77777777" w:rsidR="00E3172D" w:rsidRPr="00DC2A3E" w:rsidRDefault="00E3172D" w:rsidP="00E3172D">
            <w:pPr>
              <w:widowControl w:val="0"/>
              <w:autoSpaceDE w:val="0"/>
              <w:autoSpaceDN w:val="0"/>
              <w:adjustRightInd w:val="0"/>
              <w:jc w:val="center"/>
              <w:rPr>
                <w:sz w:val="22"/>
                <w:szCs w:val="22"/>
              </w:rPr>
            </w:pPr>
            <w:r w:rsidRPr="00DC2A3E">
              <w:rPr>
                <w:sz w:val="22"/>
                <w:szCs w:val="22"/>
              </w:rPr>
              <w:t>начала реализации</w:t>
            </w:r>
          </w:p>
        </w:tc>
        <w:tc>
          <w:tcPr>
            <w:tcW w:w="1274" w:type="dxa"/>
          </w:tcPr>
          <w:p w14:paraId="2665FC8A" w14:textId="77777777" w:rsidR="00E3172D" w:rsidRPr="00DC2A3E" w:rsidRDefault="00E3172D" w:rsidP="00E3172D">
            <w:pPr>
              <w:widowControl w:val="0"/>
              <w:autoSpaceDE w:val="0"/>
              <w:autoSpaceDN w:val="0"/>
              <w:adjustRightInd w:val="0"/>
              <w:jc w:val="center"/>
              <w:rPr>
                <w:sz w:val="22"/>
                <w:szCs w:val="22"/>
              </w:rPr>
            </w:pPr>
            <w:r w:rsidRPr="00DC2A3E">
              <w:rPr>
                <w:sz w:val="22"/>
                <w:szCs w:val="22"/>
              </w:rPr>
              <w:t>окончания реализации</w:t>
            </w:r>
          </w:p>
        </w:tc>
        <w:tc>
          <w:tcPr>
            <w:tcW w:w="2685" w:type="dxa"/>
            <w:vMerge/>
          </w:tcPr>
          <w:p w14:paraId="3196115A"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p>
        </w:tc>
        <w:tc>
          <w:tcPr>
            <w:tcW w:w="2261" w:type="dxa"/>
            <w:vMerge/>
          </w:tcPr>
          <w:p w14:paraId="652484A8"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p>
        </w:tc>
        <w:tc>
          <w:tcPr>
            <w:tcW w:w="2589" w:type="dxa"/>
            <w:vMerge/>
          </w:tcPr>
          <w:p w14:paraId="45020E80"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p>
        </w:tc>
      </w:tr>
      <w:tr w:rsidR="00E3172D" w:rsidRPr="00DC2A3E" w14:paraId="5299A1E8" w14:textId="77777777" w:rsidTr="00C70984">
        <w:trPr>
          <w:trHeight w:val="270"/>
        </w:trPr>
        <w:tc>
          <w:tcPr>
            <w:tcW w:w="508" w:type="dxa"/>
          </w:tcPr>
          <w:p w14:paraId="5E0A8851"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1</w:t>
            </w:r>
          </w:p>
        </w:tc>
        <w:tc>
          <w:tcPr>
            <w:tcW w:w="3451" w:type="dxa"/>
          </w:tcPr>
          <w:p w14:paraId="551C6F28"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2</w:t>
            </w:r>
          </w:p>
        </w:tc>
        <w:tc>
          <w:tcPr>
            <w:tcW w:w="1696" w:type="dxa"/>
          </w:tcPr>
          <w:p w14:paraId="3EE1224E"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3</w:t>
            </w:r>
          </w:p>
        </w:tc>
        <w:tc>
          <w:tcPr>
            <w:tcW w:w="1130" w:type="dxa"/>
          </w:tcPr>
          <w:p w14:paraId="5DEDDCD5"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4</w:t>
            </w:r>
          </w:p>
        </w:tc>
        <w:tc>
          <w:tcPr>
            <w:tcW w:w="1274" w:type="dxa"/>
          </w:tcPr>
          <w:p w14:paraId="093DB0B2"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5</w:t>
            </w:r>
          </w:p>
        </w:tc>
        <w:tc>
          <w:tcPr>
            <w:tcW w:w="2685" w:type="dxa"/>
          </w:tcPr>
          <w:p w14:paraId="1EB063EC"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6</w:t>
            </w:r>
          </w:p>
        </w:tc>
        <w:tc>
          <w:tcPr>
            <w:tcW w:w="2261" w:type="dxa"/>
          </w:tcPr>
          <w:p w14:paraId="6FF6249B"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7</w:t>
            </w:r>
          </w:p>
        </w:tc>
        <w:tc>
          <w:tcPr>
            <w:tcW w:w="2589" w:type="dxa"/>
          </w:tcPr>
          <w:p w14:paraId="50E74046"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8</w:t>
            </w:r>
          </w:p>
        </w:tc>
      </w:tr>
      <w:tr w:rsidR="00E3172D" w:rsidRPr="00DC2A3E" w14:paraId="2F8E94D1" w14:textId="77777777" w:rsidTr="00C70984">
        <w:tc>
          <w:tcPr>
            <w:tcW w:w="508" w:type="dxa"/>
          </w:tcPr>
          <w:p w14:paraId="6AE5315F"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1</w:t>
            </w:r>
          </w:p>
        </w:tc>
        <w:tc>
          <w:tcPr>
            <w:tcW w:w="15086" w:type="dxa"/>
            <w:gridSpan w:val="7"/>
          </w:tcPr>
          <w:p w14:paraId="75A3FF85"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Подпрограмма 1 «Повышение качества жизни отдельных категорий граждан»</w:t>
            </w:r>
          </w:p>
        </w:tc>
      </w:tr>
      <w:tr w:rsidR="00E3172D" w:rsidRPr="00DC2A3E" w14:paraId="50BD6555" w14:textId="77777777" w:rsidTr="00C70984">
        <w:tc>
          <w:tcPr>
            <w:tcW w:w="508" w:type="dxa"/>
          </w:tcPr>
          <w:p w14:paraId="0BEFE760"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2</w:t>
            </w:r>
          </w:p>
        </w:tc>
        <w:tc>
          <w:tcPr>
            <w:tcW w:w="3451" w:type="dxa"/>
          </w:tcPr>
          <w:p w14:paraId="0D8C125D"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1.1. Выплата, доставка и пересылка пенсии за выслугу лет лицам, замещавшим должности муниципальной службы согласно решению Минусинского городского Совета депутатов от 24.10.2012 № 5-34р</w:t>
            </w:r>
          </w:p>
        </w:tc>
        <w:tc>
          <w:tcPr>
            <w:tcW w:w="1696" w:type="dxa"/>
          </w:tcPr>
          <w:p w14:paraId="51A92E02"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Администрация города Минусинска</w:t>
            </w:r>
          </w:p>
        </w:tc>
        <w:tc>
          <w:tcPr>
            <w:tcW w:w="1130" w:type="dxa"/>
          </w:tcPr>
          <w:p w14:paraId="6256F3B7" w14:textId="77777777" w:rsidR="00E3172D" w:rsidRPr="00DC2A3E" w:rsidRDefault="00E3172D" w:rsidP="00E3172D">
            <w:pPr>
              <w:widowControl w:val="0"/>
              <w:autoSpaceDE w:val="0"/>
              <w:autoSpaceDN w:val="0"/>
              <w:adjustRightInd w:val="0"/>
              <w:jc w:val="center"/>
              <w:rPr>
                <w:sz w:val="22"/>
                <w:szCs w:val="22"/>
              </w:rPr>
            </w:pPr>
            <w:r w:rsidRPr="00DC2A3E">
              <w:rPr>
                <w:sz w:val="22"/>
                <w:szCs w:val="22"/>
              </w:rPr>
              <w:t>2014</w:t>
            </w:r>
          </w:p>
        </w:tc>
        <w:tc>
          <w:tcPr>
            <w:tcW w:w="1274" w:type="dxa"/>
          </w:tcPr>
          <w:p w14:paraId="3CD0B063" w14:textId="77777777" w:rsidR="00E3172D" w:rsidRPr="00DC2A3E" w:rsidRDefault="00E3172D" w:rsidP="00E3172D">
            <w:pPr>
              <w:widowControl w:val="0"/>
              <w:autoSpaceDE w:val="0"/>
              <w:autoSpaceDN w:val="0"/>
              <w:adjustRightInd w:val="0"/>
              <w:jc w:val="center"/>
              <w:rPr>
                <w:sz w:val="22"/>
                <w:szCs w:val="22"/>
              </w:rPr>
            </w:pPr>
            <w:r w:rsidRPr="00DC2A3E">
              <w:rPr>
                <w:sz w:val="22"/>
                <w:szCs w:val="22"/>
              </w:rPr>
              <w:t>2026</w:t>
            </w:r>
          </w:p>
        </w:tc>
        <w:tc>
          <w:tcPr>
            <w:tcW w:w="2685" w:type="dxa"/>
          </w:tcPr>
          <w:p w14:paraId="2D0B97F0" w14:textId="77777777" w:rsidR="00E3172D" w:rsidRPr="00DC2A3E" w:rsidRDefault="00E3172D" w:rsidP="00E3172D">
            <w:pPr>
              <w:widowControl w:val="0"/>
              <w:autoSpaceDE w:val="0"/>
              <w:autoSpaceDN w:val="0"/>
              <w:adjustRightInd w:val="0"/>
              <w:rPr>
                <w:sz w:val="22"/>
                <w:szCs w:val="22"/>
              </w:rPr>
            </w:pPr>
            <w:r w:rsidRPr="00DC2A3E">
              <w:rPr>
                <w:sz w:val="22"/>
                <w:szCs w:val="22"/>
              </w:rPr>
              <w:t>Осуществление выплаты пенсии за выслугу лет лицам, замещавшим должности муниципальной службы в городе Минусинске</w:t>
            </w:r>
          </w:p>
        </w:tc>
        <w:tc>
          <w:tcPr>
            <w:tcW w:w="2261" w:type="dxa"/>
          </w:tcPr>
          <w:p w14:paraId="30D0A117"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Неисполнение расходных обязательств местного бюджета</w:t>
            </w:r>
          </w:p>
        </w:tc>
        <w:tc>
          <w:tcPr>
            <w:tcW w:w="2589" w:type="dxa"/>
          </w:tcPr>
          <w:p w14:paraId="4EC0AD19"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Обеспечивает достижение ожидаемых результатов подпрограммы</w:t>
            </w:r>
          </w:p>
        </w:tc>
      </w:tr>
      <w:tr w:rsidR="00E3172D" w:rsidRPr="00DC2A3E" w14:paraId="36503325" w14:textId="77777777" w:rsidTr="00C70984">
        <w:trPr>
          <w:trHeight w:val="336"/>
        </w:trPr>
        <w:tc>
          <w:tcPr>
            <w:tcW w:w="508" w:type="dxa"/>
          </w:tcPr>
          <w:p w14:paraId="0CE55223"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3</w:t>
            </w:r>
          </w:p>
        </w:tc>
        <w:tc>
          <w:tcPr>
            <w:tcW w:w="15086" w:type="dxa"/>
            <w:gridSpan w:val="7"/>
          </w:tcPr>
          <w:p w14:paraId="548CBD8A"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Подпрограмма 2 «Поддержка субъектов малого и среднего предпринимательства и самозанятых граждан»</w:t>
            </w:r>
          </w:p>
        </w:tc>
      </w:tr>
      <w:tr w:rsidR="00E3172D" w:rsidRPr="00DC2A3E" w14:paraId="2A055011" w14:textId="77777777" w:rsidTr="00C70984">
        <w:trPr>
          <w:trHeight w:val="300"/>
        </w:trPr>
        <w:tc>
          <w:tcPr>
            <w:tcW w:w="508" w:type="dxa"/>
          </w:tcPr>
          <w:p w14:paraId="3DC6EE61"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4</w:t>
            </w:r>
          </w:p>
        </w:tc>
        <w:tc>
          <w:tcPr>
            <w:tcW w:w="3451" w:type="dxa"/>
          </w:tcPr>
          <w:p w14:paraId="13B3D436" w14:textId="77777777" w:rsidR="00E3172D" w:rsidRPr="00DC2A3E" w:rsidRDefault="00E3172D" w:rsidP="00E3172D">
            <w:pPr>
              <w:widowControl w:val="0"/>
              <w:autoSpaceDE w:val="0"/>
              <w:autoSpaceDN w:val="0"/>
              <w:adjustRightInd w:val="0"/>
              <w:rPr>
                <w:rFonts w:eastAsiaTheme="minorHAnsi"/>
                <w:bCs/>
                <w:sz w:val="22"/>
                <w:szCs w:val="22"/>
                <w:lang w:eastAsia="en-US"/>
              </w:rPr>
            </w:pPr>
            <w:r w:rsidRPr="00DC2A3E">
              <w:rPr>
                <w:rFonts w:eastAsiaTheme="minorHAnsi"/>
                <w:bCs/>
                <w:sz w:val="22"/>
                <w:szCs w:val="22"/>
                <w:lang w:eastAsia="en-US"/>
              </w:rPr>
              <w:t>2.1. Создание благоприятных условий для организации, ведения и развития бизнеса, способствующего созданию и (или) сохранению рабочих мест, развитию реального сектора экономики, пополнению бюджета города Минусинска, обеспечению занятости населения</w:t>
            </w:r>
          </w:p>
        </w:tc>
        <w:tc>
          <w:tcPr>
            <w:tcW w:w="1696" w:type="dxa"/>
          </w:tcPr>
          <w:p w14:paraId="74E0CE57"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Администрация города Минусинска</w:t>
            </w:r>
          </w:p>
        </w:tc>
        <w:tc>
          <w:tcPr>
            <w:tcW w:w="1130" w:type="dxa"/>
          </w:tcPr>
          <w:p w14:paraId="6F58DEAE" w14:textId="77777777" w:rsidR="00E3172D" w:rsidRPr="00DC2A3E" w:rsidRDefault="00E3172D" w:rsidP="00E3172D">
            <w:pPr>
              <w:jc w:val="center"/>
              <w:rPr>
                <w:sz w:val="22"/>
                <w:szCs w:val="22"/>
              </w:rPr>
            </w:pPr>
            <w:r w:rsidRPr="00DC2A3E">
              <w:rPr>
                <w:sz w:val="22"/>
                <w:szCs w:val="22"/>
              </w:rPr>
              <w:t>2014</w:t>
            </w:r>
          </w:p>
        </w:tc>
        <w:tc>
          <w:tcPr>
            <w:tcW w:w="1274" w:type="dxa"/>
          </w:tcPr>
          <w:p w14:paraId="3F63BBD0" w14:textId="77777777" w:rsidR="00E3172D" w:rsidRPr="00DC2A3E" w:rsidRDefault="00E3172D" w:rsidP="00E3172D">
            <w:pPr>
              <w:jc w:val="center"/>
              <w:rPr>
                <w:sz w:val="22"/>
                <w:szCs w:val="22"/>
              </w:rPr>
            </w:pPr>
            <w:r w:rsidRPr="00DC2A3E">
              <w:rPr>
                <w:sz w:val="22"/>
                <w:szCs w:val="22"/>
              </w:rPr>
              <w:t>2026</w:t>
            </w:r>
          </w:p>
        </w:tc>
        <w:tc>
          <w:tcPr>
            <w:tcW w:w="2685" w:type="dxa"/>
          </w:tcPr>
          <w:p w14:paraId="7028E51D"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bCs/>
                <w:sz w:val="22"/>
                <w:szCs w:val="22"/>
                <w:lang w:eastAsia="en-US"/>
              </w:rPr>
              <w:t>Развитие бизнеса, способствующего созданию и (или) сохранению рабочих мест, развитию реального сектора экономики, пополнению бюджета города Минусинска, обеспечению занятости населения</w:t>
            </w:r>
          </w:p>
        </w:tc>
        <w:tc>
          <w:tcPr>
            <w:tcW w:w="2261" w:type="dxa"/>
          </w:tcPr>
          <w:p w14:paraId="6BEA7F78"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Снижение количества СМСП, снижение доходов в бюджет города</w:t>
            </w:r>
          </w:p>
        </w:tc>
        <w:tc>
          <w:tcPr>
            <w:tcW w:w="2589" w:type="dxa"/>
          </w:tcPr>
          <w:p w14:paraId="1E291B34"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Обеспечивает достижение ожидаемых результатов подпрограммы</w:t>
            </w:r>
          </w:p>
        </w:tc>
      </w:tr>
      <w:tr w:rsidR="00E3172D" w:rsidRPr="00DC2A3E" w14:paraId="6F0C9BB7" w14:textId="77777777" w:rsidTr="00C70984">
        <w:tc>
          <w:tcPr>
            <w:tcW w:w="508" w:type="dxa"/>
          </w:tcPr>
          <w:p w14:paraId="28DD5C2B"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5</w:t>
            </w:r>
          </w:p>
        </w:tc>
        <w:tc>
          <w:tcPr>
            <w:tcW w:w="3451" w:type="dxa"/>
          </w:tcPr>
          <w:p w14:paraId="4F2595BE"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2.2. Реализация инвестиционных проектов субъектов малого и среднего предпринимательства в приоритетных отраслях</w:t>
            </w:r>
          </w:p>
        </w:tc>
        <w:tc>
          <w:tcPr>
            <w:tcW w:w="1696" w:type="dxa"/>
          </w:tcPr>
          <w:p w14:paraId="6FEE75BC"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Администрация города Минусинска</w:t>
            </w:r>
          </w:p>
        </w:tc>
        <w:tc>
          <w:tcPr>
            <w:tcW w:w="1130" w:type="dxa"/>
          </w:tcPr>
          <w:p w14:paraId="2A2793BA" w14:textId="77777777" w:rsidR="00E3172D" w:rsidRPr="00DC2A3E" w:rsidRDefault="00E3172D" w:rsidP="00E3172D">
            <w:pPr>
              <w:widowControl w:val="0"/>
              <w:autoSpaceDE w:val="0"/>
              <w:autoSpaceDN w:val="0"/>
              <w:adjustRightInd w:val="0"/>
              <w:jc w:val="center"/>
              <w:rPr>
                <w:sz w:val="22"/>
                <w:szCs w:val="22"/>
              </w:rPr>
            </w:pPr>
            <w:r w:rsidRPr="00DC2A3E">
              <w:rPr>
                <w:sz w:val="22"/>
                <w:szCs w:val="22"/>
              </w:rPr>
              <w:t>2014</w:t>
            </w:r>
          </w:p>
        </w:tc>
        <w:tc>
          <w:tcPr>
            <w:tcW w:w="1274" w:type="dxa"/>
          </w:tcPr>
          <w:p w14:paraId="4B5B05BC" w14:textId="77777777" w:rsidR="00E3172D" w:rsidRPr="00DC2A3E" w:rsidRDefault="00E3172D" w:rsidP="00E3172D">
            <w:pPr>
              <w:jc w:val="center"/>
              <w:rPr>
                <w:sz w:val="22"/>
                <w:szCs w:val="22"/>
              </w:rPr>
            </w:pPr>
            <w:r w:rsidRPr="00DC2A3E">
              <w:rPr>
                <w:sz w:val="22"/>
                <w:szCs w:val="22"/>
              </w:rPr>
              <w:t>2026</w:t>
            </w:r>
          </w:p>
        </w:tc>
        <w:tc>
          <w:tcPr>
            <w:tcW w:w="2685" w:type="dxa"/>
          </w:tcPr>
          <w:p w14:paraId="7DF7DBDA"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 xml:space="preserve">Объем привлеченных инвестиций в секторе малого и среднего предпринимательства  </w:t>
            </w:r>
          </w:p>
        </w:tc>
        <w:tc>
          <w:tcPr>
            <w:tcW w:w="2261" w:type="dxa"/>
          </w:tcPr>
          <w:p w14:paraId="28BA433E"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Снижение конкурентоспособности субъектов малого и среднего предпринимательства</w:t>
            </w:r>
          </w:p>
        </w:tc>
        <w:tc>
          <w:tcPr>
            <w:tcW w:w="2589" w:type="dxa"/>
          </w:tcPr>
          <w:p w14:paraId="7CF57168" w14:textId="04E43302" w:rsidR="00E3172D" w:rsidRPr="00DC2A3E" w:rsidRDefault="00E3172D" w:rsidP="00C05711">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 xml:space="preserve">Оказывает влияние на показатель «Количество субъектов малого и среднего предпринимательства, получивших муниципальную поддержку», «Количество созданных рабочих в секторе малого и среднего </w:t>
            </w:r>
            <w:r w:rsidRPr="00DC2A3E">
              <w:rPr>
                <w:rFonts w:eastAsiaTheme="minorHAnsi"/>
                <w:sz w:val="22"/>
                <w:szCs w:val="22"/>
                <w:lang w:eastAsia="en-US"/>
              </w:rPr>
              <w:lastRenderedPageBreak/>
              <w:t>предпринимательства при реализации подпрограммы», «Объем привлеченных инвестиций в секторе малого и среднего предпринимательства при реализации подпрограммы».</w:t>
            </w:r>
          </w:p>
        </w:tc>
      </w:tr>
      <w:tr w:rsidR="00E3172D" w:rsidRPr="00DC2A3E" w14:paraId="72292B11" w14:textId="77777777" w:rsidTr="00C05711">
        <w:trPr>
          <w:trHeight w:val="3515"/>
        </w:trPr>
        <w:tc>
          <w:tcPr>
            <w:tcW w:w="508" w:type="dxa"/>
          </w:tcPr>
          <w:p w14:paraId="51BE9BEA"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lastRenderedPageBreak/>
              <w:t>6</w:t>
            </w:r>
          </w:p>
        </w:tc>
        <w:tc>
          <w:tcPr>
            <w:tcW w:w="3451" w:type="dxa"/>
          </w:tcPr>
          <w:p w14:paraId="18703128"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2.3. Реализация муниципальной программы развития субъектов малого и среднего предпринимательства</w:t>
            </w:r>
          </w:p>
        </w:tc>
        <w:tc>
          <w:tcPr>
            <w:tcW w:w="1696" w:type="dxa"/>
          </w:tcPr>
          <w:p w14:paraId="231A9A82"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Администрация города Минусинска</w:t>
            </w:r>
          </w:p>
        </w:tc>
        <w:tc>
          <w:tcPr>
            <w:tcW w:w="1130" w:type="dxa"/>
          </w:tcPr>
          <w:p w14:paraId="4EA631EF" w14:textId="77777777" w:rsidR="00E3172D" w:rsidRPr="00DC2A3E" w:rsidRDefault="00E3172D" w:rsidP="00E3172D">
            <w:pPr>
              <w:widowControl w:val="0"/>
              <w:autoSpaceDE w:val="0"/>
              <w:autoSpaceDN w:val="0"/>
              <w:adjustRightInd w:val="0"/>
              <w:jc w:val="center"/>
              <w:rPr>
                <w:sz w:val="22"/>
                <w:szCs w:val="22"/>
              </w:rPr>
            </w:pPr>
            <w:r w:rsidRPr="00DC2A3E">
              <w:rPr>
                <w:sz w:val="22"/>
                <w:szCs w:val="22"/>
              </w:rPr>
              <w:t>2014</w:t>
            </w:r>
          </w:p>
        </w:tc>
        <w:tc>
          <w:tcPr>
            <w:tcW w:w="1274" w:type="dxa"/>
          </w:tcPr>
          <w:p w14:paraId="58D68D51" w14:textId="77777777" w:rsidR="00E3172D" w:rsidRPr="00DC2A3E" w:rsidRDefault="00E3172D" w:rsidP="00E3172D">
            <w:pPr>
              <w:widowControl w:val="0"/>
              <w:autoSpaceDE w:val="0"/>
              <w:autoSpaceDN w:val="0"/>
              <w:adjustRightInd w:val="0"/>
              <w:jc w:val="center"/>
              <w:rPr>
                <w:sz w:val="22"/>
                <w:szCs w:val="22"/>
              </w:rPr>
            </w:pPr>
            <w:r w:rsidRPr="00DC2A3E">
              <w:rPr>
                <w:sz w:val="22"/>
                <w:szCs w:val="22"/>
              </w:rPr>
              <w:t>2026</w:t>
            </w:r>
          </w:p>
        </w:tc>
        <w:tc>
          <w:tcPr>
            <w:tcW w:w="2685" w:type="dxa"/>
            <w:tcBorders>
              <w:bottom w:val="single" w:sz="4" w:space="0" w:color="auto"/>
            </w:tcBorders>
          </w:tcPr>
          <w:p w14:paraId="2FBDC47D" w14:textId="328D47FA" w:rsidR="00E3172D" w:rsidRPr="00DC2A3E" w:rsidRDefault="00E3172D" w:rsidP="00A9411F">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Привлечение инвестиций в секторе малого и среднего предпринимательства оказание финансовой поддержки, создание и (или) сохранение рабочих мест</w:t>
            </w:r>
          </w:p>
        </w:tc>
        <w:tc>
          <w:tcPr>
            <w:tcW w:w="2261" w:type="dxa"/>
            <w:tcBorders>
              <w:bottom w:val="single" w:sz="4" w:space="0" w:color="auto"/>
            </w:tcBorders>
          </w:tcPr>
          <w:p w14:paraId="08B741F8" w14:textId="4C160300" w:rsidR="00E3172D" w:rsidRPr="00DC2A3E" w:rsidRDefault="00E3172D" w:rsidP="00A9411F">
            <w:pPr>
              <w:autoSpaceDE w:val="0"/>
              <w:autoSpaceDN w:val="0"/>
              <w:adjustRightInd w:val="0"/>
              <w:rPr>
                <w:sz w:val="22"/>
                <w:szCs w:val="22"/>
              </w:rPr>
            </w:pPr>
            <w:r w:rsidRPr="00DC2A3E">
              <w:rPr>
                <w:sz w:val="22"/>
                <w:szCs w:val="22"/>
              </w:rPr>
              <w:t>Снижение конкурентоспособности субъектов малого и среднего предпринимательства</w:t>
            </w:r>
          </w:p>
        </w:tc>
        <w:tc>
          <w:tcPr>
            <w:tcW w:w="2589" w:type="dxa"/>
            <w:tcBorders>
              <w:bottom w:val="single" w:sz="4" w:space="0" w:color="auto"/>
            </w:tcBorders>
          </w:tcPr>
          <w:p w14:paraId="686E7FC9" w14:textId="1CE789CF" w:rsidR="00E3172D" w:rsidRPr="00DC2A3E" w:rsidRDefault="00E3172D" w:rsidP="00C05711">
            <w:pPr>
              <w:autoSpaceDE w:val="0"/>
              <w:autoSpaceDN w:val="0"/>
              <w:adjustRightInd w:val="0"/>
              <w:rPr>
                <w:sz w:val="22"/>
                <w:szCs w:val="22"/>
              </w:rPr>
            </w:pPr>
            <w:r w:rsidRPr="00DC2A3E">
              <w:rPr>
                <w:sz w:val="22"/>
                <w:szCs w:val="22"/>
              </w:rPr>
              <w:t>Оказывает влияние на показатель «Количество субъектов малого и среднего предпринимательства, получивших муниципальную поддержку», «Количество созданных рабочих в секторе малого и среднего предпринимательства при реализации подпрограммы».</w:t>
            </w:r>
          </w:p>
        </w:tc>
      </w:tr>
      <w:tr w:rsidR="00E3172D" w:rsidRPr="00DC2A3E" w14:paraId="7CB289E2" w14:textId="77777777" w:rsidTr="00C70984">
        <w:tc>
          <w:tcPr>
            <w:tcW w:w="508" w:type="dxa"/>
          </w:tcPr>
          <w:p w14:paraId="30661E58"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7</w:t>
            </w:r>
          </w:p>
        </w:tc>
        <w:tc>
          <w:tcPr>
            <w:tcW w:w="3451" w:type="dxa"/>
          </w:tcPr>
          <w:p w14:paraId="58A6D07D"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2.4. Реализация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tc>
        <w:tc>
          <w:tcPr>
            <w:tcW w:w="1696" w:type="dxa"/>
          </w:tcPr>
          <w:p w14:paraId="12991FEF"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Администрация города Минусинска</w:t>
            </w:r>
          </w:p>
        </w:tc>
        <w:tc>
          <w:tcPr>
            <w:tcW w:w="1130" w:type="dxa"/>
          </w:tcPr>
          <w:p w14:paraId="176AC31B" w14:textId="77777777" w:rsidR="00E3172D" w:rsidRPr="00DC2A3E" w:rsidRDefault="00E3172D" w:rsidP="00E3172D">
            <w:pPr>
              <w:widowControl w:val="0"/>
              <w:autoSpaceDE w:val="0"/>
              <w:autoSpaceDN w:val="0"/>
              <w:adjustRightInd w:val="0"/>
              <w:jc w:val="center"/>
              <w:rPr>
                <w:sz w:val="22"/>
                <w:szCs w:val="22"/>
              </w:rPr>
            </w:pPr>
            <w:r w:rsidRPr="00DC2A3E">
              <w:rPr>
                <w:sz w:val="22"/>
                <w:szCs w:val="22"/>
              </w:rPr>
              <w:t>2022</w:t>
            </w:r>
          </w:p>
        </w:tc>
        <w:tc>
          <w:tcPr>
            <w:tcW w:w="1274" w:type="dxa"/>
            <w:tcBorders>
              <w:top w:val="single" w:sz="4" w:space="0" w:color="auto"/>
              <w:bottom w:val="single" w:sz="4" w:space="0" w:color="auto"/>
            </w:tcBorders>
          </w:tcPr>
          <w:p w14:paraId="75CBADE2" w14:textId="77777777" w:rsidR="00E3172D" w:rsidRPr="00DC2A3E" w:rsidRDefault="00E3172D" w:rsidP="00E3172D">
            <w:pPr>
              <w:widowControl w:val="0"/>
              <w:autoSpaceDE w:val="0"/>
              <w:autoSpaceDN w:val="0"/>
              <w:adjustRightInd w:val="0"/>
              <w:jc w:val="center"/>
              <w:rPr>
                <w:sz w:val="22"/>
                <w:szCs w:val="22"/>
              </w:rPr>
            </w:pPr>
            <w:r w:rsidRPr="00DC2A3E">
              <w:rPr>
                <w:sz w:val="22"/>
                <w:szCs w:val="22"/>
              </w:rPr>
              <w:t>2026</w:t>
            </w:r>
          </w:p>
        </w:tc>
        <w:tc>
          <w:tcPr>
            <w:tcW w:w="2685" w:type="dxa"/>
            <w:tcBorders>
              <w:bottom w:val="single" w:sz="4" w:space="0" w:color="auto"/>
            </w:tcBorders>
          </w:tcPr>
          <w:p w14:paraId="51341214" w14:textId="67A76071" w:rsidR="00E3172D" w:rsidRPr="00DC2A3E" w:rsidRDefault="00E3172D" w:rsidP="00A9411F">
            <w:pPr>
              <w:widowControl w:val="0"/>
              <w:autoSpaceDE w:val="0"/>
              <w:autoSpaceDN w:val="0"/>
              <w:adjustRightInd w:val="0"/>
              <w:rPr>
                <w:rFonts w:eastAsiaTheme="minorHAnsi"/>
                <w:sz w:val="22"/>
                <w:szCs w:val="22"/>
                <w:lang w:eastAsia="en-US"/>
              </w:rPr>
            </w:pPr>
            <w:r w:rsidRPr="00DC2A3E">
              <w:rPr>
                <w:rFonts w:eastAsiaTheme="minorHAnsi"/>
                <w:sz w:val="22"/>
                <w:szCs w:val="22"/>
                <w:lang w:eastAsia="en-US"/>
              </w:rPr>
              <w:t>Привлечение инвестиций в секторе малого и среднего предпринимательства оказание финансовой поддержки, создание и (или) сохранение рабочих мест</w:t>
            </w:r>
          </w:p>
        </w:tc>
        <w:tc>
          <w:tcPr>
            <w:tcW w:w="2261" w:type="dxa"/>
            <w:tcBorders>
              <w:bottom w:val="single" w:sz="4" w:space="0" w:color="auto"/>
            </w:tcBorders>
          </w:tcPr>
          <w:p w14:paraId="50434F1D" w14:textId="1F215DD7" w:rsidR="00E3172D" w:rsidRPr="00DC2A3E" w:rsidRDefault="00E3172D" w:rsidP="00A9411F">
            <w:pPr>
              <w:autoSpaceDE w:val="0"/>
              <w:autoSpaceDN w:val="0"/>
              <w:adjustRightInd w:val="0"/>
              <w:rPr>
                <w:sz w:val="22"/>
                <w:szCs w:val="22"/>
              </w:rPr>
            </w:pPr>
            <w:r w:rsidRPr="00DC2A3E">
              <w:rPr>
                <w:sz w:val="22"/>
                <w:szCs w:val="22"/>
              </w:rPr>
              <w:t>Снижение конкурентоспособности субъектов малого и среднего предпринимательства</w:t>
            </w:r>
          </w:p>
        </w:tc>
        <w:tc>
          <w:tcPr>
            <w:tcW w:w="2589" w:type="dxa"/>
            <w:tcBorders>
              <w:bottom w:val="single" w:sz="4" w:space="0" w:color="auto"/>
            </w:tcBorders>
          </w:tcPr>
          <w:p w14:paraId="235D17C9" w14:textId="799E9A98" w:rsidR="00E3172D" w:rsidRPr="00DC2A3E" w:rsidRDefault="00E3172D" w:rsidP="00E3172D">
            <w:pPr>
              <w:autoSpaceDE w:val="0"/>
              <w:autoSpaceDN w:val="0"/>
              <w:adjustRightInd w:val="0"/>
              <w:rPr>
                <w:sz w:val="22"/>
                <w:szCs w:val="22"/>
              </w:rPr>
            </w:pPr>
            <w:r w:rsidRPr="00DC2A3E">
              <w:rPr>
                <w:sz w:val="22"/>
                <w:szCs w:val="22"/>
              </w:rPr>
              <w:t xml:space="preserve">Оказывает влияние на показатель «Количество субъектов малого </w:t>
            </w:r>
          </w:p>
          <w:p w14:paraId="456632AA" w14:textId="77777777" w:rsidR="00E3172D" w:rsidRPr="00DC2A3E" w:rsidRDefault="00E3172D" w:rsidP="00E3172D">
            <w:pPr>
              <w:autoSpaceDE w:val="0"/>
              <w:autoSpaceDN w:val="0"/>
              <w:adjustRightInd w:val="0"/>
              <w:rPr>
                <w:sz w:val="22"/>
                <w:szCs w:val="22"/>
              </w:rPr>
            </w:pPr>
            <w:r w:rsidRPr="00DC2A3E">
              <w:rPr>
                <w:sz w:val="22"/>
                <w:szCs w:val="22"/>
              </w:rPr>
              <w:t>и среднего предпринимательства, получивших муниципальную поддержку», «Количество созданных рабочих в секторе малого и среднего предпринимательства при реализации подпрограммы».</w:t>
            </w:r>
          </w:p>
        </w:tc>
      </w:tr>
      <w:tr w:rsidR="00E3172D" w:rsidRPr="00DC2A3E" w14:paraId="67B1F970" w14:textId="77777777" w:rsidTr="00C70984">
        <w:trPr>
          <w:trHeight w:val="2095"/>
        </w:trPr>
        <w:tc>
          <w:tcPr>
            <w:tcW w:w="508" w:type="dxa"/>
          </w:tcPr>
          <w:p w14:paraId="6860930B"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lastRenderedPageBreak/>
              <w:t>8</w:t>
            </w:r>
          </w:p>
        </w:tc>
        <w:tc>
          <w:tcPr>
            <w:tcW w:w="3451" w:type="dxa"/>
          </w:tcPr>
          <w:p w14:paraId="5BF5F538" w14:textId="77777777" w:rsidR="00E3172D" w:rsidRPr="00DC2A3E" w:rsidRDefault="00E3172D" w:rsidP="00E3172D">
            <w:pPr>
              <w:widowControl w:val="0"/>
              <w:autoSpaceDE w:val="0"/>
              <w:autoSpaceDN w:val="0"/>
              <w:adjustRightInd w:val="0"/>
              <w:rPr>
                <w:sz w:val="22"/>
                <w:szCs w:val="22"/>
              </w:rPr>
            </w:pPr>
            <w:r w:rsidRPr="00DC2A3E">
              <w:rPr>
                <w:rFonts w:eastAsiaTheme="minorHAnsi"/>
                <w:sz w:val="22"/>
                <w:szCs w:val="22"/>
                <w:lang w:eastAsia="en-US"/>
              </w:rPr>
              <w:t xml:space="preserve">2.5. </w:t>
            </w:r>
            <w:r w:rsidRPr="00DC2A3E">
              <w:rPr>
                <w:sz w:val="22"/>
                <w:szCs w:val="22"/>
              </w:rPr>
              <w:t>Предоставление субъектам малого и среднего предпринимательства и самозанятым гражданам муниципального имущества в аренду для развития деятельности</w:t>
            </w:r>
          </w:p>
        </w:tc>
        <w:tc>
          <w:tcPr>
            <w:tcW w:w="1696" w:type="dxa"/>
          </w:tcPr>
          <w:p w14:paraId="05CD5896"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Администрация города Минусинска</w:t>
            </w:r>
          </w:p>
        </w:tc>
        <w:tc>
          <w:tcPr>
            <w:tcW w:w="1130" w:type="dxa"/>
          </w:tcPr>
          <w:p w14:paraId="31CC33E8" w14:textId="77777777" w:rsidR="00E3172D" w:rsidRPr="00DC2A3E" w:rsidRDefault="00E3172D" w:rsidP="00E3172D">
            <w:pPr>
              <w:widowControl w:val="0"/>
              <w:autoSpaceDE w:val="0"/>
              <w:autoSpaceDN w:val="0"/>
              <w:adjustRightInd w:val="0"/>
              <w:ind w:firstLine="34"/>
              <w:jc w:val="center"/>
              <w:rPr>
                <w:sz w:val="22"/>
                <w:szCs w:val="22"/>
              </w:rPr>
            </w:pPr>
            <w:r w:rsidRPr="00DC2A3E">
              <w:rPr>
                <w:sz w:val="22"/>
                <w:szCs w:val="22"/>
              </w:rPr>
              <w:t>2017</w:t>
            </w:r>
          </w:p>
        </w:tc>
        <w:tc>
          <w:tcPr>
            <w:tcW w:w="1274" w:type="dxa"/>
          </w:tcPr>
          <w:p w14:paraId="01F014B7" w14:textId="77777777" w:rsidR="00E3172D" w:rsidRPr="00DC2A3E" w:rsidRDefault="00E3172D" w:rsidP="00E3172D">
            <w:pPr>
              <w:widowControl w:val="0"/>
              <w:autoSpaceDE w:val="0"/>
              <w:autoSpaceDN w:val="0"/>
              <w:adjustRightInd w:val="0"/>
              <w:ind w:firstLine="34"/>
              <w:jc w:val="center"/>
              <w:rPr>
                <w:sz w:val="22"/>
                <w:szCs w:val="22"/>
              </w:rPr>
            </w:pPr>
            <w:r w:rsidRPr="00DC2A3E">
              <w:rPr>
                <w:sz w:val="22"/>
                <w:szCs w:val="22"/>
              </w:rPr>
              <w:t>2026</w:t>
            </w:r>
          </w:p>
        </w:tc>
        <w:tc>
          <w:tcPr>
            <w:tcW w:w="2685" w:type="dxa"/>
          </w:tcPr>
          <w:p w14:paraId="72576441" w14:textId="77777777" w:rsidR="00E3172D" w:rsidRPr="00DC2A3E" w:rsidRDefault="00E3172D" w:rsidP="00E3172D">
            <w:pPr>
              <w:autoSpaceDE w:val="0"/>
              <w:autoSpaceDN w:val="0"/>
              <w:adjustRightInd w:val="0"/>
              <w:rPr>
                <w:sz w:val="22"/>
                <w:szCs w:val="22"/>
              </w:rPr>
            </w:pPr>
            <w:r w:rsidRPr="00DC2A3E">
              <w:rPr>
                <w:sz w:val="22"/>
                <w:szCs w:val="22"/>
              </w:rPr>
              <w:t>Количество субъектов малого</w:t>
            </w:r>
          </w:p>
          <w:p w14:paraId="1DADFF2A" w14:textId="77777777" w:rsidR="00E3172D" w:rsidRPr="00DC2A3E" w:rsidRDefault="00E3172D" w:rsidP="00E3172D">
            <w:pPr>
              <w:autoSpaceDE w:val="0"/>
              <w:autoSpaceDN w:val="0"/>
              <w:adjustRightInd w:val="0"/>
              <w:rPr>
                <w:sz w:val="22"/>
                <w:szCs w:val="22"/>
              </w:rPr>
            </w:pPr>
            <w:r w:rsidRPr="00DC2A3E">
              <w:rPr>
                <w:sz w:val="22"/>
                <w:szCs w:val="22"/>
              </w:rPr>
              <w:t xml:space="preserve">и среднего предпринимательства и самозанятых граждан, получивших имущественную поддержку </w:t>
            </w:r>
          </w:p>
        </w:tc>
        <w:tc>
          <w:tcPr>
            <w:tcW w:w="2261" w:type="dxa"/>
          </w:tcPr>
          <w:p w14:paraId="3722A7E1" w14:textId="77777777" w:rsidR="00E3172D" w:rsidRPr="00DC2A3E" w:rsidRDefault="00E3172D" w:rsidP="00E3172D">
            <w:pPr>
              <w:autoSpaceDE w:val="0"/>
              <w:autoSpaceDN w:val="0"/>
              <w:adjustRightInd w:val="0"/>
              <w:rPr>
                <w:sz w:val="22"/>
                <w:szCs w:val="22"/>
              </w:rPr>
            </w:pPr>
            <w:r w:rsidRPr="00DC2A3E">
              <w:rPr>
                <w:sz w:val="22"/>
                <w:szCs w:val="22"/>
              </w:rPr>
              <w:t>Снижение конкурентоспособности субъектов малого и среднего предпринимательства</w:t>
            </w:r>
          </w:p>
        </w:tc>
        <w:tc>
          <w:tcPr>
            <w:tcW w:w="2589" w:type="dxa"/>
          </w:tcPr>
          <w:p w14:paraId="249AF4E7" w14:textId="414C9C81" w:rsidR="00E3172D" w:rsidRPr="00DC2A3E" w:rsidRDefault="00E3172D" w:rsidP="00C05711">
            <w:pPr>
              <w:autoSpaceDE w:val="0"/>
              <w:autoSpaceDN w:val="0"/>
              <w:adjustRightInd w:val="0"/>
              <w:rPr>
                <w:sz w:val="22"/>
                <w:szCs w:val="22"/>
              </w:rPr>
            </w:pPr>
            <w:r w:rsidRPr="00DC2A3E">
              <w:rPr>
                <w:sz w:val="22"/>
                <w:szCs w:val="22"/>
              </w:rPr>
              <w:t>Оказывает влияние на показатель «Количество субъектов малого и среднего предпринимательства и самозанятых граждан, получивших имущественную поддержку»</w:t>
            </w:r>
          </w:p>
        </w:tc>
      </w:tr>
      <w:tr w:rsidR="00E3172D" w:rsidRPr="00DC2A3E" w14:paraId="14B5D986" w14:textId="77777777" w:rsidTr="00C70984">
        <w:trPr>
          <w:trHeight w:val="400"/>
        </w:trPr>
        <w:tc>
          <w:tcPr>
            <w:tcW w:w="508" w:type="dxa"/>
          </w:tcPr>
          <w:p w14:paraId="31BB2E61"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9</w:t>
            </w:r>
          </w:p>
        </w:tc>
        <w:tc>
          <w:tcPr>
            <w:tcW w:w="15086" w:type="dxa"/>
            <w:gridSpan w:val="7"/>
          </w:tcPr>
          <w:p w14:paraId="74EF2044" w14:textId="77777777" w:rsidR="00E3172D" w:rsidRPr="00DC2A3E" w:rsidRDefault="00E3172D" w:rsidP="00E3172D">
            <w:pPr>
              <w:autoSpaceDE w:val="0"/>
              <w:autoSpaceDN w:val="0"/>
              <w:adjustRightInd w:val="0"/>
              <w:rPr>
                <w:sz w:val="22"/>
                <w:szCs w:val="22"/>
              </w:rPr>
            </w:pPr>
            <w:r w:rsidRPr="00DC2A3E">
              <w:rPr>
                <w:sz w:val="22"/>
                <w:szCs w:val="22"/>
              </w:rPr>
              <w:t>Подпрограмма 3 «Обеспечение защиты прав потребителей в муниципальном образовании город Минусинск»</w:t>
            </w:r>
          </w:p>
        </w:tc>
      </w:tr>
      <w:tr w:rsidR="00E3172D" w:rsidRPr="00DC2A3E" w14:paraId="0C064772" w14:textId="77777777" w:rsidTr="00C05711">
        <w:trPr>
          <w:trHeight w:val="1550"/>
        </w:trPr>
        <w:tc>
          <w:tcPr>
            <w:tcW w:w="508" w:type="dxa"/>
          </w:tcPr>
          <w:p w14:paraId="1F66B73C"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10</w:t>
            </w:r>
          </w:p>
        </w:tc>
        <w:tc>
          <w:tcPr>
            <w:tcW w:w="3451" w:type="dxa"/>
          </w:tcPr>
          <w:p w14:paraId="42902C33" w14:textId="77777777" w:rsidR="00E3172D" w:rsidRPr="00DC2A3E" w:rsidRDefault="00E3172D" w:rsidP="00E3172D">
            <w:pPr>
              <w:widowControl w:val="0"/>
              <w:autoSpaceDE w:val="0"/>
              <w:autoSpaceDN w:val="0"/>
              <w:adjustRightInd w:val="0"/>
              <w:rPr>
                <w:rFonts w:eastAsiaTheme="minorHAnsi"/>
                <w:sz w:val="22"/>
                <w:szCs w:val="22"/>
                <w:lang w:eastAsia="en-US"/>
              </w:rPr>
            </w:pPr>
            <w:r w:rsidRPr="00DC2A3E">
              <w:rPr>
                <w:rFonts w:eastAsia="Calibri"/>
                <w:sz w:val="22"/>
                <w:szCs w:val="22"/>
              </w:rPr>
              <w:t>3.</w:t>
            </w:r>
            <w:bookmarkStart w:id="8" w:name="_Hlk112420784"/>
            <w:r w:rsidRPr="00DC2A3E">
              <w:rPr>
                <w:rFonts w:eastAsia="Calibri"/>
                <w:sz w:val="22"/>
                <w:szCs w:val="22"/>
              </w:rPr>
              <w:t>1 Оказание консультаций, потребителями по вопросам нарушения их прав</w:t>
            </w:r>
            <w:bookmarkEnd w:id="8"/>
          </w:p>
        </w:tc>
        <w:tc>
          <w:tcPr>
            <w:tcW w:w="1696" w:type="dxa"/>
          </w:tcPr>
          <w:p w14:paraId="2FFC6B3B"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Calibri"/>
                <w:sz w:val="22"/>
                <w:szCs w:val="22"/>
              </w:rPr>
              <w:t>Администрация города Минусинска</w:t>
            </w:r>
          </w:p>
        </w:tc>
        <w:tc>
          <w:tcPr>
            <w:tcW w:w="1130" w:type="dxa"/>
          </w:tcPr>
          <w:p w14:paraId="01AA93F3" w14:textId="77777777" w:rsidR="00E3172D" w:rsidRPr="00DC2A3E" w:rsidRDefault="00E3172D" w:rsidP="00E3172D">
            <w:pPr>
              <w:widowControl w:val="0"/>
              <w:autoSpaceDE w:val="0"/>
              <w:autoSpaceDN w:val="0"/>
              <w:adjustRightInd w:val="0"/>
              <w:ind w:firstLine="34"/>
              <w:jc w:val="center"/>
              <w:rPr>
                <w:sz w:val="22"/>
                <w:szCs w:val="22"/>
              </w:rPr>
            </w:pPr>
            <w:r w:rsidRPr="00DC2A3E">
              <w:rPr>
                <w:sz w:val="22"/>
                <w:szCs w:val="22"/>
              </w:rPr>
              <w:t>2023</w:t>
            </w:r>
          </w:p>
        </w:tc>
        <w:tc>
          <w:tcPr>
            <w:tcW w:w="1274" w:type="dxa"/>
          </w:tcPr>
          <w:p w14:paraId="07FA78C5" w14:textId="77777777" w:rsidR="00E3172D" w:rsidRPr="00DC2A3E" w:rsidRDefault="00E3172D" w:rsidP="00E3172D">
            <w:pPr>
              <w:widowControl w:val="0"/>
              <w:autoSpaceDE w:val="0"/>
              <w:autoSpaceDN w:val="0"/>
              <w:adjustRightInd w:val="0"/>
              <w:ind w:firstLine="34"/>
              <w:jc w:val="center"/>
              <w:rPr>
                <w:sz w:val="22"/>
                <w:szCs w:val="22"/>
              </w:rPr>
            </w:pPr>
            <w:r w:rsidRPr="00DC2A3E">
              <w:rPr>
                <w:sz w:val="22"/>
                <w:szCs w:val="22"/>
              </w:rPr>
              <w:t>2026</w:t>
            </w:r>
          </w:p>
        </w:tc>
        <w:tc>
          <w:tcPr>
            <w:tcW w:w="2685" w:type="dxa"/>
          </w:tcPr>
          <w:p w14:paraId="2EF7C67B" w14:textId="77777777" w:rsidR="00E3172D" w:rsidRPr="00DC2A3E" w:rsidRDefault="00E3172D" w:rsidP="00E3172D">
            <w:pPr>
              <w:autoSpaceDE w:val="0"/>
              <w:autoSpaceDN w:val="0"/>
              <w:adjustRightInd w:val="0"/>
              <w:rPr>
                <w:sz w:val="22"/>
                <w:szCs w:val="22"/>
              </w:rPr>
            </w:pPr>
            <w:r w:rsidRPr="00DC2A3E">
              <w:rPr>
                <w:sz w:val="22"/>
                <w:szCs w:val="22"/>
              </w:rPr>
              <w:t>Количество рассмотренных обращений граждан и их консультирование по вопросам защиты прав потребителей</w:t>
            </w:r>
          </w:p>
        </w:tc>
        <w:tc>
          <w:tcPr>
            <w:tcW w:w="2261" w:type="dxa"/>
          </w:tcPr>
          <w:p w14:paraId="72862DE5" w14:textId="77777777" w:rsidR="00E3172D" w:rsidRPr="00DC2A3E" w:rsidRDefault="00E3172D" w:rsidP="00E3172D">
            <w:pPr>
              <w:autoSpaceDE w:val="0"/>
              <w:autoSpaceDN w:val="0"/>
              <w:adjustRightInd w:val="0"/>
              <w:rPr>
                <w:sz w:val="22"/>
                <w:szCs w:val="22"/>
              </w:rPr>
            </w:pPr>
            <w:r w:rsidRPr="00DC2A3E">
              <w:rPr>
                <w:sz w:val="22"/>
                <w:szCs w:val="22"/>
              </w:rPr>
              <w:t xml:space="preserve">Отсутствие удовлетворенности граждан в получение информации </w:t>
            </w:r>
          </w:p>
        </w:tc>
        <w:tc>
          <w:tcPr>
            <w:tcW w:w="2589" w:type="dxa"/>
          </w:tcPr>
          <w:p w14:paraId="209B9740" w14:textId="77777777" w:rsidR="00E3172D" w:rsidRPr="00DC2A3E" w:rsidRDefault="00E3172D" w:rsidP="00E3172D">
            <w:pPr>
              <w:autoSpaceDE w:val="0"/>
              <w:autoSpaceDN w:val="0"/>
              <w:adjustRightInd w:val="0"/>
              <w:rPr>
                <w:sz w:val="22"/>
                <w:szCs w:val="22"/>
              </w:rPr>
            </w:pPr>
            <w:r w:rsidRPr="00DC2A3E">
              <w:rPr>
                <w:sz w:val="22"/>
                <w:szCs w:val="22"/>
              </w:rPr>
              <w:t>Оказывает влияние на показатель «Количество рассмотренных обращений граждан и их консультирование по вопросам защиты прав потребителей»</w:t>
            </w:r>
          </w:p>
        </w:tc>
      </w:tr>
      <w:tr w:rsidR="00E3172D" w:rsidRPr="00DC2A3E" w14:paraId="27CDFB9D" w14:textId="77777777" w:rsidTr="00C70984">
        <w:trPr>
          <w:trHeight w:val="2270"/>
        </w:trPr>
        <w:tc>
          <w:tcPr>
            <w:tcW w:w="508" w:type="dxa"/>
          </w:tcPr>
          <w:p w14:paraId="67EFA80B"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Theme="minorHAnsi"/>
                <w:sz w:val="22"/>
                <w:szCs w:val="22"/>
                <w:lang w:eastAsia="en-US"/>
              </w:rPr>
              <w:t>11</w:t>
            </w:r>
          </w:p>
        </w:tc>
        <w:tc>
          <w:tcPr>
            <w:tcW w:w="3451" w:type="dxa"/>
          </w:tcPr>
          <w:p w14:paraId="700EA0B5" w14:textId="77777777" w:rsidR="00E3172D" w:rsidRPr="00DC2A3E" w:rsidRDefault="00E3172D" w:rsidP="00E3172D">
            <w:pPr>
              <w:widowControl w:val="0"/>
              <w:autoSpaceDE w:val="0"/>
              <w:autoSpaceDN w:val="0"/>
              <w:adjustRightInd w:val="0"/>
              <w:rPr>
                <w:rFonts w:eastAsiaTheme="minorHAnsi"/>
                <w:sz w:val="22"/>
                <w:szCs w:val="22"/>
                <w:lang w:eastAsia="en-US"/>
              </w:rPr>
            </w:pPr>
            <w:bookmarkStart w:id="9" w:name="_Hlk112421089"/>
            <w:r w:rsidRPr="00DC2A3E">
              <w:rPr>
                <w:rFonts w:eastAsia="Calibri"/>
                <w:sz w:val="22"/>
                <w:szCs w:val="22"/>
              </w:rPr>
              <w:t>3.2</w:t>
            </w:r>
            <w:r w:rsidRPr="00DC2A3E">
              <w:rPr>
                <w:sz w:val="22"/>
                <w:szCs w:val="22"/>
              </w:rPr>
              <w:t xml:space="preserve"> Размещение информационных материалов в средствах массовой информации касающихся вопросов защиты прав потребителей</w:t>
            </w:r>
            <w:bookmarkEnd w:id="9"/>
          </w:p>
        </w:tc>
        <w:tc>
          <w:tcPr>
            <w:tcW w:w="1696" w:type="dxa"/>
          </w:tcPr>
          <w:p w14:paraId="7C384379" w14:textId="77777777" w:rsidR="00E3172D" w:rsidRPr="00DC2A3E" w:rsidRDefault="00E3172D" w:rsidP="00E3172D">
            <w:pPr>
              <w:widowControl w:val="0"/>
              <w:autoSpaceDE w:val="0"/>
              <w:autoSpaceDN w:val="0"/>
              <w:adjustRightInd w:val="0"/>
              <w:jc w:val="center"/>
              <w:rPr>
                <w:rFonts w:eastAsiaTheme="minorHAnsi"/>
                <w:sz w:val="22"/>
                <w:szCs w:val="22"/>
                <w:lang w:eastAsia="en-US"/>
              </w:rPr>
            </w:pPr>
            <w:r w:rsidRPr="00DC2A3E">
              <w:rPr>
                <w:rFonts w:eastAsia="Calibri"/>
                <w:sz w:val="22"/>
                <w:szCs w:val="22"/>
              </w:rPr>
              <w:t>Администрация города Минусинска</w:t>
            </w:r>
          </w:p>
        </w:tc>
        <w:tc>
          <w:tcPr>
            <w:tcW w:w="1130" w:type="dxa"/>
          </w:tcPr>
          <w:p w14:paraId="158185C0" w14:textId="77777777" w:rsidR="00E3172D" w:rsidRPr="00DC2A3E" w:rsidRDefault="00E3172D" w:rsidP="00E3172D">
            <w:pPr>
              <w:widowControl w:val="0"/>
              <w:autoSpaceDE w:val="0"/>
              <w:autoSpaceDN w:val="0"/>
              <w:adjustRightInd w:val="0"/>
              <w:ind w:firstLine="34"/>
              <w:jc w:val="center"/>
              <w:rPr>
                <w:sz w:val="22"/>
                <w:szCs w:val="22"/>
              </w:rPr>
            </w:pPr>
            <w:r w:rsidRPr="00DC2A3E">
              <w:rPr>
                <w:sz w:val="22"/>
                <w:szCs w:val="22"/>
              </w:rPr>
              <w:t>2023</w:t>
            </w:r>
          </w:p>
        </w:tc>
        <w:tc>
          <w:tcPr>
            <w:tcW w:w="1274" w:type="dxa"/>
          </w:tcPr>
          <w:p w14:paraId="24F4D5EB" w14:textId="77777777" w:rsidR="00E3172D" w:rsidRPr="00DC2A3E" w:rsidRDefault="00E3172D" w:rsidP="00E3172D">
            <w:pPr>
              <w:widowControl w:val="0"/>
              <w:autoSpaceDE w:val="0"/>
              <w:autoSpaceDN w:val="0"/>
              <w:adjustRightInd w:val="0"/>
              <w:ind w:firstLine="34"/>
              <w:jc w:val="center"/>
              <w:rPr>
                <w:sz w:val="22"/>
                <w:szCs w:val="22"/>
              </w:rPr>
            </w:pPr>
            <w:r w:rsidRPr="00DC2A3E">
              <w:rPr>
                <w:sz w:val="22"/>
                <w:szCs w:val="22"/>
              </w:rPr>
              <w:t>2026</w:t>
            </w:r>
          </w:p>
        </w:tc>
        <w:tc>
          <w:tcPr>
            <w:tcW w:w="2685" w:type="dxa"/>
          </w:tcPr>
          <w:p w14:paraId="5FBF5091" w14:textId="77777777" w:rsidR="00E3172D" w:rsidRPr="00DC2A3E" w:rsidRDefault="00E3172D" w:rsidP="00E3172D">
            <w:pPr>
              <w:autoSpaceDE w:val="0"/>
              <w:autoSpaceDN w:val="0"/>
              <w:adjustRightInd w:val="0"/>
              <w:rPr>
                <w:sz w:val="22"/>
                <w:szCs w:val="22"/>
              </w:rPr>
            </w:pPr>
            <w:r w:rsidRPr="00DC2A3E">
              <w:rPr>
                <w:sz w:val="22"/>
                <w:szCs w:val="22"/>
                <w:lang w:eastAsia="en-US"/>
              </w:rPr>
              <w:t>Количество публикаций в средствах массовой информации информационно-справочных материалов по вопросам защиты прав потребителей в различных сферах деятельности</w:t>
            </w:r>
          </w:p>
        </w:tc>
        <w:tc>
          <w:tcPr>
            <w:tcW w:w="2261" w:type="dxa"/>
          </w:tcPr>
          <w:p w14:paraId="4982AD5B" w14:textId="77777777" w:rsidR="00E3172D" w:rsidRPr="00DC2A3E" w:rsidRDefault="00E3172D" w:rsidP="00E3172D">
            <w:pPr>
              <w:autoSpaceDE w:val="0"/>
              <w:autoSpaceDN w:val="0"/>
              <w:adjustRightInd w:val="0"/>
              <w:rPr>
                <w:sz w:val="22"/>
                <w:szCs w:val="22"/>
              </w:rPr>
            </w:pPr>
            <w:r w:rsidRPr="00DC2A3E">
              <w:rPr>
                <w:sz w:val="22"/>
                <w:szCs w:val="22"/>
              </w:rPr>
              <w:t>Отсутствие удовлетворенности граждан в получение информации</w:t>
            </w:r>
          </w:p>
        </w:tc>
        <w:tc>
          <w:tcPr>
            <w:tcW w:w="2589" w:type="dxa"/>
          </w:tcPr>
          <w:p w14:paraId="35415E5E" w14:textId="77777777" w:rsidR="00E3172D" w:rsidRPr="00DC2A3E" w:rsidRDefault="00E3172D" w:rsidP="00E3172D">
            <w:pPr>
              <w:autoSpaceDE w:val="0"/>
              <w:autoSpaceDN w:val="0"/>
              <w:adjustRightInd w:val="0"/>
              <w:rPr>
                <w:sz w:val="22"/>
                <w:szCs w:val="22"/>
              </w:rPr>
            </w:pPr>
            <w:r w:rsidRPr="00DC2A3E">
              <w:rPr>
                <w:sz w:val="22"/>
                <w:szCs w:val="22"/>
              </w:rPr>
              <w:t>Оказывает влияние на показатель «Количество потребительских споров, урегулированных в досудебном порядке службами по защите прав потребителей»</w:t>
            </w:r>
          </w:p>
        </w:tc>
      </w:tr>
    </w:tbl>
    <w:p w14:paraId="243A8A1B" w14:textId="77777777" w:rsidR="00353404" w:rsidRPr="00DC2A3E" w:rsidRDefault="00353404" w:rsidP="00353404">
      <w:pPr>
        <w:widowControl w:val="0"/>
        <w:autoSpaceDE w:val="0"/>
        <w:autoSpaceDN w:val="0"/>
        <w:adjustRightInd w:val="0"/>
        <w:jc w:val="both"/>
      </w:pPr>
    </w:p>
    <w:p w14:paraId="74D10001" w14:textId="77777777" w:rsidR="00353404" w:rsidRPr="00DC2A3E" w:rsidRDefault="00353404" w:rsidP="00353404">
      <w:pPr>
        <w:widowControl w:val="0"/>
        <w:autoSpaceDE w:val="0"/>
        <w:autoSpaceDN w:val="0"/>
        <w:adjustRightInd w:val="0"/>
        <w:jc w:val="both"/>
        <w:rPr>
          <w:rFonts w:eastAsia="Calibri"/>
          <w:bCs/>
          <w:lang w:eastAsia="en-US"/>
        </w:rPr>
      </w:pPr>
    </w:p>
    <w:p w14:paraId="10FA0A2C" w14:textId="77777777" w:rsidR="00353404" w:rsidRPr="00DC2A3E" w:rsidRDefault="00353404" w:rsidP="00353404">
      <w:pPr>
        <w:widowControl w:val="0"/>
        <w:autoSpaceDE w:val="0"/>
        <w:autoSpaceDN w:val="0"/>
        <w:adjustRightInd w:val="0"/>
        <w:ind w:left="284"/>
        <w:jc w:val="both"/>
        <w:rPr>
          <w:rFonts w:eastAsia="Calibri"/>
          <w:bCs/>
          <w:lang w:eastAsia="en-US"/>
        </w:rPr>
      </w:pPr>
      <w:r w:rsidRPr="00DC2A3E">
        <w:rPr>
          <w:rFonts w:eastAsia="Calibri"/>
          <w:bCs/>
          <w:lang w:eastAsia="en-US"/>
        </w:rPr>
        <w:t>Заместитель Главы города по экономике и финансам - руководитель управления</w:t>
      </w:r>
    </w:p>
    <w:p w14:paraId="6364EB5C" w14:textId="2F49AEE7" w:rsidR="00353404" w:rsidRPr="00DC2A3E" w:rsidRDefault="00353404" w:rsidP="00353404">
      <w:pPr>
        <w:widowControl w:val="0"/>
        <w:autoSpaceDE w:val="0"/>
        <w:autoSpaceDN w:val="0"/>
        <w:adjustRightInd w:val="0"/>
        <w:ind w:left="284"/>
        <w:jc w:val="both"/>
      </w:pPr>
      <w:r w:rsidRPr="00DC2A3E">
        <w:rPr>
          <w:rFonts w:eastAsia="Calibri"/>
          <w:bCs/>
          <w:lang w:eastAsia="en-US"/>
        </w:rPr>
        <w:t xml:space="preserve">экономики и имущественных отношений администрации города Минусинска                                             </w:t>
      </w:r>
      <w:r w:rsidR="002D029F" w:rsidRPr="002D029F">
        <w:rPr>
          <w:rFonts w:eastAsia="Calibri"/>
          <w:bCs/>
          <w:lang w:eastAsia="en-US"/>
        </w:rPr>
        <w:t>подпись</w:t>
      </w:r>
      <w:r w:rsidRPr="002D029F">
        <w:rPr>
          <w:rFonts w:eastAsia="Calibri"/>
          <w:bCs/>
          <w:lang w:eastAsia="en-US"/>
        </w:rPr>
        <w:t xml:space="preserve"> </w:t>
      </w:r>
      <w:r w:rsidRPr="00DC2A3E">
        <w:rPr>
          <w:rFonts w:eastAsia="Calibri"/>
          <w:bCs/>
          <w:lang w:eastAsia="en-US"/>
        </w:rPr>
        <w:t xml:space="preserve">                                   Е.Н. Грязева</w:t>
      </w:r>
    </w:p>
    <w:p w14:paraId="31A61D29" w14:textId="77777777" w:rsidR="00353404" w:rsidRPr="00DC2A3E" w:rsidRDefault="00353404" w:rsidP="00353404">
      <w:pPr>
        <w:widowControl w:val="0"/>
        <w:autoSpaceDE w:val="0"/>
        <w:autoSpaceDN w:val="0"/>
        <w:adjustRightInd w:val="0"/>
        <w:ind w:left="10206"/>
        <w:jc w:val="both"/>
      </w:pPr>
    </w:p>
    <w:p w14:paraId="4CB98795" w14:textId="77777777" w:rsidR="00353404" w:rsidRPr="00DC2A3E" w:rsidRDefault="00353404" w:rsidP="00353404">
      <w:pPr>
        <w:widowControl w:val="0"/>
        <w:autoSpaceDE w:val="0"/>
        <w:autoSpaceDN w:val="0"/>
        <w:adjustRightInd w:val="0"/>
        <w:ind w:left="10206"/>
        <w:jc w:val="both"/>
      </w:pPr>
    </w:p>
    <w:p w14:paraId="0493493B" w14:textId="77777777" w:rsidR="00353404" w:rsidRPr="00DC2A3E" w:rsidRDefault="00353404" w:rsidP="00353404">
      <w:pPr>
        <w:widowControl w:val="0"/>
        <w:autoSpaceDE w:val="0"/>
        <w:autoSpaceDN w:val="0"/>
        <w:adjustRightInd w:val="0"/>
        <w:ind w:left="10206"/>
        <w:jc w:val="both"/>
      </w:pPr>
    </w:p>
    <w:p w14:paraId="216D17B4" w14:textId="77777777" w:rsidR="00353404" w:rsidRPr="00DC2A3E" w:rsidRDefault="00353404" w:rsidP="00353404">
      <w:pPr>
        <w:widowControl w:val="0"/>
        <w:autoSpaceDE w:val="0"/>
        <w:autoSpaceDN w:val="0"/>
        <w:adjustRightInd w:val="0"/>
        <w:ind w:left="10206"/>
        <w:jc w:val="both"/>
      </w:pPr>
    </w:p>
    <w:p w14:paraId="713321DD" w14:textId="77777777" w:rsidR="00353404" w:rsidRPr="00DC2A3E" w:rsidRDefault="00353404" w:rsidP="00353404">
      <w:pPr>
        <w:widowControl w:val="0"/>
        <w:autoSpaceDE w:val="0"/>
        <w:autoSpaceDN w:val="0"/>
        <w:adjustRightInd w:val="0"/>
        <w:ind w:left="10206"/>
        <w:jc w:val="both"/>
      </w:pPr>
    </w:p>
    <w:p w14:paraId="51A71472" w14:textId="77777777" w:rsidR="00353404" w:rsidRPr="00DC2A3E" w:rsidRDefault="00353404" w:rsidP="00353404">
      <w:pPr>
        <w:widowControl w:val="0"/>
        <w:autoSpaceDE w:val="0"/>
        <w:autoSpaceDN w:val="0"/>
        <w:adjustRightInd w:val="0"/>
        <w:ind w:left="10206"/>
        <w:jc w:val="both"/>
      </w:pPr>
    </w:p>
    <w:p w14:paraId="11C82851" w14:textId="77777777" w:rsidR="00353404" w:rsidRPr="00DC2A3E" w:rsidRDefault="00353404" w:rsidP="00353404">
      <w:pPr>
        <w:widowControl w:val="0"/>
        <w:autoSpaceDE w:val="0"/>
        <w:autoSpaceDN w:val="0"/>
        <w:adjustRightInd w:val="0"/>
        <w:ind w:left="10206"/>
        <w:jc w:val="both"/>
      </w:pPr>
    </w:p>
    <w:p w14:paraId="46BF692B" w14:textId="77777777" w:rsidR="00353404" w:rsidRPr="00DC2A3E" w:rsidRDefault="00353404" w:rsidP="00353404">
      <w:pPr>
        <w:widowControl w:val="0"/>
        <w:autoSpaceDE w:val="0"/>
        <w:autoSpaceDN w:val="0"/>
        <w:adjustRightInd w:val="0"/>
        <w:ind w:left="10206"/>
        <w:jc w:val="both"/>
      </w:pPr>
    </w:p>
    <w:p w14:paraId="383263DF" w14:textId="69B9B9BB" w:rsidR="00353404" w:rsidRPr="00DC2A3E" w:rsidRDefault="00353404" w:rsidP="00353404">
      <w:pPr>
        <w:widowControl w:val="0"/>
        <w:autoSpaceDE w:val="0"/>
        <w:autoSpaceDN w:val="0"/>
        <w:adjustRightInd w:val="0"/>
        <w:ind w:left="10206"/>
        <w:jc w:val="both"/>
      </w:pPr>
    </w:p>
    <w:p w14:paraId="1517220A" w14:textId="77777777" w:rsidR="00C05711" w:rsidRPr="00DC2A3E" w:rsidRDefault="00C05711" w:rsidP="00353404">
      <w:pPr>
        <w:widowControl w:val="0"/>
        <w:autoSpaceDE w:val="0"/>
        <w:autoSpaceDN w:val="0"/>
        <w:adjustRightInd w:val="0"/>
        <w:ind w:left="10206"/>
        <w:jc w:val="both"/>
      </w:pPr>
    </w:p>
    <w:p w14:paraId="002E4645" w14:textId="77777777" w:rsidR="00353404" w:rsidRPr="00DC2A3E" w:rsidRDefault="00353404" w:rsidP="00353404">
      <w:pPr>
        <w:widowControl w:val="0"/>
        <w:autoSpaceDE w:val="0"/>
        <w:autoSpaceDN w:val="0"/>
        <w:adjustRightInd w:val="0"/>
        <w:ind w:left="10206"/>
        <w:jc w:val="both"/>
      </w:pPr>
    </w:p>
    <w:p w14:paraId="0A4A79E5" w14:textId="620B6D07" w:rsidR="00353404" w:rsidRPr="00DC2A3E" w:rsidRDefault="00353404" w:rsidP="00353404">
      <w:pPr>
        <w:widowControl w:val="0"/>
        <w:autoSpaceDE w:val="0"/>
        <w:autoSpaceDN w:val="0"/>
        <w:adjustRightInd w:val="0"/>
        <w:ind w:left="9498"/>
        <w:jc w:val="both"/>
        <w:rPr>
          <w:rFonts w:eastAsiaTheme="minorHAnsi"/>
          <w:lang w:eastAsia="en-US"/>
        </w:rPr>
      </w:pPr>
      <w:r w:rsidRPr="00DC2A3E">
        <w:lastRenderedPageBreak/>
        <w:t xml:space="preserve">Приложение № </w:t>
      </w:r>
      <w:r w:rsidR="00825411" w:rsidRPr="00DC2A3E">
        <w:t>3</w:t>
      </w:r>
      <w:r w:rsidRPr="00DC2A3E">
        <w:t xml:space="preserve"> к муниципальной программе </w:t>
      </w:r>
      <w:r w:rsidRPr="00DC2A3E">
        <w:rPr>
          <w:rFonts w:cs="Arial"/>
        </w:rPr>
        <w:t>«Социально-экономическая поддержка интересов населения города Минусинска»</w:t>
      </w:r>
    </w:p>
    <w:p w14:paraId="6632FBD7" w14:textId="77777777" w:rsidR="00353404" w:rsidRPr="00DC2A3E" w:rsidRDefault="00353404" w:rsidP="00353404">
      <w:pPr>
        <w:pStyle w:val="ConsPlusNormal"/>
        <w:widowControl/>
        <w:ind w:left="8460" w:firstLine="0"/>
        <w:outlineLvl w:val="2"/>
        <w:rPr>
          <w:rFonts w:ascii="Times New Roman" w:hAnsi="Times New Roman" w:cs="Times New Roman"/>
        </w:rPr>
      </w:pPr>
    </w:p>
    <w:p w14:paraId="4CF4516B" w14:textId="77777777" w:rsidR="00353404" w:rsidRPr="00DC2A3E" w:rsidRDefault="00353404" w:rsidP="00353404">
      <w:pPr>
        <w:jc w:val="center"/>
      </w:pPr>
      <w:r w:rsidRPr="00DC2A3E">
        <w:t>Распределение</w:t>
      </w:r>
    </w:p>
    <w:p w14:paraId="53E45D1F" w14:textId="77777777" w:rsidR="00353404" w:rsidRPr="00DC2A3E" w:rsidRDefault="00353404" w:rsidP="00353404">
      <w:pPr>
        <w:jc w:val="center"/>
      </w:pPr>
      <w:r w:rsidRPr="00DC2A3E">
        <w:t xml:space="preserve"> планируемых расходов по подпрограммам и мероприятиям</w:t>
      </w:r>
    </w:p>
    <w:p w14:paraId="7AD553A3" w14:textId="77777777" w:rsidR="00353404" w:rsidRPr="00DC2A3E" w:rsidRDefault="00353404" w:rsidP="00353404">
      <w:pPr>
        <w:jc w:val="center"/>
      </w:pPr>
      <w:r w:rsidRPr="00DC2A3E">
        <w:t xml:space="preserve"> муниципальной программы </w:t>
      </w:r>
    </w:p>
    <w:p w14:paraId="64F68B33" w14:textId="77777777" w:rsidR="00353404" w:rsidRPr="00DC2A3E" w:rsidRDefault="00353404" w:rsidP="00353404">
      <w:pPr>
        <w:jc w:val="center"/>
      </w:pPr>
      <w:r w:rsidRPr="00DC2A3E">
        <w:tab/>
      </w:r>
      <w:r w:rsidRPr="00DC2A3E">
        <w:tab/>
      </w:r>
      <w:r w:rsidRPr="00DC2A3E">
        <w:tab/>
      </w:r>
      <w:r w:rsidRPr="00DC2A3E">
        <w:tab/>
      </w:r>
      <w:r w:rsidRPr="00DC2A3E">
        <w:tab/>
      </w:r>
      <w:r w:rsidRPr="00DC2A3E">
        <w:tab/>
      </w:r>
      <w:r w:rsidRPr="00DC2A3E">
        <w:tab/>
        <w:t xml:space="preserve">                                                                                                                                          тыс. руб.</w:t>
      </w:r>
    </w:p>
    <w:tbl>
      <w:tblPr>
        <w:tblW w:w="15749" w:type="dxa"/>
        <w:tblInd w:w="279" w:type="dxa"/>
        <w:tblLayout w:type="fixed"/>
        <w:tblLook w:val="04A0" w:firstRow="1" w:lastRow="0" w:firstColumn="1" w:lastColumn="0" w:noHBand="0" w:noVBand="1"/>
      </w:tblPr>
      <w:tblGrid>
        <w:gridCol w:w="568"/>
        <w:gridCol w:w="1416"/>
        <w:gridCol w:w="3119"/>
        <w:gridCol w:w="1985"/>
        <w:gridCol w:w="567"/>
        <w:gridCol w:w="709"/>
        <w:gridCol w:w="1417"/>
        <w:gridCol w:w="861"/>
        <w:gridCol w:w="1275"/>
        <w:gridCol w:w="1417"/>
        <w:gridCol w:w="1276"/>
        <w:gridCol w:w="1139"/>
      </w:tblGrid>
      <w:tr w:rsidR="00E3172D" w:rsidRPr="00DC2A3E" w14:paraId="053B99D9" w14:textId="77777777" w:rsidTr="00C70984">
        <w:trPr>
          <w:trHeight w:val="516"/>
        </w:trPr>
        <w:tc>
          <w:tcPr>
            <w:tcW w:w="568" w:type="dxa"/>
            <w:vMerge w:val="restart"/>
            <w:tcBorders>
              <w:top w:val="single" w:sz="4" w:space="0" w:color="auto"/>
              <w:left w:val="single" w:sz="4" w:space="0" w:color="auto"/>
              <w:right w:val="single" w:sz="4" w:space="0" w:color="auto"/>
            </w:tcBorders>
            <w:vAlign w:val="center"/>
          </w:tcPr>
          <w:p w14:paraId="61470E73" w14:textId="77777777" w:rsidR="00E3172D" w:rsidRPr="00DC2A3E" w:rsidRDefault="00E3172D" w:rsidP="00E3172D">
            <w:pPr>
              <w:jc w:val="center"/>
              <w:rPr>
                <w:sz w:val="22"/>
                <w:szCs w:val="22"/>
              </w:rPr>
            </w:pPr>
            <w:r w:rsidRPr="00DC2A3E">
              <w:rPr>
                <w:sz w:val="22"/>
                <w:szCs w:val="22"/>
              </w:rPr>
              <w:t>№ п/п</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023355" w14:textId="77777777" w:rsidR="00E3172D" w:rsidRPr="00DC2A3E" w:rsidRDefault="00E3172D" w:rsidP="00E3172D">
            <w:pPr>
              <w:jc w:val="center"/>
              <w:rPr>
                <w:sz w:val="22"/>
                <w:szCs w:val="22"/>
              </w:rPr>
            </w:pPr>
            <w:r w:rsidRPr="00DC2A3E">
              <w:rPr>
                <w:sz w:val="22"/>
                <w:szCs w:val="22"/>
              </w:rPr>
              <w:t>Статус (муниципальная программа, подпрограмма)</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7830C0" w14:textId="2C8DE8C1" w:rsidR="00E3172D" w:rsidRPr="00DC2A3E" w:rsidRDefault="00E3172D" w:rsidP="00E3172D">
            <w:pPr>
              <w:jc w:val="center"/>
              <w:rPr>
                <w:sz w:val="22"/>
                <w:szCs w:val="22"/>
              </w:rPr>
            </w:pPr>
            <w:r w:rsidRPr="00DC2A3E">
              <w:rPr>
                <w:sz w:val="22"/>
                <w:szCs w:val="22"/>
              </w:rPr>
              <w:t>Наименование программы, подпрограммы</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F30CBD" w14:textId="22BF9877" w:rsidR="00E3172D" w:rsidRPr="00DC2A3E" w:rsidRDefault="00E3172D" w:rsidP="00E3172D">
            <w:pPr>
              <w:jc w:val="center"/>
              <w:rPr>
                <w:sz w:val="22"/>
                <w:szCs w:val="22"/>
              </w:rPr>
            </w:pPr>
            <w:r w:rsidRPr="00DC2A3E">
              <w:rPr>
                <w:sz w:val="22"/>
                <w:szCs w:val="22"/>
              </w:rPr>
              <w:t>Наименование главного распорядителя бюджетных средств (далее - ГРБС)</w:t>
            </w:r>
          </w:p>
        </w:tc>
        <w:tc>
          <w:tcPr>
            <w:tcW w:w="3554" w:type="dxa"/>
            <w:gridSpan w:val="4"/>
            <w:tcBorders>
              <w:top w:val="single" w:sz="4" w:space="0" w:color="auto"/>
              <w:left w:val="nil"/>
              <w:bottom w:val="single" w:sz="4" w:space="0" w:color="auto"/>
              <w:right w:val="single" w:sz="4" w:space="0" w:color="000000"/>
            </w:tcBorders>
            <w:shd w:val="clear" w:color="auto" w:fill="auto"/>
            <w:vAlign w:val="center"/>
            <w:hideMark/>
          </w:tcPr>
          <w:p w14:paraId="2D3CAA71" w14:textId="77777777" w:rsidR="00E3172D" w:rsidRPr="00DC2A3E" w:rsidRDefault="00E3172D" w:rsidP="00E3172D">
            <w:pPr>
              <w:jc w:val="center"/>
              <w:rPr>
                <w:sz w:val="22"/>
                <w:szCs w:val="22"/>
              </w:rPr>
            </w:pPr>
            <w:r w:rsidRPr="00DC2A3E">
              <w:rPr>
                <w:sz w:val="22"/>
                <w:szCs w:val="22"/>
              </w:rPr>
              <w:t>Код бюджетной классификации</w:t>
            </w:r>
          </w:p>
        </w:tc>
        <w:tc>
          <w:tcPr>
            <w:tcW w:w="5107" w:type="dxa"/>
            <w:gridSpan w:val="4"/>
            <w:tcBorders>
              <w:top w:val="single" w:sz="4" w:space="0" w:color="auto"/>
              <w:left w:val="nil"/>
              <w:bottom w:val="single" w:sz="4" w:space="0" w:color="auto"/>
              <w:right w:val="single" w:sz="4" w:space="0" w:color="auto"/>
            </w:tcBorders>
            <w:vAlign w:val="center"/>
          </w:tcPr>
          <w:p w14:paraId="0B638D97" w14:textId="77777777" w:rsidR="00E3172D" w:rsidRPr="00DC2A3E" w:rsidRDefault="00E3172D" w:rsidP="00E3172D">
            <w:pPr>
              <w:jc w:val="center"/>
              <w:rPr>
                <w:sz w:val="22"/>
                <w:szCs w:val="22"/>
              </w:rPr>
            </w:pPr>
            <w:r w:rsidRPr="00DC2A3E">
              <w:rPr>
                <w:sz w:val="22"/>
                <w:szCs w:val="22"/>
              </w:rPr>
              <w:t>Расходы (тыс. руб.), годы</w:t>
            </w:r>
          </w:p>
        </w:tc>
      </w:tr>
      <w:tr w:rsidR="00353404" w:rsidRPr="00DC2A3E" w14:paraId="58E6C631" w14:textId="77777777" w:rsidTr="00C70984">
        <w:trPr>
          <w:trHeight w:val="1001"/>
        </w:trPr>
        <w:tc>
          <w:tcPr>
            <w:tcW w:w="568" w:type="dxa"/>
            <w:vMerge/>
            <w:tcBorders>
              <w:left w:val="single" w:sz="4" w:space="0" w:color="auto"/>
              <w:bottom w:val="single" w:sz="4" w:space="0" w:color="auto"/>
              <w:right w:val="single" w:sz="4" w:space="0" w:color="auto"/>
            </w:tcBorders>
            <w:vAlign w:val="center"/>
          </w:tcPr>
          <w:p w14:paraId="5A89D1F4" w14:textId="77777777" w:rsidR="00353404" w:rsidRPr="00DC2A3E" w:rsidRDefault="00353404" w:rsidP="00C70984">
            <w:pPr>
              <w:jc w:val="center"/>
              <w:rPr>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448595A" w14:textId="77777777" w:rsidR="00353404" w:rsidRPr="00DC2A3E" w:rsidRDefault="00353404" w:rsidP="00C70984">
            <w:pPr>
              <w:jc w:val="center"/>
              <w:rPr>
                <w:sz w:val="22"/>
                <w:szCs w:val="2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698B820" w14:textId="77777777" w:rsidR="00353404" w:rsidRPr="00DC2A3E" w:rsidRDefault="00353404" w:rsidP="00C70984">
            <w:pPr>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BDC62C9" w14:textId="77777777" w:rsidR="00353404" w:rsidRPr="00DC2A3E" w:rsidRDefault="00353404" w:rsidP="00C70984">
            <w:pPr>
              <w:jc w:val="center"/>
              <w:rPr>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50C6BDF1" w14:textId="77777777" w:rsidR="00353404" w:rsidRPr="00DC2A3E" w:rsidRDefault="00353404" w:rsidP="00C70984">
            <w:pPr>
              <w:jc w:val="center"/>
              <w:rPr>
                <w:sz w:val="22"/>
                <w:szCs w:val="22"/>
              </w:rPr>
            </w:pPr>
            <w:r w:rsidRPr="00DC2A3E">
              <w:rPr>
                <w:sz w:val="22"/>
                <w:szCs w:val="22"/>
              </w:rPr>
              <w:t>ГРБС</w:t>
            </w:r>
          </w:p>
        </w:tc>
        <w:tc>
          <w:tcPr>
            <w:tcW w:w="709" w:type="dxa"/>
            <w:tcBorders>
              <w:top w:val="nil"/>
              <w:left w:val="nil"/>
              <w:bottom w:val="single" w:sz="4" w:space="0" w:color="auto"/>
              <w:right w:val="single" w:sz="4" w:space="0" w:color="auto"/>
            </w:tcBorders>
            <w:shd w:val="clear" w:color="auto" w:fill="auto"/>
            <w:vAlign w:val="center"/>
            <w:hideMark/>
          </w:tcPr>
          <w:p w14:paraId="7371A961" w14:textId="77777777" w:rsidR="00353404" w:rsidRPr="00DC2A3E" w:rsidRDefault="00353404" w:rsidP="00C70984">
            <w:pPr>
              <w:jc w:val="center"/>
              <w:rPr>
                <w:sz w:val="22"/>
                <w:szCs w:val="22"/>
              </w:rPr>
            </w:pPr>
            <w:r w:rsidRPr="00DC2A3E">
              <w:rPr>
                <w:sz w:val="22"/>
                <w:szCs w:val="22"/>
              </w:rPr>
              <w:t>Рз</w:t>
            </w:r>
            <w:r w:rsidRPr="00DC2A3E">
              <w:rPr>
                <w:sz w:val="22"/>
                <w:szCs w:val="22"/>
              </w:rPr>
              <w:br/>
              <w:t>Пр</w:t>
            </w:r>
          </w:p>
        </w:tc>
        <w:tc>
          <w:tcPr>
            <w:tcW w:w="1417" w:type="dxa"/>
            <w:tcBorders>
              <w:top w:val="nil"/>
              <w:left w:val="nil"/>
              <w:bottom w:val="single" w:sz="4" w:space="0" w:color="auto"/>
              <w:right w:val="single" w:sz="4" w:space="0" w:color="auto"/>
            </w:tcBorders>
            <w:shd w:val="clear" w:color="auto" w:fill="auto"/>
            <w:vAlign w:val="center"/>
            <w:hideMark/>
          </w:tcPr>
          <w:p w14:paraId="6A7BDE7B" w14:textId="77777777" w:rsidR="00353404" w:rsidRPr="00DC2A3E" w:rsidRDefault="00353404" w:rsidP="00C70984">
            <w:pPr>
              <w:jc w:val="center"/>
              <w:rPr>
                <w:sz w:val="22"/>
                <w:szCs w:val="22"/>
              </w:rPr>
            </w:pPr>
            <w:r w:rsidRPr="00DC2A3E">
              <w:rPr>
                <w:sz w:val="22"/>
                <w:szCs w:val="22"/>
              </w:rPr>
              <w:t>ЦСР</w:t>
            </w:r>
          </w:p>
        </w:tc>
        <w:tc>
          <w:tcPr>
            <w:tcW w:w="861" w:type="dxa"/>
            <w:tcBorders>
              <w:top w:val="nil"/>
              <w:left w:val="nil"/>
              <w:bottom w:val="single" w:sz="4" w:space="0" w:color="auto"/>
              <w:right w:val="single" w:sz="4" w:space="0" w:color="auto"/>
            </w:tcBorders>
            <w:shd w:val="clear" w:color="auto" w:fill="auto"/>
            <w:vAlign w:val="center"/>
            <w:hideMark/>
          </w:tcPr>
          <w:p w14:paraId="2D12F26C" w14:textId="77777777" w:rsidR="00353404" w:rsidRPr="00DC2A3E" w:rsidRDefault="00353404" w:rsidP="00C70984">
            <w:pPr>
              <w:jc w:val="center"/>
              <w:rPr>
                <w:sz w:val="22"/>
                <w:szCs w:val="22"/>
              </w:rPr>
            </w:pPr>
            <w:r w:rsidRPr="00DC2A3E">
              <w:rPr>
                <w:sz w:val="22"/>
                <w:szCs w:val="22"/>
              </w:rPr>
              <w:t>ВР</w:t>
            </w:r>
          </w:p>
        </w:tc>
        <w:tc>
          <w:tcPr>
            <w:tcW w:w="1275" w:type="dxa"/>
            <w:tcBorders>
              <w:top w:val="nil"/>
              <w:left w:val="nil"/>
              <w:bottom w:val="single" w:sz="4" w:space="0" w:color="auto"/>
              <w:right w:val="single" w:sz="4" w:space="0" w:color="auto"/>
            </w:tcBorders>
            <w:shd w:val="clear" w:color="auto" w:fill="auto"/>
            <w:vAlign w:val="center"/>
          </w:tcPr>
          <w:p w14:paraId="4AEAD5A0" w14:textId="77777777" w:rsidR="00353404" w:rsidRPr="00DC2A3E" w:rsidRDefault="00353404" w:rsidP="00C70984">
            <w:pPr>
              <w:jc w:val="center"/>
              <w:rPr>
                <w:sz w:val="22"/>
                <w:szCs w:val="22"/>
              </w:rPr>
            </w:pPr>
            <w:r w:rsidRPr="00DC2A3E">
              <w:rPr>
                <w:sz w:val="22"/>
                <w:szCs w:val="22"/>
              </w:rPr>
              <w:t>Текущий финансовый год (2024год)</w:t>
            </w:r>
          </w:p>
        </w:tc>
        <w:tc>
          <w:tcPr>
            <w:tcW w:w="1417" w:type="dxa"/>
            <w:tcBorders>
              <w:top w:val="single" w:sz="4" w:space="0" w:color="auto"/>
              <w:left w:val="nil"/>
              <w:bottom w:val="single" w:sz="4" w:space="0" w:color="auto"/>
              <w:right w:val="single" w:sz="4" w:space="0" w:color="auto"/>
            </w:tcBorders>
            <w:vAlign w:val="center"/>
          </w:tcPr>
          <w:p w14:paraId="2E124467" w14:textId="77777777" w:rsidR="00353404" w:rsidRPr="00DC2A3E" w:rsidRDefault="00353404" w:rsidP="00C70984">
            <w:pPr>
              <w:jc w:val="center"/>
              <w:rPr>
                <w:sz w:val="22"/>
                <w:szCs w:val="22"/>
              </w:rPr>
            </w:pPr>
            <w:r w:rsidRPr="00DC2A3E">
              <w:rPr>
                <w:sz w:val="22"/>
                <w:szCs w:val="22"/>
              </w:rPr>
              <w:t>Первый год планового периода (2025 год)</w:t>
            </w:r>
          </w:p>
        </w:tc>
        <w:tc>
          <w:tcPr>
            <w:tcW w:w="1276" w:type="dxa"/>
            <w:tcBorders>
              <w:top w:val="nil"/>
              <w:left w:val="single" w:sz="4" w:space="0" w:color="auto"/>
              <w:bottom w:val="single" w:sz="4" w:space="0" w:color="auto"/>
              <w:right w:val="single" w:sz="4" w:space="0" w:color="auto"/>
            </w:tcBorders>
            <w:vAlign w:val="center"/>
          </w:tcPr>
          <w:p w14:paraId="0DD6DEC4" w14:textId="77777777" w:rsidR="00353404" w:rsidRPr="00DC2A3E" w:rsidRDefault="00353404" w:rsidP="00C70984">
            <w:pPr>
              <w:jc w:val="center"/>
              <w:rPr>
                <w:sz w:val="22"/>
                <w:szCs w:val="22"/>
              </w:rPr>
            </w:pPr>
            <w:r w:rsidRPr="00DC2A3E">
              <w:rPr>
                <w:sz w:val="22"/>
                <w:szCs w:val="22"/>
              </w:rPr>
              <w:t>Второй год планового периода (2026 год)</w:t>
            </w:r>
          </w:p>
        </w:tc>
        <w:tc>
          <w:tcPr>
            <w:tcW w:w="1139" w:type="dxa"/>
            <w:tcBorders>
              <w:top w:val="nil"/>
              <w:left w:val="single" w:sz="4" w:space="0" w:color="auto"/>
              <w:bottom w:val="single" w:sz="4" w:space="0" w:color="auto"/>
              <w:right w:val="single" w:sz="4" w:space="0" w:color="auto"/>
            </w:tcBorders>
            <w:vAlign w:val="center"/>
          </w:tcPr>
          <w:p w14:paraId="072CB34A" w14:textId="77777777" w:rsidR="00353404" w:rsidRPr="00DC2A3E" w:rsidRDefault="00353404" w:rsidP="00C70984">
            <w:pPr>
              <w:jc w:val="center"/>
              <w:rPr>
                <w:sz w:val="22"/>
                <w:szCs w:val="22"/>
              </w:rPr>
            </w:pPr>
            <w:r w:rsidRPr="00DC2A3E">
              <w:rPr>
                <w:sz w:val="22"/>
                <w:szCs w:val="22"/>
              </w:rPr>
              <w:t>Итого на период</w:t>
            </w:r>
          </w:p>
        </w:tc>
      </w:tr>
      <w:tr w:rsidR="00353404" w:rsidRPr="00DC2A3E" w14:paraId="373C2E86" w14:textId="77777777" w:rsidTr="00C70984">
        <w:trPr>
          <w:trHeight w:val="618"/>
        </w:trPr>
        <w:tc>
          <w:tcPr>
            <w:tcW w:w="568" w:type="dxa"/>
            <w:vMerge w:val="restart"/>
            <w:tcBorders>
              <w:top w:val="single" w:sz="4" w:space="0" w:color="auto"/>
              <w:left w:val="single" w:sz="4" w:space="0" w:color="auto"/>
              <w:right w:val="single" w:sz="4" w:space="0" w:color="auto"/>
            </w:tcBorders>
            <w:vAlign w:val="center"/>
          </w:tcPr>
          <w:p w14:paraId="284E3B5D" w14:textId="77777777" w:rsidR="00353404" w:rsidRPr="00DC2A3E" w:rsidRDefault="00353404" w:rsidP="00C70984">
            <w:pPr>
              <w:jc w:val="center"/>
              <w:rPr>
                <w:sz w:val="22"/>
                <w:szCs w:val="22"/>
              </w:rPr>
            </w:pPr>
            <w:r w:rsidRPr="00DC2A3E">
              <w:rPr>
                <w:sz w:val="22"/>
                <w:szCs w:val="22"/>
              </w:rPr>
              <w:t>1</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83866" w14:textId="77777777" w:rsidR="00353404" w:rsidRPr="00DC2A3E" w:rsidRDefault="00353404" w:rsidP="00C70984">
            <w:pPr>
              <w:jc w:val="center"/>
              <w:rPr>
                <w:b/>
                <w:sz w:val="22"/>
                <w:szCs w:val="22"/>
              </w:rPr>
            </w:pPr>
            <w:r w:rsidRPr="00DC2A3E">
              <w:rPr>
                <w:b/>
                <w:sz w:val="22"/>
                <w:szCs w:val="22"/>
              </w:rPr>
              <w:t>Муниципальная программа</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8842F" w14:textId="77777777" w:rsidR="00353404" w:rsidRPr="00DC2A3E" w:rsidRDefault="00353404" w:rsidP="00C70984">
            <w:pPr>
              <w:jc w:val="center"/>
              <w:rPr>
                <w:sz w:val="22"/>
                <w:szCs w:val="22"/>
              </w:rPr>
            </w:pPr>
            <w:r w:rsidRPr="00DC2A3E">
              <w:rPr>
                <w:sz w:val="22"/>
                <w:szCs w:val="22"/>
              </w:rPr>
              <w:t>Социально – экономическая поддержка интересов населения города Минусинска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0E3E4D4" w14:textId="77777777" w:rsidR="00353404" w:rsidRPr="00DC2A3E" w:rsidRDefault="00353404" w:rsidP="00C70984">
            <w:pPr>
              <w:jc w:val="center"/>
              <w:rPr>
                <w:sz w:val="22"/>
                <w:szCs w:val="22"/>
              </w:rPr>
            </w:pPr>
            <w:r w:rsidRPr="00DC2A3E">
              <w:rPr>
                <w:sz w:val="22"/>
                <w:szCs w:val="22"/>
              </w:rPr>
              <w:t>всего расходные обязательства по программе, в том числе:</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CE661E" w14:textId="77777777" w:rsidR="00353404" w:rsidRPr="00DC2A3E" w:rsidRDefault="00353404" w:rsidP="00C70984">
            <w:pPr>
              <w:jc w:val="center"/>
              <w:rPr>
                <w:sz w:val="16"/>
                <w:szCs w:val="16"/>
              </w:rPr>
            </w:pPr>
            <w:r w:rsidRPr="00DC2A3E">
              <w:rPr>
                <w:sz w:val="16"/>
                <w:szCs w:val="16"/>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306337" w14:textId="77777777" w:rsidR="00353404" w:rsidRPr="00DC2A3E" w:rsidRDefault="00353404" w:rsidP="00C70984">
            <w:pPr>
              <w:jc w:val="center"/>
              <w:rPr>
                <w:sz w:val="16"/>
                <w:szCs w:val="16"/>
              </w:rPr>
            </w:pPr>
            <w:r w:rsidRPr="00DC2A3E">
              <w:rPr>
                <w:sz w:val="16"/>
                <w:szCs w:val="16"/>
              </w:rPr>
              <w:t>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5B186A" w14:textId="77777777" w:rsidR="00353404" w:rsidRPr="00DC2A3E" w:rsidRDefault="00353404" w:rsidP="00C70984">
            <w:pPr>
              <w:jc w:val="center"/>
              <w:rPr>
                <w:sz w:val="16"/>
                <w:szCs w:val="16"/>
              </w:rPr>
            </w:pPr>
            <w:r w:rsidRPr="00DC2A3E">
              <w:rPr>
                <w:sz w:val="16"/>
                <w:szCs w:val="16"/>
              </w:rPr>
              <w:t>Х</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6C44F68" w14:textId="77777777" w:rsidR="00353404" w:rsidRPr="00DC2A3E" w:rsidRDefault="00353404" w:rsidP="00C70984">
            <w:pPr>
              <w:jc w:val="center"/>
              <w:rPr>
                <w:sz w:val="16"/>
                <w:szCs w:val="16"/>
              </w:rPr>
            </w:pPr>
            <w:r w:rsidRPr="00DC2A3E">
              <w:rPr>
                <w:sz w:val="16"/>
                <w:szCs w:val="16"/>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72BC3" w14:textId="77777777" w:rsidR="00353404" w:rsidRPr="00DC2A3E" w:rsidRDefault="00353404" w:rsidP="00C70984">
            <w:pPr>
              <w:jc w:val="center"/>
              <w:rPr>
                <w:b/>
                <w:bCs/>
                <w:sz w:val="22"/>
                <w:szCs w:val="22"/>
              </w:rPr>
            </w:pPr>
            <w:r w:rsidRPr="00DC2A3E">
              <w:rPr>
                <w:b/>
                <w:bCs/>
                <w:sz w:val="22"/>
                <w:szCs w:val="22"/>
              </w:rPr>
              <w:t>6 921,44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C6AFA8" w14:textId="77777777" w:rsidR="00353404" w:rsidRPr="00DC2A3E" w:rsidRDefault="00353404" w:rsidP="00C70984">
            <w:pPr>
              <w:ind w:left="36" w:hanging="36"/>
              <w:jc w:val="center"/>
              <w:rPr>
                <w:b/>
                <w:bCs/>
                <w:sz w:val="22"/>
                <w:szCs w:val="22"/>
              </w:rPr>
            </w:pPr>
            <w:r w:rsidRPr="00DC2A3E">
              <w:rPr>
                <w:b/>
                <w:bCs/>
                <w:sz w:val="22"/>
                <w:szCs w:val="22"/>
              </w:rPr>
              <w:t>6 612,02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4D9560" w14:textId="77777777" w:rsidR="00353404" w:rsidRPr="00DC2A3E" w:rsidRDefault="00353404" w:rsidP="00C70984">
            <w:pPr>
              <w:ind w:left="36" w:hanging="36"/>
              <w:jc w:val="center"/>
              <w:rPr>
                <w:b/>
                <w:bCs/>
                <w:sz w:val="22"/>
                <w:szCs w:val="22"/>
              </w:rPr>
            </w:pPr>
            <w:r w:rsidRPr="00DC2A3E">
              <w:rPr>
                <w:b/>
                <w:bCs/>
                <w:sz w:val="22"/>
                <w:szCs w:val="22"/>
              </w:rPr>
              <w:t>6 612,02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685971" w14:textId="77777777" w:rsidR="00353404" w:rsidRPr="00DC2A3E" w:rsidRDefault="00353404" w:rsidP="00C70984">
            <w:pPr>
              <w:jc w:val="center"/>
              <w:rPr>
                <w:b/>
                <w:sz w:val="22"/>
                <w:szCs w:val="22"/>
              </w:rPr>
            </w:pPr>
            <w:r w:rsidRPr="00DC2A3E">
              <w:rPr>
                <w:b/>
                <w:sz w:val="22"/>
                <w:szCs w:val="22"/>
              </w:rPr>
              <w:t>20 145,48</w:t>
            </w:r>
          </w:p>
        </w:tc>
      </w:tr>
      <w:tr w:rsidR="00353404" w:rsidRPr="00DC2A3E" w14:paraId="071DCFC9" w14:textId="77777777" w:rsidTr="00C70984">
        <w:trPr>
          <w:trHeight w:val="670"/>
        </w:trPr>
        <w:tc>
          <w:tcPr>
            <w:tcW w:w="568" w:type="dxa"/>
            <w:vMerge/>
            <w:tcBorders>
              <w:left w:val="single" w:sz="4" w:space="0" w:color="auto"/>
              <w:right w:val="single" w:sz="4" w:space="0" w:color="auto"/>
            </w:tcBorders>
            <w:vAlign w:val="center"/>
          </w:tcPr>
          <w:p w14:paraId="1AD1A8CB" w14:textId="77777777" w:rsidR="00353404" w:rsidRPr="00DC2A3E" w:rsidRDefault="00353404" w:rsidP="00C70984">
            <w:pPr>
              <w:jc w:val="center"/>
              <w:rPr>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tcPr>
          <w:p w14:paraId="78452C9D" w14:textId="77777777" w:rsidR="00353404" w:rsidRPr="00DC2A3E" w:rsidRDefault="00353404" w:rsidP="00C70984">
            <w:pPr>
              <w:jc w:val="center"/>
              <w:rPr>
                <w:sz w:val="22"/>
                <w:szCs w:val="22"/>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10CD7E12" w14:textId="77777777" w:rsidR="00353404" w:rsidRPr="00DC2A3E" w:rsidRDefault="00353404" w:rsidP="00C70984">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66A35E8" w14:textId="77777777" w:rsidR="00353404" w:rsidRPr="00DC2A3E" w:rsidRDefault="00353404" w:rsidP="00C70984">
            <w:pPr>
              <w:jc w:val="center"/>
              <w:rPr>
                <w:sz w:val="22"/>
                <w:szCs w:val="22"/>
              </w:rPr>
            </w:pPr>
            <w:r w:rsidRPr="00DC2A3E">
              <w:rPr>
                <w:sz w:val="22"/>
                <w:szCs w:val="22"/>
              </w:rPr>
              <w:t>Администрация города Минусинска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A2D60E" w14:textId="77777777" w:rsidR="00353404" w:rsidRPr="00DC2A3E" w:rsidRDefault="00353404" w:rsidP="00C70984">
            <w:pPr>
              <w:jc w:val="center"/>
              <w:rPr>
                <w:sz w:val="16"/>
                <w:szCs w:val="16"/>
              </w:rPr>
            </w:pPr>
            <w:r w:rsidRPr="00DC2A3E">
              <w:rPr>
                <w:sz w:val="16"/>
                <w:szCs w:val="16"/>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FAA995" w14:textId="77777777" w:rsidR="00353404" w:rsidRPr="00DC2A3E" w:rsidRDefault="00353404" w:rsidP="00C70984">
            <w:pPr>
              <w:jc w:val="center"/>
              <w:rPr>
                <w:sz w:val="16"/>
                <w:szCs w:val="16"/>
              </w:rPr>
            </w:pPr>
            <w:r w:rsidRPr="00DC2A3E">
              <w:rPr>
                <w:sz w:val="16"/>
                <w:szCs w:val="16"/>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3489273" w14:textId="77777777" w:rsidR="00353404" w:rsidRPr="00DC2A3E" w:rsidRDefault="00353404" w:rsidP="00C70984">
            <w:pPr>
              <w:jc w:val="center"/>
              <w:rPr>
                <w:sz w:val="16"/>
                <w:szCs w:val="16"/>
              </w:rPr>
            </w:pPr>
            <w:r w:rsidRPr="00DC2A3E">
              <w:rPr>
                <w:sz w:val="16"/>
                <w:szCs w:val="16"/>
              </w:rPr>
              <w:t>Х</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1226E6AD" w14:textId="77777777" w:rsidR="00353404" w:rsidRPr="00DC2A3E" w:rsidRDefault="00353404" w:rsidP="00C70984">
            <w:pPr>
              <w:jc w:val="center"/>
              <w:rPr>
                <w:sz w:val="16"/>
                <w:szCs w:val="16"/>
              </w:rPr>
            </w:pPr>
            <w:r w:rsidRPr="00DC2A3E">
              <w:rPr>
                <w:sz w:val="16"/>
                <w:szCs w:val="16"/>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C245B" w14:textId="77777777" w:rsidR="00353404" w:rsidRPr="00DC2A3E" w:rsidRDefault="00353404" w:rsidP="00C70984">
            <w:pPr>
              <w:jc w:val="center"/>
              <w:rPr>
                <w:sz w:val="22"/>
                <w:szCs w:val="22"/>
              </w:rPr>
            </w:pPr>
            <w:r w:rsidRPr="00DC2A3E">
              <w:rPr>
                <w:sz w:val="22"/>
                <w:szCs w:val="22"/>
              </w:rPr>
              <w:t>6 921,44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BBC007" w14:textId="77777777" w:rsidR="00353404" w:rsidRPr="00DC2A3E" w:rsidRDefault="00353404" w:rsidP="00C70984">
            <w:pPr>
              <w:jc w:val="center"/>
              <w:rPr>
                <w:sz w:val="22"/>
                <w:szCs w:val="22"/>
              </w:rPr>
            </w:pPr>
            <w:r w:rsidRPr="00DC2A3E">
              <w:rPr>
                <w:sz w:val="22"/>
                <w:szCs w:val="22"/>
              </w:rPr>
              <w:t>6 612,02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C2A7E1" w14:textId="77777777" w:rsidR="00353404" w:rsidRPr="00DC2A3E" w:rsidRDefault="00353404" w:rsidP="00C70984">
            <w:pPr>
              <w:jc w:val="center"/>
              <w:rPr>
                <w:sz w:val="22"/>
                <w:szCs w:val="22"/>
              </w:rPr>
            </w:pPr>
            <w:r w:rsidRPr="00DC2A3E">
              <w:rPr>
                <w:sz w:val="22"/>
                <w:szCs w:val="22"/>
              </w:rPr>
              <w:t>6 612,02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AF4CB0" w14:textId="77777777" w:rsidR="00353404" w:rsidRPr="00DC2A3E" w:rsidRDefault="00353404" w:rsidP="00C70984">
            <w:pPr>
              <w:jc w:val="center"/>
              <w:rPr>
                <w:sz w:val="22"/>
                <w:szCs w:val="22"/>
              </w:rPr>
            </w:pPr>
            <w:r w:rsidRPr="00DC2A3E">
              <w:rPr>
                <w:sz w:val="22"/>
                <w:szCs w:val="22"/>
              </w:rPr>
              <w:t>20 145,48</w:t>
            </w:r>
          </w:p>
        </w:tc>
      </w:tr>
      <w:tr w:rsidR="00353404" w:rsidRPr="00DC2A3E" w14:paraId="255867FF" w14:textId="77777777" w:rsidTr="00C70984">
        <w:trPr>
          <w:trHeight w:val="319"/>
        </w:trPr>
        <w:tc>
          <w:tcPr>
            <w:tcW w:w="568" w:type="dxa"/>
            <w:vMerge w:val="restart"/>
            <w:tcBorders>
              <w:top w:val="single" w:sz="4" w:space="0" w:color="auto"/>
              <w:left w:val="single" w:sz="4" w:space="0" w:color="auto"/>
              <w:right w:val="single" w:sz="4" w:space="0" w:color="auto"/>
            </w:tcBorders>
            <w:vAlign w:val="center"/>
          </w:tcPr>
          <w:p w14:paraId="1DB90F50" w14:textId="77777777" w:rsidR="00353404" w:rsidRPr="00DC2A3E" w:rsidRDefault="00353404" w:rsidP="00C70984">
            <w:pPr>
              <w:jc w:val="center"/>
              <w:rPr>
                <w:sz w:val="22"/>
                <w:szCs w:val="22"/>
              </w:rPr>
            </w:pPr>
            <w:r w:rsidRPr="00DC2A3E">
              <w:rPr>
                <w:sz w:val="22"/>
                <w:szCs w:val="22"/>
              </w:rPr>
              <w:t>2</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8D39DE" w14:textId="77777777" w:rsidR="00353404" w:rsidRPr="00DC2A3E" w:rsidRDefault="00353404" w:rsidP="00C70984">
            <w:pPr>
              <w:jc w:val="center"/>
              <w:rPr>
                <w:b/>
                <w:sz w:val="22"/>
                <w:szCs w:val="22"/>
              </w:rPr>
            </w:pPr>
            <w:r w:rsidRPr="00DC2A3E">
              <w:rPr>
                <w:b/>
                <w:sz w:val="22"/>
                <w:szCs w:val="22"/>
              </w:rPr>
              <w:t>Подпрограмма 1.</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1D044" w14:textId="77777777" w:rsidR="00353404" w:rsidRPr="00DC2A3E" w:rsidRDefault="00353404" w:rsidP="00C70984">
            <w:pPr>
              <w:jc w:val="center"/>
              <w:rPr>
                <w:sz w:val="22"/>
                <w:szCs w:val="22"/>
              </w:rPr>
            </w:pPr>
            <w:r w:rsidRPr="00DC2A3E">
              <w:rPr>
                <w:sz w:val="22"/>
                <w:szCs w:val="22"/>
              </w:rPr>
              <w:t>Повышение качества жизни отдельной категории граждан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F99A5" w14:textId="77777777" w:rsidR="00353404" w:rsidRPr="00DC2A3E" w:rsidRDefault="00353404" w:rsidP="00C70984">
            <w:pPr>
              <w:jc w:val="center"/>
              <w:rPr>
                <w:b/>
                <w:sz w:val="22"/>
                <w:szCs w:val="22"/>
              </w:rPr>
            </w:pPr>
            <w:r w:rsidRPr="00DC2A3E">
              <w:rPr>
                <w:b/>
                <w:sz w:val="22"/>
                <w:szCs w:val="22"/>
              </w:rPr>
              <w:t>Всего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4619B9" w14:textId="77777777" w:rsidR="00353404" w:rsidRPr="00DC2A3E" w:rsidRDefault="00353404" w:rsidP="00C70984">
            <w:pPr>
              <w:jc w:val="center"/>
              <w:rPr>
                <w:b/>
                <w:sz w:val="16"/>
                <w:szCs w:val="16"/>
              </w:rPr>
            </w:pPr>
            <w:r w:rsidRPr="00DC2A3E">
              <w:rPr>
                <w:b/>
                <w:sz w:val="16"/>
                <w:szCs w:val="16"/>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558C53" w14:textId="77777777" w:rsidR="00353404" w:rsidRPr="00DC2A3E" w:rsidRDefault="00353404" w:rsidP="00C70984">
            <w:pPr>
              <w:jc w:val="center"/>
              <w:rPr>
                <w:b/>
                <w:sz w:val="16"/>
                <w:szCs w:val="16"/>
              </w:rPr>
            </w:pPr>
            <w:r w:rsidRPr="00DC2A3E">
              <w:rPr>
                <w:b/>
                <w:sz w:val="16"/>
                <w:szCs w:val="16"/>
              </w:rPr>
              <w:t>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1F515E1" w14:textId="77777777" w:rsidR="00353404" w:rsidRPr="00DC2A3E" w:rsidRDefault="00353404" w:rsidP="00C70984">
            <w:pPr>
              <w:jc w:val="center"/>
              <w:rPr>
                <w:b/>
                <w:sz w:val="16"/>
                <w:szCs w:val="16"/>
              </w:rPr>
            </w:pPr>
            <w:r w:rsidRPr="00DC2A3E">
              <w:rPr>
                <w:b/>
                <w:sz w:val="16"/>
                <w:szCs w:val="16"/>
              </w:rPr>
              <w:t>Х</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2554EC0" w14:textId="77777777" w:rsidR="00353404" w:rsidRPr="00DC2A3E" w:rsidRDefault="00353404" w:rsidP="00C70984">
            <w:pPr>
              <w:jc w:val="center"/>
              <w:rPr>
                <w:b/>
                <w:sz w:val="16"/>
                <w:szCs w:val="16"/>
              </w:rPr>
            </w:pPr>
            <w:r w:rsidRPr="00DC2A3E">
              <w:rPr>
                <w:b/>
                <w:sz w:val="16"/>
                <w:szCs w:val="16"/>
              </w:rPr>
              <w:t>Х</w:t>
            </w:r>
          </w:p>
        </w:tc>
        <w:tc>
          <w:tcPr>
            <w:tcW w:w="1275" w:type="dxa"/>
            <w:tcBorders>
              <w:top w:val="single" w:sz="4" w:space="0" w:color="auto"/>
              <w:left w:val="single" w:sz="4" w:space="0" w:color="auto"/>
              <w:right w:val="single" w:sz="4" w:space="0" w:color="auto"/>
            </w:tcBorders>
            <w:shd w:val="clear" w:color="auto" w:fill="auto"/>
            <w:noWrap/>
            <w:vAlign w:val="center"/>
          </w:tcPr>
          <w:p w14:paraId="7DBAF8E2" w14:textId="77777777" w:rsidR="00353404" w:rsidRPr="00DC2A3E" w:rsidRDefault="00353404" w:rsidP="00C70984">
            <w:pPr>
              <w:jc w:val="center"/>
              <w:rPr>
                <w:b/>
                <w:bCs/>
                <w:sz w:val="22"/>
                <w:szCs w:val="22"/>
              </w:rPr>
            </w:pPr>
            <w:r w:rsidRPr="00DC2A3E">
              <w:rPr>
                <w:b/>
                <w:bCs/>
                <w:sz w:val="22"/>
                <w:szCs w:val="22"/>
              </w:rPr>
              <w:t>4 302,44</w:t>
            </w:r>
          </w:p>
        </w:tc>
        <w:tc>
          <w:tcPr>
            <w:tcW w:w="1417" w:type="dxa"/>
            <w:tcBorders>
              <w:top w:val="single" w:sz="4" w:space="0" w:color="auto"/>
              <w:left w:val="single" w:sz="4" w:space="0" w:color="auto"/>
              <w:right w:val="single" w:sz="4" w:space="0" w:color="auto"/>
            </w:tcBorders>
            <w:shd w:val="clear" w:color="auto" w:fill="auto"/>
            <w:vAlign w:val="center"/>
          </w:tcPr>
          <w:p w14:paraId="08EAEDD7" w14:textId="77777777" w:rsidR="00353404" w:rsidRPr="00DC2A3E" w:rsidRDefault="00353404" w:rsidP="00C70984">
            <w:pPr>
              <w:jc w:val="center"/>
              <w:rPr>
                <w:b/>
                <w:bCs/>
                <w:sz w:val="22"/>
                <w:szCs w:val="22"/>
              </w:rPr>
            </w:pPr>
            <w:r w:rsidRPr="00DC2A3E">
              <w:rPr>
                <w:b/>
                <w:bCs/>
                <w:sz w:val="22"/>
                <w:szCs w:val="22"/>
              </w:rPr>
              <w:t>4 302,44</w:t>
            </w:r>
          </w:p>
        </w:tc>
        <w:tc>
          <w:tcPr>
            <w:tcW w:w="1276" w:type="dxa"/>
            <w:tcBorders>
              <w:top w:val="single" w:sz="4" w:space="0" w:color="auto"/>
              <w:left w:val="single" w:sz="4" w:space="0" w:color="auto"/>
              <w:right w:val="single" w:sz="4" w:space="0" w:color="auto"/>
            </w:tcBorders>
            <w:shd w:val="clear" w:color="auto" w:fill="auto"/>
            <w:vAlign w:val="center"/>
          </w:tcPr>
          <w:p w14:paraId="37B30EC6" w14:textId="77777777" w:rsidR="00353404" w:rsidRPr="00DC2A3E" w:rsidRDefault="00353404" w:rsidP="00C70984">
            <w:pPr>
              <w:jc w:val="center"/>
              <w:rPr>
                <w:b/>
                <w:bCs/>
                <w:sz w:val="22"/>
                <w:szCs w:val="22"/>
              </w:rPr>
            </w:pPr>
            <w:r w:rsidRPr="00DC2A3E">
              <w:rPr>
                <w:b/>
                <w:bCs/>
                <w:sz w:val="22"/>
                <w:szCs w:val="22"/>
              </w:rPr>
              <w:t>4 302,44</w:t>
            </w:r>
          </w:p>
        </w:tc>
        <w:tc>
          <w:tcPr>
            <w:tcW w:w="1139" w:type="dxa"/>
            <w:tcBorders>
              <w:top w:val="single" w:sz="4" w:space="0" w:color="auto"/>
              <w:left w:val="single" w:sz="4" w:space="0" w:color="auto"/>
              <w:right w:val="single" w:sz="4" w:space="0" w:color="auto"/>
            </w:tcBorders>
            <w:shd w:val="clear" w:color="auto" w:fill="auto"/>
            <w:vAlign w:val="center"/>
          </w:tcPr>
          <w:p w14:paraId="6B4A8836" w14:textId="77777777" w:rsidR="00353404" w:rsidRPr="00DC2A3E" w:rsidRDefault="00353404" w:rsidP="00C70984">
            <w:pPr>
              <w:jc w:val="center"/>
              <w:rPr>
                <w:b/>
                <w:bCs/>
                <w:sz w:val="22"/>
                <w:szCs w:val="22"/>
              </w:rPr>
            </w:pPr>
            <w:r w:rsidRPr="00DC2A3E">
              <w:rPr>
                <w:b/>
                <w:bCs/>
                <w:sz w:val="22"/>
                <w:szCs w:val="22"/>
              </w:rPr>
              <w:t>12 907,32</w:t>
            </w:r>
          </w:p>
        </w:tc>
      </w:tr>
      <w:tr w:rsidR="00353404" w:rsidRPr="00DC2A3E" w14:paraId="4F0B860D" w14:textId="77777777" w:rsidTr="00C05711">
        <w:trPr>
          <w:trHeight w:val="674"/>
        </w:trPr>
        <w:tc>
          <w:tcPr>
            <w:tcW w:w="568" w:type="dxa"/>
            <w:vMerge/>
            <w:tcBorders>
              <w:left w:val="single" w:sz="4" w:space="0" w:color="auto"/>
              <w:bottom w:val="single" w:sz="4" w:space="0" w:color="auto"/>
              <w:right w:val="single" w:sz="4" w:space="0" w:color="auto"/>
            </w:tcBorders>
            <w:vAlign w:val="center"/>
          </w:tcPr>
          <w:p w14:paraId="4B9A5629" w14:textId="77777777" w:rsidR="00353404" w:rsidRPr="00DC2A3E" w:rsidRDefault="00353404" w:rsidP="00C70984">
            <w:pPr>
              <w:jc w:val="center"/>
              <w:rPr>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AE84965" w14:textId="77777777" w:rsidR="00353404" w:rsidRPr="00DC2A3E" w:rsidRDefault="00353404" w:rsidP="00C70984">
            <w:pPr>
              <w:jc w:val="center"/>
              <w:rPr>
                <w:sz w:val="22"/>
                <w:szCs w:val="2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C54941D" w14:textId="77777777" w:rsidR="00353404" w:rsidRPr="00DC2A3E" w:rsidRDefault="00353404" w:rsidP="00C70984">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2F015" w14:textId="77777777" w:rsidR="00353404" w:rsidRPr="00DC2A3E" w:rsidRDefault="00353404" w:rsidP="00C70984">
            <w:pPr>
              <w:jc w:val="center"/>
              <w:rPr>
                <w:sz w:val="22"/>
                <w:szCs w:val="22"/>
              </w:rPr>
            </w:pPr>
            <w:r w:rsidRPr="00DC2A3E">
              <w:rPr>
                <w:sz w:val="22"/>
                <w:szCs w:val="22"/>
              </w:rPr>
              <w:t>Администрация города Минусинска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811D69" w14:textId="77777777" w:rsidR="00353404" w:rsidRPr="00DC2A3E" w:rsidRDefault="00353404" w:rsidP="00C70984">
            <w:pPr>
              <w:jc w:val="center"/>
              <w:rPr>
                <w:sz w:val="22"/>
                <w:szCs w:val="22"/>
              </w:rPr>
            </w:pPr>
            <w:r w:rsidRPr="00DC2A3E">
              <w:rPr>
                <w:sz w:val="22"/>
                <w:szCs w:val="22"/>
              </w:rPr>
              <w:t>005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521F6F" w14:textId="77777777" w:rsidR="00353404" w:rsidRPr="00DC2A3E" w:rsidRDefault="00353404" w:rsidP="00C70984">
            <w:pPr>
              <w:jc w:val="center"/>
              <w:rPr>
                <w:sz w:val="22"/>
                <w:szCs w:val="22"/>
              </w:rPr>
            </w:pPr>
            <w:r w:rsidRPr="00DC2A3E">
              <w:rPr>
                <w:sz w:val="22"/>
                <w:szCs w:val="22"/>
              </w:rPr>
              <w:t>1001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8CBA72" w14:textId="77777777" w:rsidR="00353404" w:rsidRPr="00DC2A3E" w:rsidRDefault="00353404" w:rsidP="00C70984">
            <w:pPr>
              <w:jc w:val="center"/>
              <w:rPr>
                <w:sz w:val="22"/>
                <w:szCs w:val="22"/>
              </w:rPr>
            </w:pPr>
            <w:r w:rsidRPr="00DC2A3E">
              <w:rPr>
                <w:sz w:val="22"/>
                <w:szCs w:val="22"/>
              </w:rPr>
              <w:t>1110087610</w:t>
            </w:r>
          </w:p>
        </w:tc>
        <w:tc>
          <w:tcPr>
            <w:tcW w:w="861" w:type="dxa"/>
            <w:tcBorders>
              <w:top w:val="single" w:sz="4" w:space="0" w:color="auto"/>
              <w:left w:val="nil"/>
              <w:right w:val="single" w:sz="4" w:space="0" w:color="auto"/>
            </w:tcBorders>
            <w:shd w:val="clear" w:color="auto" w:fill="auto"/>
            <w:noWrap/>
            <w:vAlign w:val="center"/>
          </w:tcPr>
          <w:p w14:paraId="02D96815" w14:textId="77777777" w:rsidR="00353404" w:rsidRPr="00DC2A3E" w:rsidRDefault="00353404" w:rsidP="00C70984">
            <w:pPr>
              <w:jc w:val="center"/>
              <w:rPr>
                <w:sz w:val="22"/>
                <w:szCs w:val="22"/>
              </w:rPr>
            </w:pPr>
            <w:r w:rsidRPr="00DC2A3E">
              <w:rPr>
                <w:sz w:val="22"/>
                <w:szCs w:val="22"/>
              </w:rPr>
              <w:t>310</w:t>
            </w:r>
          </w:p>
        </w:tc>
        <w:tc>
          <w:tcPr>
            <w:tcW w:w="1275" w:type="dxa"/>
            <w:tcBorders>
              <w:top w:val="single" w:sz="4" w:space="0" w:color="auto"/>
              <w:left w:val="single" w:sz="4" w:space="0" w:color="auto"/>
              <w:right w:val="single" w:sz="4" w:space="0" w:color="auto"/>
            </w:tcBorders>
            <w:shd w:val="clear" w:color="auto" w:fill="auto"/>
            <w:noWrap/>
            <w:vAlign w:val="center"/>
          </w:tcPr>
          <w:p w14:paraId="697A97BD" w14:textId="77777777" w:rsidR="00353404" w:rsidRPr="00DC2A3E" w:rsidRDefault="00353404" w:rsidP="00C70984">
            <w:pPr>
              <w:jc w:val="center"/>
              <w:rPr>
                <w:sz w:val="22"/>
                <w:szCs w:val="22"/>
              </w:rPr>
            </w:pPr>
            <w:r w:rsidRPr="00DC2A3E">
              <w:rPr>
                <w:sz w:val="22"/>
                <w:szCs w:val="22"/>
              </w:rPr>
              <w:t>4 302,44</w:t>
            </w:r>
          </w:p>
        </w:tc>
        <w:tc>
          <w:tcPr>
            <w:tcW w:w="1417" w:type="dxa"/>
            <w:tcBorders>
              <w:top w:val="single" w:sz="4" w:space="0" w:color="auto"/>
              <w:left w:val="single" w:sz="4" w:space="0" w:color="auto"/>
              <w:right w:val="single" w:sz="4" w:space="0" w:color="auto"/>
            </w:tcBorders>
            <w:shd w:val="clear" w:color="auto" w:fill="auto"/>
            <w:vAlign w:val="center"/>
          </w:tcPr>
          <w:p w14:paraId="1F1C0AA7" w14:textId="77777777" w:rsidR="00353404" w:rsidRPr="00DC2A3E" w:rsidRDefault="00353404" w:rsidP="00C70984">
            <w:pPr>
              <w:jc w:val="center"/>
              <w:rPr>
                <w:sz w:val="22"/>
                <w:szCs w:val="22"/>
              </w:rPr>
            </w:pPr>
            <w:r w:rsidRPr="00DC2A3E">
              <w:rPr>
                <w:sz w:val="22"/>
                <w:szCs w:val="22"/>
              </w:rPr>
              <w:t>4 302,44</w:t>
            </w:r>
          </w:p>
        </w:tc>
        <w:tc>
          <w:tcPr>
            <w:tcW w:w="1276" w:type="dxa"/>
            <w:tcBorders>
              <w:top w:val="single" w:sz="4" w:space="0" w:color="auto"/>
              <w:left w:val="single" w:sz="4" w:space="0" w:color="auto"/>
              <w:right w:val="single" w:sz="4" w:space="0" w:color="auto"/>
            </w:tcBorders>
            <w:shd w:val="clear" w:color="auto" w:fill="auto"/>
            <w:vAlign w:val="center"/>
          </w:tcPr>
          <w:p w14:paraId="11D15CBF" w14:textId="77777777" w:rsidR="00353404" w:rsidRPr="00DC2A3E" w:rsidRDefault="00353404" w:rsidP="00C70984">
            <w:pPr>
              <w:jc w:val="center"/>
              <w:rPr>
                <w:sz w:val="22"/>
                <w:szCs w:val="22"/>
              </w:rPr>
            </w:pPr>
            <w:r w:rsidRPr="00DC2A3E">
              <w:rPr>
                <w:sz w:val="22"/>
                <w:szCs w:val="22"/>
              </w:rPr>
              <w:t>4 302,44</w:t>
            </w:r>
          </w:p>
        </w:tc>
        <w:tc>
          <w:tcPr>
            <w:tcW w:w="1139" w:type="dxa"/>
            <w:tcBorders>
              <w:top w:val="single" w:sz="4" w:space="0" w:color="auto"/>
              <w:left w:val="single" w:sz="4" w:space="0" w:color="auto"/>
              <w:right w:val="single" w:sz="4" w:space="0" w:color="auto"/>
            </w:tcBorders>
            <w:shd w:val="clear" w:color="auto" w:fill="auto"/>
            <w:vAlign w:val="center"/>
          </w:tcPr>
          <w:p w14:paraId="27DFC815" w14:textId="77777777" w:rsidR="00353404" w:rsidRPr="00DC2A3E" w:rsidRDefault="00353404" w:rsidP="00C70984">
            <w:pPr>
              <w:jc w:val="center"/>
              <w:rPr>
                <w:sz w:val="22"/>
                <w:szCs w:val="22"/>
              </w:rPr>
            </w:pPr>
            <w:r w:rsidRPr="00DC2A3E">
              <w:rPr>
                <w:sz w:val="22"/>
                <w:szCs w:val="22"/>
              </w:rPr>
              <w:t>12 907,32</w:t>
            </w:r>
          </w:p>
        </w:tc>
      </w:tr>
      <w:tr w:rsidR="00353404" w:rsidRPr="00DC2A3E" w14:paraId="1ED3BFC0" w14:textId="77777777" w:rsidTr="00C05711">
        <w:trPr>
          <w:trHeight w:val="1890"/>
        </w:trPr>
        <w:tc>
          <w:tcPr>
            <w:tcW w:w="568" w:type="dxa"/>
            <w:tcBorders>
              <w:top w:val="single" w:sz="4" w:space="0" w:color="auto"/>
              <w:left w:val="single" w:sz="4" w:space="0" w:color="auto"/>
              <w:right w:val="single" w:sz="4" w:space="0" w:color="auto"/>
            </w:tcBorders>
            <w:vAlign w:val="center"/>
          </w:tcPr>
          <w:p w14:paraId="082271F3" w14:textId="77777777" w:rsidR="00353404" w:rsidRPr="00DC2A3E" w:rsidRDefault="00353404" w:rsidP="00C70984">
            <w:pPr>
              <w:jc w:val="center"/>
              <w:rPr>
                <w:sz w:val="22"/>
                <w:szCs w:val="22"/>
              </w:rPr>
            </w:pPr>
            <w:r w:rsidRPr="00DC2A3E">
              <w:rPr>
                <w:sz w:val="22"/>
                <w:szCs w:val="22"/>
              </w:rPr>
              <w:t>3</w:t>
            </w:r>
          </w:p>
        </w:tc>
        <w:tc>
          <w:tcPr>
            <w:tcW w:w="1416" w:type="dxa"/>
            <w:tcBorders>
              <w:top w:val="single" w:sz="4" w:space="0" w:color="auto"/>
              <w:left w:val="single" w:sz="4" w:space="0" w:color="auto"/>
              <w:bottom w:val="single" w:sz="4" w:space="0" w:color="auto"/>
              <w:right w:val="single" w:sz="4" w:space="0" w:color="auto"/>
            </w:tcBorders>
            <w:vAlign w:val="center"/>
          </w:tcPr>
          <w:p w14:paraId="2C7A26DC" w14:textId="77777777" w:rsidR="00353404" w:rsidRPr="00DC2A3E" w:rsidRDefault="00353404" w:rsidP="00C70984">
            <w:pPr>
              <w:jc w:val="center"/>
              <w:rPr>
                <w:sz w:val="22"/>
                <w:szCs w:val="22"/>
              </w:rPr>
            </w:pPr>
            <w:r w:rsidRPr="00DC2A3E">
              <w:rPr>
                <w:sz w:val="22"/>
                <w:szCs w:val="22"/>
              </w:rPr>
              <w:t>Мероприятие 1.1.</w:t>
            </w:r>
          </w:p>
        </w:tc>
        <w:tc>
          <w:tcPr>
            <w:tcW w:w="3119" w:type="dxa"/>
            <w:tcBorders>
              <w:top w:val="single" w:sz="4" w:space="0" w:color="auto"/>
              <w:left w:val="single" w:sz="4" w:space="0" w:color="auto"/>
              <w:bottom w:val="single" w:sz="4" w:space="0" w:color="auto"/>
              <w:right w:val="single" w:sz="4" w:space="0" w:color="auto"/>
            </w:tcBorders>
            <w:vAlign w:val="center"/>
          </w:tcPr>
          <w:p w14:paraId="65318682" w14:textId="77777777" w:rsidR="00353404" w:rsidRPr="00DC2A3E" w:rsidRDefault="00353404" w:rsidP="00C70984">
            <w:pPr>
              <w:jc w:val="center"/>
              <w:rPr>
                <w:sz w:val="22"/>
                <w:szCs w:val="22"/>
              </w:rPr>
            </w:pPr>
            <w:r w:rsidRPr="00DC2A3E">
              <w:rPr>
                <w:sz w:val="22"/>
                <w:szCs w:val="22"/>
              </w:rPr>
              <w:t>Выплата, доставка и пересылка пенсии за выслугу лет лицам, замещавшим должности муниципальной службы согласно решению Минусинского городского Совета депутатов от 24.10.2012 № 5-34р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021918" w14:textId="77777777" w:rsidR="00353404" w:rsidRPr="00DC2A3E" w:rsidRDefault="00353404" w:rsidP="00C70984">
            <w:pPr>
              <w:jc w:val="center"/>
              <w:rPr>
                <w:sz w:val="22"/>
                <w:szCs w:val="22"/>
              </w:rPr>
            </w:pPr>
            <w:r w:rsidRPr="00DC2A3E">
              <w:rPr>
                <w:sz w:val="22"/>
                <w:szCs w:val="22"/>
              </w:rPr>
              <w:t>Администрация города Минусинска</w:t>
            </w:r>
          </w:p>
        </w:tc>
        <w:tc>
          <w:tcPr>
            <w:tcW w:w="567" w:type="dxa"/>
            <w:tcBorders>
              <w:top w:val="single" w:sz="4" w:space="0" w:color="auto"/>
              <w:left w:val="nil"/>
              <w:right w:val="single" w:sz="4" w:space="0" w:color="auto"/>
            </w:tcBorders>
            <w:shd w:val="clear" w:color="auto" w:fill="auto"/>
            <w:noWrap/>
            <w:vAlign w:val="center"/>
          </w:tcPr>
          <w:p w14:paraId="43898ED3" w14:textId="77777777" w:rsidR="00353404" w:rsidRPr="00DC2A3E" w:rsidRDefault="00353404" w:rsidP="00C70984">
            <w:pPr>
              <w:jc w:val="center"/>
              <w:rPr>
                <w:sz w:val="22"/>
                <w:szCs w:val="22"/>
              </w:rPr>
            </w:pPr>
            <w:r w:rsidRPr="00DC2A3E">
              <w:rPr>
                <w:sz w:val="22"/>
                <w:szCs w:val="22"/>
              </w:rPr>
              <w:t>005</w:t>
            </w:r>
          </w:p>
        </w:tc>
        <w:tc>
          <w:tcPr>
            <w:tcW w:w="709" w:type="dxa"/>
            <w:tcBorders>
              <w:top w:val="single" w:sz="4" w:space="0" w:color="auto"/>
              <w:left w:val="nil"/>
              <w:right w:val="single" w:sz="4" w:space="0" w:color="auto"/>
            </w:tcBorders>
            <w:shd w:val="clear" w:color="auto" w:fill="auto"/>
            <w:noWrap/>
            <w:vAlign w:val="center"/>
          </w:tcPr>
          <w:p w14:paraId="0F391E14" w14:textId="77777777" w:rsidR="00353404" w:rsidRPr="00DC2A3E" w:rsidRDefault="00353404" w:rsidP="00C70984">
            <w:pPr>
              <w:jc w:val="center"/>
              <w:rPr>
                <w:sz w:val="22"/>
                <w:szCs w:val="22"/>
              </w:rPr>
            </w:pPr>
            <w:r w:rsidRPr="00DC2A3E">
              <w:rPr>
                <w:sz w:val="22"/>
                <w:szCs w:val="22"/>
              </w:rPr>
              <w:t>1001</w:t>
            </w:r>
          </w:p>
        </w:tc>
        <w:tc>
          <w:tcPr>
            <w:tcW w:w="1417" w:type="dxa"/>
            <w:tcBorders>
              <w:top w:val="single" w:sz="4" w:space="0" w:color="auto"/>
              <w:left w:val="nil"/>
              <w:right w:val="single" w:sz="4" w:space="0" w:color="auto"/>
            </w:tcBorders>
            <w:shd w:val="clear" w:color="auto" w:fill="auto"/>
            <w:noWrap/>
            <w:vAlign w:val="center"/>
          </w:tcPr>
          <w:p w14:paraId="1D43AE8C" w14:textId="77777777" w:rsidR="00353404" w:rsidRPr="00DC2A3E" w:rsidRDefault="00353404" w:rsidP="00C70984">
            <w:pPr>
              <w:jc w:val="center"/>
              <w:rPr>
                <w:sz w:val="22"/>
                <w:szCs w:val="22"/>
              </w:rPr>
            </w:pPr>
            <w:r w:rsidRPr="00DC2A3E">
              <w:rPr>
                <w:sz w:val="22"/>
                <w:szCs w:val="22"/>
              </w:rPr>
              <w:t>1110087610</w:t>
            </w:r>
          </w:p>
        </w:tc>
        <w:tc>
          <w:tcPr>
            <w:tcW w:w="861" w:type="dxa"/>
            <w:tcBorders>
              <w:top w:val="single" w:sz="4" w:space="0" w:color="auto"/>
              <w:left w:val="nil"/>
              <w:right w:val="single" w:sz="4" w:space="0" w:color="auto"/>
            </w:tcBorders>
            <w:shd w:val="clear" w:color="auto" w:fill="auto"/>
            <w:noWrap/>
            <w:vAlign w:val="center"/>
          </w:tcPr>
          <w:p w14:paraId="488BFD10" w14:textId="77777777" w:rsidR="00353404" w:rsidRPr="00DC2A3E" w:rsidRDefault="00353404" w:rsidP="00C70984">
            <w:pPr>
              <w:jc w:val="center"/>
              <w:rPr>
                <w:sz w:val="22"/>
                <w:szCs w:val="22"/>
              </w:rPr>
            </w:pPr>
            <w:r w:rsidRPr="00DC2A3E">
              <w:rPr>
                <w:sz w:val="22"/>
                <w:szCs w:val="22"/>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81E3D" w14:textId="77777777" w:rsidR="00353404" w:rsidRPr="00DC2A3E" w:rsidRDefault="00353404" w:rsidP="00C70984">
            <w:pPr>
              <w:jc w:val="center"/>
              <w:rPr>
                <w:sz w:val="22"/>
                <w:szCs w:val="22"/>
              </w:rPr>
            </w:pPr>
            <w:r w:rsidRPr="00DC2A3E">
              <w:rPr>
                <w:sz w:val="22"/>
                <w:szCs w:val="22"/>
              </w:rPr>
              <w:t>4 302,44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2CD251" w14:textId="77777777" w:rsidR="00353404" w:rsidRPr="00DC2A3E" w:rsidRDefault="00353404" w:rsidP="00C70984">
            <w:pPr>
              <w:jc w:val="center"/>
              <w:rPr>
                <w:sz w:val="22"/>
                <w:szCs w:val="22"/>
              </w:rPr>
            </w:pPr>
            <w:r w:rsidRPr="00DC2A3E">
              <w:rPr>
                <w:sz w:val="22"/>
                <w:szCs w:val="22"/>
              </w:rPr>
              <w:t>4 302,44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8D4432" w14:textId="77777777" w:rsidR="00353404" w:rsidRPr="00DC2A3E" w:rsidRDefault="00353404" w:rsidP="00C70984">
            <w:pPr>
              <w:jc w:val="center"/>
              <w:rPr>
                <w:sz w:val="22"/>
                <w:szCs w:val="22"/>
              </w:rPr>
            </w:pPr>
            <w:r w:rsidRPr="00DC2A3E">
              <w:rPr>
                <w:sz w:val="22"/>
                <w:szCs w:val="22"/>
              </w:rPr>
              <w:t>4 302,44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47DF2AD" w14:textId="77777777" w:rsidR="00353404" w:rsidRPr="00DC2A3E" w:rsidRDefault="00353404" w:rsidP="00C70984">
            <w:pPr>
              <w:jc w:val="center"/>
              <w:rPr>
                <w:sz w:val="22"/>
                <w:szCs w:val="22"/>
              </w:rPr>
            </w:pPr>
            <w:r w:rsidRPr="00DC2A3E">
              <w:rPr>
                <w:sz w:val="22"/>
                <w:szCs w:val="22"/>
              </w:rPr>
              <w:t>12 907,32</w:t>
            </w:r>
          </w:p>
        </w:tc>
      </w:tr>
      <w:tr w:rsidR="00353404" w:rsidRPr="00DC2A3E" w14:paraId="3A110650" w14:textId="77777777" w:rsidTr="00C70984">
        <w:trPr>
          <w:trHeight w:val="300"/>
        </w:trPr>
        <w:tc>
          <w:tcPr>
            <w:tcW w:w="568" w:type="dxa"/>
            <w:vMerge w:val="restart"/>
            <w:tcBorders>
              <w:top w:val="single" w:sz="4" w:space="0" w:color="auto"/>
              <w:left w:val="single" w:sz="4" w:space="0" w:color="auto"/>
              <w:right w:val="single" w:sz="4" w:space="0" w:color="auto"/>
            </w:tcBorders>
            <w:vAlign w:val="center"/>
          </w:tcPr>
          <w:p w14:paraId="3C6FE79E" w14:textId="77777777" w:rsidR="00353404" w:rsidRPr="00DC2A3E" w:rsidRDefault="00353404" w:rsidP="00C70984">
            <w:pPr>
              <w:jc w:val="center"/>
              <w:rPr>
                <w:sz w:val="22"/>
                <w:szCs w:val="22"/>
              </w:rPr>
            </w:pPr>
            <w:r w:rsidRPr="00DC2A3E">
              <w:rPr>
                <w:sz w:val="22"/>
                <w:szCs w:val="22"/>
              </w:rPr>
              <w:t>4</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14:paraId="2C155B16" w14:textId="77777777" w:rsidR="00353404" w:rsidRPr="00DC2A3E" w:rsidRDefault="00353404" w:rsidP="00C70984">
            <w:pPr>
              <w:jc w:val="center"/>
              <w:rPr>
                <w:sz w:val="22"/>
                <w:szCs w:val="22"/>
              </w:rPr>
            </w:pPr>
            <w:r w:rsidRPr="00DC2A3E">
              <w:rPr>
                <w:b/>
                <w:sz w:val="22"/>
                <w:szCs w:val="22"/>
              </w:rPr>
              <w:t>Подпрограмма 2.</w:t>
            </w:r>
          </w:p>
        </w:tc>
        <w:tc>
          <w:tcPr>
            <w:tcW w:w="3119" w:type="dxa"/>
            <w:vMerge w:val="restart"/>
            <w:tcBorders>
              <w:top w:val="single" w:sz="4" w:space="0" w:color="auto"/>
              <w:left w:val="nil"/>
              <w:right w:val="single" w:sz="4" w:space="0" w:color="auto"/>
            </w:tcBorders>
            <w:shd w:val="clear" w:color="auto" w:fill="auto"/>
            <w:vAlign w:val="center"/>
            <w:hideMark/>
          </w:tcPr>
          <w:p w14:paraId="4A5427CB" w14:textId="77777777" w:rsidR="00353404" w:rsidRPr="00DC2A3E" w:rsidRDefault="00353404" w:rsidP="00C70984">
            <w:pPr>
              <w:jc w:val="center"/>
              <w:rPr>
                <w:sz w:val="22"/>
                <w:szCs w:val="22"/>
              </w:rPr>
            </w:pPr>
            <w:r w:rsidRPr="00DC2A3E">
              <w:rPr>
                <w:sz w:val="22"/>
                <w:szCs w:val="22"/>
              </w:rPr>
              <w:t>Поддержка субъектов малого и среднего предпринимательства и самозанятых граждан города Минусинска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987778E" w14:textId="77777777" w:rsidR="00353404" w:rsidRPr="00DC2A3E" w:rsidRDefault="00353404" w:rsidP="00C70984">
            <w:pPr>
              <w:jc w:val="center"/>
              <w:rPr>
                <w:b/>
                <w:sz w:val="22"/>
                <w:szCs w:val="22"/>
              </w:rPr>
            </w:pPr>
            <w:r w:rsidRPr="00DC2A3E">
              <w:rPr>
                <w:b/>
                <w:sz w:val="22"/>
                <w:szCs w:val="22"/>
              </w:rPr>
              <w:t>Всего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025022" w14:textId="77777777" w:rsidR="00353404" w:rsidRPr="00DC2A3E" w:rsidRDefault="00353404" w:rsidP="00C70984">
            <w:pPr>
              <w:jc w:val="center"/>
              <w:rPr>
                <w:b/>
                <w:sz w:val="18"/>
                <w:szCs w:val="18"/>
              </w:rPr>
            </w:pPr>
            <w:r w:rsidRPr="00DC2A3E">
              <w:rPr>
                <w:b/>
                <w:sz w:val="18"/>
                <w:szCs w:val="18"/>
              </w:rPr>
              <w:t>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C9287A" w14:textId="77777777" w:rsidR="00353404" w:rsidRPr="00DC2A3E" w:rsidRDefault="00353404" w:rsidP="00C70984">
            <w:pPr>
              <w:jc w:val="center"/>
              <w:rPr>
                <w:b/>
                <w:sz w:val="18"/>
                <w:szCs w:val="18"/>
              </w:rPr>
            </w:pPr>
            <w:r w:rsidRPr="00DC2A3E">
              <w:rPr>
                <w:b/>
                <w:sz w:val="18"/>
                <w:szCs w:val="18"/>
              </w:rPr>
              <w:t>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22C18A" w14:textId="77777777" w:rsidR="00353404" w:rsidRPr="00DC2A3E" w:rsidRDefault="00353404" w:rsidP="00C70984">
            <w:pPr>
              <w:jc w:val="center"/>
              <w:rPr>
                <w:b/>
                <w:sz w:val="18"/>
                <w:szCs w:val="18"/>
              </w:rPr>
            </w:pPr>
            <w:r w:rsidRPr="00DC2A3E">
              <w:rPr>
                <w:b/>
                <w:sz w:val="18"/>
                <w:szCs w:val="18"/>
              </w:rPr>
              <w:t>Х</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C679037" w14:textId="77777777" w:rsidR="00353404" w:rsidRPr="00DC2A3E" w:rsidRDefault="00353404" w:rsidP="00C70984">
            <w:pPr>
              <w:jc w:val="center"/>
              <w:rPr>
                <w:b/>
                <w:sz w:val="18"/>
                <w:szCs w:val="18"/>
              </w:rPr>
            </w:pPr>
            <w:r w:rsidRPr="00DC2A3E">
              <w:rPr>
                <w:b/>
                <w:sz w:val="18"/>
                <w:szCs w:val="18"/>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479F4" w14:textId="77777777" w:rsidR="00353404" w:rsidRPr="00DC2A3E" w:rsidRDefault="00353404" w:rsidP="00C70984">
            <w:pPr>
              <w:jc w:val="center"/>
              <w:rPr>
                <w:b/>
                <w:sz w:val="22"/>
                <w:szCs w:val="22"/>
              </w:rPr>
            </w:pPr>
            <w:r w:rsidRPr="00DC2A3E">
              <w:rPr>
                <w:b/>
                <w:sz w:val="22"/>
                <w:szCs w:val="22"/>
              </w:rPr>
              <w:t>2 619,00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9755A9" w14:textId="77777777" w:rsidR="00353404" w:rsidRPr="00DC2A3E" w:rsidRDefault="00353404" w:rsidP="00C70984">
            <w:pPr>
              <w:jc w:val="center"/>
              <w:rPr>
                <w:b/>
                <w:sz w:val="22"/>
                <w:szCs w:val="22"/>
              </w:rPr>
            </w:pPr>
            <w:r w:rsidRPr="00DC2A3E">
              <w:rPr>
                <w:b/>
                <w:sz w:val="22"/>
                <w:szCs w:val="22"/>
              </w:rPr>
              <w:t>2 309,58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BE344C" w14:textId="77777777" w:rsidR="00353404" w:rsidRPr="00DC2A3E" w:rsidRDefault="00353404" w:rsidP="00C70984">
            <w:pPr>
              <w:jc w:val="center"/>
              <w:rPr>
                <w:b/>
                <w:sz w:val="22"/>
                <w:szCs w:val="22"/>
              </w:rPr>
            </w:pPr>
            <w:r w:rsidRPr="00DC2A3E">
              <w:rPr>
                <w:b/>
                <w:sz w:val="22"/>
                <w:szCs w:val="22"/>
              </w:rPr>
              <w:t>2 309,58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E923D8" w14:textId="77777777" w:rsidR="00353404" w:rsidRPr="00DC2A3E" w:rsidRDefault="00353404" w:rsidP="00C70984">
            <w:pPr>
              <w:jc w:val="center"/>
              <w:rPr>
                <w:b/>
                <w:sz w:val="22"/>
                <w:szCs w:val="22"/>
              </w:rPr>
            </w:pPr>
            <w:r w:rsidRPr="00DC2A3E">
              <w:rPr>
                <w:b/>
                <w:sz w:val="22"/>
                <w:szCs w:val="22"/>
              </w:rPr>
              <w:t>7 238,16</w:t>
            </w:r>
          </w:p>
        </w:tc>
      </w:tr>
      <w:tr w:rsidR="00353404" w:rsidRPr="00DC2A3E" w14:paraId="04242148" w14:textId="77777777" w:rsidTr="00C70984">
        <w:trPr>
          <w:trHeight w:val="424"/>
        </w:trPr>
        <w:tc>
          <w:tcPr>
            <w:tcW w:w="568" w:type="dxa"/>
            <w:vMerge/>
            <w:tcBorders>
              <w:left w:val="single" w:sz="4" w:space="0" w:color="auto"/>
              <w:right w:val="single" w:sz="4" w:space="0" w:color="auto"/>
            </w:tcBorders>
            <w:vAlign w:val="center"/>
          </w:tcPr>
          <w:p w14:paraId="3A2BF3D2" w14:textId="77777777" w:rsidR="00353404" w:rsidRPr="00DC2A3E" w:rsidRDefault="00353404" w:rsidP="00C70984">
            <w:pPr>
              <w:jc w:val="center"/>
              <w:rPr>
                <w:sz w:val="22"/>
                <w:szCs w:val="22"/>
              </w:rPr>
            </w:pPr>
          </w:p>
        </w:tc>
        <w:tc>
          <w:tcPr>
            <w:tcW w:w="1416" w:type="dxa"/>
            <w:vMerge/>
            <w:tcBorders>
              <w:left w:val="single" w:sz="4" w:space="0" w:color="auto"/>
              <w:right w:val="single" w:sz="4" w:space="0" w:color="auto"/>
            </w:tcBorders>
            <w:shd w:val="clear" w:color="auto" w:fill="auto"/>
            <w:vAlign w:val="center"/>
            <w:hideMark/>
          </w:tcPr>
          <w:p w14:paraId="43358114" w14:textId="77777777" w:rsidR="00353404" w:rsidRPr="00DC2A3E" w:rsidRDefault="00353404" w:rsidP="00C70984">
            <w:pPr>
              <w:jc w:val="center"/>
              <w:rPr>
                <w:sz w:val="22"/>
                <w:szCs w:val="22"/>
              </w:rPr>
            </w:pPr>
          </w:p>
        </w:tc>
        <w:tc>
          <w:tcPr>
            <w:tcW w:w="3119" w:type="dxa"/>
            <w:vMerge/>
            <w:tcBorders>
              <w:left w:val="nil"/>
              <w:right w:val="single" w:sz="4" w:space="0" w:color="auto"/>
            </w:tcBorders>
            <w:shd w:val="clear" w:color="auto" w:fill="auto"/>
            <w:vAlign w:val="center"/>
            <w:hideMark/>
          </w:tcPr>
          <w:p w14:paraId="76A5A22C" w14:textId="77777777" w:rsidR="00353404" w:rsidRPr="00DC2A3E" w:rsidRDefault="00353404" w:rsidP="00C70984">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B4B5DE1" w14:textId="77777777" w:rsidR="00353404" w:rsidRPr="00DC2A3E" w:rsidRDefault="00353404" w:rsidP="00C70984">
            <w:pPr>
              <w:jc w:val="center"/>
              <w:rPr>
                <w:sz w:val="22"/>
                <w:szCs w:val="22"/>
              </w:rPr>
            </w:pPr>
            <w:r w:rsidRPr="00DC2A3E">
              <w:rPr>
                <w:sz w:val="22"/>
                <w:szCs w:val="22"/>
              </w:rPr>
              <w:t>Администрация города Минусинска, в том числе:</w:t>
            </w:r>
          </w:p>
        </w:tc>
        <w:tc>
          <w:tcPr>
            <w:tcW w:w="567" w:type="dxa"/>
            <w:tcBorders>
              <w:top w:val="nil"/>
              <w:left w:val="nil"/>
              <w:right w:val="single" w:sz="4" w:space="0" w:color="auto"/>
            </w:tcBorders>
            <w:shd w:val="clear" w:color="auto" w:fill="auto"/>
            <w:noWrap/>
            <w:vAlign w:val="center"/>
          </w:tcPr>
          <w:p w14:paraId="255D7029" w14:textId="77777777" w:rsidR="00353404" w:rsidRPr="00DC2A3E" w:rsidRDefault="00353404" w:rsidP="00C70984">
            <w:pPr>
              <w:jc w:val="center"/>
              <w:rPr>
                <w:sz w:val="22"/>
                <w:szCs w:val="22"/>
              </w:rPr>
            </w:pPr>
            <w:r w:rsidRPr="00DC2A3E">
              <w:rPr>
                <w:sz w:val="22"/>
                <w:szCs w:val="22"/>
              </w:rPr>
              <w:t>Х</w:t>
            </w:r>
          </w:p>
        </w:tc>
        <w:tc>
          <w:tcPr>
            <w:tcW w:w="709" w:type="dxa"/>
            <w:tcBorders>
              <w:top w:val="nil"/>
              <w:left w:val="nil"/>
              <w:right w:val="single" w:sz="4" w:space="0" w:color="auto"/>
            </w:tcBorders>
            <w:shd w:val="clear" w:color="auto" w:fill="auto"/>
            <w:noWrap/>
            <w:vAlign w:val="center"/>
          </w:tcPr>
          <w:p w14:paraId="0CA48C32" w14:textId="77777777" w:rsidR="00353404" w:rsidRPr="00DC2A3E" w:rsidRDefault="00353404" w:rsidP="00C70984">
            <w:pPr>
              <w:jc w:val="center"/>
              <w:rPr>
                <w:sz w:val="22"/>
                <w:szCs w:val="22"/>
              </w:rPr>
            </w:pPr>
            <w:r w:rsidRPr="00DC2A3E">
              <w:rPr>
                <w:sz w:val="22"/>
                <w:szCs w:val="22"/>
              </w:rPr>
              <w:t>Х</w:t>
            </w:r>
          </w:p>
        </w:tc>
        <w:tc>
          <w:tcPr>
            <w:tcW w:w="1417" w:type="dxa"/>
            <w:tcBorders>
              <w:top w:val="nil"/>
              <w:left w:val="nil"/>
              <w:right w:val="single" w:sz="4" w:space="0" w:color="auto"/>
            </w:tcBorders>
            <w:shd w:val="clear" w:color="auto" w:fill="auto"/>
            <w:noWrap/>
            <w:vAlign w:val="center"/>
          </w:tcPr>
          <w:p w14:paraId="1FA30F97" w14:textId="77777777" w:rsidR="00353404" w:rsidRPr="00DC2A3E" w:rsidRDefault="00353404" w:rsidP="00C70984">
            <w:pPr>
              <w:jc w:val="center"/>
              <w:rPr>
                <w:sz w:val="22"/>
                <w:szCs w:val="22"/>
              </w:rPr>
            </w:pPr>
            <w:r w:rsidRPr="00DC2A3E">
              <w:rPr>
                <w:sz w:val="22"/>
                <w:szCs w:val="22"/>
              </w:rPr>
              <w:t>Х</w:t>
            </w:r>
          </w:p>
        </w:tc>
        <w:tc>
          <w:tcPr>
            <w:tcW w:w="861" w:type="dxa"/>
            <w:tcBorders>
              <w:top w:val="nil"/>
              <w:left w:val="nil"/>
              <w:right w:val="single" w:sz="4" w:space="0" w:color="auto"/>
            </w:tcBorders>
            <w:shd w:val="clear" w:color="auto" w:fill="auto"/>
            <w:noWrap/>
            <w:vAlign w:val="center"/>
          </w:tcPr>
          <w:p w14:paraId="4D99DAE3" w14:textId="77777777" w:rsidR="00353404" w:rsidRPr="00DC2A3E" w:rsidRDefault="00353404" w:rsidP="00C70984">
            <w:pPr>
              <w:jc w:val="center"/>
              <w:rPr>
                <w:sz w:val="22"/>
                <w:szCs w:val="22"/>
              </w:rPr>
            </w:pPr>
            <w:r w:rsidRPr="00DC2A3E">
              <w:rPr>
                <w:sz w:val="22"/>
                <w:szCs w:val="22"/>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F17CC" w14:textId="77777777" w:rsidR="00353404" w:rsidRPr="00DC2A3E" w:rsidRDefault="00353404" w:rsidP="00C70984">
            <w:pPr>
              <w:jc w:val="center"/>
              <w:rPr>
                <w:bCs/>
                <w:sz w:val="22"/>
                <w:szCs w:val="22"/>
              </w:rPr>
            </w:pPr>
            <w:r w:rsidRPr="00DC2A3E">
              <w:rPr>
                <w:bCs/>
                <w:sz w:val="22"/>
                <w:szCs w:val="22"/>
              </w:rPr>
              <w:t>2 619,00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0C514" w14:textId="77777777" w:rsidR="00353404" w:rsidRPr="00DC2A3E" w:rsidRDefault="00353404" w:rsidP="00C70984">
            <w:pPr>
              <w:jc w:val="center"/>
              <w:rPr>
                <w:bCs/>
                <w:sz w:val="22"/>
                <w:szCs w:val="22"/>
              </w:rPr>
            </w:pPr>
            <w:r w:rsidRPr="00DC2A3E">
              <w:rPr>
                <w:bCs/>
                <w:sz w:val="22"/>
                <w:szCs w:val="22"/>
              </w:rPr>
              <w:t>2 309,58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C54D2F" w14:textId="77777777" w:rsidR="00353404" w:rsidRPr="00DC2A3E" w:rsidRDefault="00353404" w:rsidP="00C70984">
            <w:pPr>
              <w:jc w:val="center"/>
              <w:rPr>
                <w:bCs/>
                <w:sz w:val="22"/>
                <w:szCs w:val="22"/>
              </w:rPr>
            </w:pPr>
            <w:r w:rsidRPr="00DC2A3E">
              <w:rPr>
                <w:bCs/>
                <w:sz w:val="22"/>
                <w:szCs w:val="22"/>
              </w:rPr>
              <w:t>2 309,58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2ED167" w14:textId="77777777" w:rsidR="00353404" w:rsidRPr="00DC2A3E" w:rsidRDefault="00353404" w:rsidP="00C70984">
            <w:pPr>
              <w:jc w:val="center"/>
              <w:rPr>
                <w:bCs/>
                <w:sz w:val="22"/>
                <w:szCs w:val="22"/>
              </w:rPr>
            </w:pPr>
            <w:r w:rsidRPr="00DC2A3E">
              <w:rPr>
                <w:bCs/>
                <w:sz w:val="22"/>
                <w:szCs w:val="22"/>
              </w:rPr>
              <w:t>7 238,16</w:t>
            </w:r>
          </w:p>
        </w:tc>
      </w:tr>
      <w:tr w:rsidR="00353404" w:rsidRPr="00DC2A3E" w14:paraId="6B9D1CC3" w14:textId="77777777" w:rsidTr="00C70984">
        <w:trPr>
          <w:trHeight w:val="300"/>
        </w:trPr>
        <w:tc>
          <w:tcPr>
            <w:tcW w:w="568" w:type="dxa"/>
            <w:vMerge/>
            <w:tcBorders>
              <w:left w:val="single" w:sz="4" w:space="0" w:color="auto"/>
              <w:right w:val="single" w:sz="4" w:space="0" w:color="auto"/>
            </w:tcBorders>
            <w:vAlign w:val="center"/>
          </w:tcPr>
          <w:p w14:paraId="791D77DB" w14:textId="77777777" w:rsidR="00353404" w:rsidRPr="00DC2A3E" w:rsidRDefault="00353404" w:rsidP="00C70984">
            <w:pPr>
              <w:jc w:val="center"/>
              <w:rPr>
                <w:sz w:val="22"/>
                <w:szCs w:val="22"/>
              </w:rPr>
            </w:pPr>
          </w:p>
        </w:tc>
        <w:tc>
          <w:tcPr>
            <w:tcW w:w="1416" w:type="dxa"/>
            <w:vMerge/>
            <w:tcBorders>
              <w:left w:val="single" w:sz="4" w:space="0" w:color="auto"/>
              <w:right w:val="single" w:sz="4" w:space="0" w:color="auto"/>
            </w:tcBorders>
            <w:shd w:val="clear" w:color="auto" w:fill="auto"/>
            <w:vAlign w:val="center"/>
            <w:hideMark/>
          </w:tcPr>
          <w:p w14:paraId="7A8C0F4E" w14:textId="77777777" w:rsidR="00353404" w:rsidRPr="00DC2A3E" w:rsidRDefault="00353404" w:rsidP="00C70984">
            <w:pPr>
              <w:jc w:val="center"/>
              <w:rPr>
                <w:sz w:val="22"/>
                <w:szCs w:val="22"/>
              </w:rPr>
            </w:pPr>
          </w:p>
        </w:tc>
        <w:tc>
          <w:tcPr>
            <w:tcW w:w="3119" w:type="dxa"/>
            <w:vMerge/>
            <w:tcBorders>
              <w:left w:val="nil"/>
              <w:right w:val="single" w:sz="4" w:space="0" w:color="auto"/>
            </w:tcBorders>
            <w:shd w:val="clear" w:color="auto" w:fill="auto"/>
            <w:vAlign w:val="center"/>
            <w:hideMark/>
          </w:tcPr>
          <w:p w14:paraId="6A342230" w14:textId="77777777" w:rsidR="00353404" w:rsidRPr="00DC2A3E" w:rsidRDefault="00353404" w:rsidP="00C70984">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D107934" w14:textId="77777777" w:rsidR="00353404" w:rsidRPr="00DC2A3E" w:rsidRDefault="00353404" w:rsidP="00C70984">
            <w:pPr>
              <w:jc w:val="center"/>
              <w:rPr>
                <w:sz w:val="22"/>
                <w:szCs w:val="22"/>
              </w:rPr>
            </w:pPr>
            <w:r w:rsidRPr="00DC2A3E">
              <w:rPr>
                <w:sz w:val="22"/>
                <w:szCs w:val="22"/>
              </w:rPr>
              <w:t>Бюджет города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06C411" w14:textId="77777777" w:rsidR="00353404" w:rsidRPr="00DC2A3E" w:rsidRDefault="00353404" w:rsidP="00C70984">
            <w:pPr>
              <w:jc w:val="center"/>
              <w:rPr>
                <w:sz w:val="22"/>
                <w:szCs w:val="22"/>
              </w:rPr>
            </w:pPr>
            <w:r w:rsidRPr="00DC2A3E">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A9C838A" w14:textId="77777777" w:rsidR="00353404" w:rsidRPr="00DC2A3E" w:rsidRDefault="00353404" w:rsidP="00C70984">
            <w:pPr>
              <w:jc w:val="center"/>
              <w:rPr>
                <w:sz w:val="22"/>
                <w:szCs w:val="22"/>
              </w:rPr>
            </w:pPr>
            <w:r w:rsidRPr="00DC2A3E">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6F03ED" w14:textId="77777777" w:rsidR="00353404" w:rsidRPr="00DC2A3E" w:rsidRDefault="00353404" w:rsidP="00C70984">
            <w:pPr>
              <w:jc w:val="center"/>
              <w:rPr>
                <w:sz w:val="22"/>
                <w:szCs w:val="22"/>
              </w:rPr>
            </w:pPr>
            <w:r w:rsidRPr="00DC2A3E">
              <w:rPr>
                <w:sz w:val="22"/>
                <w:szCs w:val="22"/>
              </w:rPr>
              <w:t>Х</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1AF656D1" w14:textId="77777777" w:rsidR="00353404" w:rsidRPr="00DC2A3E" w:rsidRDefault="00353404" w:rsidP="00C70984">
            <w:pPr>
              <w:jc w:val="center"/>
              <w:rPr>
                <w:sz w:val="22"/>
                <w:szCs w:val="22"/>
              </w:rPr>
            </w:pPr>
            <w:r w:rsidRPr="00DC2A3E">
              <w:rPr>
                <w:sz w:val="22"/>
                <w:szCs w:val="22"/>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D60D9" w14:textId="77777777" w:rsidR="00353404" w:rsidRPr="00DC2A3E" w:rsidRDefault="00353404" w:rsidP="00C70984">
            <w:pPr>
              <w:jc w:val="center"/>
              <w:rPr>
                <w:sz w:val="22"/>
                <w:szCs w:val="22"/>
              </w:rPr>
            </w:pPr>
            <w:r w:rsidRPr="00DC2A3E">
              <w:rPr>
                <w:sz w:val="22"/>
                <w:szCs w:val="22"/>
              </w:rPr>
              <w:t>424,90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950C4" w14:textId="77777777" w:rsidR="00353404" w:rsidRPr="00DC2A3E" w:rsidRDefault="00353404" w:rsidP="00C70984">
            <w:pPr>
              <w:jc w:val="center"/>
              <w:rPr>
                <w:sz w:val="22"/>
                <w:szCs w:val="22"/>
              </w:rPr>
            </w:pPr>
            <w:r w:rsidRPr="00DC2A3E">
              <w:rPr>
                <w:sz w:val="22"/>
                <w:szCs w:val="22"/>
              </w:rPr>
              <w:t>115,48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0C4F09" w14:textId="77777777" w:rsidR="00353404" w:rsidRPr="00DC2A3E" w:rsidRDefault="00353404" w:rsidP="00C70984">
            <w:pPr>
              <w:jc w:val="center"/>
              <w:rPr>
                <w:sz w:val="22"/>
                <w:szCs w:val="22"/>
              </w:rPr>
            </w:pPr>
            <w:r w:rsidRPr="00DC2A3E">
              <w:rPr>
                <w:sz w:val="22"/>
                <w:szCs w:val="22"/>
              </w:rPr>
              <w:t>115,48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940F253" w14:textId="77777777" w:rsidR="00353404" w:rsidRPr="00DC2A3E" w:rsidRDefault="00353404" w:rsidP="00C70984">
            <w:pPr>
              <w:jc w:val="center"/>
              <w:rPr>
                <w:sz w:val="22"/>
                <w:szCs w:val="22"/>
              </w:rPr>
            </w:pPr>
            <w:r w:rsidRPr="00DC2A3E">
              <w:rPr>
                <w:sz w:val="22"/>
                <w:szCs w:val="22"/>
              </w:rPr>
              <w:t>655,86</w:t>
            </w:r>
          </w:p>
        </w:tc>
      </w:tr>
      <w:tr w:rsidR="00353404" w:rsidRPr="00DC2A3E" w14:paraId="3C4D25B9" w14:textId="77777777" w:rsidTr="00C70984">
        <w:trPr>
          <w:trHeight w:val="300"/>
        </w:trPr>
        <w:tc>
          <w:tcPr>
            <w:tcW w:w="568" w:type="dxa"/>
            <w:vMerge/>
            <w:tcBorders>
              <w:left w:val="single" w:sz="4" w:space="0" w:color="auto"/>
              <w:bottom w:val="single" w:sz="4" w:space="0" w:color="auto"/>
              <w:right w:val="single" w:sz="4" w:space="0" w:color="auto"/>
            </w:tcBorders>
            <w:vAlign w:val="center"/>
          </w:tcPr>
          <w:p w14:paraId="0565510A" w14:textId="77777777" w:rsidR="00353404" w:rsidRPr="00DC2A3E" w:rsidRDefault="00353404" w:rsidP="00C70984">
            <w:pPr>
              <w:jc w:val="center"/>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14:paraId="1AE2AB33" w14:textId="77777777" w:rsidR="00353404" w:rsidRPr="00DC2A3E" w:rsidRDefault="00353404" w:rsidP="00C70984">
            <w:pPr>
              <w:jc w:val="center"/>
              <w:rPr>
                <w:sz w:val="22"/>
                <w:szCs w:val="22"/>
              </w:rPr>
            </w:pPr>
          </w:p>
        </w:tc>
        <w:tc>
          <w:tcPr>
            <w:tcW w:w="3119" w:type="dxa"/>
            <w:vMerge/>
            <w:tcBorders>
              <w:left w:val="nil"/>
              <w:bottom w:val="single" w:sz="4" w:space="0" w:color="auto"/>
              <w:right w:val="single" w:sz="4" w:space="0" w:color="auto"/>
            </w:tcBorders>
            <w:shd w:val="clear" w:color="auto" w:fill="auto"/>
            <w:vAlign w:val="center"/>
          </w:tcPr>
          <w:p w14:paraId="04CE90B5" w14:textId="77777777" w:rsidR="00353404" w:rsidRPr="00DC2A3E" w:rsidRDefault="00353404" w:rsidP="00C70984">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39226AE" w14:textId="77777777" w:rsidR="00353404" w:rsidRPr="00DC2A3E" w:rsidRDefault="00353404" w:rsidP="00C70984">
            <w:pPr>
              <w:jc w:val="center"/>
              <w:rPr>
                <w:sz w:val="22"/>
                <w:szCs w:val="22"/>
              </w:rPr>
            </w:pPr>
            <w:r w:rsidRPr="00DC2A3E">
              <w:rPr>
                <w:sz w:val="22"/>
                <w:szCs w:val="22"/>
              </w:rPr>
              <w:t>Краевой бюджет</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E29A29" w14:textId="77777777" w:rsidR="00353404" w:rsidRPr="00DC2A3E" w:rsidRDefault="00353404" w:rsidP="00C70984">
            <w:pPr>
              <w:jc w:val="center"/>
              <w:rPr>
                <w:sz w:val="22"/>
                <w:szCs w:val="22"/>
              </w:rPr>
            </w:pPr>
            <w:r w:rsidRPr="00DC2A3E">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840CC2B" w14:textId="77777777" w:rsidR="00353404" w:rsidRPr="00DC2A3E" w:rsidRDefault="00353404" w:rsidP="00C70984">
            <w:pPr>
              <w:jc w:val="center"/>
              <w:rPr>
                <w:sz w:val="22"/>
                <w:szCs w:val="22"/>
              </w:rPr>
            </w:pPr>
            <w:r w:rsidRPr="00DC2A3E">
              <w:rPr>
                <w:sz w:val="22"/>
                <w:szCs w:val="22"/>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8E56D14" w14:textId="77777777" w:rsidR="00353404" w:rsidRPr="00DC2A3E" w:rsidRDefault="00353404" w:rsidP="00C70984">
            <w:pPr>
              <w:jc w:val="center"/>
              <w:rPr>
                <w:sz w:val="22"/>
                <w:szCs w:val="22"/>
              </w:rPr>
            </w:pPr>
            <w:r w:rsidRPr="00DC2A3E">
              <w:rPr>
                <w:sz w:val="22"/>
                <w:szCs w:val="22"/>
              </w:rPr>
              <w:t>Х</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149681D8" w14:textId="77777777" w:rsidR="00353404" w:rsidRPr="00DC2A3E" w:rsidRDefault="00353404" w:rsidP="00C70984">
            <w:pPr>
              <w:jc w:val="center"/>
              <w:rPr>
                <w:sz w:val="22"/>
                <w:szCs w:val="22"/>
              </w:rPr>
            </w:pPr>
            <w:r w:rsidRPr="00DC2A3E">
              <w:rPr>
                <w:sz w:val="22"/>
                <w:szCs w:val="22"/>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CFFEC65" w14:textId="77777777" w:rsidR="00353404" w:rsidRPr="00DC2A3E" w:rsidRDefault="00353404" w:rsidP="00C70984">
            <w:pPr>
              <w:jc w:val="center"/>
              <w:rPr>
                <w:sz w:val="22"/>
                <w:szCs w:val="22"/>
              </w:rPr>
            </w:pPr>
            <w:r w:rsidRPr="00DC2A3E">
              <w:rPr>
                <w:sz w:val="22"/>
                <w:szCs w:val="22"/>
              </w:rPr>
              <w:t>2 194,10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1CCFFC" w14:textId="77777777" w:rsidR="00353404" w:rsidRPr="00DC2A3E" w:rsidRDefault="00353404" w:rsidP="00C70984">
            <w:pPr>
              <w:jc w:val="center"/>
              <w:rPr>
                <w:sz w:val="22"/>
                <w:szCs w:val="22"/>
              </w:rPr>
            </w:pPr>
            <w:r w:rsidRPr="00DC2A3E">
              <w:rPr>
                <w:sz w:val="22"/>
                <w:szCs w:val="22"/>
              </w:rPr>
              <w:t>2 194,10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3C29A" w14:textId="77777777" w:rsidR="00353404" w:rsidRPr="00DC2A3E" w:rsidRDefault="00353404" w:rsidP="00C70984">
            <w:pPr>
              <w:jc w:val="center"/>
              <w:rPr>
                <w:sz w:val="22"/>
                <w:szCs w:val="22"/>
              </w:rPr>
            </w:pPr>
            <w:r w:rsidRPr="00DC2A3E">
              <w:rPr>
                <w:sz w:val="22"/>
                <w:szCs w:val="22"/>
              </w:rPr>
              <w:t>2 194,10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32D4F6F" w14:textId="77777777" w:rsidR="00353404" w:rsidRPr="00DC2A3E" w:rsidRDefault="00353404" w:rsidP="00C70984">
            <w:pPr>
              <w:jc w:val="center"/>
              <w:rPr>
                <w:sz w:val="22"/>
                <w:szCs w:val="22"/>
              </w:rPr>
            </w:pPr>
            <w:r w:rsidRPr="00DC2A3E">
              <w:rPr>
                <w:sz w:val="22"/>
                <w:szCs w:val="22"/>
              </w:rPr>
              <w:t>6 582,30</w:t>
            </w:r>
          </w:p>
        </w:tc>
      </w:tr>
      <w:tr w:rsidR="00353404" w:rsidRPr="00DC2A3E" w14:paraId="0B20A7DF" w14:textId="77777777" w:rsidTr="00C70984">
        <w:trPr>
          <w:trHeight w:val="393"/>
        </w:trPr>
        <w:tc>
          <w:tcPr>
            <w:tcW w:w="568" w:type="dxa"/>
            <w:vMerge w:val="restart"/>
            <w:tcBorders>
              <w:top w:val="single" w:sz="4" w:space="0" w:color="auto"/>
              <w:left w:val="single" w:sz="4" w:space="0" w:color="auto"/>
              <w:right w:val="single" w:sz="4" w:space="0" w:color="auto"/>
            </w:tcBorders>
            <w:vAlign w:val="center"/>
          </w:tcPr>
          <w:p w14:paraId="76AD0039" w14:textId="77777777" w:rsidR="00353404" w:rsidRPr="00DC2A3E" w:rsidRDefault="00353404" w:rsidP="00C70984">
            <w:pPr>
              <w:jc w:val="center"/>
              <w:rPr>
                <w:sz w:val="22"/>
                <w:szCs w:val="22"/>
              </w:rPr>
            </w:pPr>
            <w:r w:rsidRPr="00DC2A3E">
              <w:rPr>
                <w:sz w:val="22"/>
                <w:szCs w:val="22"/>
              </w:rPr>
              <w:lastRenderedPageBreak/>
              <w:t>5</w:t>
            </w:r>
          </w:p>
        </w:tc>
        <w:tc>
          <w:tcPr>
            <w:tcW w:w="1416" w:type="dxa"/>
            <w:vMerge w:val="restart"/>
            <w:tcBorders>
              <w:top w:val="single" w:sz="4" w:space="0" w:color="auto"/>
              <w:left w:val="single" w:sz="4" w:space="0" w:color="auto"/>
              <w:right w:val="single" w:sz="4" w:space="0" w:color="auto"/>
            </w:tcBorders>
            <w:shd w:val="clear" w:color="auto" w:fill="auto"/>
            <w:vAlign w:val="center"/>
          </w:tcPr>
          <w:p w14:paraId="65EE78A0" w14:textId="77777777" w:rsidR="00353404" w:rsidRPr="00DC2A3E" w:rsidRDefault="00353404" w:rsidP="00C70984">
            <w:pPr>
              <w:jc w:val="center"/>
              <w:rPr>
                <w:sz w:val="22"/>
                <w:szCs w:val="22"/>
              </w:rPr>
            </w:pPr>
            <w:r w:rsidRPr="00DC2A3E">
              <w:rPr>
                <w:sz w:val="22"/>
                <w:szCs w:val="22"/>
              </w:rPr>
              <w:t>Мероприятие 2.2</w:t>
            </w:r>
          </w:p>
        </w:tc>
        <w:tc>
          <w:tcPr>
            <w:tcW w:w="3119" w:type="dxa"/>
            <w:vMerge w:val="restart"/>
            <w:tcBorders>
              <w:top w:val="single" w:sz="4" w:space="0" w:color="auto"/>
              <w:left w:val="single" w:sz="4" w:space="0" w:color="auto"/>
              <w:right w:val="single" w:sz="4" w:space="0" w:color="auto"/>
            </w:tcBorders>
            <w:shd w:val="clear" w:color="auto" w:fill="auto"/>
            <w:vAlign w:val="center"/>
          </w:tcPr>
          <w:p w14:paraId="08967DF3" w14:textId="77777777" w:rsidR="00353404" w:rsidRPr="00DC2A3E" w:rsidRDefault="00353404" w:rsidP="00C70984">
            <w:pPr>
              <w:jc w:val="center"/>
              <w:rPr>
                <w:spacing w:val="2"/>
                <w:sz w:val="22"/>
                <w:szCs w:val="22"/>
                <w:shd w:val="clear" w:color="auto" w:fill="FFFFFF"/>
              </w:rPr>
            </w:pPr>
            <w:r w:rsidRPr="00DC2A3E">
              <w:rPr>
                <w:rFonts w:eastAsiaTheme="minorHAnsi"/>
                <w:sz w:val="22"/>
                <w:szCs w:val="22"/>
                <w:lang w:eastAsia="en-US"/>
              </w:rPr>
              <w:t>Реализация инвестиционных проектов субъектов малого и среднего предпринимательства в приоритетных отраслях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6A955E" w14:textId="77777777" w:rsidR="00353404" w:rsidRPr="00DC2A3E" w:rsidRDefault="00353404" w:rsidP="00C70984">
            <w:pPr>
              <w:jc w:val="center"/>
              <w:rPr>
                <w:bCs/>
                <w:sz w:val="22"/>
                <w:szCs w:val="22"/>
              </w:rPr>
            </w:pPr>
            <w:r w:rsidRPr="00DC2A3E">
              <w:rPr>
                <w:bCs/>
                <w:sz w:val="22"/>
                <w:szCs w:val="22"/>
              </w:rPr>
              <w:t>Администрация города Минусинска,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0F291" w14:textId="77777777" w:rsidR="00353404" w:rsidRPr="00DC2A3E" w:rsidRDefault="00353404" w:rsidP="00C70984">
            <w:pPr>
              <w:jc w:val="center"/>
              <w:rPr>
                <w:b/>
                <w:bCs/>
                <w:sz w:val="22"/>
                <w:szCs w:val="22"/>
              </w:rPr>
            </w:pPr>
            <w:r w:rsidRPr="00DC2A3E">
              <w:rPr>
                <w:b/>
                <w:bCs/>
                <w:sz w:val="22"/>
                <w:szCs w:val="22"/>
              </w:rPr>
              <w:t>005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68017" w14:textId="77777777" w:rsidR="00353404" w:rsidRPr="00DC2A3E" w:rsidRDefault="00353404" w:rsidP="00C70984">
            <w:pPr>
              <w:jc w:val="center"/>
              <w:rPr>
                <w:b/>
                <w:bCs/>
                <w:sz w:val="22"/>
                <w:szCs w:val="22"/>
              </w:rPr>
            </w:pPr>
            <w:r w:rsidRPr="00DC2A3E">
              <w:rPr>
                <w:b/>
                <w:bCs/>
                <w:sz w:val="22"/>
                <w:szCs w:val="22"/>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CBCEA" w14:textId="77777777" w:rsidR="00353404" w:rsidRPr="00DC2A3E" w:rsidRDefault="00353404" w:rsidP="00C70984">
            <w:pPr>
              <w:jc w:val="center"/>
              <w:rPr>
                <w:b/>
                <w:bCs/>
                <w:sz w:val="22"/>
                <w:szCs w:val="22"/>
              </w:rPr>
            </w:pPr>
            <w:r w:rsidRPr="00DC2A3E">
              <w:rPr>
                <w:b/>
                <w:bCs/>
                <w:sz w:val="22"/>
                <w:szCs w:val="22"/>
              </w:rPr>
              <w:t>11200</w:t>
            </w:r>
            <w:r w:rsidRPr="00DC2A3E">
              <w:rPr>
                <w:b/>
                <w:bCs/>
                <w:sz w:val="22"/>
                <w:szCs w:val="22"/>
                <w:lang w:val="en-US"/>
              </w:rPr>
              <w:t>S</w:t>
            </w:r>
            <w:r w:rsidRPr="00DC2A3E">
              <w:rPr>
                <w:b/>
                <w:bCs/>
                <w:sz w:val="22"/>
                <w:szCs w:val="22"/>
              </w:rPr>
              <w:t>6610</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80638" w14:textId="77777777" w:rsidR="00353404" w:rsidRPr="00DC2A3E" w:rsidRDefault="00353404" w:rsidP="00C70984">
            <w:pPr>
              <w:jc w:val="center"/>
              <w:rPr>
                <w:b/>
                <w:bCs/>
                <w:sz w:val="22"/>
                <w:szCs w:val="22"/>
              </w:rPr>
            </w:pPr>
            <w:r w:rsidRPr="00DC2A3E">
              <w:rPr>
                <w:b/>
                <w:bCs/>
                <w:sz w:val="22"/>
                <w:szCs w:val="22"/>
              </w:rPr>
              <w:t>810</w:t>
            </w:r>
          </w:p>
        </w:tc>
        <w:tc>
          <w:tcPr>
            <w:tcW w:w="1275" w:type="dxa"/>
            <w:tcBorders>
              <w:top w:val="single" w:sz="4" w:space="0" w:color="auto"/>
              <w:left w:val="single" w:sz="4" w:space="0" w:color="auto"/>
              <w:bottom w:val="single" w:sz="4" w:space="0" w:color="auto"/>
              <w:right w:val="single" w:sz="4" w:space="0" w:color="auto"/>
            </w:tcBorders>
            <w:noWrap/>
            <w:vAlign w:val="center"/>
          </w:tcPr>
          <w:p w14:paraId="09036871" w14:textId="77777777" w:rsidR="00353404" w:rsidRPr="00DC2A3E" w:rsidRDefault="00353404" w:rsidP="00C70984">
            <w:pPr>
              <w:jc w:val="center"/>
              <w:rPr>
                <w:b/>
                <w:bCs/>
                <w:sz w:val="22"/>
                <w:szCs w:val="22"/>
              </w:rPr>
            </w:pPr>
            <w:r w:rsidRPr="00DC2A3E">
              <w:rPr>
                <w:b/>
                <w:bCs/>
                <w:sz w:val="22"/>
                <w:szCs w:val="22"/>
              </w:rPr>
              <w:t>151,52</w:t>
            </w:r>
          </w:p>
        </w:tc>
        <w:tc>
          <w:tcPr>
            <w:tcW w:w="1417" w:type="dxa"/>
            <w:tcBorders>
              <w:top w:val="single" w:sz="4" w:space="0" w:color="auto"/>
              <w:left w:val="single" w:sz="4" w:space="0" w:color="auto"/>
              <w:bottom w:val="single" w:sz="4" w:space="0" w:color="auto"/>
              <w:right w:val="single" w:sz="4" w:space="0" w:color="auto"/>
            </w:tcBorders>
            <w:vAlign w:val="center"/>
          </w:tcPr>
          <w:p w14:paraId="62CA7637" w14:textId="77777777" w:rsidR="00353404" w:rsidRPr="00DC2A3E" w:rsidRDefault="00353404" w:rsidP="00C70984">
            <w:pPr>
              <w:jc w:val="center"/>
              <w:rPr>
                <w:b/>
                <w:bCs/>
                <w:sz w:val="22"/>
                <w:szCs w:val="22"/>
              </w:rPr>
            </w:pPr>
            <w:r w:rsidRPr="00DC2A3E">
              <w:rPr>
                <w:b/>
                <w:bCs/>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C25FA8B" w14:textId="77777777" w:rsidR="00353404" w:rsidRPr="00DC2A3E" w:rsidRDefault="00353404" w:rsidP="00C70984">
            <w:pPr>
              <w:jc w:val="center"/>
              <w:rPr>
                <w:b/>
                <w:bCs/>
                <w:sz w:val="22"/>
                <w:szCs w:val="22"/>
              </w:rPr>
            </w:pPr>
            <w:r w:rsidRPr="00DC2A3E">
              <w:rPr>
                <w:b/>
                <w:bCs/>
                <w:sz w:val="22"/>
                <w:szCs w:val="22"/>
              </w:rPr>
              <w:t>0,00</w:t>
            </w:r>
          </w:p>
        </w:tc>
        <w:tc>
          <w:tcPr>
            <w:tcW w:w="1139" w:type="dxa"/>
            <w:tcBorders>
              <w:top w:val="single" w:sz="4" w:space="0" w:color="auto"/>
              <w:left w:val="single" w:sz="4" w:space="0" w:color="auto"/>
              <w:bottom w:val="single" w:sz="4" w:space="0" w:color="auto"/>
              <w:right w:val="single" w:sz="4" w:space="0" w:color="auto"/>
            </w:tcBorders>
            <w:vAlign w:val="center"/>
          </w:tcPr>
          <w:p w14:paraId="280962D1" w14:textId="77777777" w:rsidR="00353404" w:rsidRPr="00DC2A3E" w:rsidRDefault="00353404" w:rsidP="00C70984">
            <w:pPr>
              <w:jc w:val="center"/>
              <w:rPr>
                <w:b/>
                <w:bCs/>
                <w:sz w:val="22"/>
                <w:szCs w:val="22"/>
              </w:rPr>
            </w:pPr>
            <w:r w:rsidRPr="00DC2A3E">
              <w:rPr>
                <w:b/>
                <w:bCs/>
                <w:sz w:val="22"/>
                <w:szCs w:val="22"/>
              </w:rPr>
              <w:t>151,52</w:t>
            </w:r>
          </w:p>
        </w:tc>
      </w:tr>
      <w:tr w:rsidR="00353404" w:rsidRPr="00DC2A3E" w14:paraId="26438625" w14:textId="77777777" w:rsidTr="00C70984">
        <w:trPr>
          <w:trHeight w:val="393"/>
        </w:trPr>
        <w:tc>
          <w:tcPr>
            <w:tcW w:w="568" w:type="dxa"/>
            <w:vMerge/>
            <w:tcBorders>
              <w:left w:val="single" w:sz="4" w:space="0" w:color="auto"/>
              <w:right w:val="single" w:sz="4" w:space="0" w:color="auto"/>
            </w:tcBorders>
            <w:vAlign w:val="center"/>
          </w:tcPr>
          <w:p w14:paraId="7ED4D579" w14:textId="77777777" w:rsidR="00353404" w:rsidRPr="00DC2A3E" w:rsidRDefault="00353404" w:rsidP="00C70984">
            <w:pPr>
              <w:jc w:val="center"/>
              <w:rPr>
                <w:sz w:val="22"/>
                <w:szCs w:val="22"/>
              </w:rPr>
            </w:pPr>
          </w:p>
        </w:tc>
        <w:tc>
          <w:tcPr>
            <w:tcW w:w="1416" w:type="dxa"/>
            <w:vMerge/>
            <w:tcBorders>
              <w:left w:val="single" w:sz="4" w:space="0" w:color="auto"/>
              <w:right w:val="single" w:sz="4" w:space="0" w:color="auto"/>
            </w:tcBorders>
            <w:shd w:val="clear" w:color="auto" w:fill="auto"/>
            <w:vAlign w:val="center"/>
          </w:tcPr>
          <w:p w14:paraId="460E7D64" w14:textId="77777777" w:rsidR="00353404" w:rsidRPr="00DC2A3E" w:rsidRDefault="00353404" w:rsidP="00C70984">
            <w:pPr>
              <w:jc w:val="center"/>
              <w:rPr>
                <w:sz w:val="22"/>
                <w:szCs w:val="22"/>
              </w:rPr>
            </w:pPr>
          </w:p>
        </w:tc>
        <w:tc>
          <w:tcPr>
            <w:tcW w:w="3119" w:type="dxa"/>
            <w:vMerge/>
            <w:tcBorders>
              <w:left w:val="single" w:sz="4" w:space="0" w:color="auto"/>
              <w:right w:val="single" w:sz="4" w:space="0" w:color="auto"/>
            </w:tcBorders>
            <w:shd w:val="clear" w:color="auto" w:fill="auto"/>
            <w:vAlign w:val="center"/>
          </w:tcPr>
          <w:p w14:paraId="34ED37AD" w14:textId="77777777" w:rsidR="00353404" w:rsidRPr="00DC2A3E" w:rsidRDefault="00353404" w:rsidP="00C70984">
            <w:pPr>
              <w:jc w:val="center"/>
              <w:rPr>
                <w:spacing w:val="2"/>
                <w:sz w:val="22"/>
                <w:szCs w:val="22"/>
                <w:shd w:val="clear" w:color="auto" w:fill="FFFFFF"/>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7DB33B" w14:textId="77777777" w:rsidR="00353404" w:rsidRPr="00DC2A3E" w:rsidRDefault="00353404" w:rsidP="00C70984">
            <w:pPr>
              <w:jc w:val="center"/>
              <w:rPr>
                <w:bCs/>
                <w:sz w:val="22"/>
                <w:szCs w:val="22"/>
              </w:rPr>
            </w:pPr>
            <w:r w:rsidRPr="00DC2A3E">
              <w:rPr>
                <w:bCs/>
                <w:sz w:val="22"/>
                <w:szCs w:val="22"/>
              </w:rPr>
              <w:t>Бюджет города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18791" w14:textId="77777777" w:rsidR="00353404" w:rsidRPr="00DC2A3E" w:rsidRDefault="00353404" w:rsidP="00C70984">
            <w:pPr>
              <w:jc w:val="center"/>
              <w:rPr>
                <w:b/>
                <w:sz w:val="22"/>
                <w:szCs w:val="22"/>
              </w:rPr>
            </w:pPr>
            <w:r w:rsidRPr="00DC2A3E">
              <w:rPr>
                <w:sz w:val="22"/>
                <w:szCs w:val="22"/>
              </w:rPr>
              <w:t>005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ABB2B" w14:textId="77777777" w:rsidR="00353404" w:rsidRPr="00DC2A3E" w:rsidRDefault="00353404" w:rsidP="00C70984">
            <w:pPr>
              <w:jc w:val="center"/>
              <w:rPr>
                <w:b/>
                <w:sz w:val="22"/>
                <w:szCs w:val="22"/>
              </w:rPr>
            </w:pPr>
            <w:r w:rsidRPr="00DC2A3E">
              <w:rPr>
                <w:sz w:val="22"/>
                <w:szCs w:val="22"/>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B0CE8" w14:textId="77777777" w:rsidR="00353404" w:rsidRPr="00DC2A3E" w:rsidRDefault="00353404" w:rsidP="00C70984">
            <w:pPr>
              <w:jc w:val="center"/>
              <w:rPr>
                <w:b/>
                <w:sz w:val="22"/>
                <w:szCs w:val="22"/>
              </w:rPr>
            </w:pPr>
            <w:r w:rsidRPr="00DC2A3E">
              <w:rPr>
                <w:sz w:val="22"/>
                <w:szCs w:val="22"/>
              </w:rPr>
              <w:t>11200</w:t>
            </w:r>
            <w:r w:rsidRPr="00DC2A3E">
              <w:rPr>
                <w:sz w:val="22"/>
                <w:szCs w:val="22"/>
                <w:lang w:val="en-US"/>
              </w:rPr>
              <w:t>S</w:t>
            </w:r>
            <w:r w:rsidRPr="00DC2A3E">
              <w:rPr>
                <w:sz w:val="22"/>
                <w:szCs w:val="22"/>
              </w:rPr>
              <w:t>6610</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AE12C" w14:textId="77777777" w:rsidR="00353404" w:rsidRPr="00DC2A3E" w:rsidRDefault="00353404" w:rsidP="00C70984">
            <w:pPr>
              <w:jc w:val="center"/>
              <w:rPr>
                <w:b/>
                <w:sz w:val="22"/>
                <w:szCs w:val="22"/>
              </w:rPr>
            </w:pPr>
            <w:r w:rsidRPr="00DC2A3E">
              <w:rPr>
                <w:sz w:val="22"/>
                <w:szCs w:val="22"/>
              </w:rPr>
              <w:t>810</w:t>
            </w:r>
          </w:p>
        </w:tc>
        <w:tc>
          <w:tcPr>
            <w:tcW w:w="1275" w:type="dxa"/>
            <w:tcBorders>
              <w:top w:val="single" w:sz="4" w:space="0" w:color="auto"/>
              <w:left w:val="single" w:sz="4" w:space="0" w:color="auto"/>
              <w:bottom w:val="single" w:sz="4" w:space="0" w:color="auto"/>
              <w:right w:val="single" w:sz="4" w:space="0" w:color="auto"/>
            </w:tcBorders>
            <w:noWrap/>
            <w:vAlign w:val="center"/>
          </w:tcPr>
          <w:p w14:paraId="1B8D2B01" w14:textId="77777777" w:rsidR="00353404" w:rsidRPr="00DC2A3E" w:rsidRDefault="00353404" w:rsidP="00C70984">
            <w:pPr>
              <w:jc w:val="center"/>
              <w:rPr>
                <w:b/>
                <w:bCs/>
                <w:sz w:val="22"/>
                <w:szCs w:val="22"/>
              </w:rPr>
            </w:pPr>
            <w:r w:rsidRPr="00DC2A3E">
              <w:rPr>
                <w:sz w:val="22"/>
                <w:szCs w:val="22"/>
              </w:rPr>
              <w:t>151,52</w:t>
            </w:r>
          </w:p>
        </w:tc>
        <w:tc>
          <w:tcPr>
            <w:tcW w:w="1417" w:type="dxa"/>
            <w:tcBorders>
              <w:top w:val="single" w:sz="4" w:space="0" w:color="auto"/>
              <w:left w:val="single" w:sz="4" w:space="0" w:color="auto"/>
              <w:bottom w:val="single" w:sz="4" w:space="0" w:color="auto"/>
              <w:right w:val="single" w:sz="4" w:space="0" w:color="auto"/>
            </w:tcBorders>
            <w:vAlign w:val="center"/>
          </w:tcPr>
          <w:p w14:paraId="11B78CEC" w14:textId="77777777" w:rsidR="00353404" w:rsidRPr="00DC2A3E" w:rsidRDefault="00353404" w:rsidP="00C70984">
            <w:pPr>
              <w:jc w:val="center"/>
              <w:rPr>
                <w:bCs/>
                <w:sz w:val="22"/>
                <w:szCs w:val="22"/>
              </w:rPr>
            </w:pPr>
            <w:r w:rsidRPr="00DC2A3E">
              <w:rPr>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9A5FF1E" w14:textId="77777777" w:rsidR="00353404" w:rsidRPr="00DC2A3E" w:rsidRDefault="00353404" w:rsidP="00C70984">
            <w:pPr>
              <w:jc w:val="center"/>
              <w:rPr>
                <w:bCs/>
                <w:sz w:val="22"/>
                <w:szCs w:val="22"/>
              </w:rPr>
            </w:pPr>
            <w:r w:rsidRPr="00DC2A3E">
              <w:rPr>
                <w:bCs/>
                <w:sz w:val="22"/>
                <w:szCs w:val="22"/>
              </w:rPr>
              <w:t>0,00</w:t>
            </w:r>
          </w:p>
        </w:tc>
        <w:tc>
          <w:tcPr>
            <w:tcW w:w="1139" w:type="dxa"/>
            <w:tcBorders>
              <w:top w:val="single" w:sz="4" w:space="0" w:color="auto"/>
              <w:left w:val="single" w:sz="4" w:space="0" w:color="auto"/>
              <w:bottom w:val="single" w:sz="4" w:space="0" w:color="auto"/>
              <w:right w:val="single" w:sz="4" w:space="0" w:color="auto"/>
            </w:tcBorders>
            <w:vAlign w:val="center"/>
          </w:tcPr>
          <w:p w14:paraId="00390362" w14:textId="77777777" w:rsidR="00353404" w:rsidRPr="00DC2A3E" w:rsidRDefault="00353404" w:rsidP="00C70984">
            <w:pPr>
              <w:jc w:val="center"/>
              <w:rPr>
                <w:b/>
                <w:bCs/>
                <w:sz w:val="22"/>
                <w:szCs w:val="22"/>
              </w:rPr>
            </w:pPr>
            <w:r w:rsidRPr="00DC2A3E">
              <w:rPr>
                <w:sz w:val="22"/>
                <w:szCs w:val="22"/>
              </w:rPr>
              <w:t>151,52</w:t>
            </w:r>
          </w:p>
        </w:tc>
      </w:tr>
      <w:tr w:rsidR="00353404" w:rsidRPr="00DC2A3E" w14:paraId="16D85338" w14:textId="77777777" w:rsidTr="00C70984">
        <w:trPr>
          <w:trHeight w:val="796"/>
        </w:trPr>
        <w:tc>
          <w:tcPr>
            <w:tcW w:w="568" w:type="dxa"/>
            <w:vMerge w:val="restart"/>
            <w:tcBorders>
              <w:top w:val="single" w:sz="4" w:space="0" w:color="auto"/>
              <w:left w:val="single" w:sz="4" w:space="0" w:color="auto"/>
              <w:right w:val="single" w:sz="4" w:space="0" w:color="auto"/>
            </w:tcBorders>
            <w:vAlign w:val="center"/>
          </w:tcPr>
          <w:p w14:paraId="177A178A" w14:textId="77777777" w:rsidR="00353404" w:rsidRPr="00DC2A3E" w:rsidRDefault="00353404" w:rsidP="00C70984">
            <w:pPr>
              <w:jc w:val="center"/>
              <w:rPr>
                <w:sz w:val="22"/>
                <w:szCs w:val="22"/>
              </w:rPr>
            </w:pPr>
            <w:r w:rsidRPr="00DC2A3E">
              <w:rPr>
                <w:sz w:val="22"/>
                <w:szCs w:val="22"/>
              </w:rPr>
              <w:t>6</w:t>
            </w:r>
          </w:p>
        </w:tc>
        <w:tc>
          <w:tcPr>
            <w:tcW w:w="1416" w:type="dxa"/>
            <w:vMerge w:val="restart"/>
            <w:tcBorders>
              <w:top w:val="single" w:sz="4" w:space="0" w:color="auto"/>
              <w:left w:val="single" w:sz="4" w:space="0" w:color="auto"/>
              <w:right w:val="single" w:sz="4" w:space="0" w:color="auto"/>
            </w:tcBorders>
            <w:shd w:val="clear" w:color="auto" w:fill="auto"/>
            <w:vAlign w:val="center"/>
          </w:tcPr>
          <w:p w14:paraId="41E5D14A" w14:textId="77777777" w:rsidR="00353404" w:rsidRPr="00DC2A3E" w:rsidRDefault="00353404" w:rsidP="00C70984">
            <w:pPr>
              <w:jc w:val="center"/>
              <w:rPr>
                <w:sz w:val="22"/>
                <w:szCs w:val="22"/>
              </w:rPr>
            </w:pPr>
            <w:r w:rsidRPr="00DC2A3E">
              <w:rPr>
                <w:sz w:val="22"/>
                <w:szCs w:val="22"/>
              </w:rPr>
              <w:t>Мероприятие 2.3</w:t>
            </w:r>
          </w:p>
        </w:tc>
        <w:tc>
          <w:tcPr>
            <w:tcW w:w="3119" w:type="dxa"/>
            <w:vMerge w:val="restart"/>
            <w:tcBorders>
              <w:top w:val="single" w:sz="4" w:space="0" w:color="auto"/>
              <w:left w:val="single" w:sz="4" w:space="0" w:color="auto"/>
              <w:right w:val="single" w:sz="4" w:space="0" w:color="auto"/>
            </w:tcBorders>
            <w:shd w:val="clear" w:color="auto" w:fill="auto"/>
            <w:vAlign w:val="center"/>
          </w:tcPr>
          <w:p w14:paraId="289ADAA7" w14:textId="77777777" w:rsidR="00353404" w:rsidRPr="00DC2A3E" w:rsidRDefault="00353404" w:rsidP="00C70984">
            <w:pPr>
              <w:jc w:val="center"/>
              <w:rPr>
                <w:sz w:val="22"/>
                <w:szCs w:val="22"/>
              </w:rPr>
            </w:pPr>
            <w:r w:rsidRPr="00DC2A3E">
              <w:rPr>
                <w:spacing w:val="2"/>
                <w:sz w:val="22"/>
                <w:szCs w:val="22"/>
                <w:shd w:val="clear" w:color="auto" w:fill="FFFFFF"/>
              </w:rPr>
              <w:t>Реализация муниципальной программы развития субъектов малого и среднего предпринимательства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C2F92E" w14:textId="77777777" w:rsidR="00353404" w:rsidRPr="00DC2A3E" w:rsidRDefault="00353404" w:rsidP="00C70984">
            <w:pPr>
              <w:jc w:val="center"/>
              <w:rPr>
                <w:bCs/>
                <w:sz w:val="22"/>
                <w:szCs w:val="22"/>
              </w:rPr>
            </w:pPr>
            <w:r w:rsidRPr="00DC2A3E">
              <w:rPr>
                <w:bCs/>
                <w:sz w:val="22"/>
                <w:szCs w:val="22"/>
              </w:rPr>
              <w:t>Администрация города Минусинска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E429C" w14:textId="77777777" w:rsidR="00353404" w:rsidRPr="00DC2A3E" w:rsidRDefault="00353404" w:rsidP="00C70984">
            <w:pPr>
              <w:jc w:val="center"/>
              <w:rPr>
                <w:b/>
                <w:bCs/>
                <w:sz w:val="22"/>
                <w:szCs w:val="22"/>
              </w:rPr>
            </w:pPr>
            <w:r w:rsidRPr="00DC2A3E">
              <w:rPr>
                <w:b/>
                <w:bCs/>
                <w:sz w:val="22"/>
                <w:szCs w:val="22"/>
              </w:rPr>
              <w:t>005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E3FE7" w14:textId="77777777" w:rsidR="00353404" w:rsidRPr="00DC2A3E" w:rsidRDefault="00353404" w:rsidP="00C70984">
            <w:pPr>
              <w:jc w:val="center"/>
              <w:rPr>
                <w:b/>
                <w:bCs/>
                <w:sz w:val="22"/>
                <w:szCs w:val="22"/>
              </w:rPr>
            </w:pPr>
            <w:r w:rsidRPr="00DC2A3E">
              <w:rPr>
                <w:b/>
                <w:bCs/>
                <w:sz w:val="22"/>
                <w:szCs w:val="22"/>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643AD" w14:textId="77777777" w:rsidR="00353404" w:rsidRPr="00DC2A3E" w:rsidRDefault="00353404" w:rsidP="00C70984">
            <w:pPr>
              <w:jc w:val="center"/>
              <w:rPr>
                <w:b/>
                <w:bCs/>
                <w:sz w:val="22"/>
                <w:szCs w:val="22"/>
              </w:rPr>
            </w:pPr>
            <w:r w:rsidRPr="00DC2A3E">
              <w:rPr>
                <w:b/>
                <w:bCs/>
                <w:sz w:val="22"/>
                <w:szCs w:val="22"/>
              </w:rPr>
              <w:t>11200</w:t>
            </w:r>
            <w:r w:rsidRPr="00DC2A3E">
              <w:rPr>
                <w:b/>
                <w:bCs/>
                <w:sz w:val="22"/>
                <w:szCs w:val="22"/>
                <w:lang w:val="en-US"/>
              </w:rPr>
              <w:t>S</w:t>
            </w:r>
            <w:r w:rsidRPr="00DC2A3E">
              <w:rPr>
                <w:b/>
                <w:bCs/>
                <w:sz w:val="22"/>
                <w:szCs w:val="22"/>
              </w:rPr>
              <w:t>6070</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3DFC" w14:textId="77777777" w:rsidR="00353404" w:rsidRPr="00DC2A3E" w:rsidRDefault="00353404" w:rsidP="00C70984">
            <w:pPr>
              <w:jc w:val="center"/>
              <w:rPr>
                <w:b/>
                <w:bCs/>
                <w:sz w:val="22"/>
                <w:szCs w:val="22"/>
              </w:rPr>
            </w:pPr>
            <w:r w:rsidRPr="00DC2A3E">
              <w:rPr>
                <w:b/>
                <w:bCs/>
                <w:sz w:val="22"/>
                <w:szCs w:val="22"/>
              </w:rPr>
              <w:t>810</w:t>
            </w:r>
          </w:p>
        </w:tc>
        <w:tc>
          <w:tcPr>
            <w:tcW w:w="1275" w:type="dxa"/>
            <w:tcBorders>
              <w:top w:val="single" w:sz="4" w:space="0" w:color="auto"/>
              <w:left w:val="single" w:sz="4" w:space="0" w:color="auto"/>
              <w:bottom w:val="single" w:sz="4" w:space="0" w:color="auto"/>
              <w:right w:val="single" w:sz="4" w:space="0" w:color="auto"/>
            </w:tcBorders>
            <w:noWrap/>
            <w:vAlign w:val="center"/>
          </w:tcPr>
          <w:p w14:paraId="4C29B9F3" w14:textId="77777777" w:rsidR="00353404" w:rsidRPr="00DC2A3E" w:rsidRDefault="00353404" w:rsidP="00C70984">
            <w:pPr>
              <w:jc w:val="center"/>
              <w:rPr>
                <w:b/>
                <w:sz w:val="22"/>
                <w:szCs w:val="22"/>
              </w:rPr>
            </w:pPr>
            <w:r w:rsidRPr="00DC2A3E">
              <w:rPr>
                <w:b/>
                <w:bCs/>
                <w:sz w:val="22"/>
                <w:szCs w:val="22"/>
              </w:rPr>
              <w:t>2 309,58</w:t>
            </w:r>
          </w:p>
        </w:tc>
        <w:tc>
          <w:tcPr>
            <w:tcW w:w="1417" w:type="dxa"/>
            <w:tcBorders>
              <w:top w:val="single" w:sz="4" w:space="0" w:color="auto"/>
              <w:left w:val="single" w:sz="4" w:space="0" w:color="auto"/>
              <w:bottom w:val="single" w:sz="4" w:space="0" w:color="auto"/>
              <w:right w:val="single" w:sz="4" w:space="0" w:color="auto"/>
            </w:tcBorders>
            <w:vAlign w:val="center"/>
          </w:tcPr>
          <w:p w14:paraId="77CF6B1A" w14:textId="77777777" w:rsidR="00353404" w:rsidRPr="00DC2A3E" w:rsidRDefault="00353404" w:rsidP="00C70984">
            <w:pPr>
              <w:jc w:val="center"/>
              <w:rPr>
                <w:b/>
                <w:sz w:val="22"/>
                <w:szCs w:val="22"/>
              </w:rPr>
            </w:pPr>
            <w:r w:rsidRPr="00DC2A3E">
              <w:rPr>
                <w:b/>
                <w:bCs/>
                <w:sz w:val="22"/>
                <w:szCs w:val="22"/>
              </w:rPr>
              <w:t>2 309,58</w:t>
            </w:r>
          </w:p>
        </w:tc>
        <w:tc>
          <w:tcPr>
            <w:tcW w:w="1276" w:type="dxa"/>
            <w:tcBorders>
              <w:top w:val="single" w:sz="4" w:space="0" w:color="auto"/>
              <w:left w:val="single" w:sz="4" w:space="0" w:color="auto"/>
              <w:bottom w:val="single" w:sz="4" w:space="0" w:color="auto"/>
              <w:right w:val="single" w:sz="4" w:space="0" w:color="auto"/>
            </w:tcBorders>
            <w:vAlign w:val="center"/>
          </w:tcPr>
          <w:p w14:paraId="6B4CBDC0" w14:textId="77777777" w:rsidR="00353404" w:rsidRPr="00DC2A3E" w:rsidRDefault="00353404" w:rsidP="00C70984">
            <w:pPr>
              <w:jc w:val="center"/>
              <w:rPr>
                <w:b/>
                <w:sz w:val="22"/>
                <w:szCs w:val="22"/>
              </w:rPr>
            </w:pPr>
            <w:r w:rsidRPr="00DC2A3E">
              <w:rPr>
                <w:b/>
                <w:bCs/>
                <w:sz w:val="22"/>
                <w:szCs w:val="22"/>
              </w:rPr>
              <w:t>2 309,58</w:t>
            </w:r>
          </w:p>
        </w:tc>
        <w:tc>
          <w:tcPr>
            <w:tcW w:w="1139" w:type="dxa"/>
            <w:tcBorders>
              <w:top w:val="single" w:sz="4" w:space="0" w:color="auto"/>
              <w:left w:val="single" w:sz="4" w:space="0" w:color="auto"/>
              <w:bottom w:val="single" w:sz="4" w:space="0" w:color="auto"/>
              <w:right w:val="single" w:sz="4" w:space="0" w:color="auto"/>
            </w:tcBorders>
            <w:vAlign w:val="center"/>
          </w:tcPr>
          <w:p w14:paraId="7A1871F2" w14:textId="77777777" w:rsidR="00353404" w:rsidRPr="00DC2A3E" w:rsidRDefault="00353404" w:rsidP="00C70984">
            <w:pPr>
              <w:jc w:val="center"/>
              <w:rPr>
                <w:b/>
                <w:sz w:val="22"/>
                <w:szCs w:val="22"/>
              </w:rPr>
            </w:pPr>
            <w:r w:rsidRPr="00DC2A3E">
              <w:rPr>
                <w:b/>
                <w:bCs/>
                <w:sz w:val="22"/>
                <w:szCs w:val="22"/>
              </w:rPr>
              <w:t>6 928,74</w:t>
            </w:r>
          </w:p>
        </w:tc>
      </w:tr>
      <w:tr w:rsidR="00353404" w:rsidRPr="00DC2A3E" w14:paraId="2CE89D51" w14:textId="77777777" w:rsidTr="00C70984">
        <w:trPr>
          <w:trHeight w:val="452"/>
        </w:trPr>
        <w:tc>
          <w:tcPr>
            <w:tcW w:w="568" w:type="dxa"/>
            <w:vMerge/>
            <w:tcBorders>
              <w:left w:val="single" w:sz="4" w:space="0" w:color="auto"/>
              <w:right w:val="single" w:sz="4" w:space="0" w:color="auto"/>
            </w:tcBorders>
            <w:vAlign w:val="center"/>
          </w:tcPr>
          <w:p w14:paraId="03FD3A07" w14:textId="77777777" w:rsidR="00353404" w:rsidRPr="00DC2A3E" w:rsidRDefault="00353404" w:rsidP="00C70984">
            <w:pPr>
              <w:jc w:val="center"/>
              <w:rPr>
                <w:sz w:val="22"/>
                <w:szCs w:val="22"/>
              </w:rPr>
            </w:pPr>
          </w:p>
        </w:tc>
        <w:tc>
          <w:tcPr>
            <w:tcW w:w="1416" w:type="dxa"/>
            <w:vMerge/>
            <w:tcBorders>
              <w:left w:val="single" w:sz="4" w:space="0" w:color="auto"/>
              <w:right w:val="single" w:sz="4" w:space="0" w:color="auto"/>
            </w:tcBorders>
            <w:shd w:val="clear" w:color="auto" w:fill="auto"/>
            <w:vAlign w:val="center"/>
          </w:tcPr>
          <w:p w14:paraId="24A7D83D" w14:textId="77777777" w:rsidR="00353404" w:rsidRPr="00DC2A3E" w:rsidRDefault="00353404" w:rsidP="00C70984">
            <w:pPr>
              <w:jc w:val="center"/>
              <w:rPr>
                <w:sz w:val="22"/>
                <w:szCs w:val="22"/>
              </w:rPr>
            </w:pPr>
          </w:p>
        </w:tc>
        <w:tc>
          <w:tcPr>
            <w:tcW w:w="3119" w:type="dxa"/>
            <w:vMerge/>
            <w:tcBorders>
              <w:left w:val="single" w:sz="4" w:space="0" w:color="auto"/>
              <w:right w:val="single" w:sz="4" w:space="0" w:color="auto"/>
            </w:tcBorders>
            <w:shd w:val="clear" w:color="auto" w:fill="auto"/>
            <w:vAlign w:val="center"/>
          </w:tcPr>
          <w:p w14:paraId="561F70C1" w14:textId="77777777" w:rsidR="00353404" w:rsidRPr="00DC2A3E" w:rsidRDefault="00353404" w:rsidP="00C70984">
            <w:pPr>
              <w:jc w:val="center"/>
              <w:rPr>
                <w:spacing w:val="2"/>
                <w:sz w:val="22"/>
                <w:szCs w:val="22"/>
                <w:shd w:val="clear" w:color="auto" w:fill="FFFFFF"/>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3578BA" w14:textId="77777777" w:rsidR="00353404" w:rsidRPr="00DC2A3E" w:rsidRDefault="00353404" w:rsidP="00C70984">
            <w:pPr>
              <w:jc w:val="center"/>
              <w:rPr>
                <w:bCs/>
                <w:sz w:val="22"/>
                <w:szCs w:val="22"/>
              </w:rPr>
            </w:pPr>
            <w:r w:rsidRPr="00DC2A3E">
              <w:rPr>
                <w:bCs/>
                <w:sz w:val="22"/>
                <w:szCs w:val="22"/>
              </w:rPr>
              <w:t>Бюджет города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53E88" w14:textId="77777777" w:rsidR="00353404" w:rsidRPr="00DC2A3E" w:rsidRDefault="00353404" w:rsidP="00C70984">
            <w:pPr>
              <w:jc w:val="center"/>
              <w:rPr>
                <w:b/>
                <w:sz w:val="22"/>
                <w:szCs w:val="22"/>
              </w:rPr>
            </w:pPr>
            <w:r w:rsidRPr="00DC2A3E">
              <w:rPr>
                <w:sz w:val="22"/>
                <w:szCs w:val="22"/>
              </w:rPr>
              <w:t>005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C9B67" w14:textId="77777777" w:rsidR="00353404" w:rsidRPr="00DC2A3E" w:rsidRDefault="00353404" w:rsidP="00C70984">
            <w:pPr>
              <w:jc w:val="center"/>
              <w:rPr>
                <w:b/>
                <w:sz w:val="22"/>
                <w:szCs w:val="22"/>
              </w:rPr>
            </w:pPr>
            <w:r w:rsidRPr="00DC2A3E">
              <w:rPr>
                <w:sz w:val="22"/>
                <w:szCs w:val="22"/>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2C0DF" w14:textId="77777777" w:rsidR="00353404" w:rsidRPr="00DC2A3E" w:rsidRDefault="00353404" w:rsidP="00C70984">
            <w:pPr>
              <w:jc w:val="center"/>
              <w:rPr>
                <w:b/>
                <w:sz w:val="22"/>
                <w:szCs w:val="22"/>
              </w:rPr>
            </w:pPr>
            <w:r w:rsidRPr="00DC2A3E">
              <w:rPr>
                <w:sz w:val="22"/>
                <w:szCs w:val="22"/>
              </w:rPr>
              <w:t>11200</w:t>
            </w:r>
            <w:r w:rsidRPr="00DC2A3E">
              <w:rPr>
                <w:sz w:val="22"/>
                <w:szCs w:val="22"/>
                <w:lang w:val="en-US"/>
              </w:rPr>
              <w:t>S</w:t>
            </w:r>
            <w:r w:rsidRPr="00DC2A3E">
              <w:rPr>
                <w:sz w:val="22"/>
                <w:szCs w:val="22"/>
              </w:rPr>
              <w:t>6070</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DE7A2" w14:textId="77777777" w:rsidR="00353404" w:rsidRPr="00DC2A3E" w:rsidRDefault="00353404" w:rsidP="00C70984">
            <w:pPr>
              <w:jc w:val="center"/>
              <w:rPr>
                <w:b/>
                <w:sz w:val="22"/>
                <w:szCs w:val="22"/>
              </w:rPr>
            </w:pPr>
            <w:r w:rsidRPr="00DC2A3E">
              <w:rPr>
                <w:sz w:val="22"/>
                <w:szCs w:val="22"/>
              </w:rPr>
              <w:t>810</w:t>
            </w:r>
          </w:p>
        </w:tc>
        <w:tc>
          <w:tcPr>
            <w:tcW w:w="1275" w:type="dxa"/>
            <w:tcBorders>
              <w:top w:val="single" w:sz="4" w:space="0" w:color="auto"/>
              <w:left w:val="single" w:sz="4" w:space="0" w:color="auto"/>
              <w:bottom w:val="single" w:sz="4" w:space="0" w:color="auto"/>
              <w:right w:val="single" w:sz="4" w:space="0" w:color="auto"/>
            </w:tcBorders>
            <w:noWrap/>
            <w:vAlign w:val="center"/>
          </w:tcPr>
          <w:p w14:paraId="4B1BE34E" w14:textId="77777777" w:rsidR="00353404" w:rsidRPr="00DC2A3E" w:rsidRDefault="00353404" w:rsidP="00C70984">
            <w:pPr>
              <w:jc w:val="center"/>
              <w:rPr>
                <w:b/>
                <w:sz w:val="22"/>
                <w:szCs w:val="22"/>
              </w:rPr>
            </w:pPr>
            <w:r w:rsidRPr="00DC2A3E">
              <w:rPr>
                <w:sz w:val="22"/>
                <w:szCs w:val="22"/>
              </w:rPr>
              <w:t>115,48</w:t>
            </w:r>
          </w:p>
        </w:tc>
        <w:tc>
          <w:tcPr>
            <w:tcW w:w="1417" w:type="dxa"/>
            <w:tcBorders>
              <w:top w:val="single" w:sz="4" w:space="0" w:color="auto"/>
              <w:left w:val="single" w:sz="4" w:space="0" w:color="auto"/>
              <w:bottom w:val="single" w:sz="4" w:space="0" w:color="auto"/>
              <w:right w:val="single" w:sz="4" w:space="0" w:color="auto"/>
            </w:tcBorders>
            <w:vAlign w:val="center"/>
          </w:tcPr>
          <w:p w14:paraId="07EBFCAF" w14:textId="77777777" w:rsidR="00353404" w:rsidRPr="00DC2A3E" w:rsidRDefault="00353404" w:rsidP="00C70984">
            <w:pPr>
              <w:jc w:val="center"/>
              <w:rPr>
                <w:b/>
                <w:sz w:val="22"/>
                <w:szCs w:val="22"/>
              </w:rPr>
            </w:pPr>
            <w:r w:rsidRPr="00DC2A3E">
              <w:rPr>
                <w:sz w:val="22"/>
                <w:szCs w:val="22"/>
              </w:rPr>
              <w:t>115,48</w:t>
            </w:r>
          </w:p>
        </w:tc>
        <w:tc>
          <w:tcPr>
            <w:tcW w:w="1276" w:type="dxa"/>
            <w:tcBorders>
              <w:top w:val="single" w:sz="4" w:space="0" w:color="auto"/>
              <w:left w:val="single" w:sz="4" w:space="0" w:color="auto"/>
              <w:bottom w:val="single" w:sz="4" w:space="0" w:color="auto"/>
              <w:right w:val="single" w:sz="4" w:space="0" w:color="auto"/>
            </w:tcBorders>
            <w:vAlign w:val="center"/>
          </w:tcPr>
          <w:p w14:paraId="034974C8" w14:textId="77777777" w:rsidR="00353404" w:rsidRPr="00DC2A3E" w:rsidRDefault="00353404" w:rsidP="00C70984">
            <w:pPr>
              <w:jc w:val="center"/>
              <w:rPr>
                <w:sz w:val="22"/>
                <w:szCs w:val="22"/>
              </w:rPr>
            </w:pPr>
            <w:r w:rsidRPr="00DC2A3E">
              <w:rPr>
                <w:sz w:val="22"/>
                <w:szCs w:val="22"/>
              </w:rPr>
              <w:t>115,48</w:t>
            </w:r>
          </w:p>
        </w:tc>
        <w:tc>
          <w:tcPr>
            <w:tcW w:w="1139" w:type="dxa"/>
            <w:tcBorders>
              <w:top w:val="single" w:sz="4" w:space="0" w:color="auto"/>
              <w:left w:val="single" w:sz="4" w:space="0" w:color="auto"/>
              <w:bottom w:val="single" w:sz="4" w:space="0" w:color="auto"/>
              <w:right w:val="single" w:sz="4" w:space="0" w:color="auto"/>
            </w:tcBorders>
            <w:vAlign w:val="center"/>
          </w:tcPr>
          <w:p w14:paraId="3411E0C4" w14:textId="77777777" w:rsidR="00353404" w:rsidRPr="00DC2A3E" w:rsidRDefault="00353404" w:rsidP="00C70984">
            <w:pPr>
              <w:jc w:val="center"/>
              <w:rPr>
                <w:b/>
                <w:sz w:val="22"/>
                <w:szCs w:val="22"/>
              </w:rPr>
            </w:pPr>
            <w:r w:rsidRPr="00DC2A3E">
              <w:rPr>
                <w:sz w:val="22"/>
                <w:szCs w:val="22"/>
              </w:rPr>
              <w:t>346,44</w:t>
            </w:r>
          </w:p>
        </w:tc>
      </w:tr>
      <w:tr w:rsidR="00353404" w:rsidRPr="00DC2A3E" w14:paraId="041CEF70" w14:textId="77777777" w:rsidTr="00A9411F">
        <w:trPr>
          <w:trHeight w:val="419"/>
        </w:trPr>
        <w:tc>
          <w:tcPr>
            <w:tcW w:w="568" w:type="dxa"/>
            <w:vMerge/>
            <w:tcBorders>
              <w:left w:val="single" w:sz="4" w:space="0" w:color="auto"/>
              <w:bottom w:val="single" w:sz="4" w:space="0" w:color="auto"/>
              <w:right w:val="single" w:sz="4" w:space="0" w:color="auto"/>
            </w:tcBorders>
            <w:vAlign w:val="center"/>
          </w:tcPr>
          <w:p w14:paraId="72E7FC4C" w14:textId="77777777" w:rsidR="00353404" w:rsidRPr="00DC2A3E" w:rsidRDefault="00353404" w:rsidP="00C70984">
            <w:pPr>
              <w:jc w:val="center"/>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14:paraId="48C6E193" w14:textId="77777777" w:rsidR="00353404" w:rsidRPr="00DC2A3E" w:rsidRDefault="00353404" w:rsidP="00C70984">
            <w:pPr>
              <w:jc w:val="center"/>
              <w:rPr>
                <w:sz w:val="22"/>
                <w:szCs w:val="22"/>
              </w:rPr>
            </w:pPr>
          </w:p>
        </w:tc>
        <w:tc>
          <w:tcPr>
            <w:tcW w:w="3119" w:type="dxa"/>
            <w:vMerge/>
            <w:tcBorders>
              <w:left w:val="single" w:sz="4" w:space="0" w:color="auto"/>
              <w:bottom w:val="single" w:sz="4" w:space="0" w:color="auto"/>
              <w:right w:val="single" w:sz="4" w:space="0" w:color="auto"/>
            </w:tcBorders>
            <w:shd w:val="clear" w:color="auto" w:fill="auto"/>
            <w:vAlign w:val="center"/>
          </w:tcPr>
          <w:p w14:paraId="10C8A8E2" w14:textId="77777777" w:rsidR="00353404" w:rsidRPr="00DC2A3E" w:rsidRDefault="00353404" w:rsidP="00C70984">
            <w:pPr>
              <w:jc w:val="center"/>
              <w:rPr>
                <w:spacing w:val="2"/>
                <w:sz w:val="22"/>
                <w:szCs w:val="22"/>
                <w:shd w:val="clear" w:color="auto" w:fill="FFFFFF"/>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03AFD4" w14:textId="77777777" w:rsidR="00353404" w:rsidRPr="00DC2A3E" w:rsidRDefault="00353404" w:rsidP="00C70984">
            <w:pPr>
              <w:jc w:val="center"/>
              <w:rPr>
                <w:bCs/>
                <w:sz w:val="22"/>
                <w:szCs w:val="22"/>
              </w:rPr>
            </w:pPr>
            <w:r w:rsidRPr="00DC2A3E">
              <w:rPr>
                <w:bCs/>
                <w:sz w:val="22"/>
                <w:szCs w:val="22"/>
              </w:rPr>
              <w:t>Краевой бюджет</w:t>
            </w:r>
          </w:p>
        </w:tc>
        <w:tc>
          <w:tcPr>
            <w:tcW w:w="567" w:type="dxa"/>
            <w:tcBorders>
              <w:top w:val="single" w:sz="4" w:space="0" w:color="auto"/>
              <w:left w:val="single" w:sz="4" w:space="0" w:color="auto"/>
              <w:right w:val="single" w:sz="4" w:space="0" w:color="auto"/>
            </w:tcBorders>
            <w:shd w:val="clear" w:color="auto" w:fill="auto"/>
            <w:noWrap/>
            <w:vAlign w:val="center"/>
          </w:tcPr>
          <w:p w14:paraId="117D4E08" w14:textId="77777777" w:rsidR="00353404" w:rsidRPr="00DC2A3E" w:rsidRDefault="00353404" w:rsidP="00C70984">
            <w:pPr>
              <w:jc w:val="center"/>
              <w:rPr>
                <w:b/>
                <w:sz w:val="22"/>
                <w:szCs w:val="22"/>
              </w:rPr>
            </w:pPr>
            <w:r w:rsidRPr="00DC2A3E">
              <w:rPr>
                <w:sz w:val="22"/>
                <w:szCs w:val="22"/>
              </w:rPr>
              <w:t>005</w:t>
            </w:r>
          </w:p>
        </w:tc>
        <w:tc>
          <w:tcPr>
            <w:tcW w:w="709" w:type="dxa"/>
            <w:tcBorders>
              <w:top w:val="single" w:sz="4" w:space="0" w:color="auto"/>
              <w:left w:val="single" w:sz="4" w:space="0" w:color="auto"/>
              <w:right w:val="single" w:sz="4" w:space="0" w:color="auto"/>
            </w:tcBorders>
            <w:shd w:val="clear" w:color="auto" w:fill="auto"/>
            <w:noWrap/>
            <w:vAlign w:val="center"/>
          </w:tcPr>
          <w:p w14:paraId="0F273FAF" w14:textId="77777777" w:rsidR="00353404" w:rsidRPr="00DC2A3E" w:rsidRDefault="00353404" w:rsidP="00C70984">
            <w:pPr>
              <w:jc w:val="center"/>
              <w:rPr>
                <w:b/>
                <w:sz w:val="22"/>
                <w:szCs w:val="22"/>
              </w:rPr>
            </w:pPr>
            <w:r w:rsidRPr="00DC2A3E">
              <w:rPr>
                <w:sz w:val="22"/>
                <w:szCs w:val="22"/>
              </w:rPr>
              <w:t>0412</w:t>
            </w:r>
          </w:p>
        </w:tc>
        <w:tc>
          <w:tcPr>
            <w:tcW w:w="1417" w:type="dxa"/>
            <w:tcBorders>
              <w:top w:val="single" w:sz="4" w:space="0" w:color="auto"/>
              <w:left w:val="single" w:sz="4" w:space="0" w:color="auto"/>
              <w:right w:val="single" w:sz="4" w:space="0" w:color="auto"/>
            </w:tcBorders>
            <w:shd w:val="clear" w:color="auto" w:fill="auto"/>
            <w:noWrap/>
            <w:vAlign w:val="center"/>
          </w:tcPr>
          <w:p w14:paraId="6FC2C795" w14:textId="77777777" w:rsidR="00353404" w:rsidRPr="00DC2A3E" w:rsidRDefault="00353404" w:rsidP="00C70984">
            <w:pPr>
              <w:jc w:val="center"/>
              <w:rPr>
                <w:b/>
                <w:sz w:val="22"/>
                <w:szCs w:val="22"/>
              </w:rPr>
            </w:pPr>
            <w:r w:rsidRPr="00DC2A3E">
              <w:rPr>
                <w:sz w:val="22"/>
                <w:szCs w:val="22"/>
              </w:rPr>
              <w:t>11200</w:t>
            </w:r>
            <w:r w:rsidRPr="00DC2A3E">
              <w:rPr>
                <w:sz w:val="22"/>
                <w:szCs w:val="22"/>
                <w:lang w:val="en-US"/>
              </w:rPr>
              <w:t>S</w:t>
            </w:r>
            <w:r w:rsidRPr="00DC2A3E">
              <w:rPr>
                <w:sz w:val="22"/>
                <w:szCs w:val="22"/>
              </w:rPr>
              <w:t>6070</w:t>
            </w:r>
          </w:p>
        </w:tc>
        <w:tc>
          <w:tcPr>
            <w:tcW w:w="861" w:type="dxa"/>
            <w:tcBorders>
              <w:top w:val="single" w:sz="4" w:space="0" w:color="auto"/>
              <w:left w:val="single" w:sz="4" w:space="0" w:color="auto"/>
              <w:right w:val="single" w:sz="4" w:space="0" w:color="auto"/>
            </w:tcBorders>
            <w:shd w:val="clear" w:color="auto" w:fill="auto"/>
            <w:noWrap/>
            <w:vAlign w:val="center"/>
          </w:tcPr>
          <w:p w14:paraId="1E6F8303" w14:textId="77777777" w:rsidR="00353404" w:rsidRPr="00DC2A3E" w:rsidRDefault="00353404" w:rsidP="00C70984">
            <w:pPr>
              <w:jc w:val="center"/>
              <w:rPr>
                <w:b/>
                <w:sz w:val="22"/>
                <w:szCs w:val="22"/>
              </w:rPr>
            </w:pPr>
            <w:r w:rsidRPr="00DC2A3E">
              <w:rPr>
                <w:sz w:val="22"/>
                <w:szCs w:val="22"/>
              </w:rPr>
              <w:t>810</w:t>
            </w:r>
          </w:p>
        </w:tc>
        <w:tc>
          <w:tcPr>
            <w:tcW w:w="1275" w:type="dxa"/>
            <w:tcBorders>
              <w:top w:val="single" w:sz="4" w:space="0" w:color="auto"/>
              <w:left w:val="single" w:sz="4" w:space="0" w:color="auto"/>
              <w:bottom w:val="single" w:sz="4" w:space="0" w:color="auto"/>
              <w:right w:val="single" w:sz="4" w:space="0" w:color="auto"/>
            </w:tcBorders>
            <w:noWrap/>
            <w:vAlign w:val="center"/>
          </w:tcPr>
          <w:p w14:paraId="3701C283" w14:textId="77777777" w:rsidR="00353404" w:rsidRPr="00DC2A3E" w:rsidRDefault="00353404" w:rsidP="00C70984">
            <w:pPr>
              <w:jc w:val="center"/>
              <w:rPr>
                <w:b/>
                <w:sz w:val="22"/>
                <w:szCs w:val="22"/>
              </w:rPr>
            </w:pPr>
            <w:r w:rsidRPr="00DC2A3E">
              <w:rPr>
                <w:sz w:val="22"/>
                <w:szCs w:val="22"/>
              </w:rPr>
              <w:t>2 194,10</w:t>
            </w:r>
          </w:p>
        </w:tc>
        <w:tc>
          <w:tcPr>
            <w:tcW w:w="1417" w:type="dxa"/>
            <w:tcBorders>
              <w:top w:val="single" w:sz="4" w:space="0" w:color="auto"/>
              <w:left w:val="single" w:sz="4" w:space="0" w:color="auto"/>
              <w:bottom w:val="single" w:sz="4" w:space="0" w:color="auto"/>
              <w:right w:val="single" w:sz="4" w:space="0" w:color="auto"/>
            </w:tcBorders>
            <w:vAlign w:val="center"/>
          </w:tcPr>
          <w:p w14:paraId="598FECD0" w14:textId="77777777" w:rsidR="00353404" w:rsidRPr="00DC2A3E" w:rsidRDefault="00353404" w:rsidP="00C70984">
            <w:pPr>
              <w:jc w:val="center"/>
              <w:rPr>
                <w:b/>
                <w:sz w:val="22"/>
                <w:szCs w:val="22"/>
              </w:rPr>
            </w:pPr>
            <w:r w:rsidRPr="00DC2A3E">
              <w:rPr>
                <w:sz w:val="22"/>
                <w:szCs w:val="22"/>
              </w:rPr>
              <w:t>2 194,10</w:t>
            </w:r>
          </w:p>
        </w:tc>
        <w:tc>
          <w:tcPr>
            <w:tcW w:w="1276" w:type="dxa"/>
            <w:tcBorders>
              <w:top w:val="single" w:sz="4" w:space="0" w:color="auto"/>
              <w:left w:val="single" w:sz="4" w:space="0" w:color="auto"/>
              <w:bottom w:val="single" w:sz="4" w:space="0" w:color="auto"/>
              <w:right w:val="single" w:sz="4" w:space="0" w:color="auto"/>
            </w:tcBorders>
            <w:vAlign w:val="center"/>
          </w:tcPr>
          <w:p w14:paraId="017CBD82" w14:textId="77777777" w:rsidR="00353404" w:rsidRPr="00DC2A3E" w:rsidRDefault="00353404" w:rsidP="00C70984">
            <w:pPr>
              <w:jc w:val="center"/>
              <w:rPr>
                <w:sz w:val="22"/>
                <w:szCs w:val="22"/>
              </w:rPr>
            </w:pPr>
            <w:r w:rsidRPr="00DC2A3E">
              <w:rPr>
                <w:sz w:val="22"/>
                <w:szCs w:val="22"/>
              </w:rPr>
              <w:t>2 194,10</w:t>
            </w:r>
          </w:p>
        </w:tc>
        <w:tc>
          <w:tcPr>
            <w:tcW w:w="1139" w:type="dxa"/>
            <w:tcBorders>
              <w:top w:val="single" w:sz="4" w:space="0" w:color="auto"/>
              <w:left w:val="single" w:sz="4" w:space="0" w:color="auto"/>
              <w:bottom w:val="single" w:sz="4" w:space="0" w:color="auto"/>
              <w:right w:val="single" w:sz="4" w:space="0" w:color="auto"/>
            </w:tcBorders>
            <w:vAlign w:val="center"/>
          </w:tcPr>
          <w:p w14:paraId="297EE4D1" w14:textId="77777777" w:rsidR="00353404" w:rsidRPr="00DC2A3E" w:rsidRDefault="00353404" w:rsidP="00C70984">
            <w:pPr>
              <w:jc w:val="center"/>
              <w:rPr>
                <w:b/>
                <w:sz w:val="22"/>
                <w:szCs w:val="22"/>
              </w:rPr>
            </w:pPr>
            <w:r w:rsidRPr="00DC2A3E">
              <w:rPr>
                <w:sz w:val="22"/>
                <w:szCs w:val="22"/>
              </w:rPr>
              <w:t>6 582,30</w:t>
            </w:r>
          </w:p>
        </w:tc>
      </w:tr>
      <w:tr w:rsidR="00353404" w:rsidRPr="00DC2A3E" w14:paraId="07DD734D" w14:textId="77777777" w:rsidTr="00A9411F">
        <w:trPr>
          <w:trHeight w:val="169"/>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651A3B91" w14:textId="77777777" w:rsidR="00353404" w:rsidRPr="00DC2A3E" w:rsidRDefault="00353404" w:rsidP="00C70984">
            <w:pPr>
              <w:jc w:val="center"/>
              <w:rPr>
                <w:sz w:val="22"/>
                <w:szCs w:val="22"/>
              </w:rPr>
            </w:pPr>
            <w:r w:rsidRPr="00DC2A3E">
              <w:rPr>
                <w:sz w:val="22"/>
                <w:szCs w:val="22"/>
              </w:rPr>
              <w:t>7</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6C21C0" w14:textId="77777777" w:rsidR="00353404" w:rsidRPr="00DC2A3E" w:rsidRDefault="00353404" w:rsidP="00C70984">
            <w:pPr>
              <w:jc w:val="center"/>
              <w:rPr>
                <w:sz w:val="22"/>
                <w:szCs w:val="22"/>
              </w:rPr>
            </w:pPr>
            <w:r w:rsidRPr="00DC2A3E">
              <w:rPr>
                <w:sz w:val="22"/>
                <w:szCs w:val="22"/>
              </w:rPr>
              <w:t>Мероприятие 2.4</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578C7A" w14:textId="77777777" w:rsidR="00353404" w:rsidRPr="00DC2A3E" w:rsidRDefault="00353404" w:rsidP="00C70984">
            <w:pPr>
              <w:jc w:val="center"/>
              <w:rPr>
                <w:sz w:val="22"/>
                <w:szCs w:val="22"/>
              </w:rPr>
            </w:pPr>
            <w:r w:rsidRPr="00DC2A3E">
              <w:rPr>
                <w:sz w:val="22"/>
                <w:szCs w:val="22"/>
              </w:rPr>
              <w:t>Реализация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76B51A54" w14:textId="77777777" w:rsidR="00353404" w:rsidRPr="00DC2A3E" w:rsidRDefault="00353404" w:rsidP="00C70984">
            <w:pPr>
              <w:jc w:val="center"/>
              <w:rPr>
                <w:bCs/>
                <w:sz w:val="22"/>
                <w:szCs w:val="22"/>
              </w:rPr>
            </w:pPr>
            <w:r w:rsidRPr="00DC2A3E">
              <w:rPr>
                <w:bCs/>
                <w:sz w:val="22"/>
                <w:szCs w:val="22"/>
              </w:rPr>
              <w:t>Администрация города Минусинска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C00BF1" w14:textId="77777777" w:rsidR="00353404" w:rsidRPr="00DC2A3E" w:rsidRDefault="00353404" w:rsidP="00C70984">
            <w:pPr>
              <w:jc w:val="center"/>
              <w:rPr>
                <w:b/>
                <w:bCs/>
                <w:sz w:val="22"/>
                <w:szCs w:val="22"/>
              </w:rPr>
            </w:pPr>
            <w:r w:rsidRPr="00DC2A3E">
              <w:rPr>
                <w:b/>
                <w:bCs/>
                <w:sz w:val="22"/>
                <w:szCs w:val="22"/>
              </w:rPr>
              <w:t>005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96E71C" w14:textId="77777777" w:rsidR="00353404" w:rsidRPr="00DC2A3E" w:rsidRDefault="00353404" w:rsidP="00C70984">
            <w:pPr>
              <w:jc w:val="center"/>
              <w:rPr>
                <w:b/>
                <w:bCs/>
                <w:sz w:val="22"/>
                <w:szCs w:val="22"/>
              </w:rPr>
            </w:pPr>
            <w:r w:rsidRPr="00DC2A3E">
              <w:rPr>
                <w:b/>
                <w:bCs/>
                <w:sz w:val="22"/>
                <w:szCs w:val="22"/>
              </w:rPr>
              <w:t>0412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2CC662" w14:textId="77777777" w:rsidR="00353404" w:rsidRPr="00DC2A3E" w:rsidRDefault="00353404" w:rsidP="00C70984">
            <w:pPr>
              <w:jc w:val="center"/>
              <w:rPr>
                <w:b/>
                <w:bCs/>
                <w:sz w:val="22"/>
                <w:szCs w:val="22"/>
              </w:rPr>
            </w:pPr>
            <w:r w:rsidRPr="00DC2A3E">
              <w:rPr>
                <w:b/>
                <w:bCs/>
                <w:sz w:val="22"/>
                <w:szCs w:val="22"/>
              </w:rPr>
              <w:t>11200</w:t>
            </w:r>
            <w:r w:rsidRPr="00DC2A3E">
              <w:rPr>
                <w:b/>
                <w:bCs/>
                <w:sz w:val="22"/>
                <w:szCs w:val="22"/>
                <w:lang w:val="en-US"/>
              </w:rPr>
              <w:t>S</w:t>
            </w:r>
            <w:r w:rsidRPr="00DC2A3E">
              <w:rPr>
                <w:b/>
                <w:bCs/>
                <w:sz w:val="22"/>
                <w:szCs w:val="22"/>
              </w:rPr>
              <w:t>6680</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26C373B2" w14:textId="77777777" w:rsidR="00353404" w:rsidRPr="00DC2A3E" w:rsidRDefault="00353404" w:rsidP="00C70984">
            <w:pPr>
              <w:jc w:val="center"/>
              <w:rPr>
                <w:b/>
                <w:bCs/>
                <w:sz w:val="22"/>
                <w:szCs w:val="22"/>
              </w:rPr>
            </w:pPr>
            <w:r w:rsidRPr="00DC2A3E">
              <w:rPr>
                <w:b/>
                <w:bCs/>
                <w:sz w:val="22"/>
                <w:szCs w:val="22"/>
              </w:rPr>
              <w:t>810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3A4231" w14:textId="77777777" w:rsidR="00353404" w:rsidRPr="00DC2A3E" w:rsidRDefault="00353404" w:rsidP="00C70984">
            <w:pPr>
              <w:jc w:val="center"/>
              <w:rPr>
                <w:sz w:val="22"/>
                <w:szCs w:val="22"/>
              </w:rPr>
            </w:pPr>
            <w:r w:rsidRPr="00DC2A3E">
              <w:rPr>
                <w:b/>
                <w:sz w:val="22"/>
                <w:szCs w:val="22"/>
              </w:rPr>
              <w:t>157,90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A1310" w14:textId="77777777" w:rsidR="00353404" w:rsidRPr="00DC2A3E" w:rsidRDefault="00353404" w:rsidP="00C70984">
            <w:pPr>
              <w:jc w:val="center"/>
              <w:rPr>
                <w:sz w:val="22"/>
                <w:szCs w:val="22"/>
              </w:rPr>
            </w:pPr>
            <w:r w:rsidRPr="00DC2A3E">
              <w:rPr>
                <w:b/>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A2EAB" w14:textId="77777777" w:rsidR="00353404" w:rsidRPr="00DC2A3E" w:rsidRDefault="00353404" w:rsidP="00C70984">
            <w:pPr>
              <w:jc w:val="center"/>
              <w:rPr>
                <w:sz w:val="22"/>
                <w:szCs w:val="22"/>
              </w:rPr>
            </w:pPr>
            <w:r w:rsidRPr="00DC2A3E">
              <w:rPr>
                <w:b/>
                <w:sz w:val="22"/>
                <w:szCs w:val="22"/>
              </w:rPr>
              <w:t>0,00</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D3880" w14:textId="77777777" w:rsidR="00353404" w:rsidRPr="00DC2A3E" w:rsidRDefault="00353404" w:rsidP="00C70984">
            <w:pPr>
              <w:jc w:val="center"/>
              <w:rPr>
                <w:sz w:val="22"/>
                <w:szCs w:val="22"/>
              </w:rPr>
            </w:pPr>
            <w:r w:rsidRPr="00DC2A3E">
              <w:rPr>
                <w:b/>
                <w:sz w:val="22"/>
                <w:szCs w:val="22"/>
              </w:rPr>
              <w:t>157,90</w:t>
            </w:r>
          </w:p>
        </w:tc>
      </w:tr>
      <w:tr w:rsidR="00353404" w:rsidRPr="00DC2A3E" w14:paraId="14AC6FB5" w14:textId="77777777" w:rsidTr="00A9411F">
        <w:trPr>
          <w:trHeight w:val="169"/>
        </w:trPr>
        <w:tc>
          <w:tcPr>
            <w:tcW w:w="568" w:type="dxa"/>
            <w:vMerge/>
            <w:tcBorders>
              <w:top w:val="single" w:sz="4" w:space="0" w:color="auto"/>
              <w:left w:val="single" w:sz="4" w:space="0" w:color="auto"/>
              <w:bottom w:val="single" w:sz="4" w:space="0" w:color="auto"/>
              <w:right w:val="single" w:sz="4" w:space="0" w:color="auto"/>
            </w:tcBorders>
            <w:vAlign w:val="center"/>
          </w:tcPr>
          <w:p w14:paraId="559CFA8F" w14:textId="77777777" w:rsidR="00353404" w:rsidRPr="00DC2A3E" w:rsidRDefault="00353404" w:rsidP="00C70984">
            <w:pPr>
              <w:jc w:val="center"/>
              <w:rPr>
                <w:sz w:val="22"/>
                <w:szCs w:val="22"/>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451286" w14:textId="77777777" w:rsidR="00353404" w:rsidRPr="00DC2A3E" w:rsidRDefault="00353404" w:rsidP="00C70984">
            <w:pPr>
              <w:jc w:val="center"/>
              <w:rPr>
                <w:sz w:val="22"/>
                <w:szCs w:val="22"/>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E4589A" w14:textId="77777777" w:rsidR="00353404" w:rsidRPr="00DC2A3E" w:rsidRDefault="00353404" w:rsidP="00C70984">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927CF16" w14:textId="77777777" w:rsidR="00353404" w:rsidRPr="00DC2A3E" w:rsidRDefault="00353404" w:rsidP="00C70984">
            <w:pPr>
              <w:jc w:val="center"/>
              <w:rPr>
                <w:sz w:val="22"/>
                <w:szCs w:val="22"/>
              </w:rPr>
            </w:pPr>
            <w:r w:rsidRPr="00DC2A3E">
              <w:rPr>
                <w:sz w:val="22"/>
                <w:szCs w:val="22"/>
              </w:rPr>
              <w:t>Бюджет города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403FE1" w14:textId="77777777" w:rsidR="00353404" w:rsidRPr="00DC2A3E" w:rsidRDefault="00353404" w:rsidP="00C70984">
            <w:pPr>
              <w:jc w:val="center"/>
              <w:rPr>
                <w:sz w:val="22"/>
                <w:szCs w:val="22"/>
              </w:rPr>
            </w:pPr>
            <w:r w:rsidRPr="00DC2A3E">
              <w:rPr>
                <w:sz w:val="22"/>
                <w:szCs w:val="22"/>
              </w:rPr>
              <w:t>005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6DF801D" w14:textId="77777777" w:rsidR="00353404" w:rsidRPr="00DC2A3E" w:rsidRDefault="00353404" w:rsidP="00C70984">
            <w:pPr>
              <w:jc w:val="center"/>
              <w:rPr>
                <w:sz w:val="22"/>
                <w:szCs w:val="22"/>
              </w:rPr>
            </w:pPr>
            <w:r w:rsidRPr="00DC2A3E">
              <w:rPr>
                <w:sz w:val="22"/>
                <w:szCs w:val="22"/>
              </w:rPr>
              <w:t>0412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742CF85" w14:textId="77777777" w:rsidR="00353404" w:rsidRPr="00DC2A3E" w:rsidRDefault="00353404" w:rsidP="00C70984">
            <w:pPr>
              <w:jc w:val="center"/>
              <w:rPr>
                <w:sz w:val="22"/>
                <w:szCs w:val="22"/>
              </w:rPr>
            </w:pPr>
            <w:r w:rsidRPr="00DC2A3E">
              <w:rPr>
                <w:sz w:val="22"/>
                <w:szCs w:val="22"/>
              </w:rPr>
              <w:t>11200</w:t>
            </w:r>
            <w:r w:rsidRPr="00DC2A3E">
              <w:rPr>
                <w:sz w:val="22"/>
                <w:szCs w:val="22"/>
                <w:lang w:val="en-US"/>
              </w:rPr>
              <w:t>S</w:t>
            </w:r>
            <w:r w:rsidRPr="00DC2A3E">
              <w:rPr>
                <w:sz w:val="22"/>
                <w:szCs w:val="22"/>
              </w:rPr>
              <w:t>6680</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39200C3D" w14:textId="77777777" w:rsidR="00353404" w:rsidRPr="00DC2A3E" w:rsidRDefault="00353404" w:rsidP="00C70984">
            <w:pPr>
              <w:jc w:val="center"/>
              <w:rPr>
                <w:sz w:val="22"/>
                <w:szCs w:val="22"/>
              </w:rPr>
            </w:pPr>
            <w:r w:rsidRPr="00DC2A3E">
              <w:rPr>
                <w:sz w:val="22"/>
                <w:szCs w:val="22"/>
              </w:rPr>
              <w:t>810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8261B8" w14:textId="77777777" w:rsidR="00353404" w:rsidRPr="00DC2A3E" w:rsidRDefault="00353404" w:rsidP="00C70984">
            <w:pPr>
              <w:jc w:val="center"/>
              <w:rPr>
                <w:bCs/>
                <w:sz w:val="22"/>
                <w:szCs w:val="22"/>
              </w:rPr>
            </w:pPr>
            <w:r w:rsidRPr="00DC2A3E">
              <w:rPr>
                <w:bCs/>
                <w:sz w:val="22"/>
                <w:szCs w:val="22"/>
              </w:rPr>
              <w:t>157,90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B965A" w14:textId="77777777" w:rsidR="00353404" w:rsidRPr="00DC2A3E" w:rsidRDefault="00353404" w:rsidP="00C70984">
            <w:pPr>
              <w:jc w:val="center"/>
              <w:rPr>
                <w:bCs/>
                <w:sz w:val="22"/>
                <w:szCs w:val="22"/>
              </w:rPr>
            </w:pPr>
            <w:r w:rsidRPr="00DC2A3E">
              <w:rPr>
                <w:bCs/>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3D19D" w14:textId="77777777" w:rsidR="00353404" w:rsidRPr="00DC2A3E" w:rsidRDefault="00353404" w:rsidP="00C70984">
            <w:pPr>
              <w:jc w:val="center"/>
              <w:rPr>
                <w:bCs/>
                <w:sz w:val="22"/>
                <w:szCs w:val="22"/>
              </w:rPr>
            </w:pPr>
            <w:r w:rsidRPr="00DC2A3E">
              <w:rPr>
                <w:bCs/>
                <w:sz w:val="22"/>
                <w:szCs w:val="22"/>
              </w:rPr>
              <w:t>0,00</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D427C" w14:textId="77777777" w:rsidR="00353404" w:rsidRPr="00DC2A3E" w:rsidRDefault="00353404" w:rsidP="00C70984">
            <w:pPr>
              <w:jc w:val="center"/>
              <w:rPr>
                <w:bCs/>
                <w:sz w:val="22"/>
                <w:szCs w:val="22"/>
              </w:rPr>
            </w:pPr>
            <w:r w:rsidRPr="00DC2A3E">
              <w:rPr>
                <w:bCs/>
                <w:sz w:val="22"/>
                <w:szCs w:val="22"/>
              </w:rPr>
              <w:t>157,90</w:t>
            </w:r>
          </w:p>
        </w:tc>
      </w:tr>
    </w:tbl>
    <w:p w14:paraId="5D3F4AB6" w14:textId="77777777" w:rsidR="00353404" w:rsidRPr="00DC2A3E" w:rsidRDefault="00353404" w:rsidP="00353404">
      <w:pPr>
        <w:jc w:val="center"/>
        <w:rPr>
          <w:sz w:val="22"/>
          <w:szCs w:val="22"/>
        </w:rPr>
      </w:pPr>
    </w:p>
    <w:p w14:paraId="602201CE" w14:textId="77777777" w:rsidR="00353404" w:rsidRPr="00DC2A3E" w:rsidRDefault="00353404" w:rsidP="00353404">
      <w:pPr>
        <w:jc w:val="center"/>
        <w:rPr>
          <w:sz w:val="22"/>
          <w:szCs w:val="22"/>
        </w:rPr>
      </w:pPr>
    </w:p>
    <w:p w14:paraId="13AC25F0" w14:textId="77777777" w:rsidR="00353404" w:rsidRPr="00DC2A3E" w:rsidRDefault="00353404" w:rsidP="00353404">
      <w:pPr>
        <w:widowControl w:val="0"/>
        <w:autoSpaceDE w:val="0"/>
        <w:autoSpaceDN w:val="0"/>
        <w:adjustRightInd w:val="0"/>
        <w:ind w:left="284"/>
        <w:jc w:val="both"/>
        <w:rPr>
          <w:rFonts w:eastAsia="Calibri"/>
          <w:bCs/>
          <w:lang w:eastAsia="en-US"/>
        </w:rPr>
      </w:pPr>
      <w:r w:rsidRPr="00DC2A3E">
        <w:rPr>
          <w:rFonts w:eastAsia="Calibri"/>
          <w:bCs/>
          <w:lang w:eastAsia="en-US"/>
        </w:rPr>
        <w:t>Заместитель Главы города по экономике и финансам - руководитель управления</w:t>
      </w:r>
    </w:p>
    <w:p w14:paraId="4E382375" w14:textId="0363C371" w:rsidR="00353404" w:rsidRPr="00DC2A3E" w:rsidRDefault="00353404" w:rsidP="00353404">
      <w:pPr>
        <w:widowControl w:val="0"/>
        <w:autoSpaceDE w:val="0"/>
        <w:autoSpaceDN w:val="0"/>
        <w:adjustRightInd w:val="0"/>
        <w:ind w:left="284"/>
        <w:jc w:val="both"/>
      </w:pPr>
      <w:r w:rsidRPr="00DC2A3E">
        <w:rPr>
          <w:rFonts w:eastAsia="Calibri"/>
          <w:bCs/>
          <w:lang w:eastAsia="en-US"/>
        </w:rPr>
        <w:t xml:space="preserve">экономики и имущественных отношений администрации города Минусинска                                                 </w:t>
      </w:r>
      <w:r w:rsidR="002D029F" w:rsidRPr="002D029F">
        <w:rPr>
          <w:rFonts w:eastAsia="Calibri"/>
          <w:bCs/>
          <w:lang w:eastAsia="en-US"/>
        </w:rPr>
        <w:t>подпись</w:t>
      </w:r>
      <w:r w:rsidRPr="00DC2A3E">
        <w:rPr>
          <w:rFonts w:eastAsia="Calibri"/>
          <w:bCs/>
          <w:lang w:eastAsia="en-US"/>
        </w:rPr>
        <w:t xml:space="preserve">                                        Е.Н. Грязева</w:t>
      </w:r>
    </w:p>
    <w:p w14:paraId="5AB50CFA" w14:textId="77777777" w:rsidR="00353404" w:rsidRPr="00DC2A3E" w:rsidRDefault="00353404" w:rsidP="00353404">
      <w:pPr>
        <w:widowControl w:val="0"/>
        <w:autoSpaceDE w:val="0"/>
        <w:autoSpaceDN w:val="0"/>
        <w:adjustRightInd w:val="0"/>
        <w:ind w:left="10206" w:right="26"/>
      </w:pPr>
    </w:p>
    <w:p w14:paraId="6EBFCBFA" w14:textId="77777777" w:rsidR="00353404" w:rsidRPr="00DC2A3E" w:rsidRDefault="00353404" w:rsidP="00353404">
      <w:pPr>
        <w:widowControl w:val="0"/>
        <w:autoSpaceDE w:val="0"/>
        <w:autoSpaceDN w:val="0"/>
        <w:adjustRightInd w:val="0"/>
        <w:ind w:left="10206" w:right="26"/>
      </w:pPr>
    </w:p>
    <w:p w14:paraId="4F012B02" w14:textId="77777777" w:rsidR="00353404" w:rsidRPr="00DC2A3E" w:rsidRDefault="00353404" w:rsidP="00353404">
      <w:pPr>
        <w:widowControl w:val="0"/>
        <w:autoSpaceDE w:val="0"/>
        <w:autoSpaceDN w:val="0"/>
        <w:adjustRightInd w:val="0"/>
        <w:ind w:left="10206" w:right="26"/>
      </w:pPr>
    </w:p>
    <w:p w14:paraId="7ADBC8DC" w14:textId="77777777" w:rsidR="00353404" w:rsidRPr="00DC2A3E" w:rsidRDefault="00353404" w:rsidP="00353404">
      <w:pPr>
        <w:widowControl w:val="0"/>
        <w:autoSpaceDE w:val="0"/>
        <w:autoSpaceDN w:val="0"/>
        <w:adjustRightInd w:val="0"/>
        <w:ind w:left="10206" w:right="26"/>
      </w:pPr>
    </w:p>
    <w:p w14:paraId="5CB597A8" w14:textId="77777777" w:rsidR="00353404" w:rsidRPr="00DC2A3E" w:rsidRDefault="00353404" w:rsidP="00353404">
      <w:pPr>
        <w:widowControl w:val="0"/>
        <w:autoSpaceDE w:val="0"/>
        <w:autoSpaceDN w:val="0"/>
        <w:adjustRightInd w:val="0"/>
        <w:ind w:left="10206" w:right="26"/>
      </w:pPr>
    </w:p>
    <w:p w14:paraId="3D87EC10" w14:textId="77777777" w:rsidR="00353404" w:rsidRPr="00DC2A3E" w:rsidRDefault="00353404" w:rsidP="00353404">
      <w:pPr>
        <w:widowControl w:val="0"/>
        <w:autoSpaceDE w:val="0"/>
        <w:autoSpaceDN w:val="0"/>
        <w:adjustRightInd w:val="0"/>
        <w:ind w:left="10206" w:right="26"/>
      </w:pPr>
    </w:p>
    <w:p w14:paraId="2277E819" w14:textId="77777777" w:rsidR="00353404" w:rsidRPr="00DC2A3E" w:rsidRDefault="00353404" w:rsidP="00353404">
      <w:pPr>
        <w:widowControl w:val="0"/>
        <w:autoSpaceDE w:val="0"/>
        <w:autoSpaceDN w:val="0"/>
        <w:adjustRightInd w:val="0"/>
        <w:ind w:left="10206" w:right="26"/>
      </w:pPr>
    </w:p>
    <w:p w14:paraId="6D0FC917" w14:textId="77777777" w:rsidR="00353404" w:rsidRPr="00DC2A3E" w:rsidRDefault="00353404" w:rsidP="00353404">
      <w:pPr>
        <w:widowControl w:val="0"/>
        <w:autoSpaceDE w:val="0"/>
        <w:autoSpaceDN w:val="0"/>
        <w:adjustRightInd w:val="0"/>
        <w:ind w:left="10206" w:right="26"/>
      </w:pPr>
    </w:p>
    <w:p w14:paraId="11A27889" w14:textId="77777777" w:rsidR="00353404" w:rsidRPr="00DC2A3E" w:rsidRDefault="00353404" w:rsidP="00353404">
      <w:pPr>
        <w:widowControl w:val="0"/>
        <w:autoSpaceDE w:val="0"/>
        <w:autoSpaceDN w:val="0"/>
        <w:adjustRightInd w:val="0"/>
        <w:ind w:left="10206" w:right="26"/>
      </w:pPr>
    </w:p>
    <w:p w14:paraId="20F6D8F1" w14:textId="77777777" w:rsidR="00353404" w:rsidRPr="00DC2A3E" w:rsidRDefault="00353404" w:rsidP="00353404">
      <w:pPr>
        <w:widowControl w:val="0"/>
        <w:autoSpaceDE w:val="0"/>
        <w:autoSpaceDN w:val="0"/>
        <w:adjustRightInd w:val="0"/>
        <w:ind w:left="10206" w:right="26"/>
      </w:pPr>
    </w:p>
    <w:p w14:paraId="38ED5FBB" w14:textId="77777777" w:rsidR="00353404" w:rsidRPr="00DC2A3E" w:rsidRDefault="00353404" w:rsidP="00353404">
      <w:pPr>
        <w:widowControl w:val="0"/>
        <w:autoSpaceDE w:val="0"/>
        <w:autoSpaceDN w:val="0"/>
        <w:adjustRightInd w:val="0"/>
        <w:ind w:left="10206" w:right="26"/>
      </w:pPr>
    </w:p>
    <w:p w14:paraId="057E5C08" w14:textId="77777777" w:rsidR="00353404" w:rsidRPr="00DC2A3E" w:rsidRDefault="00353404" w:rsidP="00353404">
      <w:pPr>
        <w:widowControl w:val="0"/>
        <w:autoSpaceDE w:val="0"/>
        <w:autoSpaceDN w:val="0"/>
        <w:adjustRightInd w:val="0"/>
        <w:ind w:left="10206" w:right="26"/>
      </w:pPr>
    </w:p>
    <w:p w14:paraId="5B9D633D" w14:textId="77777777" w:rsidR="00353404" w:rsidRPr="00DC2A3E" w:rsidRDefault="00353404" w:rsidP="00353404">
      <w:pPr>
        <w:widowControl w:val="0"/>
        <w:autoSpaceDE w:val="0"/>
        <w:autoSpaceDN w:val="0"/>
        <w:adjustRightInd w:val="0"/>
        <w:ind w:left="10206" w:right="26"/>
      </w:pPr>
    </w:p>
    <w:p w14:paraId="3FF50E2D" w14:textId="4B40B53C" w:rsidR="00353404" w:rsidRPr="00DC2A3E" w:rsidRDefault="00353404" w:rsidP="00353404">
      <w:pPr>
        <w:widowControl w:val="0"/>
        <w:autoSpaceDE w:val="0"/>
        <w:autoSpaceDN w:val="0"/>
        <w:adjustRightInd w:val="0"/>
        <w:ind w:left="10206" w:right="26"/>
      </w:pPr>
    </w:p>
    <w:p w14:paraId="0C75AB26" w14:textId="77777777" w:rsidR="00A9411F" w:rsidRPr="00DC2A3E" w:rsidRDefault="00A9411F" w:rsidP="00353404">
      <w:pPr>
        <w:widowControl w:val="0"/>
        <w:autoSpaceDE w:val="0"/>
        <w:autoSpaceDN w:val="0"/>
        <w:adjustRightInd w:val="0"/>
        <w:ind w:left="10206" w:right="26"/>
      </w:pPr>
    </w:p>
    <w:p w14:paraId="372DA738" w14:textId="77777777" w:rsidR="00353404" w:rsidRPr="00DC2A3E" w:rsidRDefault="00353404" w:rsidP="00353404">
      <w:pPr>
        <w:widowControl w:val="0"/>
        <w:autoSpaceDE w:val="0"/>
        <w:autoSpaceDN w:val="0"/>
        <w:adjustRightInd w:val="0"/>
        <w:ind w:left="10206" w:right="26"/>
      </w:pPr>
    </w:p>
    <w:p w14:paraId="6D74E522" w14:textId="77777777" w:rsidR="00353404" w:rsidRPr="00DC2A3E" w:rsidRDefault="00353404" w:rsidP="00353404">
      <w:pPr>
        <w:widowControl w:val="0"/>
        <w:autoSpaceDE w:val="0"/>
        <w:autoSpaceDN w:val="0"/>
        <w:adjustRightInd w:val="0"/>
        <w:ind w:left="10206" w:right="26"/>
      </w:pPr>
    </w:p>
    <w:p w14:paraId="388748BB" w14:textId="40A31766" w:rsidR="00353404" w:rsidRPr="00DC2A3E" w:rsidRDefault="00353404" w:rsidP="00353404">
      <w:pPr>
        <w:widowControl w:val="0"/>
        <w:autoSpaceDE w:val="0"/>
        <w:autoSpaceDN w:val="0"/>
        <w:adjustRightInd w:val="0"/>
        <w:ind w:left="10206" w:right="26"/>
        <w:rPr>
          <w:rFonts w:eastAsiaTheme="minorHAnsi"/>
          <w:lang w:eastAsia="en-US"/>
        </w:rPr>
      </w:pPr>
      <w:r w:rsidRPr="00DC2A3E">
        <w:lastRenderedPageBreak/>
        <w:t xml:space="preserve">Приложение № </w:t>
      </w:r>
      <w:r w:rsidR="00825411" w:rsidRPr="00DC2A3E">
        <w:t>4</w:t>
      </w:r>
      <w:r w:rsidRPr="00DC2A3E">
        <w:t xml:space="preserve"> к муниципальной программе «Социально-экономическая поддержка интересов населения города Минусинска»</w:t>
      </w:r>
    </w:p>
    <w:p w14:paraId="38FDFFAE" w14:textId="77777777" w:rsidR="00353404" w:rsidRPr="00DC2A3E" w:rsidRDefault="00353404" w:rsidP="00353404">
      <w:pPr>
        <w:autoSpaceDE w:val="0"/>
        <w:autoSpaceDN w:val="0"/>
        <w:adjustRightInd w:val="0"/>
        <w:ind w:left="8460"/>
        <w:jc w:val="center"/>
        <w:rPr>
          <w:sz w:val="16"/>
          <w:szCs w:val="16"/>
        </w:rPr>
      </w:pPr>
    </w:p>
    <w:p w14:paraId="03469693" w14:textId="77777777" w:rsidR="00353404" w:rsidRPr="00DC2A3E" w:rsidRDefault="00353404" w:rsidP="00353404">
      <w:pPr>
        <w:jc w:val="center"/>
      </w:pPr>
      <w:r w:rsidRPr="00DC2A3E">
        <w:t>Распределение</w:t>
      </w:r>
    </w:p>
    <w:p w14:paraId="460B2925" w14:textId="77777777" w:rsidR="00353404" w:rsidRPr="00DC2A3E" w:rsidRDefault="00353404" w:rsidP="00353404">
      <w:pPr>
        <w:jc w:val="center"/>
      </w:pPr>
      <w:r w:rsidRPr="00DC2A3E">
        <w:t>планируемых объемов финансирования муниципальной программы по источникам финансирования</w:t>
      </w:r>
    </w:p>
    <w:p w14:paraId="35363C92" w14:textId="77777777" w:rsidR="00353404" w:rsidRPr="00DC2A3E" w:rsidRDefault="00353404" w:rsidP="00353404">
      <w:pPr>
        <w:jc w:val="center"/>
        <w:rPr>
          <w:sz w:val="16"/>
          <w:szCs w:val="16"/>
        </w:rPr>
      </w:pPr>
    </w:p>
    <w:p w14:paraId="7CBE8C7F" w14:textId="77777777" w:rsidR="00353404" w:rsidRPr="00DC2A3E" w:rsidRDefault="00353404" w:rsidP="00353404">
      <w:pPr>
        <w:ind w:left="4248" w:firstLine="708"/>
        <w:jc w:val="center"/>
        <w:rPr>
          <w:sz w:val="22"/>
          <w:szCs w:val="22"/>
        </w:rPr>
      </w:pPr>
      <w:r w:rsidRPr="00DC2A3E">
        <w:rPr>
          <w:sz w:val="22"/>
          <w:szCs w:val="22"/>
        </w:rPr>
        <w:t xml:space="preserve">                                                                                                                                             тыс. рублей</w:t>
      </w:r>
    </w:p>
    <w:tbl>
      <w:tblPr>
        <w:tblW w:w="15283" w:type="dxa"/>
        <w:tblInd w:w="421" w:type="dxa"/>
        <w:tblLayout w:type="fixed"/>
        <w:tblLook w:val="04A0" w:firstRow="1" w:lastRow="0" w:firstColumn="1" w:lastColumn="0" w:noHBand="0" w:noVBand="1"/>
      </w:tblPr>
      <w:tblGrid>
        <w:gridCol w:w="567"/>
        <w:gridCol w:w="6947"/>
        <w:gridCol w:w="1699"/>
        <w:gridCol w:w="1814"/>
        <w:gridCol w:w="2126"/>
        <w:gridCol w:w="2130"/>
      </w:tblGrid>
      <w:tr w:rsidR="00353404" w:rsidRPr="00DC2A3E" w14:paraId="4BFBF97E" w14:textId="77777777" w:rsidTr="00C70984">
        <w:trPr>
          <w:trHeight w:val="265"/>
        </w:trPr>
        <w:tc>
          <w:tcPr>
            <w:tcW w:w="567" w:type="dxa"/>
            <w:vMerge w:val="restart"/>
            <w:tcBorders>
              <w:top w:val="single" w:sz="4" w:space="0" w:color="auto"/>
              <w:left w:val="single" w:sz="4" w:space="0" w:color="auto"/>
              <w:right w:val="single" w:sz="4" w:space="0" w:color="auto"/>
            </w:tcBorders>
            <w:vAlign w:val="center"/>
            <w:hideMark/>
          </w:tcPr>
          <w:p w14:paraId="3520CDB6" w14:textId="77777777" w:rsidR="00353404" w:rsidRPr="00DC2A3E" w:rsidRDefault="00353404" w:rsidP="00C70984">
            <w:pPr>
              <w:jc w:val="center"/>
              <w:rPr>
                <w:sz w:val="22"/>
                <w:szCs w:val="22"/>
              </w:rPr>
            </w:pPr>
            <w:r w:rsidRPr="00DC2A3E">
              <w:rPr>
                <w:sz w:val="22"/>
                <w:szCs w:val="22"/>
              </w:rPr>
              <w:t>№</w:t>
            </w:r>
          </w:p>
          <w:p w14:paraId="46809669" w14:textId="77777777" w:rsidR="00353404" w:rsidRPr="00DC2A3E" w:rsidRDefault="00353404" w:rsidP="00C70984">
            <w:pPr>
              <w:jc w:val="center"/>
              <w:rPr>
                <w:sz w:val="22"/>
                <w:szCs w:val="22"/>
              </w:rPr>
            </w:pPr>
            <w:r w:rsidRPr="00DC2A3E">
              <w:rPr>
                <w:sz w:val="22"/>
                <w:szCs w:val="22"/>
              </w:rPr>
              <w:t>п/п</w:t>
            </w:r>
          </w:p>
        </w:tc>
        <w:tc>
          <w:tcPr>
            <w:tcW w:w="6947" w:type="dxa"/>
            <w:vMerge w:val="restart"/>
            <w:tcBorders>
              <w:top w:val="single" w:sz="4" w:space="0" w:color="auto"/>
              <w:left w:val="single" w:sz="4" w:space="0" w:color="auto"/>
              <w:right w:val="single" w:sz="4" w:space="0" w:color="auto"/>
            </w:tcBorders>
            <w:vAlign w:val="center"/>
            <w:hideMark/>
          </w:tcPr>
          <w:p w14:paraId="4E170513" w14:textId="77777777" w:rsidR="00353404" w:rsidRPr="00DC2A3E" w:rsidRDefault="00353404" w:rsidP="00C70984">
            <w:pPr>
              <w:jc w:val="center"/>
              <w:rPr>
                <w:sz w:val="22"/>
                <w:szCs w:val="22"/>
              </w:rPr>
            </w:pPr>
            <w:r w:rsidRPr="00DC2A3E">
              <w:rPr>
                <w:sz w:val="22"/>
                <w:szCs w:val="22"/>
              </w:rPr>
              <w:t>Источники финансирования</w:t>
            </w:r>
          </w:p>
        </w:tc>
        <w:tc>
          <w:tcPr>
            <w:tcW w:w="7769" w:type="dxa"/>
            <w:gridSpan w:val="4"/>
            <w:tcBorders>
              <w:top w:val="single" w:sz="4" w:space="0" w:color="auto"/>
              <w:left w:val="nil"/>
              <w:bottom w:val="single" w:sz="4" w:space="0" w:color="auto"/>
              <w:right w:val="single" w:sz="4" w:space="0" w:color="auto"/>
            </w:tcBorders>
          </w:tcPr>
          <w:p w14:paraId="642A75F4" w14:textId="77777777" w:rsidR="00353404" w:rsidRPr="00DC2A3E" w:rsidRDefault="00353404" w:rsidP="00C70984">
            <w:pPr>
              <w:jc w:val="center"/>
              <w:rPr>
                <w:sz w:val="22"/>
                <w:szCs w:val="22"/>
              </w:rPr>
            </w:pPr>
            <w:r w:rsidRPr="00DC2A3E">
              <w:rPr>
                <w:sz w:val="22"/>
                <w:szCs w:val="22"/>
              </w:rPr>
              <w:t>Объем финансирования</w:t>
            </w:r>
          </w:p>
        </w:tc>
      </w:tr>
      <w:tr w:rsidR="00353404" w:rsidRPr="00DC2A3E" w14:paraId="61D02961" w14:textId="77777777" w:rsidTr="00E3172D">
        <w:trPr>
          <w:trHeight w:val="241"/>
        </w:trPr>
        <w:tc>
          <w:tcPr>
            <w:tcW w:w="567" w:type="dxa"/>
            <w:vMerge/>
            <w:tcBorders>
              <w:left w:val="single" w:sz="4" w:space="0" w:color="auto"/>
              <w:right w:val="single" w:sz="4" w:space="0" w:color="auto"/>
            </w:tcBorders>
            <w:vAlign w:val="center"/>
            <w:hideMark/>
          </w:tcPr>
          <w:p w14:paraId="1C9F272D" w14:textId="77777777" w:rsidR="00353404" w:rsidRPr="00DC2A3E" w:rsidRDefault="00353404" w:rsidP="00C70984">
            <w:pPr>
              <w:rPr>
                <w:sz w:val="22"/>
                <w:szCs w:val="22"/>
              </w:rPr>
            </w:pPr>
          </w:p>
        </w:tc>
        <w:tc>
          <w:tcPr>
            <w:tcW w:w="6947" w:type="dxa"/>
            <w:vMerge/>
            <w:tcBorders>
              <w:left w:val="single" w:sz="4" w:space="0" w:color="auto"/>
              <w:right w:val="single" w:sz="4" w:space="0" w:color="auto"/>
            </w:tcBorders>
            <w:vAlign w:val="center"/>
            <w:hideMark/>
          </w:tcPr>
          <w:p w14:paraId="20AE9901" w14:textId="77777777" w:rsidR="00353404" w:rsidRPr="00DC2A3E" w:rsidRDefault="00353404" w:rsidP="00C70984">
            <w:pPr>
              <w:rPr>
                <w:sz w:val="22"/>
                <w:szCs w:val="22"/>
              </w:rPr>
            </w:pPr>
          </w:p>
        </w:tc>
        <w:tc>
          <w:tcPr>
            <w:tcW w:w="1699" w:type="dxa"/>
            <w:vMerge w:val="restart"/>
            <w:tcBorders>
              <w:top w:val="single" w:sz="4" w:space="0" w:color="auto"/>
              <w:left w:val="single" w:sz="4" w:space="0" w:color="auto"/>
              <w:right w:val="single" w:sz="4" w:space="0" w:color="auto"/>
            </w:tcBorders>
            <w:vAlign w:val="center"/>
          </w:tcPr>
          <w:p w14:paraId="653082EB" w14:textId="77777777" w:rsidR="00353404" w:rsidRPr="00DC2A3E" w:rsidRDefault="00353404" w:rsidP="00C70984">
            <w:pPr>
              <w:jc w:val="center"/>
              <w:rPr>
                <w:b/>
                <w:sz w:val="22"/>
                <w:szCs w:val="22"/>
              </w:rPr>
            </w:pPr>
            <w:r w:rsidRPr="00DC2A3E">
              <w:rPr>
                <w:b/>
                <w:sz w:val="22"/>
                <w:szCs w:val="22"/>
              </w:rPr>
              <w:t>Всего</w:t>
            </w:r>
          </w:p>
        </w:tc>
        <w:tc>
          <w:tcPr>
            <w:tcW w:w="6070" w:type="dxa"/>
            <w:gridSpan w:val="3"/>
            <w:tcBorders>
              <w:top w:val="single" w:sz="4" w:space="0" w:color="auto"/>
              <w:left w:val="single" w:sz="4" w:space="0" w:color="auto"/>
              <w:bottom w:val="single" w:sz="4" w:space="0" w:color="auto"/>
              <w:right w:val="single" w:sz="4" w:space="0" w:color="auto"/>
            </w:tcBorders>
            <w:vAlign w:val="center"/>
          </w:tcPr>
          <w:p w14:paraId="111B5D1F" w14:textId="77777777" w:rsidR="00353404" w:rsidRPr="00DC2A3E" w:rsidRDefault="00353404" w:rsidP="00C70984">
            <w:pPr>
              <w:jc w:val="center"/>
              <w:rPr>
                <w:sz w:val="22"/>
                <w:szCs w:val="22"/>
              </w:rPr>
            </w:pPr>
            <w:r w:rsidRPr="00DC2A3E">
              <w:rPr>
                <w:sz w:val="22"/>
                <w:szCs w:val="22"/>
              </w:rPr>
              <w:t>В том числе погодам</w:t>
            </w:r>
          </w:p>
        </w:tc>
      </w:tr>
      <w:tr w:rsidR="00353404" w:rsidRPr="00DC2A3E" w14:paraId="262B2B11" w14:textId="77777777" w:rsidTr="00E3172D">
        <w:trPr>
          <w:trHeight w:val="822"/>
        </w:trPr>
        <w:tc>
          <w:tcPr>
            <w:tcW w:w="567" w:type="dxa"/>
            <w:vMerge/>
            <w:tcBorders>
              <w:left w:val="single" w:sz="4" w:space="0" w:color="auto"/>
              <w:bottom w:val="single" w:sz="4" w:space="0" w:color="auto"/>
              <w:right w:val="single" w:sz="4" w:space="0" w:color="auto"/>
            </w:tcBorders>
            <w:vAlign w:val="center"/>
            <w:hideMark/>
          </w:tcPr>
          <w:p w14:paraId="09D05425" w14:textId="77777777" w:rsidR="00353404" w:rsidRPr="00DC2A3E" w:rsidRDefault="00353404" w:rsidP="00C70984">
            <w:pPr>
              <w:rPr>
                <w:sz w:val="22"/>
                <w:szCs w:val="22"/>
              </w:rPr>
            </w:pPr>
          </w:p>
        </w:tc>
        <w:tc>
          <w:tcPr>
            <w:tcW w:w="6947" w:type="dxa"/>
            <w:vMerge/>
            <w:tcBorders>
              <w:left w:val="single" w:sz="4" w:space="0" w:color="auto"/>
              <w:bottom w:val="single" w:sz="4" w:space="0" w:color="auto"/>
              <w:right w:val="single" w:sz="4" w:space="0" w:color="auto"/>
            </w:tcBorders>
            <w:vAlign w:val="center"/>
            <w:hideMark/>
          </w:tcPr>
          <w:p w14:paraId="1838C41E" w14:textId="77777777" w:rsidR="00353404" w:rsidRPr="00DC2A3E" w:rsidRDefault="00353404" w:rsidP="00C70984">
            <w:pPr>
              <w:rPr>
                <w:sz w:val="22"/>
                <w:szCs w:val="22"/>
              </w:rPr>
            </w:pPr>
          </w:p>
        </w:tc>
        <w:tc>
          <w:tcPr>
            <w:tcW w:w="1699" w:type="dxa"/>
            <w:vMerge/>
            <w:tcBorders>
              <w:left w:val="single" w:sz="4" w:space="0" w:color="auto"/>
              <w:bottom w:val="single" w:sz="4" w:space="0" w:color="auto"/>
              <w:right w:val="single" w:sz="4" w:space="0" w:color="auto"/>
            </w:tcBorders>
            <w:vAlign w:val="center"/>
          </w:tcPr>
          <w:p w14:paraId="54C880F9" w14:textId="77777777" w:rsidR="00353404" w:rsidRPr="00DC2A3E" w:rsidRDefault="00353404" w:rsidP="00C70984">
            <w:pPr>
              <w:jc w:val="center"/>
              <w:rPr>
                <w:b/>
                <w:sz w:val="22"/>
                <w:szCs w:val="22"/>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2B08B4A3" w14:textId="77777777" w:rsidR="00353404" w:rsidRPr="00DC2A3E" w:rsidRDefault="00353404" w:rsidP="00C70984">
            <w:pPr>
              <w:jc w:val="center"/>
              <w:rPr>
                <w:sz w:val="22"/>
                <w:szCs w:val="22"/>
              </w:rPr>
            </w:pPr>
            <w:r w:rsidRPr="00DC2A3E">
              <w:rPr>
                <w:sz w:val="22"/>
                <w:szCs w:val="22"/>
              </w:rPr>
              <w:t>Текущий финансовый год (2024 год)</w:t>
            </w:r>
          </w:p>
        </w:tc>
        <w:tc>
          <w:tcPr>
            <w:tcW w:w="2126" w:type="dxa"/>
            <w:tcBorders>
              <w:top w:val="single" w:sz="4" w:space="0" w:color="auto"/>
              <w:left w:val="single" w:sz="4" w:space="0" w:color="auto"/>
              <w:bottom w:val="single" w:sz="4" w:space="0" w:color="auto"/>
              <w:right w:val="single" w:sz="4" w:space="0" w:color="auto"/>
            </w:tcBorders>
            <w:vAlign w:val="center"/>
          </w:tcPr>
          <w:p w14:paraId="0806A570" w14:textId="77777777" w:rsidR="00353404" w:rsidRPr="00DC2A3E" w:rsidRDefault="00353404" w:rsidP="00C70984">
            <w:pPr>
              <w:jc w:val="center"/>
              <w:rPr>
                <w:sz w:val="22"/>
                <w:szCs w:val="22"/>
              </w:rPr>
            </w:pPr>
            <w:r w:rsidRPr="00DC2A3E">
              <w:rPr>
                <w:sz w:val="22"/>
                <w:szCs w:val="22"/>
              </w:rPr>
              <w:t>Первый год планового периода (2025 год)</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2057376" w14:textId="77777777" w:rsidR="00353404" w:rsidRPr="00DC2A3E" w:rsidRDefault="00353404" w:rsidP="00C70984">
            <w:pPr>
              <w:jc w:val="center"/>
              <w:rPr>
                <w:sz w:val="22"/>
                <w:szCs w:val="22"/>
              </w:rPr>
            </w:pPr>
            <w:r w:rsidRPr="00DC2A3E">
              <w:rPr>
                <w:sz w:val="22"/>
                <w:szCs w:val="22"/>
              </w:rPr>
              <w:t>Второй год планового периода (2026 год)</w:t>
            </w:r>
          </w:p>
        </w:tc>
      </w:tr>
      <w:tr w:rsidR="00353404" w:rsidRPr="00DC2A3E" w14:paraId="22477F23" w14:textId="77777777" w:rsidTr="00E3172D">
        <w:trPr>
          <w:trHeight w:val="426"/>
        </w:trPr>
        <w:tc>
          <w:tcPr>
            <w:tcW w:w="567" w:type="dxa"/>
            <w:tcBorders>
              <w:top w:val="single" w:sz="4" w:space="0" w:color="auto"/>
              <w:left w:val="single" w:sz="4" w:space="0" w:color="auto"/>
              <w:bottom w:val="single" w:sz="4" w:space="0" w:color="auto"/>
              <w:right w:val="single" w:sz="4" w:space="0" w:color="auto"/>
            </w:tcBorders>
            <w:hideMark/>
          </w:tcPr>
          <w:p w14:paraId="612003AB" w14:textId="77777777" w:rsidR="00353404" w:rsidRPr="00DC2A3E" w:rsidRDefault="00353404" w:rsidP="00C70984">
            <w:pPr>
              <w:rPr>
                <w:b/>
                <w:sz w:val="22"/>
                <w:szCs w:val="22"/>
              </w:rPr>
            </w:pPr>
            <w:r w:rsidRPr="00DC2A3E">
              <w:rPr>
                <w:b/>
                <w:sz w:val="22"/>
                <w:szCs w:val="22"/>
              </w:rPr>
              <w:t>1</w:t>
            </w:r>
          </w:p>
        </w:tc>
        <w:tc>
          <w:tcPr>
            <w:tcW w:w="6947" w:type="dxa"/>
            <w:tcBorders>
              <w:top w:val="single" w:sz="4" w:space="0" w:color="auto"/>
              <w:left w:val="single" w:sz="4" w:space="0" w:color="auto"/>
              <w:bottom w:val="single" w:sz="4" w:space="0" w:color="auto"/>
              <w:right w:val="single" w:sz="4" w:space="0" w:color="auto"/>
            </w:tcBorders>
            <w:hideMark/>
          </w:tcPr>
          <w:p w14:paraId="24399575" w14:textId="77777777" w:rsidR="00353404" w:rsidRPr="00DC2A3E" w:rsidRDefault="00353404" w:rsidP="00C70984">
            <w:pPr>
              <w:rPr>
                <w:b/>
                <w:sz w:val="22"/>
                <w:szCs w:val="22"/>
              </w:rPr>
            </w:pPr>
            <w:r w:rsidRPr="00DC2A3E">
              <w:rPr>
                <w:b/>
                <w:sz w:val="22"/>
                <w:szCs w:val="22"/>
              </w:rPr>
              <w:t>Всего по программе «Социально – экономическая поддержка интересов населения города Минусинска»</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50277747" w14:textId="77777777" w:rsidR="00353404" w:rsidRPr="00DC2A3E" w:rsidRDefault="00353404" w:rsidP="00C70984">
            <w:pPr>
              <w:jc w:val="center"/>
              <w:rPr>
                <w:b/>
                <w:sz w:val="22"/>
                <w:szCs w:val="22"/>
              </w:rPr>
            </w:pPr>
            <w:r w:rsidRPr="00DC2A3E">
              <w:rPr>
                <w:b/>
                <w:sz w:val="22"/>
                <w:szCs w:val="22"/>
              </w:rPr>
              <w:t>20 145,48</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7CD77" w14:textId="77777777" w:rsidR="00353404" w:rsidRPr="00DC2A3E" w:rsidRDefault="00353404" w:rsidP="00C70984">
            <w:pPr>
              <w:jc w:val="center"/>
              <w:rPr>
                <w:b/>
                <w:sz w:val="22"/>
                <w:szCs w:val="22"/>
              </w:rPr>
            </w:pPr>
            <w:r w:rsidRPr="00DC2A3E">
              <w:rPr>
                <w:b/>
                <w:sz w:val="22"/>
                <w:szCs w:val="22"/>
              </w:rPr>
              <w:t>6 921,44</w:t>
            </w:r>
          </w:p>
        </w:tc>
        <w:tc>
          <w:tcPr>
            <w:tcW w:w="2126" w:type="dxa"/>
            <w:tcBorders>
              <w:top w:val="single" w:sz="4" w:space="0" w:color="auto"/>
              <w:left w:val="single" w:sz="4" w:space="0" w:color="auto"/>
              <w:bottom w:val="single" w:sz="4" w:space="0" w:color="auto"/>
              <w:right w:val="single" w:sz="4" w:space="0" w:color="auto"/>
            </w:tcBorders>
            <w:vAlign w:val="center"/>
          </w:tcPr>
          <w:p w14:paraId="4D320C92" w14:textId="77777777" w:rsidR="00353404" w:rsidRPr="00DC2A3E" w:rsidRDefault="00353404" w:rsidP="00C70984">
            <w:pPr>
              <w:jc w:val="center"/>
              <w:rPr>
                <w:b/>
                <w:sz w:val="22"/>
                <w:szCs w:val="22"/>
              </w:rPr>
            </w:pPr>
            <w:r w:rsidRPr="00DC2A3E">
              <w:rPr>
                <w:b/>
                <w:sz w:val="22"/>
                <w:szCs w:val="22"/>
              </w:rPr>
              <w:t>6 612,02</w:t>
            </w:r>
          </w:p>
        </w:tc>
        <w:tc>
          <w:tcPr>
            <w:tcW w:w="2130" w:type="dxa"/>
            <w:tcBorders>
              <w:top w:val="single" w:sz="4" w:space="0" w:color="auto"/>
              <w:left w:val="single" w:sz="4" w:space="0" w:color="auto"/>
              <w:bottom w:val="single" w:sz="4" w:space="0" w:color="auto"/>
              <w:right w:val="single" w:sz="4" w:space="0" w:color="auto"/>
            </w:tcBorders>
            <w:noWrap/>
            <w:vAlign w:val="center"/>
          </w:tcPr>
          <w:p w14:paraId="14191BAD" w14:textId="77777777" w:rsidR="00353404" w:rsidRPr="00DC2A3E" w:rsidRDefault="00353404" w:rsidP="00C70984">
            <w:pPr>
              <w:jc w:val="center"/>
              <w:rPr>
                <w:b/>
                <w:sz w:val="22"/>
                <w:szCs w:val="22"/>
              </w:rPr>
            </w:pPr>
            <w:r w:rsidRPr="00DC2A3E">
              <w:rPr>
                <w:b/>
                <w:sz w:val="22"/>
                <w:szCs w:val="22"/>
              </w:rPr>
              <w:t>6 612,02</w:t>
            </w:r>
          </w:p>
        </w:tc>
      </w:tr>
      <w:tr w:rsidR="00353404" w:rsidRPr="00DC2A3E" w14:paraId="079272FE" w14:textId="77777777" w:rsidTr="00E3172D">
        <w:trPr>
          <w:trHeight w:val="297"/>
        </w:trPr>
        <w:tc>
          <w:tcPr>
            <w:tcW w:w="567" w:type="dxa"/>
            <w:tcBorders>
              <w:top w:val="single" w:sz="4" w:space="0" w:color="auto"/>
              <w:left w:val="single" w:sz="4" w:space="0" w:color="auto"/>
              <w:bottom w:val="single" w:sz="4" w:space="0" w:color="auto"/>
              <w:right w:val="single" w:sz="4" w:space="0" w:color="auto"/>
            </w:tcBorders>
            <w:vAlign w:val="center"/>
            <w:hideMark/>
          </w:tcPr>
          <w:p w14:paraId="2BE5198A" w14:textId="77777777" w:rsidR="00353404" w:rsidRPr="00DC2A3E" w:rsidRDefault="00353404" w:rsidP="00C70984">
            <w:pPr>
              <w:rPr>
                <w:sz w:val="22"/>
                <w:szCs w:val="22"/>
              </w:rPr>
            </w:pPr>
            <w:r w:rsidRPr="00DC2A3E">
              <w:rPr>
                <w:sz w:val="22"/>
                <w:szCs w:val="22"/>
              </w:rPr>
              <w:t>2</w:t>
            </w:r>
          </w:p>
        </w:tc>
        <w:tc>
          <w:tcPr>
            <w:tcW w:w="6947" w:type="dxa"/>
            <w:tcBorders>
              <w:top w:val="single" w:sz="4" w:space="0" w:color="auto"/>
              <w:left w:val="single" w:sz="4" w:space="0" w:color="auto"/>
              <w:bottom w:val="single" w:sz="4" w:space="0" w:color="auto"/>
              <w:right w:val="single" w:sz="4" w:space="0" w:color="auto"/>
            </w:tcBorders>
            <w:hideMark/>
          </w:tcPr>
          <w:p w14:paraId="0F1182FA" w14:textId="77777777" w:rsidR="00353404" w:rsidRPr="00DC2A3E" w:rsidRDefault="00353404" w:rsidP="00C70984">
            <w:pPr>
              <w:rPr>
                <w:sz w:val="22"/>
                <w:szCs w:val="22"/>
              </w:rPr>
            </w:pPr>
            <w:r w:rsidRPr="00DC2A3E">
              <w:rPr>
                <w:sz w:val="22"/>
                <w:szCs w:val="22"/>
              </w:rPr>
              <w:t xml:space="preserve">По источникам финансирования: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2DDA5B02" w14:textId="77777777" w:rsidR="00353404" w:rsidRPr="00DC2A3E" w:rsidRDefault="00353404" w:rsidP="00C70984">
            <w:pPr>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21952" w14:textId="77777777" w:rsidR="00353404" w:rsidRPr="00DC2A3E" w:rsidRDefault="00353404" w:rsidP="00C70984">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F21E1A" w14:textId="77777777" w:rsidR="00353404" w:rsidRPr="00DC2A3E" w:rsidRDefault="00353404" w:rsidP="00C70984">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7B79B7F0" w14:textId="77777777" w:rsidR="00353404" w:rsidRPr="00DC2A3E" w:rsidRDefault="00353404" w:rsidP="00C70984">
            <w:pPr>
              <w:jc w:val="center"/>
              <w:rPr>
                <w:sz w:val="22"/>
                <w:szCs w:val="22"/>
              </w:rPr>
            </w:pPr>
          </w:p>
        </w:tc>
      </w:tr>
      <w:tr w:rsidR="00353404" w:rsidRPr="00DC2A3E" w14:paraId="33D29326" w14:textId="77777777" w:rsidTr="00E3172D">
        <w:trPr>
          <w:trHeight w:val="297"/>
        </w:trPr>
        <w:tc>
          <w:tcPr>
            <w:tcW w:w="567" w:type="dxa"/>
            <w:tcBorders>
              <w:top w:val="single" w:sz="4" w:space="0" w:color="auto"/>
              <w:left w:val="single" w:sz="4" w:space="0" w:color="auto"/>
              <w:bottom w:val="single" w:sz="4" w:space="0" w:color="auto"/>
              <w:right w:val="single" w:sz="4" w:space="0" w:color="auto"/>
            </w:tcBorders>
            <w:vAlign w:val="center"/>
            <w:hideMark/>
          </w:tcPr>
          <w:p w14:paraId="1852370B" w14:textId="77777777" w:rsidR="00353404" w:rsidRPr="00DC2A3E" w:rsidRDefault="00353404" w:rsidP="00C70984">
            <w:pPr>
              <w:rPr>
                <w:sz w:val="22"/>
                <w:szCs w:val="22"/>
              </w:rPr>
            </w:pPr>
            <w:r w:rsidRPr="00DC2A3E">
              <w:rPr>
                <w:sz w:val="22"/>
                <w:szCs w:val="22"/>
              </w:rPr>
              <w:t>3</w:t>
            </w:r>
          </w:p>
        </w:tc>
        <w:tc>
          <w:tcPr>
            <w:tcW w:w="6947" w:type="dxa"/>
            <w:tcBorders>
              <w:top w:val="single" w:sz="4" w:space="0" w:color="auto"/>
              <w:left w:val="single" w:sz="4" w:space="0" w:color="auto"/>
              <w:bottom w:val="single" w:sz="4" w:space="0" w:color="auto"/>
              <w:right w:val="single" w:sz="4" w:space="0" w:color="auto"/>
            </w:tcBorders>
            <w:hideMark/>
          </w:tcPr>
          <w:p w14:paraId="25166063" w14:textId="77777777" w:rsidR="00353404" w:rsidRPr="00DC2A3E" w:rsidRDefault="00353404" w:rsidP="00C70984">
            <w:pPr>
              <w:rPr>
                <w:sz w:val="22"/>
                <w:szCs w:val="22"/>
              </w:rPr>
            </w:pPr>
            <w:r w:rsidRPr="00DC2A3E">
              <w:rPr>
                <w:sz w:val="22"/>
                <w:szCs w:val="22"/>
              </w:rPr>
              <w:t>1. Бюджет города</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667C8310" w14:textId="77777777" w:rsidR="00353404" w:rsidRPr="00DC2A3E" w:rsidRDefault="00353404" w:rsidP="00C70984">
            <w:pPr>
              <w:jc w:val="center"/>
              <w:rPr>
                <w:b/>
                <w:sz w:val="22"/>
                <w:szCs w:val="22"/>
              </w:rPr>
            </w:pPr>
            <w:r w:rsidRPr="00DC2A3E">
              <w:rPr>
                <w:b/>
                <w:sz w:val="22"/>
                <w:szCs w:val="22"/>
              </w:rPr>
              <w:t>13 563,18</w:t>
            </w:r>
          </w:p>
        </w:tc>
        <w:tc>
          <w:tcPr>
            <w:tcW w:w="1814" w:type="dxa"/>
            <w:tcBorders>
              <w:top w:val="single" w:sz="4" w:space="0" w:color="auto"/>
              <w:left w:val="single" w:sz="4" w:space="0" w:color="auto"/>
              <w:bottom w:val="single" w:sz="4" w:space="0" w:color="auto"/>
              <w:right w:val="single" w:sz="4" w:space="0" w:color="auto"/>
            </w:tcBorders>
            <w:shd w:val="clear" w:color="auto" w:fill="auto"/>
            <w:noWrap/>
          </w:tcPr>
          <w:p w14:paraId="51BCF97E" w14:textId="77777777" w:rsidR="00353404" w:rsidRPr="00DC2A3E" w:rsidRDefault="00353404" w:rsidP="00C70984">
            <w:pPr>
              <w:jc w:val="center"/>
              <w:rPr>
                <w:b/>
                <w:sz w:val="22"/>
                <w:szCs w:val="22"/>
              </w:rPr>
            </w:pPr>
            <w:r w:rsidRPr="00DC2A3E">
              <w:rPr>
                <w:b/>
                <w:sz w:val="22"/>
                <w:szCs w:val="22"/>
              </w:rPr>
              <w:t>4 727,34</w:t>
            </w:r>
          </w:p>
        </w:tc>
        <w:tc>
          <w:tcPr>
            <w:tcW w:w="2126" w:type="dxa"/>
            <w:tcBorders>
              <w:top w:val="single" w:sz="4" w:space="0" w:color="auto"/>
              <w:left w:val="single" w:sz="4" w:space="0" w:color="auto"/>
              <w:bottom w:val="single" w:sz="4" w:space="0" w:color="auto"/>
              <w:right w:val="single" w:sz="4" w:space="0" w:color="auto"/>
            </w:tcBorders>
          </w:tcPr>
          <w:p w14:paraId="59BC3A34" w14:textId="77777777" w:rsidR="00353404" w:rsidRPr="00DC2A3E" w:rsidRDefault="00353404" w:rsidP="00C70984">
            <w:pPr>
              <w:jc w:val="center"/>
              <w:rPr>
                <w:b/>
                <w:sz w:val="22"/>
                <w:szCs w:val="22"/>
              </w:rPr>
            </w:pPr>
            <w:r w:rsidRPr="00DC2A3E">
              <w:rPr>
                <w:b/>
                <w:sz w:val="22"/>
                <w:szCs w:val="22"/>
              </w:rPr>
              <w:t>4 417,92</w:t>
            </w:r>
          </w:p>
        </w:tc>
        <w:tc>
          <w:tcPr>
            <w:tcW w:w="2130" w:type="dxa"/>
            <w:tcBorders>
              <w:top w:val="single" w:sz="4" w:space="0" w:color="auto"/>
              <w:left w:val="single" w:sz="4" w:space="0" w:color="auto"/>
              <w:bottom w:val="single" w:sz="4" w:space="0" w:color="auto"/>
              <w:right w:val="single" w:sz="4" w:space="0" w:color="auto"/>
            </w:tcBorders>
            <w:noWrap/>
          </w:tcPr>
          <w:p w14:paraId="2511B828" w14:textId="77777777" w:rsidR="00353404" w:rsidRPr="00DC2A3E" w:rsidRDefault="00353404" w:rsidP="00C70984">
            <w:pPr>
              <w:jc w:val="center"/>
              <w:rPr>
                <w:b/>
                <w:sz w:val="22"/>
                <w:szCs w:val="22"/>
              </w:rPr>
            </w:pPr>
            <w:r w:rsidRPr="00DC2A3E">
              <w:rPr>
                <w:b/>
                <w:sz w:val="22"/>
                <w:szCs w:val="22"/>
              </w:rPr>
              <w:t>4 417,92</w:t>
            </w:r>
          </w:p>
        </w:tc>
      </w:tr>
      <w:tr w:rsidR="00353404" w:rsidRPr="00DC2A3E" w14:paraId="2B448631" w14:textId="77777777" w:rsidTr="00E3172D">
        <w:trPr>
          <w:trHeight w:val="297"/>
        </w:trPr>
        <w:tc>
          <w:tcPr>
            <w:tcW w:w="567" w:type="dxa"/>
            <w:tcBorders>
              <w:top w:val="single" w:sz="4" w:space="0" w:color="auto"/>
              <w:left w:val="single" w:sz="4" w:space="0" w:color="auto"/>
              <w:bottom w:val="single" w:sz="4" w:space="0" w:color="auto"/>
              <w:right w:val="single" w:sz="4" w:space="0" w:color="auto"/>
            </w:tcBorders>
            <w:vAlign w:val="center"/>
            <w:hideMark/>
          </w:tcPr>
          <w:p w14:paraId="3063F09F" w14:textId="77777777" w:rsidR="00353404" w:rsidRPr="00DC2A3E" w:rsidRDefault="00353404" w:rsidP="00C70984">
            <w:pPr>
              <w:rPr>
                <w:sz w:val="22"/>
                <w:szCs w:val="22"/>
              </w:rPr>
            </w:pPr>
            <w:r w:rsidRPr="00DC2A3E">
              <w:rPr>
                <w:sz w:val="22"/>
                <w:szCs w:val="22"/>
              </w:rPr>
              <w:t>4</w:t>
            </w:r>
          </w:p>
        </w:tc>
        <w:tc>
          <w:tcPr>
            <w:tcW w:w="6947" w:type="dxa"/>
            <w:tcBorders>
              <w:top w:val="single" w:sz="4" w:space="0" w:color="auto"/>
              <w:left w:val="single" w:sz="4" w:space="0" w:color="auto"/>
              <w:bottom w:val="single" w:sz="4" w:space="0" w:color="auto"/>
              <w:right w:val="single" w:sz="4" w:space="0" w:color="auto"/>
            </w:tcBorders>
            <w:hideMark/>
          </w:tcPr>
          <w:p w14:paraId="0512D91C" w14:textId="77777777" w:rsidR="00353404" w:rsidRPr="00DC2A3E" w:rsidRDefault="00353404" w:rsidP="00C70984">
            <w:pPr>
              <w:rPr>
                <w:sz w:val="22"/>
                <w:szCs w:val="22"/>
              </w:rPr>
            </w:pPr>
            <w:r w:rsidRPr="00DC2A3E">
              <w:rPr>
                <w:sz w:val="22"/>
                <w:szCs w:val="22"/>
              </w:rPr>
              <w:t>2. Краевой бюджет</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3F1FB661" w14:textId="77777777" w:rsidR="00353404" w:rsidRPr="00DC2A3E" w:rsidRDefault="00353404" w:rsidP="00C70984">
            <w:pPr>
              <w:jc w:val="center"/>
              <w:rPr>
                <w:b/>
                <w:sz w:val="22"/>
                <w:szCs w:val="22"/>
              </w:rPr>
            </w:pPr>
            <w:r w:rsidRPr="00DC2A3E">
              <w:rPr>
                <w:b/>
                <w:sz w:val="22"/>
                <w:szCs w:val="22"/>
              </w:rPr>
              <w:t>6 582,30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46B59" w14:textId="77777777" w:rsidR="00353404" w:rsidRPr="00DC2A3E" w:rsidRDefault="00353404" w:rsidP="00C70984">
            <w:pPr>
              <w:jc w:val="center"/>
              <w:rPr>
                <w:b/>
                <w:sz w:val="22"/>
                <w:szCs w:val="22"/>
              </w:rPr>
            </w:pPr>
            <w:r w:rsidRPr="00DC2A3E">
              <w:rPr>
                <w:b/>
                <w:sz w:val="22"/>
                <w:szCs w:val="22"/>
              </w:rPr>
              <w:t>2 194,10</w:t>
            </w:r>
          </w:p>
        </w:tc>
        <w:tc>
          <w:tcPr>
            <w:tcW w:w="2126" w:type="dxa"/>
            <w:tcBorders>
              <w:top w:val="single" w:sz="4" w:space="0" w:color="auto"/>
              <w:left w:val="single" w:sz="4" w:space="0" w:color="auto"/>
              <w:bottom w:val="single" w:sz="4" w:space="0" w:color="auto"/>
              <w:right w:val="single" w:sz="4" w:space="0" w:color="auto"/>
            </w:tcBorders>
            <w:vAlign w:val="center"/>
          </w:tcPr>
          <w:p w14:paraId="44B71371" w14:textId="77777777" w:rsidR="00353404" w:rsidRPr="00DC2A3E" w:rsidRDefault="00353404" w:rsidP="00C70984">
            <w:pPr>
              <w:jc w:val="center"/>
              <w:rPr>
                <w:b/>
                <w:sz w:val="22"/>
                <w:szCs w:val="22"/>
              </w:rPr>
            </w:pPr>
            <w:r w:rsidRPr="00DC2A3E">
              <w:rPr>
                <w:b/>
                <w:sz w:val="22"/>
                <w:szCs w:val="22"/>
              </w:rPr>
              <w:t>2 194,10</w:t>
            </w:r>
          </w:p>
        </w:tc>
        <w:tc>
          <w:tcPr>
            <w:tcW w:w="2130" w:type="dxa"/>
            <w:tcBorders>
              <w:top w:val="single" w:sz="4" w:space="0" w:color="auto"/>
              <w:left w:val="single" w:sz="4" w:space="0" w:color="auto"/>
              <w:bottom w:val="single" w:sz="4" w:space="0" w:color="auto"/>
              <w:right w:val="single" w:sz="4" w:space="0" w:color="auto"/>
            </w:tcBorders>
            <w:noWrap/>
            <w:vAlign w:val="center"/>
          </w:tcPr>
          <w:p w14:paraId="3E71B549" w14:textId="77777777" w:rsidR="00353404" w:rsidRPr="00DC2A3E" w:rsidRDefault="00353404" w:rsidP="00C70984">
            <w:pPr>
              <w:jc w:val="center"/>
              <w:rPr>
                <w:b/>
                <w:sz w:val="22"/>
                <w:szCs w:val="22"/>
              </w:rPr>
            </w:pPr>
            <w:r w:rsidRPr="00DC2A3E">
              <w:rPr>
                <w:b/>
                <w:sz w:val="22"/>
                <w:szCs w:val="22"/>
              </w:rPr>
              <w:t>2 194,10</w:t>
            </w:r>
          </w:p>
        </w:tc>
      </w:tr>
      <w:tr w:rsidR="00353404" w:rsidRPr="00DC2A3E" w14:paraId="3FA97434" w14:textId="77777777" w:rsidTr="00E3172D">
        <w:trPr>
          <w:trHeight w:val="79"/>
        </w:trPr>
        <w:tc>
          <w:tcPr>
            <w:tcW w:w="567" w:type="dxa"/>
            <w:tcBorders>
              <w:top w:val="single" w:sz="4" w:space="0" w:color="auto"/>
              <w:left w:val="single" w:sz="4" w:space="0" w:color="auto"/>
              <w:bottom w:val="single" w:sz="4" w:space="0" w:color="auto"/>
              <w:right w:val="single" w:sz="4" w:space="0" w:color="auto"/>
            </w:tcBorders>
            <w:vAlign w:val="center"/>
            <w:hideMark/>
          </w:tcPr>
          <w:p w14:paraId="7EDCC304" w14:textId="77777777" w:rsidR="00353404" w:rsidRPr="00DC2A3E" w:rsidRDefault="00353404" w:rsidP="00C70984">
            <w:pPr>
              <w:rPr>
                <w:sz w:val="22"/>
                <w:szCs w:val="22"/>
              </w:rPr>
            </w:pPr>
            <w:r w:rsidRPr="00DC2A3E">
              <w:rPr>
                <w:sz w:val="22"/>
                <w:szCs w:val="22"/>
              </w:rPr>
              <w:t>5</w:t>
            </w:r>
          </w:p>
        </w:tc>
        <w:tc>
          <w:tcPr>
            <w:tcW w:w="6947" w:type="dxa"/>
            <w:tcBorders>
              <w:top w:val="single" w:sz="4" w:space="0" w:color="auto"/>
              <w:left w:val="single" w:sz="4" w:space="0" w:color="auto"/>
              <w:bottom w:val="single" w:sz="4" w:space="0" w:color="auto"/>
              <w:right w:val="single" w:sz="4" w:space="0" w:color="auto"/>
            </w:tcBorders>
            <w:hideMark/>
          </w:tcPr>
          <w:p w14:paraId="763259A6" w14:textId="77777777" w:rsidR="00353404" w:rsidRPr="00DC2A3E" w:rsidRDefault="00353404" w:rsidP="00C70984">
            <w:pPr>
              <w:rPr>
                <w:sz w:val="22"/>
                <w:szCs w:val="22"/>
              </w:rPr>
            </w:pPr>
            <w:r w:rsidRPr="00DC2A3E">
              <w:rPr>
                <w:sz w:val="22"/>
                <w:szCs w:val="22"/>
              </w:rPr>
              <w:t>3. Федеральный бюджет</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04A63669" w14:textId="77777777" w:rsidR="00353404" w:rsidRPr="00DC2A3E" w:rsidRDefault="00353404" w:rsidP="00C70984">
            <w:pPr>
              <w:jc w:val="center"/>
              <w:rPr>
                <w:b/>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20C6B" w14:textId="77777777" w:rsidR="00353404" w:rsidRPr="00DC2A3E" w:rsidRDefault="00353404" w:rsidP="00C70984">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3236080" w14:textId="77777777" w:rsidR="00353404" w:rsidRPr="00DC2A3E" w:rsidRDefault="00353404" w:rsidP="00C70984">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0F3A039E" w14:textId="77777777" w:rsidR="00353404" w:rsidRPr="00DC2A3E" w:rsidRDefault="00353404" w:rsidP="00C70984">
            <w:pPr>
              <w:jc w:val="center"/>
              <w:rPr>
                <w:sz w:val="22"/>
                <w:szCs w:val="22"/>
              </w:rPr>
            </w:pPr>
          </w:p>
        </w:tc>
      </w:tr>
      <w:tr w:rsidR="00353404" w:rsidRPr="00DC2A3E" w14:paraId="50D7E96B" w14:textId="77777777" w:rsidTr="00E3172D">
        <w:trPr>
          <w:trHeight w:val="69"/>
        </w:trPr>
        <w:tc>
          <w:tcPr>
            <w:tcW w:w="567" w:type="dxa"/>
            <w:tcBorders>
              <w:top w:val="single" w:sz="4" w:space="0" w:color="auto"/>
              <w:left w:val="single" w:sz="4" w:space="0" w:color="auto"/>
              <w:bottom w:val="single" w:sz="4" w:space="0" w:color="auto"/>
              <w:right w:val="single" w:sz="4" w:space="0" w:color="auto"/>
            </w:tcBorders>
            <w:vAlign w:val="center"/>
            <w:hideMark/>
          </w:tcPr>
          <w:p w14:paraId="62DBC462" w14:textId="77777777" w:rsidR="00353404" w:rsidRPr="00DC2A3E" w:rsidRDefault="00353404" w:rsidP="00C70984">
            <w:pPr>
              <w:rPr>
                <w:sz w:val="22"/>
                <w:szCs w:val="22"/>
              </w:rPr>
            </w:pPr>
            <w:r w:rsidRPr="00DC2A3E">
              <w:rPr>
                <w:sz w:val="22"/>
                <w:szCs w:val="22"/>
              </w:rPr>
              <w:t>6</w:t>
            </w:r>
          </w:p>
        </w:tc>
        <w:tc>
          <w:tcPr>
            <w:tcW w:w="6947" w:type="dxa"/>
            <w:tcBorders>
              <w:top w:val="single" w:sz="4" w:space="0" w:color="auto"/>
              <w:left w:val="single" w:sz="4" w:space="0" w:color="auto"/>
              <w:bottom w:val="single" w:sz="4" w:space="0" w:color="auto"/>
              <w:right w:val="single" w:sz="4" w:space="0" w:color="auto"/>
            </w:tcBorders>
            <w:hideMark/>
          </w:tcPr>
          <w:p w14:paraId="2409C71C" w14:textId="77777777" w:rsidR="00353404" w:rsidRPr="00DC2A3E" w:rsidRDefault="00353404" w:rsidP="00C70984">
            <w:pPr>
              <w:rPr>
                <w:sz w:val="22"/>
                <w:szCs w:val="22"/>
              </w:rPr>
            </w:pPr>
            <w:r w:rsidRPr="00DC2A3E">
              <w:rPr>
                <w:sz w:val="22"/>
                <w:szCs w:val="22"/>
              </w:rPr>
              <w:t>4. Внебюджетные источники</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2628390B" w14:textId="77777777" w:rsidR="00353404" w:rsidRPr="00DC2A3E" w:rsidRDefault="00353404" w:rsidP="00C70984">
            <w:pPr>
              <w:jc w:val="center"/>
              <w:rPr>
                <w:b/>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1137D" w14:textId="77777777" w:rsidR="00353404" w:rsidRPr="00DC2A3E" w:rsidRDefault="00353404" w:rsidP="00C70984">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3FF5A0F7" w14:textId="77777777" w:rsidR="00353404" w:rsidRPr="00DC2A3E" w:rsidRDefault="00353404" w:rsidP="00C70984">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4D2CF5A0" w14:textId="77777777" w:rsidR="00353404" w:rsidRPr="00DC2A3E" w:rsidRDefault="00353404" w:rsidP="00C70984">
            <w:pPr>
              <w:jc w:val="center"/>
              <w:rPr>
                <w:sz w:val="22"/>
                <w:szCs w:val="22"/>
              </w:rPr>
            </w:pPr>
          </w:p>
        </w:tc>
      </w:tr>
      <w:tr w:rsidR="00E3172D" w:rsidRPr="00DC2A3E" w14:paraId="0FCF47E8" w14:textId="77777777" w:rsidTr="00CE4519">
        <w:trPr>
          <w:trHeight w:val="69"/>
        </w:trPr>
        <w:tc>
          <w:tcPr>
            <w:tcW w:w="567" w:type="dxa"/>
            <w:tcBorders>
              <w:top w:val="single" w:sz="4" w:space="0" w:color="auto"/>
              <w:left w:val="single" w:sz="4" w:space="0" w:color="auto"/>
              <w:bottom w:val="single" w:sz="4" w:space="0" w:color="auto"/>
              <w:right w:val="single" w:sz="4" w:space="0" w:color="auto"/>
            </w:tcBorders>
          </w:tcPr>
          <w:p w14:paraId="03E3E8D7" w14:textId="1AE69AC8" w:rsidR="00E3172D" w:rsidRPr="00DC2A3E" w:rsidRDefault="00E3172D" w:rsidP="00E3172D">
            <w:pPr>
              <w:rPr>
                <w:sz w:val="22"/>
                <w:szCs w:val="22"/>
              </w:rPr>
            </w:pPr>
            <w:r w:rsidRPr="00DC2A3E">
              <w:rPr>
                <w:sz w:val="22"/>
                <w:szCs w:val="22"/>
              </w:rPr>
              <w:t>7</w:t>
            </w:r>
          </w:p>
        </w:tc>
        <w:tc>
          <w:tcPr>
            <w:tcW w:w="6947" w:type="dxa"/>
            <w:tcBorders>
              <w:top w:val="single" w:sz="4" w:space="0" w:color="auto"/>
              <w:left w:val="single" w:sz="4" w:space="0" w:color="auto"/>
              <w:bottom w:val="single" w:sz="4" w:space="0" w:color="auto"/>
              <w:right w:val="single" w:sz="4" w:space="0" w:color="auto"/>
            </w:tcBorders>
          </w:tcPr>
          <w:p w14:paraId="59682F9C" w14:textId="2B3DCB28" w:rsidR="00E3172D" w:rsidRPr="00DC2A3E" w:rsidRDefault="00E3172D" w:rsidP="00E3172D">
            <w:pPr>
              <w:rPr>
                <w:sz w:val="22"/>
                <w:szCs w:val="22"/>
              </w:rPr>
            </w:pPr>
            <w:r w:rsidRPr="00DC2A3E">
              <w:rPr>
                <w:sz w:val="22"/>
                <w:szCs w:val="22"/>
              </w:rPr>
              <w:t>5. Другие бюджеты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0CF753A9" w14:textId="77777777" w:rsidR="00E3172D" w:rsidRPr="00DC2A3E" w:rsidRDefault="00E3172D" w:rsidP="00E3172D">
            <w:pPr>
              <w:jc w:val="center"/>
              <w:rPr>
                <w:b/>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121A9" w14:textId="77777777" w:rsidR="00E3172D" w:rsidRPr="00DC2A3E" w:rsidRDefault="00E3172D" w:rsidP="00E3172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4E850AC3" w14:textId="77777777" w:rsidR="00E3172D" w:rsidRPr="00DC2A3E" w:rsidRDefault="00E3172D" w:rsidP="00E3172D">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60FAC7C9" w14:textId="77777777" w:rsidR="00E3172D" w:rsidRPr="00DC2A3E" w:rsidRDefault="00E3172D" w:rsidP="00E3172D">
            <w:pPr>
              <w:jc w:val="center"/>
              <w:rPr>
                <w:sz w:val="22"/>
                <w:szCs w:val="22"/>
              </w:rPr>
            </w:pPr>
          </w:p>
        </w:tc>
      </w:tr>
      <w:tr w:rsidR="00E3172D" w:rsidRPr="00DC2A3E" w14:paraId="2FE096E1" w14:textId="77777777" w:rsidTr="00CE4519">
        <w:trPr>
          <w:trHeight w:val="297"/>
        </w:trPr>
        <w:tc>
          <w:tcPr>
            <w:tcW w:w="567" w:type="dxa"/>
            <w:tcBorders>
              <w:top w:val="single" w:sz="4" w:space="0" w:color="auto"/>
              <w:left w:val="single" w:sz="4" w:space="0" w:color="auto"/>
              <w:bottom w:val="single" w:sz="4" w:space="0" w:color="auto"/>
              <w:right w:val="single" w:sz="4" w:space="0" w:color="auto"/>
            </w:tcBorders>
            <w:vAlign w:val="center"/>
            <w:hideMark/>
          </w:tcPr>
          <w:p w14:paraId="0622961A" w14:textId="1320786F" w:rsidR="00E3172D" w:rsidRPr="00DC2A3E" w:rsidRDefault="00E3172D" w:rsidP="00E3172D">
            <w:pPr>
              <w:rPr>
                <w:sz w:val="22"/>
                <w:szCs w:val="22"/>
              </w:rPr>
            </w:pPr>
            <w:r w:rsidRPr="00DC2A3E">
              <w:rPr>
                <w:sz w:val="22"/>
                <w:szCs w:val="22"/>
              </w:rPr>
              <w:t>8</w:t>
            </w:r>
          </w:p>
        </w:tc>
        <w:tc>
          <w:tcPr>
            <w:tcW w:w="6947" w:type="dxa"/>
            <w:tcBorders>
              <w:top w:val="single" w:sz="4" w:space="0" w:color="auto"/>
              <w:left w:val="single" w:sz="4" w:space="0" w:color="auto"/>
              <w:bottom w:val="single" w:sz="4" w:space="0" w:color="auto"/>
              <w:right w:val="single" w:sz="4" w:space="0" w:color="auto"/>
            </w:tcBorders>
          </w:tcPr>
          <w:p w14:paraId="77E509F5" w14:textId="77777777" w:rsidR="00E3172D" w:rsidRPr="00DC2A3E" w:rsidRDefault="00E3172D" w:rsidP="00E3172D">
            <w:pPr>
              <w:rPr>
                <w:b/>
                <w:sz w:val="22"/>
                <w:szCs w:val="22"/>
              </w:rPr>
            </w:pPr>
            <w:r w:rsidRPr="00DC2A3E">
              <w:rPr>
                <w:b/>
                <w:sz w:val="22"/>
                <w:szCs w:val="22"/>
              </w:rPr>
              <w:t>Подпрограмма 1, всего</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28BBE3C8" w14:textId="77777777" w:rsidR="00E3172D" w:rsidRPr="00DC2A3E" w:rsidRDefault="00E3172D" w:rsidP="00E3172D">
            <w:pPr>
              <w:jc w:val="center"/>
              <w:rPr>
                <w:b/>
                <w:sz w:val="22"/>
                <w:szCs w:val="22"/>
              </w:rPr>
            </w:pPr>
            <w:r w:rsidRPr="00DC2A3E">
              <w:rPr>
                <w:b/>
                <w:sz w:val="22"/>
                <w:szCs w:val="22"/>
              </w:rPr>
              <w:t>12 907,32</w:t>
            </w:r>
          </w:p>
        </w:tc>
        <w:tc>
          <w:tcPr>
            <w:tcW w:w="1814" w:type="dxa"/>
            <w:tcBorders>
              <w:top w:val="single" w:sz="4" w:space="0" w:color="auto"/>
              <w:left w:val="single" w:sz="4" w:space="0" w:color="auto"/>
              <w:bottom w:val="single" w:sz="4" w:space="0" w:color="auto"/>
              <w:right w:val="single" w:sz="4" w:space="0" w:color="auto"/>
            </w:tcBorders>
            <w:shd w:val="clear" w:color="auto" w:fill="auto"/>
            <w:noWrap/>
          </w:tcPr>
          <w:p w14:paraId="4B1E3929" w14:textId="77777777" w:rsidR="00E3172D" w:rsidRPr="00DC2A3E" w:rsidRDefault="00E3172D" w:rsidP="00E3172D">
            <w:pPr>
              <w:jc w:val="center"/>
              <w:rPr>
                <w:b/>
                <w:sz w:val="22"/>
                <w:szCs w:val="22"/>
              </w:rPr>
            </w:pPr>
            <w:r w:rsidRPr="00DC2A3E">
              <w:rPr>
                <w:b/>
                <w:sz w:val="22"/>
                <w:szCs w:val="22"/>
              </w:rPr>
              <w:t>4 302,44</w:t>
            </w:r>
          </w:p>
        </w:tc>
        <w:tc>
          <w:tcPr>
            <w:tcW w:w="2126" w:type="dxa"/>
            <w:tcBorders>
              <w:top w:val="single" w:sz="4" w:space="0" w:color="auto"/>
              <w:left w:val="single" w:sz="4" w:space="0" w:color="auto"/>
              <w:bottom w:val="single" w:sz="4" w:space="0" w:color="auto"/>
              <w:right w:val="single" w:sz="4" w:space="0" w:color="auto"/>
            </w:tcBorders>
          </w:tcPr>
          <w:p w14:paraId="6183BB00" w14:textId="77777777" w:rsidR="00E3172D" w:rsidRPr="00DC2A3E" w:rsidRDefault="00E3172D" w:rsidP="00E3172D">
            <w:pPr>
              <w:jc w:val="center"/>
              <w:rPr>
                <w:b/>
                <w:sz w:val="22"/>
                <w:szCs w:val="22"/>
              </w:rPr>
            </w:pPr>
            <w:r w:rsidRPr="00DC2A3E">
              <w:rPr>
                <w:b/>
                <w:sz w:val="22"/>
                <w:szCs w:val="22"/>
              </w:rPr>
              <w:t>4 302,44</w:t>
            </w:r>
          </w:p>
        </w:tc>
        <w:tc>
          <w:tcPr>
            <w:tcW w:w="2130" w:type="dxa"/>
            <w:tcBorders>
              <w:top w:val="single" w:sz="4" w:space="0" w:color="auto"/>
              <w:left w:val="single" w:sz="4" w:space="0" w:color="auto"/>
              <w:bottom w:val="single" w:sz="4" w:space="0" w:color="auto"/>
              <w:right w:val="single" w:sz="4" w:space="0" w:color="auto"/>
            </w:tcBorders>
            <w:noWrap/>
          </w:tcPr>
          <w:p w14:paraId="15A9D86D" w14:textId="77777777" w:rsidR="00E3172D" w:rsidRPr="00DC2A3E" w:rsidRDefault="00E3172D" w:rsidP="00E3172D">
            <w:pPr>
              <w:jc w:val="center"/>
              <w:rPr>
                <w:b/>
                <w:sz w:val="22"/>
                <w:szCs w:val="22"/>
              </w:rPr>
            </w:pPr>
            <w:r w:rsidRPr="00DC2A3E">
              <w:rPr>
                <w:b/>
                <w:sz w:val="22"/>
                <w:szCs w:val="22"/>
              </w:rPr>
              <w:t>4 302,44</w:t>
            </w:r>
          </w:p>
        </w:tc>
      </w:tr>
      <w:tr w:rsidR="00E3172D" w:rsidRPr="00DC2A3E" w14:paraId="76813196" w14:textId="77777777" w:rsidTr="00E3172D">
        <w:trPr>
          <w:trHeight w:val="297"/>
        </w:trPr>
        <w:tc>
          <w:tcPr>
            <w:tcW w:w="567" w:type="dxa"/>
            <w:tcBorders>
              <w:top w:val="single" w:sz="4" w:space="0" w:color="auto"/>
              <w:left w:val="single" w:sz="4" w:space="0" w:color="auto"/>
              <w:bottom w:val="single" w:sz="4" w:space="0" w:color="auto"/>
              <w:right w:val="single" w:sz="4" w:space="0" w:color="auto"/>
            </w:tcBorders>
            <w:vAlign w:val="center"/>
            <w:hideMark/>
          </w:tcPr>
          <w:p w14:paraId="560901F0" w14:textId="545C8515" w:rsidR="00E3172D" w:rsidRPr="00DC2A3E" w:rsidRDefault="00E3172D" w:rsidP="00E3172D">
            <w:pPr>
              <w:rPr>
                <w:sz w:val="22"/>
                <w:szCs w:val="22"/>
              </w:rPr>
            </w:pPr>
            <w:r w:rsidRPr="00DC2A3E">
              <w:rPr>
                <w:sz w:val="22"/>
                <w:szCs w:val="22"/>
              </w:rPr>
              <w:t>9</w:t>
            </w:r>
          </w:p>
        </w:tc>
        <w:tc>
          <w:tcPr>
            <w:tcW w:w="6947" w:type="dxa"/>
            <w:tcBorders>
              <w:top w:val="single" w:sz="4" w:space="0" w:color="auto"/>
              <w:left w:val="single" w:sz="4" w:space="0" w:color="auto"/>
              <w:bottom w:val="single" w:sz="4" w:space="0" w:color="auto"/>
              <w:right w:val="single" w:sz="4" w:space="0" w:color="auto"/>
            </w:tcBorders>
            <w:hideMark/>
          </w:tcPr>
          <w:p w14:paraId="329C49FA" w14:textId="77777777" w:rsidR="00E3172D" w:rsidRPr="00DC2A3E" w:rsidRDefault="00E3172D" w:rsidP="00E3172D">
            <w:pPr>
              <w:rPr>
                <w:sz w:val="22"/>
                <w:szCs w:val="22"/>
              </w:rPr>
            </w:pPr>
            <w:r w:rsidRPr="00DC2A3E">
              <w:rPr>
                <w:sz w:val="22"/>
                <w:szCs w:val="22"/>
              </w:rPr>
              <w:t xml:space="preserve">По источникам финансирования: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30CEC3FA" w14:textId="77777777" w:rsidR="00E3172D" w:rsidRPr="00DC2A3E" w:rsidRDefault="00E3172D" w:rsidP="00E3172D">
            <w:pPr>
              <w:jc w:val="center"/>
              <w:rPr>
                <w:b/>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12497" w14:textId="77777777" w:rsidR="00E3172D" w:rsidRPr="00DC2A3E" w:rsidRDefault="00E3172D" w:rsidP="00E3172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925755E" w14:textId="77777777" w:rsidR="00E3172D" w:rsidRPr="00DC2A3E" w:rsidRDefault="00E3172D" w:rsidP="00E3172D">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5D14800C" w14:textId="77777777" w:rsidR="00E3172D" w:rsidRPr="00DC2A3E" w:rsidRDefault="00E3172D" w:rsidP="00E3172D">
            <w:pPr>
              <w:jc w:val="center"/>
              <w:rPr>
                <w:sz w:val="22"/>
                <w:szCs w:val="22"/>
              </w:rPr>
            </w:pPr>
          </w:p>
        </w:tc>
      </w:tr>
      <w:tr w:rsidR="00E3172D" w:rsidRPr="00DC2A3E" w14:paraId="53ED3EB7" w14:textId="77777777" w:rsidTr="00E3172D">
        <w:trPr>
          <w:trHeight w:val="297"/>
        </w:trPr>
        <w:tc>
          <w:tcPr>
            <w:tcW w:w="567" w:type="dxa"/>
            <w:tcBorders>
              <w:top w:val="single" w:sz="4" w:space="0" w:color="auto"/>
              <w:left w:val="single" w:sz="4" w:space="0" w:color="auto"/>
              <w:bottom w:val="single" w:sz="4" w:space="0" w:color="auto"/>
              <w:right w:val="single" w:sz="4" w:space="0" w:color="auto"/>
            </w:tcBorders>
            <w:vAlign w:val="center"/>
            <w:hideMark/>
          </w:tcPr>
          <w:p w14:paraId="5558308A" w14:textId="19105591" w:rsidR="00E3172D" w:rsidRPr="00DC2A3E" w:rsidRDefault="00E3172D" w:rsidP="00E3172D">
            <w:pPr>
              <w:rPr>
                <w:sz w:val="22"/>
                <w:szCs w:val="22"/>
              </w:rPr>
            </w:pPr>
            <w:r w:rsidRPr="00DC2A3E">
              <w:rPr>
                <w:sz w:val="22"/>
                <w:szCs w:val="22"/>
              </w:rPr>
              <w:t>10</w:t>
            </w:r>
          </w:p>
        </w:tc>
        <w:tc>
          <w:tcPr>
            <w:tcW w:w="6947" w:type="dxa"/>
            <w:tcBorders>
              <w:top w:val="single" w:sz="4" w:space="0" w:color="auto"/>
              <w:left w:val="single" w:sz="4" w:space="0" w:color="auto"/>
              <w:bottom w:val="single" w:sz="4" w:space="0" w:color="auto"/>
              <w:right w:val="single" w:sz="4" w:space="0" w:color="auto"/>
            </w:tcBorders>
            <w:hideMark/>
          </w:tcPr>
          <w:p w14:paraId="334B1173" w14:textId="77777777" w:rsidR="00E3172D" w:rsidRPr="00DC2A3E" w:rsidRDefault="00E3172D" w:rsidP="00E3172D">
            <w:pPr>
              <w:rPr>
                <w:sz w:val="22"/>
                <w:szCs w:val="22"/>
              </w:rPr>
            </w:pPr>
            <w:r w:rsidRPr="00DC2A3E">
              <w:rPr>
                <w:sz w:val="22"/>
                <w:szCs w:val="22"/>
              </w:rPr>
              <w:t>1. Бюджет города</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61E93128" w14:textId="77777777" w:rsidR="00E3172D" w:rsidRPr="00DC2A3E" w:rsidRDefault="00E3172D" w:rsidP="00E3172D">
            <w:pPr>
              <w:jc w:val="center"/>
              <w:rPr>
                <w:bCs/>
                <w:sz w:val="22"/>
                <w:szCs w:val="22"/>
              </w:rPr>
            </w:pPr>
            <w:r w:rsidRPr="00DC2A3E">
              <w:rPr>
                <w:bCs/>
                <w:sz w:val="22"/>
                <w:szCs w:val="22"/>
              </w:rPr>
              <w:t>12 907,32</w:t>
            </w:r>
          </w:p>
        </w:tc>
        <w:tc>
          <w:tcPr>
            <w:tcW w:w="1814" w:type="dxa"/>
            <w:tcBorders>
              <w:top w:val="single" w:sz="4" w:space="0" w:color="auto"/>
              <w:left w:val="single" w:sz="4" w:space="0" w:color="auto"/>
              <w:bottom w:val="single" w:sz="4" w:space="0" w:color="auto"/>
              <w:right w:val="single" w:sz="4" w:space="0" w:color="auto"/>
            </w:tcBorders>
            <w:shd w:val="clear" w:color="auto" w:fill="auto"/>
            <w:noWrap/>
          </w:tcPr>
          <w:p w14:paraId="4A0FB734" w14:textId="77777777" w:rsidR="00E3172D" w:rsidRPr="00DC2A3E" w:rsidRDefault="00E3172D" w:rsidP="00E3172D">
            <w:pPr>
              <w:jc w:val="center"/>
              <w:rPr>
                <w:bCs/>
                <w:sz w:val="22"/>
                <w:szCs w:val="22"/>
              </w:rPr>
            </w:pPr>
            <w:r w:rsidRPr="00DC2A3E">
              <w:rPr>
                <w:bCs/>
                <w:sz w:val="22"/>
                <w:szCs w:val="22"/>
              </w:rPr>
              <w:t>4 302,44</w:t>
            </w:r>
          </w:p>
        </w:tc>
        <w:tc>
          <w:tcPr>
            <w:tcW w:w="2126" w:type="dxa"/>
            <w:tcBorders>
              <w:top w:val="single" w:sz="4" w:space="0" w:color="auto"/>
              <w:left w:val="single" w:sz="4" w:space="0" w:color="auto"/>
              <w:right w:val="single" w:sz="4" w:space="0" w:color="auto"/>
            </w:tcBorders>
            <w:shd w:val="clear" w:color="auto" w:fill="auto"/>
          </w:tcPr>
          <w:p w14:paraId="57F42067" w14:textId="77777777" w:rsidR="00E3172D" w:rsidRPr="00DC2A3E" w:rsidRDefault="00E3172D" w:rsidP="00E3172D">
            <w:pPr>
              <w:jc w:val="center"/>
              <w:rPr>
                <w:bCs/>
                <w:sz w:val="22"/>
                <w:szCs w:val="22"/>
              </w:rPr>
            </w:pPr>
            <w:r w:rsidRPr="00DC2A3E">
              <w:rPr>
                <w:bCs/>
                <w:sz w:val="22"/>
                <w:szCs w:val="22"/>
              </w:rPr>
              <w:t>4 302,44</w:t>
            </w:r>
          </w:p>
        </w:tc>
        <w:tc>
          <w:tcPr>
            <w:tcW w:w="2130" w:type="dxa"/>
            <w:tcBorders>
              <w:top w:val="single" w:sz="4" w:space="0" w:color="auto"/>
              <w:left w:val="single" w:sz="4" w:space="0" w:color="auto"/>
              <w:right w:val="single" w:sz="4" w:space="0" w:color="auto"/>
            </w:tcBorders>
            <w:shd w:val="clear" w:color="auto" w:fill="auto"/>
            <w:noWrap/>
          </w:tcPr>
          <w:p w14:paraId="4B8BF971" w14:textId="77777777" w:rsidR="00E3172D" w:rsidRPr="00DC2A3E" w:rsidRDefault="00E3172D" w:rsidP="00E3172D">
            <w:pPr>
              <w:jc w:val="center"/>
              <w:rPr>
                <w:bCs/>
                <w:sz w:val="22"/>
                <w:szCs w:val="22"/>
              </w:rPr>
            </w:pPr>
            <w:r w:rsidRPr="00DC2A3E">
              <w:rPr>
                <w:bCs/>
                <w:sz w:val="22"/>
                <w:szCs w:val="22"/>
              </w:rPr>
              <w:t>4 302,44</w:t>
            </w:r>
          </w:p>
        </w:tc>
      </w:tr>
      <w:tr w:rsidR="00E3172D" w:rsidRPr="00DC2A3E" w14:paraId="222EEB23" w14:textId="77777777" w:rsidTr="00E3172D">
        <w:trPr>
          <w:trHeight w:val="297"/>
        </w:trPr>
        <w:tc>
          <w:tcPr>
            <w:tcW w:w="567" w:type="dxa"/>
            <w:tcBorders>
              <w:top w:val="single" w:sz="4" w:space="0" w:color="auto"/>
              <w:left w:val="single" w:sz="4" w:space="0" w:color="auto"/>
              <w:bottom w:val="single" w:sz="4" w:space="0" w:color="auto"/>
              <w:right w:val="single" w:sz="4" w:space="0" w:color="auto"/>
            </w:tcBorders>
            <w:vAlign w:val="center"/>
            <w:hideMark/>
          </w:tcPr>
          <w:p w14:paraId="4F8BC414" w14:textId="3A8D9C11" w:rsidR="00E3172D" w:rsidRPr="00DC2A3E" w:rsidRDefault="00E3172D" w:rsidP="00E3172D">
            <w:pPr>
              <w:rPr>
                <w:sz w:val="22"/>
                <w:szCs w:val="22"/>
              </w:rPr>
            </w:pPr>
            <w:r w:rsidRPr="00DC2A3E">
              <w:rPr>
                <w:sz w:val="22"/>
                <w:szCs w:val="22"/>
              </w:rPr>
              <w:t>11</w:t>
            </w:r>
          </w:p>
        </w:tc>
        <w:tc>
          <w:tcPr>
            <w:tcW w:w="6947" w:type="dxa"/>
            <w:tcBorders>
              <w:top w:val="single" w:sz="4" w:space="0" w:color="auto"/>
              <w:left w:val="single" w:sz="4" w:space="0" w:color="auto"/>
              <w:bottom w:val="single" w:sz="4" w:space="0" w:color="auto"/>
              <w:right w:val="single" w:sz="4" w:space="0" w:color="auto"/>
            </w:tcBorders>
            <w:hideMark/>
          </w:tcPr>
          <w:p w14:paraId="3FEE05B0" w14:textId="77777777" w:rsidR="00E3172D" w:rsidRPr="00DC2A3E" w:rsidRDefault="00E3172D" w:rsidP="00E3172D">
            <w:pPr>
              <w:rPr>
                <w:sz w:val="22"/>
                <w:szCs w:val="22"/>
              </w:rPr>
            </w:pPr>
            <w:r w:rsidRPr="00DC2A3E">
              <w:rPr>
                <w:sz w:val="22"/>
                <w:szCs w:val="22"/>
              </w:rPr>
              <w:t xml:space="preserve">2. Краевой бюджет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295D0349" w14:textId="77777777" w:rsidR="00E3172D" w:rsidRPr="00DC2A3E" w:rsidRDefault="00E3172D" w:rsidP="00E3172D">
            <w:pPr>
              <w:jc w:val="center"/>
              <w:rPr>
                <w:b/>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3D2E5" w14:textId="77777777" w:rsidR="00E3172D" w:rsidRPr="00DC2A3E" w:rsidRDefault="00E3172D" w:rsidP="00E3172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ACE910D" w14:textId="77777777" w:rsidR="00E3172D" w:rsidRPr="00DC2A3E" w:rsidRDefault="00E3172D" w:rsidP="00E3172D">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419F9549" w14:textId="77777777" w:rsidR="00E3172D" w:rsidRPr="00DC2A3E" w:rsidRDefault="00E3172D" w:rsidP="00E3172D">
            <w:pPr>
              <w:jc w:val="center"/>
              <w:rPr>
                <w:sz w:val="22"/>
                <w:szCs w:val="22"/>
              </w:rPr>
            </w:pPr>
          </w:p>
        </w:tc>
      </w:tr>
      <w:tr w:rsidR="00E3172D" w:rsidRPr="00DC2A3E" w14:paraId="2A104204" w14:textId="77777777" w:rsidTr="00E3172D">
        <w:trPr>
          <w:trHeight w:val="219"/>
        </w:trPr>
        <w:tc>
          <w:tcPr>
            <w:tcW w:w="567" w:type="dxa"/>
            <w:tcBorders>
              <w:top w:val="single" w:sz="4" w:space="0" w:color="auto"/>
              <w:left w:val="single" w:sz="4" w:space="0" w:color="auto"/>
              <w:bottom w:val="single" w:sz="4" w:space="0" w:color="auto"/>
              <w:right w:val="single" w:sz="4" w:space="0" w:color="auto"/>
            </w:tcBorders>
            <w:vAlign w:val="center"/>
            <w:hideMark/>
          </w:tcPr>
          <w:p w14:paraId="7CFF5A7A" w14:textId="1E5F2095" w:rsidR="00E3172D" w:rsidRPr="00DC2A3E" w:rsidRDefault="00E3172D" w:rsidP="00E3172D">
            <w:pPr>
              <w:rPr>
                <w:sz w:val="22"/>
                <w:szCs w:val="22"/>
              </w:rPr>
            </w:pPr>
            <w:r w:rsidRPr="00DC2A3E">
              <w:rPr>
                <w:sz w:val="22"/>
                <w:szCs w:val="22"/>
              </w:rPr>
              <w:t>12</w:t>
            </w:r>
          </w:p>
        </w:tc>
        <w:tc>
          <w:tcPr>
            <w:tcW w:w="6947" w:type="dxa"/>
            <w:tcBorders>
              <w:top w:val="single" w:sz="4" w:space="0" w:color="auto"/>
              <w:left w:val="single" w:sz="4" w:space="0" w:color="auto"/>
              <w:bottom w:val="single" w:sz="4" w:space="0" w:color="auto"/>
              <w:right w:val="single" w:sz="4" w:space="0" w:color="auto"/>
            </w:tcBorders>
            <w:hideMark/>
          </w:tcPr>
          <w:p w14:paraId="6B3F066F" w14:textId="77777777" w:rsidR="00E3172D" w:rsidRPr="00DC2A3E" w:rsidRDefault="00E3172D" w:rsidP="00E3172D">
            <w:pPr>
              <w:rPr>
                <w:sz w:val="22"/>
                <w:szCs w:val="22"/>
              </w:rPr>
            </w:pPr>
            <w:r w:rsidRPr="00DC2A3E">
              <w:rPr>
                <w:sz w:val="22"/>
                <w:szCs w:val="22"/>
              </w:rPr>
              <w:t xml:space="preserve">3. Федеральный бюджет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6BE6C3F0" w14:textId="77777777" w:rsidR="00E3172D" w:rsidRPr="00DC2A3E" w:rsidRDefault="00E3172D" w:rsidP="00E3172D">
            <w:pPr>
              <w:jc w:val="center"/>
              <w:rPr>
                <w:b/>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7B285" w14:textId="77777777" w:rsidR="00E3172D" w:rsidRPr="00DC2A3E" w:rsidRDefault="00E3172D" w:rsidP="00E3172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4F88542F" w14:textId="77777777" w:rsidR="00E3172D" w:rsidRPr="00DC2A3E" w:rsidRDefault="00E3172D" w:rsidP="00E3172D">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3C126DEF" w14:textId="77777777" w:rsidR="00E3172D" w:rsidRPr="00DC2A3E" w:rsidRDefault="00E3172D" w:rsidP="00E3172D">
            <w:pPr>
              <w:jc w:val="center"/>
              <w:rPr>
                <w:sz w:val="22"/>
                <w:szCs w:val="22"/>
              </w:rPr>
            </w:pPr>
          </w:p>
        </w:tc>
      </w:tr>
      <w:tr w:rsidR="00E3172D" w:rsidRPr="00DC2A3E" w14:paraId="6DCE540A" w14:textId="77777777" w:rsidTr="00E3172D">
        <w:trPr>
          <w:trHeight w:val="209"/>
        </w:trPr>
        <w:tc>
          <w:tcPr>
            <w:tcW w:w="567" w:type="dxa"/>
            <w:tcBorders>
              <w:top w:val="single" w:sz="4" w:space="0" w:color="auto"/>
              <w:left w:val="single" w:sz="4" w:space="0" w:color="auto"/>
              <w:bottom w:val="single" w:sz="4" w:space="0" w:color="auto"/>
              <w:right w:val="single" w:sz="4" w:space="0" w:color="auto"/>
            </w:tcBorders>
            <w:vAlign w:val="center"/>
            <w:hideMark/>
          </w:tcPr>
          <w:p w14:paraId="4CC16546" w14:textId="70484C75" w:rsidR="00E3172D" w:rsidRPr="00DC2A3E" w:rsidRDefault="00E3172D" w:rsidP="00E3172D">
            <w:pPr>
              <w:rPr>
                <w:sz w:val="22"/>
                <w:szCs w:val="22"/>
              </w:rPr>
            </w:pPr>
            <w:r w:rsidRPr="00DC2A3E">
              <w:rPr>
                <w:sz w:val="22"/>
                <w:szCs w:val="22"/>
              </w:rPr>
              <w:t>13</w:t>
            </w:r>
          </w:p>
        </w:tc>
        <w:tc>
          <w:tcPr>
            <w:tcW w:w="6947" w:type="dxa"/>
            <w:tcBorders>
              <w:top w:val="single" w:sz="4" w:space="0" w:color="auto"/>
              <w:left w:val="single" w:sz="4" w:space="0" w:color="auto"/>
              <w:bottom w:val="single" w:sz="4" w:space="0" w:color="auto"/>
              <w:right w:val="single" w:sz="4" w:space="0" w:color="auto"/>
            </w:tcBorders>
            <w:hideMark/>
          </w:tcPr>
          <w:p w14:paraId="325715C2" w14:textId="77777777" w:rsidR="00E3172D" w:rsidRPr="00DC2A3E" w:rsidRDefault="00E3172D" w:rsidP="00E3172D">
            <w:pPr>
              <w:rPr>
                <w:sz w:val="22"/>
                <w:szCs w:val="22"/>
              </w:rPr>
            </w:pPr>
            <w:r w:rsidRPr="00DC2A3E">
              <w:rPr>
                <w:sz w:val="22"/>
                <w:szCs w:val="22"/>
              </w:rPr>
              <w:t>4. Внебюджетные источники</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51EA7975" w14:textId="77777777" w:rsidR="00E3172D" w:rsidRPr="00DC2A3E" w:rsidRDefault="00E3172D" w:rsidP="00E3172D">
            <w:pPr>
              <w:jc w:val="center"/>
              <w:rPr>
                <w:b/>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2705F" w14:textId="77777777" w:rsidR="00E3172D" w:rsidRPr="00DC2A3E" w:rsidRDefault="00E3172D" w:rsidP="00E3172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EDDB172" w14:textId="77777777" w:rsidR="00E3172D" w:rsidRPr="00DC2A3E" w:rsidRDefault="00E3172D" w:rsidP="00E3172D">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09ED4074" w14:textId="77777777" w:rsidR="00E3172D" w:rsidRPr="00DC2A3E" w:rsidRDefault="00E3172D" w:rsidP="00E3172D">
            <w:pPr>
              <w:jc w:val="center"/>
              <w:rPr>
                <w:sz w:val="22"/>
                <w:szCs w:val="22"/>
              </w:rPr>
            </w:pPr>
          </w:p>
        </w:tc>
      </w:tr>
      <w:tr w:rsidR="00E3172D" w:rsidRPr="00DC2A3E" w14:paraId="6218D75E" w14:textId="77777777" w:rsidTr="00E3172D">
        <w:trPr>
          <w:trHeight w:val="245"/>
        </w:trPr>
        <w:tc>
          <w:tcPr>
            <w:tcW w:w="567" w:type="dxa"/>
            <w:tcBorders>
              <w:top w:val="single" w:sz="4" w:space="0" w:color="auto"/>
              <w:left w:val="single" w:sz="4" w:space="0" w:color="auto"/>
              <w:bottom w:val="single" w:sz="4" w:space="0" w:color="auto"/>
              <w:right w:val="single" w:sz="4" w:space="0" w:color="auto"/>
            </w:tcBorders>
          </w:tcPr>
          <w:p w14:paraId="253B3501" w14:textId="37FEE025" w:rsidR="00E3172D" w:rsidRPr="00DC2A3E" w:rsidRDefault="00E3172D" w:rsidP="00E3172D">
            <w:pPr>
              <w:rPr>
                <w:sz w:val="22"/>
                <w:szCs w:val="22"/>
              </w:rPr>
            </w:pPr>
            <w:r w:rsidRPr="00DC2A3E">
              <w:rPr>
                <w:sz w:val="22"/>
                <w:szCs w:val="22"/>
              </w:rPr>
              <w:t>14</w:t>
            </w:r>
          </w:p>
        </w:tc>
        <w:tc>
          <w:tcPr>
            <w:tcW w:w="6947" w:type="dxa"/>
            <w:tcBorders>
              <w:top w:val="single" w:sz="4" w:space="0" w:color="auto"/>
              <w:left w:val="single" w:sz="4" w:space="0" w:color="auto"/>
              <w:bottom w:val="single" w:sz="4" w:space="0" w:color="auto"/>
              <w:right w:val="single" w:sz="4" w:space="0" w:color="auto"/>
            </w:tcBorders>
          </w:tcPr>
          <w:p w14:paraId="6B6D360A" w14:textId="5A8E243C" w:rsidR="00E3172D" w:rsidRPr="00DC2A3E" w:rsidRDefault="00E3172D" w:rsidP="00E3172D">
            <w:pPr>
              <w:rPr>
                <w:b/>
                <w:sz w:val="22"/>
                <w:szCs w:val="22"/>
              </w:rPr>
            </w:pPr>
            <w:r w:rsidRPr="00DC2A3E">
              <w:rPr>
                <w:sz w:val="22"/>
                <w:szCs w:val="22"/>
              </w:rPr>
              <w:t>5. Другие бюджеты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57BF03D5" w14:textId="77777777" w:rsidR="00E3172D" w:rsidRPr="00DC2A3E" w:rsidRDefault="00E3172D" w:rsidP="00E3172D">
            <w:pPr>
              <w:jc w:val="center"/>
              <w:rPr>
                <w:b/>
                <w:bCs/>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F94A" w14:textId="77777777" w:rsidR="00E3172D" w:rsidRPr="00DC2A3E" w:rsidRDefault="00E3172D" w:rsidP="00E3172D">
            <w:pPr>
              <w:jc w:val="center"/>
              <w:rPr>
                <w:b/>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4B226FD6" w14:textId="77777777" w:rsidR="00E3172D" w:rsidRPr="00DC2A3E" w:rsidRDefault="00E3172D" w:rsidP="00E3172D">
            <w:pPr>
              <w:jc w:val="center"/>
              <w:rPr>
                <w:b/>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03294A6D" w14:textId="77777777" w:rsidR="00E3172D" w:rsidRPr="00DC2A3E" w:rsidRDefault="00E3172D" w:rsidP="00E3172D">
            <w:pPr>
              <w:jc w:val="center"/>
              <w:rPr>
                <w:b/>
                <w:sz w:val="22"/>
                <w:szCs w:val="22"/>
              </w:rPr>
            </w:pPr>
          </w:p>
        </w:tc>
      </w:tr>
      <w:tr w:rsidR="00E3172D" w:rsidRPr="00DC2A3E" w14:paraId="4566169A" w14:textId="77777777" w:rsidTr="00DA4573">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1F7B02CA" w14:textId="6A3A3B41" w:rsidR="00E3172D" w:rsidRPr="00DC2A3E" w:rsidRDefault="00E3172D" w:rsidP="00E3172D">
            <w:pPr>
              <w:rPr>
                <w:sz w:val="22"/>
                <w:szCs w:val="22"/>
              </w:rPr>
            </w:pPr>
            <w:r w:rsidRPr="00DC2A3E">
              <w:rPr>
                <w:sz w:val="22"/>
                <w:szCs w:val="22"/>
              </w:rPr>
              <w:t>15</w:t>
            </w:r>
          </w:p>
        </w:tc>
        <w:tc>
          <w:tcPr>
            <w:tcW w:w="6947" w:type="dxa"/>
            <w:tcBorders>
              <w:top w:val="single" w:sz="4" w:space="0" w:color="auto"/>
              <w:left w:val="single" w:sz="4" w:space="0" w:color="auto"/>
              <w:bottom w:val="single" w:sz="4" w:space="0" w:color="auto"/>
              <w:right w:val="single" w:sz="4" w:space="0" w:color="auto"/>
            </w:tcBorders>
            <w:hideMark/>
          </w:tcPr>
          <w:p w14:paraId="4D26BC4D" w14:textId="77777777" w:rsidR="00E3172D" w:rsidRPr="00DC2A3E" w:rsidRDefault="00E3172D" w:rsidP="00E3172D">
            <w:pPr>
              <w:rPr>
                <w:b/>
                <w:sz w:val="22"/>
                <w:szCs w:val="22"/>
              </w:rPr>
            </w:pPr>
            <w:r w:rsidRPr="00DC2A3E">
              <w:rPr>
                <w:b/>
                <w:sz w:val="22"/>
                <w:szCs w:val="22"/>
              </w:rPr>
              <w:t xml:space="preserve">Подпрограмма 2, всего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6212A34C" w14:textId="77777777" w:rsidR="00E3172D" w:rsidRPr="00DC2A3E" w:rsidRDefault="00E3172D" w:rsidP="00E3172D">
            <w:pPr>
              <w:jc w:val="center"/>
              <w:rPr>
                <w:b/>
                <w:sz w:val="22"/>
                <w:szCs w:val="22"/>
              </w:rPr>
            </w:pPr>
            <w:r w:rsidRPr="00DC2A3E">
              <w:rPr>
                <w:b/>
                <w:bCs/>
                <w:sz w:val="22"/>
                <w:szCs w:val="22"/>
              </w:rPr>
              <w:t>7 238,16</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F85D6" w14:textId="77777777" w:rsidR="00E3172D" w:rsidRPr="00DC2A3E" w:rsidRDefault="00E3172D" w:rsidP="00E3172D">
            <w:pPr>
              <w:jc w:val="center"/>
              <w:rPr>
                <w:b/>
                <w:sz w:val="22"/>
                <w:szCs w:val="22"/>
              </w:rPr>
            </w:pPr>
            <w:r w:rsidRPr="00DC2A3E">
              <w:rPr>
                <w:b/>
                <w:bCs/>
                <w:sz w:val="22"/>
                <w:szCs w:val="22"/>
              </w:rPr>
              <w:t>2 619,00</w:t>
            </w:r>
          </w:p>
        </w:tc>
        <w:tc>
          <w:tcPr>
            <w:tcW w:w="2126" w:type="dxa"/>
            <w:tcBorders>
              <w:top w:val="single" w:sz="4" w:space="0" w:color="auto"/>
              <w:left w:val="single" w:sz="4" w:space="0" w:color="auto"/>
              <w:bottom w:val="single" w:sz="4" w:space="0" w:color="auto"/>
              <w:right w:val="single" w:sz="4" w:space="0" w:color="auto"/>
            </w:tcBorders>
            <w:vAlign w:val="center"/>
          </w:tcPr>
          <w:p w14:paraId="6E8E1371" w14:textId="77777777" w:rsidR="00E3172D" w:rsidRPr="00DC2A3E" w:rsidRDefault="00E3172D" w:rsidP="00E3172D">
            <w:pPr>
              <w:jc w:val="center"/>
              <w:rPr>
                <w:b/>
                <w:sz w:val="22"/>
                <w:szCs w:val="22"/>
              </w:rPr>
            </w:pPr>
            <w:r w:rsidRPr="00DC2A3E">
              <w:rPr>
                <w:b/>
                <w:sz w:val="22"/>
                <w:szCs w:val="22"/>
              </w:rPr>
              <w:t>2 309,58</w:t>
            </w:r>
          </w:p>
        </w:tc>
        <w:tc>
          <w:tcPr>
            <w:tcW w:w="2130" w:type="dxa"/>
            <w:tcBorders>
              <w:top w:val="single" w:sz="4" w:space="0" w:color="auto"/>
              <w:left w:val="single" w:sz="4" w:space="0" w:color="auto"/>
              <w:bottom w:val="single" w:sz="4" w:space="0" w:color="auto"/>
              <w:right w:val="single" w:sz="4" w:space="0" w:color="auto"/>
            </w:tcBorders>
            <w:noWrap/>
            <w:vAlign w:val="center"/>
          </w:tcPr>
          <w:p w14:paraId="5B8CD8CD" w14:textId="77777777" w:rsidR="00E3172D" w:rsidRPr="00DC2A3E" w:rsidRDefault="00E3172D" w:rsidP="00E3172D">
            <w:pPr>
              <w:jc w:val="center"/>
              <w:rPr>
                <w:b/>
                <w:sz w:val="22"/>
                <w:szCs w:val="22"/>
              </w:rPr>
            </w:pPr>
            <w:r w:rsidRPr="00DC2A3E">
              <w:rPr>
                <w:b/>
                <w:sz w:val="22"/>
                <w:szCs w:val="22"/>
              </w:rPr>
              <w:t>2 309,58</w:t>
            </w:r>
          </w:p>
        </w:tc>
      </w:tr>
      <w:tr w:rsidR="00E3172D" w:rsidRPr="00DC2A3E" w14:paraId="1D2954BB" w14:textId="77777777" w:rsidTr="00E3172D">
        <w:trPr>
          <w:trHeight w:val="251"/>
        </w:trPr>
        <w:tc>
          <w:tcPr>
            <w:tcW w:w="567" w:type="dxa"/>
            <w:tcBorders>
              <w:top w:val="single" w:sz="4" w:space="0" w:color="auto"/>
              <w:left w:val="single" w:sz="4" w:space="0" w:color="auto"/>
              <w:bottom w:val="single" w:sz="4" w:space="0" w:color="auto"/>
              <w:right w:val="single" w:sz="4" w:space="0" w:color="auto"/>
            </w:tcBorders>
            <w:vAlign w:val="center"/>
          </w:tcPr>
          <w:p w14:paraId="787DDB86" w14:textId="3A31DD37" w:rsidR="00E3172D" w:rsidRPr="00DC2A3E" w:rsidRDefault="00E3172D" w:rsidP="00E3172D">
            <w:pPr>
              <w:rPr>
                <w:sz w:val="22"/>
                <w:szCs w:val="22"/>
              </w:rPr>
            </w:pPr>
            <w:r w:rsidRPr="00DC2A3E">
              <w:rPr>
                <w:sz w:val="22"/>
                <w:szCs w:val="22"/>
              </w:rPr>
              <w:t>16</w:t>
            </w:r>
          </w:p>
        </w:tc>
        <w:tc>
          <w:tcPr>
            <w:tcW w:w="6947" w:type="dxa"/>
            <w:tcBorders>
              <w:top w:val="single" w:sz="4" w:space="0" w:color="auto"/>
              <w:left w:val="single" w:sz="4" w:space="0" w:color="auto"/>
              <w:bottom w:val="single" w:sz="4" w:space="0" w:color="auto"/>
              <w:right w:val="single" w:sz="4" w:space="0" w:color="auto"/>
            </w:tcBorders>
            <w:hideMark/>
          </w:tcPr>
          <w:p w14:paraId="0F5B8BC2" w14:textId="77777777" w:rsidR="00E3172D" w:rsidRPr="00DC2A3E" w:rsidRDefault="00E3172D" w:rsidP="00E3172D">
            <w:pPr>
              <w:rPr>
                <w:sz w:val="22"/>
                <w:szCs w:val="22"/>
              </w:rPr>
            </w:pPr>
            <w:r w:rsidRPr="00DC2A3E">
              <w:rPr>
                <w:sz w:val="22"/>
                <w:szCs w:val="22"/>
              </w:rPr>
              <w:t xml:space="preserve">По источникам финансирования: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460D507E" w14:textId="77777777" w:rsidR="00E3172D" w:rsidRPr="00DC2A3E" w:rsidRDefault="00E3172D" w:rsidP="00E3172D">
            <w:pPr>
              <w:jc w:val="center"/>
              <w:rPr>
                <w:b/>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5C266" w14:textId="77777777" w:rsidR="00E3172D" w:rsidRPr="00DC2A3E" w:rsidRDefault="00E3172D" w:rsidP="00E3172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E8F879E" w14:textId="77777777" w:rsidR="00E3172D" w:rsidRPr="00DC2A3E" w:rsidRDefault="00E3172D" w:rsidP="00E3172D">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53527397" w14:textId="77777777" w:rsidR="00E3172D" w:rsidRPr="00DC2A3E" w:rsidRDefault="00E3172D" w:rsidP="00E3172D">
            <w:pPr>
              <w:jc w:val="center"/>
              <w:rPr>
                <w:sz w:val="22"/>
                <w:szCs w:val="22"/>
              </w:rPr>
            </w:pPr>
          </w:p>
        </w:tc>
      </w:tr>
      <w:tr w:rsidR="00E3172D" w:rsidRPr="00DC2A3E" w14:paraId="4E26117A" w14:textId="77777777" w:rsidTr="00E3172D">
        <w:trPr>
          <w:trHeight w:val="263"/>
        </w:trPr>
        <w:tc>
          <w:tcPr>
            <w:tcW w:w="567" w:type="dxa"/>
            <w:tcBorders>
              <w:top w:val="single" w:sz="4" w:space="0" w:color="auto"/>
              <w:left w:val="single" w:sz="4" w:space="0" w:color="auto"/>
              <w:bottom w:val="single" w:sz="4" w:space="0" w:color="auto"/>
              <w:right w:val="single" w:sz="4" w:space="0" w:color="auto"/>
            </w:tcBorders>
            <w:vAlign w:val="center"/>
          </w:tcPr>
          <w:p w14:paraId="55A43A7C" w14:textId="7530A53F" w:rsidR="00E3172D" w:rsidRPr="00DC2A3E" w:rsidRDefault="00E3172D" w:rsidP="00E3172D">
            <w:pPr>
              <w:rPr>
                <w:sz w:val="22"/>
                <w:szCs w:val="22"/>
              </w:rPr>
            </w:pPr>
            <w:r w:rsidRPr="00DC2A3E">
              <w:rPr>
                <w:sz w:val="22"/>
                <w:szCs w:val="22"/>
              </w:rPr>
              <w:t>17</w:t>
            </w:r>
          </w:p>
        </w:tc>
        <w:tc>
          <w:tcPr>
            <w:tcW w:w="6947" w:type="dxa"/>
            <w:tcBorders>
              <w:top w:val="single" w:sz="4" w:space="0" w:color="auto"/>
              <w:left w:val="single" w:sz="4" w:space="0" w:color="auto"/>
              <w:bottom w:val="single" w:sz="4" w:space="0" w:color="auto"/>
              <w:right w:val="single" w:sz="4" w:space="0" w:color="auto"/>
            </w:tcBorders>
            <w:hideMark/>
          </w:tcPr>
          <w:p w14:paraId="18649BDD" w14:textId="77777777" w:rsidR="00E3172D" w:rsidRPr="00DC2A3E" w:rsidRDefault="00E3172D" w:rsidP="00E3172D">
            <w:pPr>
              <w:rPr>
                <w:sz w:val="22"/>
                <w:szCs w:val="22"/>
              </w:rPr>
            </w:pPr>
            <w:r w:rsidRPr="00DC2A3E">
              <w:rPr>
                <w:sz w:val="22"/>
                <w:szCs w:val="22"/>
              </w:rPr>
              <w:t>1. Бюджет города</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66BC2794" w14:textId="77777777" w:rsidR="00E3172D" w:rsidRPr="00DC2A3E" w:rsidRDefault="00E3172D" w:rsidP="00E3172D">
            <w:pPr>
              <w:jc w:val="center"/>
              <w:rPr>
                <w:sz w:val="22"/>
                <w:szCs w:val="22"/>
              </w:rPr>
            </w:pPr>
            <w:r w:rsidRPr="00DC2A3E">
              <w:rPr>
                <w:sz w:val="22"/>
                <w:szCs w:val="22"/>
              </w:rPr>
              <w:t>655,86</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3EBE" w14:textId="77777777" w:rsidR="00E3172D" w:rsidRPr="00DC2A3E" w:rsidRDefault="00E3172D" w:rsidP="00E3172D">
            <w:pPr>
              <w:jc w:val="center"/>
              <w:rPr>
                <w:sz w:val="22"/>
                <w:szCs w:val="22"/>
              </w:rPr>
            </w:pPr>
            <w:r w:rsidRPr="00DC2A3E">
              <w:rPr>
                <w:sz w:val="22"/>
                <w:szCs w:val="22"/>
              </w:rPr>
              <w:t>424,90</w:t>
            </w:r>
          </w:p>
        </w:tc>
        <w:tc>
          <w:tcPr>
            <w:tcW w:w="2126" w:type="dxa"/>
            <w:tcBorders>
              <w:top w:val="single" w:sz="4" w:space="0" w:color="auto"/>
              <w:left w:val="single" w:sz="4" w:space="0" w:color="auto"/>
              <w:bottom w:val="single" w:sz="4" w:space="0" w:color="auto"/>
              <w:right w:val="single" w:sz="4" w:space="0" w:color="auto"/>
            </w:tcBorders>
            <w:vAlign w:val="center"/>
          </w:tcPr>
          <w:p w14:paraId="573EE107" w14:textId="77777777" w:rsidR="00E3172D" w:rsidRPr="00DC2A3E" w:rsidRDefault="00E3172D" w:rsidP="00E3172D">
            <w:pPr>
              <w:jc w:val="center"/>
              <w:rPr>
                <w:sz w:val="22"/>
                <w:szCs w:val="22"/>
              </w:rPr>
            </w:pPr>
            <w:r w:rsidRPr="00DC2A3E">
              <w:rPr>
                <w:sz w:val="22"/>
                <w:szCs w:val="22"/>
              </w:rPr>
              <w:t>115,48</w:t>
            </w:r>
          </w:p>
        </w:tc>
        <w:tc>
          <w:tcPr>
            <w:tcW w:w="2130" w:type="dxa"/>
            <w:tcBorders>
              <w:top w:val="single" w:sz="4" w:space="0" w:color="auto"/>
              <w:left w:val="single" w:sz="4" w:space="0" w:color="auto"/>
              <w:bottom w:val="single" w:sz="4" w:space="0" w:color="auto"/>
              <w:right w:val="single" w:sz="4" w:space="0" w:color="auto"/>
            </w:tcBorders>
            <w:noWrap/>
            <w:vAlign w:val="center"/>
          </w:tcPr>
          <w:p w14:paraId="224BB9DD" w14:textId="77777777" w:rsidR="00E3172D" w:rsidRPr="00DC2A3E" w:rsidRDefault="00E3172D" w:rsidP="00E3172D">
            <w:pPr>
              <w:jc w:val="center"/>
              <w:rPr>
                <w:sz w:val="22"/>
                <w:szCs w:val="22"/>
              </w:rPr>
            </w:pPr>
            <w:r w:rsidRPr="00DC2A3E">
              <w:rPr>
                <w:sz w:val="22"/>
                <w:szCs w:val="22"/>
              </w:rPr>
              <w:t>115,48</w:t>
            </w:r>
          </w:p>
        </w:tc>
      </w:tr>
      <w:tr w:rsidR="00E3172D" w:rsidRPr="00DC2A3E" w14:paraId="09696048" w14:textId="77777777" w:rsidTr="00E3172D">
        <w:trPr>
          <w:trHeight w:val="239"/>
        </w:trPr>
        <w:tc>
          <w:tcPr>
            <w:tcW w:w="567" w:type="dxa"/>
            <w:tcBorders>
              <w:top w:val="single" w:sz="4" w:space="0" w:color="auto"/>
              <w:left w:val="single" w:sz="4" w:space="0" w:color="auto"/>
              <w:bottom w:val="single" w:sz="4" w:space="0" w:color="auto"/>
              <w:right w:val="single" w:sz="4" w:space="0" w:color="auto"/>
            </w:tcBorders>
            <w:vAlign w:val="center"/>
          </w:tcPr>
          <w:p w14:paraId="25794605" w14:textId="4D031511" w:rsidR="00E3172D" w:rsidRPr="00DC2A3E" w:rsidRDefault="00E3172D" w:rsidP="00E3172D">
            <w:pPr>
              <w:rPr>
                <w:sz w:val="22"/>
                <w:szCs w:val="22"/>
              </w:rPr>
            </w:pPr>
            <w:r w:rsidRPr="00DC2A3E">
              <w:rPr>
                <w:sz w:val="22"/>
                <w:szCs w:val="22"/>
              </w:rPr>
              <w:t>18</w:t>
            </w:r>
          </w:p>
        </w:tc>
        <w:tc>
          <w:tcPr>
            <w:tcW w:w="6947" w:type="dxa"/>
            <w:tcBorders>
              <w:top w:val="single" w:sz="4" w:space="0" w:color="auto"/>
              <w:left w:val="single" w:sz="4" w:space="0" w:color="auto"/>
              <w:bottom w:val="single" w:sz="4" w:space="0" w:color="auto"/>
              <w:right w:val="single" w:sz="4" w:space="0" w:color="auto"/>
            </w:tcBorders>
            <w:hideMark/>
          </w:tcPr>
          <w:p w14:paraId="387FF958" w14:textId="77777777" w:rsidR="00E3172D" w:rsidRPr="00DC2A3E" w:rsidRDefault="00E3172D" w:rsidP="00E3172D">
            <w:pPr>
              <w:rPr>
                <w:sz w:val="22"/>
                <w:szCs w:val="22"/>
              </w:rPr>
            </w:pPr>
            <w:r w:rsidRPr="00DC2A3E">
              <w:rPr>
                <w:sz w:val="22"/>
                <w:szCs w:val="22"/>
              </w:rPr>
              <w:t xml:space="preserve">2. Краевой бюджет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208D8268" w14:textId="77777777" w:rsidR="00E3172D" w:rsidRPr="00DC2A3E" w:rsidRDefault="00E3172D" w:rsidP="00E3172D">
            <w:pPr>
              <w:jc w:val="center"/>
              <w:rPr>
                <w:bCs/>
                <w:sz w:val="22"/>
                <w:szCs w:val="22"/>
              </w:rPr>
            </w:pPr>
            <w:r w:rsidRPr="00DC2A3E">
              <w:rPr>
                <w:sz w:val="22"/>
                <w:szCs w:val="22"/>
              </w:rPr>
              <w:t>6 582,30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096A9" w14:textId="77777777" w:rsidR="00E3172D" w:rsidRPr="00DC2A3E" w:rsidRDefault="00E3172D" w:rsidP="00E3172D">
            <w:pPr>
              <w:jc w:val="center"/>
              <w:rPr>
                <w:bCs/>
                <w:sz w:val="22"/>
                <w:szCs w:val="22"/>
              </w:rPr>
            </w:pPr>
            <w:r w:rsidRPr="00DC2A3E">
              <w:rPr>
                <w:bCs/>
                <w:sz w:val="22"/>
                <w:szCs w:val="22"/>
              </w:rPr>
              <w:t>2 194,10</w:t>
            </w:r>
          </w:p>
        </w:tc>
        <w:tc>
          <w:tcPr>
            <w:tcW w:w="2126" w:type="dxa"/>
            <w:tcBorders>
              <w:top w:val="single" w:sz="4" w:space="0" w:color="auto"/>
              <w:left w:val="single" w:sz="4" w:space="0" w:color="auto"/>
              <w:bottom w:val="single" w:sz="4" w:space="0" w:color="auto"/>
              <w:right w:val="single" w:sz="4" w:space="0" w:color="auto"/>
            </w:tcBorders>
          </w:tcPr>
          <w:p w14:paraId="3030CB28" w14:textId="77777777" w:rsidR="00E3172D" w:rsidRPr="00DC2A3E" w:rsidRDefault="00E3172D" w:rsidP="00E3172D">
            <w:pPr>
              <w:jc w:val="center"/>
              <w:rPr>
                <w:bCs/>
                <w:sz w:val="22"/>
                <w:szCs w:val="22"/>
              </w:rPr>
            </w:pPr>
            <w:r w:rsidRPr="00DC2A3E">
              <w:rPr>
                <w:bCs/>
                <w:sz w:val="22"/>
                <w:szCs w:val="22"/>
              </w:rPr>
              <w:t>2 194,10</w:t>
            </w:r>
          </w:p>
        </w:tc>
        <w:tc>
          <w:tcPr>
            <w:tcW w:w="2130" w:type="dxa"/>
            <w:tcBorders>
              <w:top w:val="single" w:sz="4" w:space="0" w:color="auto"/>
              <w:left w:val="single" w:sz="4" w:space="0" w:color="auto"/>
              <w:bottom w:val="single" w:sz="4" w:space="0" w:color="auto"/>
              <w:right w:val="single" w:sz="4" w:space="0" w:color="auto"/>
            </w:tcBorders>
            <w:noWrap/>
          </w:tcPr>
          <w:p w14:paraId="5AEE7773" w14:textId="77777777" w:rsidR="00E3172D" w:rsidRPr="00DC2A3E" w:rsidRDefault="00E3172D" w:rsidP="00E3172D">
            <w:pPr>
              <w:jc w:val="center"/>
              <w:rPr>
                <w:bCs/>
                <w:sz w:val="22"/>
                <w:szCs w:val="22"/>
              </w:rPr>
            </w:pPr>
            <w:r w:rsidRPr="00DC2A3E">
              <w:rPr>
                <w:bCs/>
                <w:sz w:val="22"/>
                <w:szCs w:val="22"/>
              </w:rPr>
              <w:t>2 194,10</w:t>
            </w:r>
          </w:p>
        </w:tc>
      </w:tr>
      <w:tr w:rsidR="00E3172D" w:rsidRPr="00DC2A3E" w14:paraId="0440B973" w14:textId="77777777" w:rsidTr="00E3172D">
        <w:trPr>
          <w:trHeight w:val="105"/>
        </w:trPr>
        <w:tc>
          <w:tcPr>
            <w:tcW w:w="567" w:type="dxa"/>
            <w:tcBorders>
              <w:top w:val="single" w:sz="4" w:space="0" w:color="auto"/>
              <w:left w:val="single" w:sz="4" w:space="0" w:color="auto"/>
              <w:bottom w:val="single" w:sz="4" w:space="0" w:color="auto"/>
              <w:right w:val="single" w:sz="4" w:space="0" w:color="auto"/>
            </w:tcBorders>
            <w:vAlign w:val="center"/>
          </w:tcPr>
          <w:p w14:paraId="2A9F540B" w14:textId="23CF7DF1" w:rsidR="00E3172D" w:rsidRPr="00DC2A3E" w:rsidRDefault="00E3172D" w:rsidP="00E3172D">
            <w:pPr>
              <w:rPr>
                <w:sz w:val="22"/>
                <w:szCs w:val="22"/>
              </w:rPr>
            </w:pPr>
            <w:r w:rsidRPr="00DC2A3E">
              <w:rPr>
                <w:sz w:val="22"/>
                <w:szCs w:val="22"/>
              </w:rPr>
              <w:t>19</w:t>
            </w:r>
          </w:p>
        </w:tc>
        <w:tc>
          <w:tcPr>
            <w:tcW w:w="6947" w:type="dxa"/>
            <w:tcBorders>
              <w:top w:val="single" w:sz="4" w:space="0" w:color="auto"/>
              <w:left w:val="single" w:sz="4" w:space="0" w:color="auto"/>
              <w:bottom w:val="single" w:sz="4" w:space="0" w:color="auto"/>
              <w:right w:val="single" w:sz="4" w:space="0" w:color="auto"/>
            </w:tcBorders>
            <w:hideMark/>
          </w:tcPr>
          <w:p w14:paraId="3D67F214" w14:textId="77777777" w:rsidR="00E3172D" w:rsidRPr="00DC2A3E" w:rsidRDefault="00E3172D" w:rsidP="00E3172D">
            <w:pPr>
              <w:rPr>
                <w:sz w:val="22"/>
                <w:szCs w:val="22"/>
              </w:rPr>
            </w:pPr>
            <w:r w:rsidRPr="00DC2A3E">
              <w:rPr>
                <w:sz w:val="22"/>
                <w:szCs w:val="22"/>
              </w:rPr>
              <w:t xml:space="preserve">3. Федеральный бюджет </w:t>
            </w:r>
          </w:p>
        </w:tc>
        <w:tc>
          <w:tcPr>
            <w:tcW w:w="1699" w:type="dxa"/>
            <w:tcBorders>
              <w:top w:val="single" w:sz="4" w:space="0" w:color="auto"/>
              <w:left w:val="single" w:sz="4" w:space="0" w:color="auto"/>
              <w:bottom w:val="single" w:sz="4" w:space="0" w:color="auto"/>
              <w:right w:val="single" w:sz="4" w:space="0" w:color="auto"/>
            </w:tcBorders>
            <w:vAlign w:val="center"/>
          </w:tcPr>
          <w:p w14:paraId="57BEB910" w14:textId="77777777" w:rsidR="00E3172D" w:rsidRPr="00DC2A3E" w:rsidRDefault="00E3172D" w:rsidP="00E3172D">
            <w:pPr>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4ACE85CF" w14:textId="77777777" w:rsidR="00E3172D" w:rsidRPr="00DC2A3E" w:rsidRDefault="00E3172D" w:rsidP="00E3172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FF03EB9" w14:textId="77777777" w:rsidR="00E3172D" w:rsidRPr="00DC2A3E" w:rsidRDefault="00E3172D" w:rsidP="00E3172D">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6EA327F4" w14:textId="77777777" w:rsidR="00E3172D" w:rsidRPr="00DC2A3E" w:rsidRDefault="00E3172D" w:rsidP="00E3172D">
            <w:pPr>
              <w:jc w:val="center"/>
              <w:rPr>
                <w:sz w:val="22"/>
                <w:szCs w:val="22"/>
              </w:rPr>
            </w:pPr>
          </w:p>
        </w:tc>
      </w:tr>
      <w:tr w:rsidR="00E3172D" w:rsidRPr="00DC2A3E" w14:paraId="4A59409C" w14:textId="77777777" w:rsidTr="00E3172D">
        <w:trPr>
          <w:trHeight w:val="139"/>
        </w:trPr>
        <w:tc>
          <w:tcPr>
            <w:tcW w:w="567" w:type="dxa"/>
            <w:tcBorders>
              <w:top w:val="single" w:sz="4" w:space="0" w:color="auto"/>
              <w:left w:val="single" w:sz="4" w:space="0" w:color="auto"/>
              <w:bottom w:val="single" w:sz="4" w:space="0" w:color="auto"/>
              <w:right w:val="single" w:sz="4" w:space="0" w:color="auto"/>
            </w:tcBorders>
            <w:vAlign w:val="center"/>
          </w:tcPr>
          <w:p w14:paraId="4217235B" w14:textId="66504336" w:rsidR="00E3172D" w:rsidRPr="00DC2A3E" w:rsidRDefault="00E3172D" w:rsidP="00E3172D">
            <w:pPr>
              <w:rPr>
                <w:sz w:val="22"/>
                <w:szCs w:val="22"/>
              </w:rPr>
            </w:pPr>
            <w:r w:rsidRPr="00DC2A3E">
              <w:rPr>
                <w:sz w:val="22"/>
                <w:szCs w:val="22"/>
              </w:rPr>
              <w:t>20</w:t>
            </w:r>
          </w:p>
        </w:tc>
        <w:tc>
          <w:tcPr>
            <w:tcW w:w="6947" w:type="dxa"/>
            <w:tcBorders>
              <w:top w:val="single" w:sz="4" w:space="0" w:color="auto"/>
              <w:left w:val="single" w:sz="4" w:space="0" w:color="auto"/>
              <w:bottom w:val="single" w:sz="4" w:space="0" w:color="auto"/>
              <w:right w:val="single" w:sz="4" w:space="0" w:color="auto"/>
            </w:tcBorders>
            <w:hideMark/>
          </w:tcPr>
          <w:p w14:paraId="0CB424D7" w14:textId="77777777" w:rsidR="00E3172D" w:rsidRPr="00DC2A3E" w:rsidRDefault="00E3172D" w:rsidP="00E3172D">
            <w:pPr>
              <w:rPr>
                <w:sz w:val="22"/>
                <w:szCs w:val="22"/>
              </w:rPr>
            </w:pPr>
            <w:r w:rsidRPr="00DC2A3E">
              <w:rPr>
                <w:sz w:val="22"/>
                <w:szCs w:val="22"/>
              </w:rPr>
              <w:t>4. Внебюджетные источники</w:t>
            </w:r>
          </w:p>
        </w:tc>
        <w:tc>
          <w:tcPr>
            <w:tcW w:w="1699" w:type="dxa"/>
            <w:tcBorders>
              <w:top w:val="single" w:sz="4" w:space="0" w:color="auto"/>
              <w:left w:val="single" w:sz="4" w:space="0" w:color="auto"/>
              <w:bottom w:val="single" w:sz="4" w:space="0" w:color="auto"/>
              <w:right w:val="single" w:sz="4" w:space="0" w:color="auto"/>
            </w:tcBorders>
            <w:vAlign w:val="center"/>
          </w:tcPr>
          <w:p w14:paraId="75F60A38" w14:textId="77777777" w:rsidR="00E3172D" w:rsidRPr="00DC2A3E" w:rsidRDefault="00E3172D" w:rsidP="00E3172D">
            <w:pPr>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7AF2F66F" w14:textId="77777777" w:rsidR="00E3172D" w:rsidRPr="00DC2A3E" w:rsidRDefault="00E3172D" w:rsidP="00E3172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5E4F656" w14:textId="77777777" w:rsidR="00E3172D" w:rsidRPr="00DC2A3E" w:rsidRDefault="00E3172D" w:rsidP="00E3172D">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4BCB1E61" w14:textId="77777777" w:rsidR="00E3172D" w:rsidRPr="00DC2A3E" w:rsidRDefault="00E3172D" w:rsidP="00E3172D">
            <w:pPr>
              <w:jc w:val="center"/>
              <w:rPr>
                <w:sz w:val="22"/>
                <w:szCs w:val="22"/>
              </w:rPr>
            </w:pPr>
          </w:p>
        </w:tc>
      </w:tr>
      <w:tr w:rsidR="00E3172D" w:rsidRPr="00DC2A3E" w14:paraId="7FE04D10" w14:textId="77777777" w:rsidTr="00E3172D">
        <w:trPr>
          <w:trHeight w:val="139"/>
        </w:trPr>
        <w:tc>
          <w:tcPr>
            <w:tcW w:w="567" w:type="dxa"/>
            <w:tcBorders>
              <w:top w:val="single" w:sz="4" w:space="0" w:color="auto"/>
              <w:left w:val="single" w:sz="4" w:space="0" w:color="auto"/>
              <w:bottom w:val="single" w:sz="4" w:space="0" w:color="auto"/>
              <w:right w:val="single" w:sz="4" w:space="0" w:color="auto"/>
            </w:tcBorders>
            <w:vAlign w:val="center"/>
          </w:tcPr>
          <w:p w14:paraId="672EBFD5" w14:textId="22CA4D5B" w:rsidR="00E3172D" w:rsidRPr="00DC2A3E" w:rsidRDefault="00E3172D" w:rsidP="00E3172D">
            <w:pPr>
              <w:rPr>
                <w:sz w:val="22"/>
                <w:szCs w:val="22"/>
              </w:rPr>
            </w:pPr>
            <w:r w:rsidRPr="00DC2A3E">
              <w:rPr>
                <w:sz w:val="22"/>
                <w:szCs w:val="22"/>
              </w:rPr>
              <w:t>21</w:t>
            </w:r>
          </w:p>
        </w:tc>
        <w:tc>
          <w:tcPr>
            <w:tcW w:w="6947" w:type="dxa"/>
            <w:tcBorders>
              <w:top w:val="single" w:sz="4" w:space="0" w:color="auto"/>
              <w:left w:val="single" w:sz="4" w:space="0" w:color="auto"/>
              <w:bottom w:val="single" w:sz="4" w:space="0" w:color="auto"/>
              <w:right w:val="single" w:sz="4" w:space="0" w:color="auto"/>
            </w:tcBorders>
          </w:tcPr>
          <w:p w14:paraId="078240E0" w14:textId="71292383" w:rsidR="00E3172D" w:rsidRPr="00DC2A3E" w:rsidRDefault="00E3172D" w:rsidP="00E3172D">
            <w:pPr>
              <w:rPr>
                <w:sz w:val="22"/>
                <w:szCs w:val="22"/>
              </w:rPr>
            </w:pPr>
            <w:r w:rsidRPr="00DC2A3E">
              <w:rPr>
                <w:sz w:val="22"/>
                <w:szCs w:val="22"/>
              </w:rPr>
              <w:t>5. Другие бюджеты</w:t>
            </w:r>
          </w:p>
        </w:tc>
        <w:tc>
          <w:tcPr>
            <w:tcW w:w="1699" w:type="dxa"/>
            <w:tcBorders>
              <w:top w:val="single" w:sz="4" w:space="0" w:color="auto"/>
              <w:left w:val="single" w:sz="4" w:space="0" w:color="auto"/>
              <w:bottom w:val="single" w:sz="4" w:space="0" w:color="auto"/>
              <w:right w:val="single" w:sz="4" w:space="0" w:color="auto"/>
            </w:tcBorders>
            <w:vAlign w:val="center"/>
          </w:tcPr>
          <w:p w14:paraId="2AFF7378" w14:textId="77777777" w:rsidR="00E3172D" w:rsidRPr="00DC2A3E" w:rsidRDefault="00E3172D" w:rsidP="00E3172D">
            <w:pPr>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noWrap/>
            <w:vAlign w:val="center"/>
          </w:tcPr>
          <w:p w14:paraId="24FD8EDF" w14:textId="77777777" w:rsidR="00E3172D" w:rsidRPr="00DC2A3E" w:rsidRDefault="00E3172D" w:rsidP="00E3172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E5ED768" w14:textId="77777777" w:rsidR="00E3172D" w:rsidRPr="00DC2A3E" w:rsidRDefault="00E3172D" w:rsidP="00E3172D">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vAlign w:val="center"/>
          </w:tcPr>
          <w:p w14:paraId="077A74D2" w14:textId="77777777" w:rsidR="00E3172D" w:rsidRPr="00DC2A3E" w:rsidRDefault="00E3172D" w:rsidP="00E3172D">
            <w:pPr>
              <w:jc w:val="center"/>
              <w:rPr>
                <w:sz w:val="22"/>
                <w:szCs w:val="22"/>
              </w:rPr>
            </w:pPr>
          </w:p>
        </w:tc>
      </w:tr>
      <w:tr w:rsidR="00E3172D" w:rsidRPr="00DC2A3E" w14:paraId="1CE503BD" w14:textId="77777777" w:rsidTr="00E3172D">
        <w:trPr>
          <w:trHeight w:val="139"/>
        </w:trPr>
        <w:tc>
          <w:tcPr>
            <w:tcW w:w="567" w:type="dxa"/>
            <w:tcBorders>
              <w:top w:val="single" w:sz="4" w:space="0" w:color="auto"/>
              <w:left w:val="single" w:sz="4" w:space="0" w:color="auto"/>
              <w:bottom w:val="single" w:sz="4" w:space="0" w:color="auto"/>
              <w:right w:val="single" w:sz="4" w:space="0" w:color="auto"/>
            </w:tcBorders>
            <w:vAlign w:val="center"/>
          </w:tcPr>
          <w:p w14:paraId="5D10848D" w14:textId="7F227E87" w:rsidR="00E3172D" w:rsidRPr="00DC2A3E" w:rsidRDefault="00E3172D" w:rsidP="00E3172D">
            <w:pPr>
              <w:rPr>
                <w:sz w:val="22"/>
                <w:szCs w:val="22"/>
              </w:rPr>
            </w:pPr>
            <w:r w:rsidRPr="00DC2A3E">
              <w:rPr>
                <w:sz w:val="22"/>
                <w:szCs w:val="22"/>
              </w:rPr>
              <w:t>22</w:t>
            </w:r>
          </w:p>
        </w:tc>
        <w:tc>
          <w:tcPr>
            <w:tcW w:w="6947" w:type="dxa"/>
            <w:tcBorders>
              <w:top w:val="single" w:sz="4" w:space="0" w:color="auto"/>
              <w:left w:val="single" w:sz="4" w:space="0" w:color="auto"/>
              <w:bottom w:val="single" w:sz="4" w:space="0" w:color="auto"/>
              <w:right w:val="single" w:sz="4" w:space="0" w:color="auto"/>
            </w:tcBorders>
          </w:tcPr>
          <w:p w14:paraId="5DB9F3EE" w14:textId="77777777" w:rsidR="00E3172D" w:rsidRPr="00DC2A3E" w:rsidRDefault="00E3172D" w:rsidP="00E3172D">
            <w:pPr>
              <w:rPr>
                <w:sz w:val="22"/>
                <w:szCs w:val="22"/>
              </w:rPr>
            </w:pPr>
            <w:r w:rsidRPr="00DC2A3E">
              <w:rPr>
                <w:b/>
                <w:bCs/>
                <w:sz w:val="22"/>
                <w:szCs w:val="22"/>
              </w:rPr>
              <w:t xml:space="preserve">Подпрограмма 3, всего </w:t>
            </w:r>
          </w:p>
        </w:tc>
        <w:tc>
          <w:tcPr>
            <w:tcW w:w="1699" w:type="dxa"/>
            <w:tcBorders>
              <w:top w:val="single" w:sz="4" w:space="0" w:color="auto"/>
              <w:left w:val="single" w:sz="4" w:space="0" w:color="auto"/>
              <w:bottom w:val="single" w:sz="4" w:space="0" w:color="auto"/>
              <w:right w:val="single" w:sz="4" w:space="0" w:color="auto"/>
            </w:tcBorders>
            <w:vAlign w:val="center"/>
          </w:tcPr>
          <w:p w14:paraId="41CFE214" w14:textId="77777777" w:rsidR="00E3172D" w:rsidRPr="00DC2A3E" w:rsidRDefault="00E3172D" w:rsidP="00E3172D">
            <w:pPr>
              <w:jc w:val="center"/>
              <w:rPr>
                <w:b/>
                <w:sz w:val="22"/>
                <w:szCs w:val="22"/>
              </w:rPr>
            </w:pPr>
            <w:r w:rsidRPr="00DC2A3E">
              <w:rPr>
                <w:b/>
                <w:sz w:val="22"/>
                <w:szCs w:val="22"/>
              </w:rPr>
              <w:t>0,0</w:t>
            </w:r>
          </w:p>
        </w:tc>
        <w:tc>
          <w:tcPr>
            <w:tcW w:w="1814" w:type="dxa"/>
            <w:tcBorders>
              <w:top w:val="single" w:sz="4" w:space="0" w:color="auto"/>
              <w:left w:val="single" w:sz="4" w:space="0" w:color="auto"/>
              <w:bottom w:val="single" w:sz="4" w:space="0" w:color="auto"/>
              <w:right w:val="single" w:sz="4" w:space="0" w:color="auto"/>
            </w:tcBorders>
            <w:noWrap/>
          </w:tcPr>
          <w:p w14:paraId="5F20F354" w14:textId="77777777" w:rsidR="00E3172D" w:rsidRPr="00DC2A3E" w:rsidRDefault="00E3172D" w:rsidP="00E3172D">
            <w:pPr>
              <w:jc w:val="center"/>
              <w:rPr>
                <w:sz w:val="22"/>
                <w:szCs w:val="22"/>
              </w:rPr>
            </w:pPr>
            <w:r w:rsidRPr="00DC2A3E">
              <w:rPr>
                <w:b/>
                <w:sz w:val="22"/>
                <w:szCs w:val="22"/>
              </w:rPr>
              <w:t>0,0</w:t>
            </w:r>
          </w:p>
        </w:tc>
        <w:tc>
          <w:tcPr>
            <w:tcW w:w="2126" w:type="dxa"/>
            <w:tcBorders>
              <w:top w:val="single" w:sz="4" w:space="0" w:color="auto"/>
              <w:left w:val="single" w:sz="4" w:space="0" w:color="auto"/>
              <w:bottom w:val="single" w:sz="4" w:space="0" w:color="auto"/>
              <w:right w:val="single" w:sz="4" w:space="0" w:color="auto"/>
            </w:tcBorders>
          </w:tcPr>
          <w:p w14:paraId="0E23C419" w14:textId="77777777" w:rsidR="00E3172D" w:rsidRPr="00DC2A3E" w:rsidRDefault="00E3172D" w:rsidP="00E3172D">
            <w:pPr>
              <w:jc w:val="center"/>
              <w:rPr>
                <w:sz w:val="22"/>
                <w:szCs w:val="22"/>
              </w:rPr>
            </w:pPr>
            <w:r w:rsidRPr="00DC2A3E">
              <w:rPr>
                <w:b/>
                <w:sz w:val="22"/>
                <w:szCs w:val="22"/>
              </w:rPr>
              <w:t>0,0</w:t>
            </w:r>
          </w:p>
        </w:tc>
        <w:tc>
          <w:tcPr>
            <w:tcW w:w="2130" w:type="dxa"/>
            <w:tcBorders>
              <w:top w:val="single" w:sz="4" w:space="0" w:color="auto"/>
              <w:left w:val="single" w:sz="4" w:space="0" w:color="auto"/>
              <w:bottom w:val="single" w:sz="4" w:space="0" w:color="auto"/>
              <w:right w:val="single" w:sz="4" w:space="0" w:color="auto"/>
            </w:tcBorders>
            <w:noWrap/>
          </w:tcPr>
          <w:p w14:paraId="0D2699C0" w14:textId="77777777" w:rsidR="00E3172D" w:rsidRPr="00DC2A3E" w:rsidRDefault="00E3172D" w:rsidP="00E3172D">
            <w:pPr>
              <w:jc w:val="center"/>
              <w:rPr>
                <w:sz w:val="22"/>
                <w:szCs w:val="22"/>
              </w:rPr>
            </w:pPr>
            <w:r w:rsidRPr="00DC2A3E">
              <w:rPr>
                <w:b/>
                <w:sz w:val="22"/>
                <w:szCs w:val="22"/>
              </w:rPr>
              <w:t>0,0</w:t>
            </w:r>
          </w:p>
        </w:tc>
      </w:tr>
      <w:tr w:rsidR="00E3172D" w:rsidRPr="00DC2A3E" w14:paraId="30D216D2" w14:textId="77777777" w:rsidTr="00E3172D">
        <w:trPr>
          <w:trHeight w:val="139"/>
        </w:trPr>
        <w:tc>
          <w:tcPr>
            <w:tcW w:w="567" w:type="dxa"/>
            <w:tcBorders>
              <w:top w:val="single" w:sz="4" w:space="0" w:color="auto"/>
              <w:left w:val="single" w:sz="4" w:space="0" w:color="auto"/>
              <w:bottom w:val="single" w:sz="4" w:space="0" w:color="auto"/>
              <w:right w:val="single" w:sz="4" w:space="0" w:color="auto"/>
            </w:tcBorders>
            <w:vAlign w:val="center"/>
          </w:tcPr>
          <w:p w14:paraId="18CD2ADA" w14:textId="2F2E0942" w:rsidR="00E3172D" w:rsidRPr="00DC2A3E" w:rsidRDefault="00E3172D" w:rsidP="00E3172D">
            <w:pPr>
              <w:rPr>
                <w:sz w:val="22"/>
                <w:szCs w:val="22"/>
              </w:rPr>
            </w:pPr>
            <w:r w:rsidRPr="00DC2A3E">
              <w:rPr>
                <w:sz w:val="22"/>
                <w:szCs w:val="22"/>
              </w:rPr>
              <w:t>23</w:t>
            </w:r>
          </w:p>
        </w:tc>
        <w:tc>
          <w:tcPr>
            <w:tcW w:w="6947" w:type="dxa"/>
            <w:tcBorders>
              <w:top w:val="single" w:sz="4" w:space="0" w:color="auto"/>
              <w:left w:val="single" w:sz="4" w:space="0" w:color="auto"/>
              <w:bottom w:val="single" w:sz="4" w:space="0" w:color="auto"/>
              <w:right w:val="single" w:sz="4" w:space="0" w:color="auto"/>
            </w:tcBorders>
          </w:tcPr>
          <w:p w14:paraId="11F1A1B9" w14:textId="77777777" w:rsidR="00E3172D" w:rsidRPr="00DC2A3E" w:rsidRDefault="00E3172D" w:rsidP="00E3172D">
            <w:pPr>
              <w:rPr>
                <w:sz w:val="22"/>
                <w:szCs w:val="22"/>
              </w:rPr>
            </w:pPr>
            <w:r w:rsidRPr="00DC2A3E">
              <w:rPr>
                <w:sz w:val="22"/>
                <w:szCs w:val="22"/>
              </w:rPr>
              <w:t xml:space="preserve">По источникам финансирования: </w:t>
            </w:r>
          </w:p>
        </w:tc>
        <w:tc>
          <w:tcPr>
            <w:tcW w:w="1699" w:type="dxa"/>
            <w:tcBorders>
              <w:top w:val="single" w:sz="4" w:space="0" w:color="auto"/>
              <w:left w:val="single" w:sz="4" w:space="0" w:color="auto"/>
              <w:bottom w:val="single" w:sz="4" w:space="0" w:color="auto"/>
              <w:right w:val="single" w:sz="4" w:space="0" w:color="auto"/>
            </w:tcBorders>
            <w:vAlign w:val="center"/>
          </w:tcPr>
          <w:p w14:paraId="7DD5F658" w14:textId="77777777" w:rsidR="00E3172D" w:rsidRPr="00DC2A3E" w:rsidRDefault="00E3172D" w:rsidP="00E3172D">
            <w:pPr>
              <w:jc w:val="center"/>
              <w:rPr>
                <w:sz w:val="22"/>
                <w:szCs w:val="22"/>
              </w:rPr>
            </w:pPr>
            <w:r w:rsidRPr="00DC2A3E">
              <w:rPr>
                <w:sz w:val="22"/>
                <w:szCs w:val="22"/>
              </w:rPr>
              <w:t>0,0</w:t>
            </w:r>
          </w:p>
        </w:tc>
        <w:tc>
          <w:tcPr>
            <w:tcW w:w="1814" w:type="dxa"/>
            <w:tcBorders>
              <w:top w:val="single" w:sz="4" w:space="0" w:color="auto"/>
              <w:left w:val="single" w:sz="4" w:space="0" w:color="auto"/>
              <w:bottom w:val="single" w:sz="4" w:space="0" w:color="auto"/>
              <w:right w:val="single" w:sz="4" w:space="0" w:color="auto"/>
            </w:tcBorders>
            <w:noWrap/>
          </w:tcPr>
          <w:p w14:paraId="14587A65" w14:textId="77777777" w:rsidR="00E3172D" w:rsidRPr="00DC2A3E" w:rsidRDefault="00E3172D" w:rsidP="00E3172D">
            <w:pPr>
              <w:jc w:val="center"/>
              <w:rPr>
                <w:sz w:val="22"/>
                <w:szCs w:val="22"/>
              </w:rPr>
            </w:pPr>
            <w:r w:rsidRPr="00DC2A3E">
              <w:rPr>
                <w:sz w:val="22"/>
                <w:szCs w:val="22"/>
              </w:rPr>
              <w:t>0,0</w:t>
            </w:r>
          </w:p>
        </w:tc>
        <w:tc>
          <w:tcPr>
            <w:tcW w:w="2126" w:type="dxa"/>
            <w:tcBorders>
              <w:top w:val="single" w:sz="4" w:space="0" w:color="auto"/>
              <w:left w:val="single" w:sz="4" w:space="0" w:color="auto"/>
              <w:bottom w:val="single" w:sz="4" w:space="0" w:color="auto"/>
              <w:right w:val="single" w:sz="4" w:space="0" w:color="auto"/>
            </w:tcBorders>
          </w:tcPr>
          <w:p w14:paraId="215C21E0" w14:textId="77777777" w:rsidR="00E3172D" w:rsidRPr="00DC2A3E" w:rsidRDefault="00E3172D" w:rsidP="00E3172D">
            <w:pPr>
              <w:jc w:val="center"/>
              <w:rPr>
                <w:sz w:val="22"/>
                <w:szCs w:val="22"/>
              </w:rPr>
            </w:pPr>
            <w:r w:rsidRPr="00DC2A3E">
              <w:rPr>
                <w:sz w:val="22"/>
                <w:szCs w:val="22"/>
              </w:rPr>
              <w:t>0,0</w:t>
            </w:r>
          </w:p>
        </w:tc>
        <w:tc>
          <w:tcPr>
            <w:tcW w:w="2130" w:type="dxa"/>
            <w:tcBorders>
              <w:top w:val="single" w:sz="4" w:space="0" w:color="auto"/>
              <w:left w:val="single" w:sz="4" w:space="0" w:color="auto"/>
              <w:bottom w:val="single" w:sz="4" w:space="0" w:color="auto"/>
              <w:right w:val="single" w:sz="4" w:space="0" w:color="auto"/>
            </w:tcBorders>
            <w:noWrap/>
          </w:tcPr>
          <w:p w14:paraId="668C5627" w14:textId="77777777" w:rsidR="00E3172D" w:rsidRPr="00DC2A3E" w:rsidRDefault="00E3172D" w:rsidP="00E3172D">
            <w:pPr>
              <w:jc w:val="center"/>
              <w:rPr>
                <w:sz w:val="22"/>
                <w:szCs w:val="22"/>
              </w:rPr>
            </w:pPr>
            <w:r w:rsidRPr="00DC2A3E">
              <w:rPr>
                <w:sz w:val="22"/>
                <w:szCs w:val="22"/>
              </w:rPr>
              <w:t>0,0</w:t>
            </w:r>
          </w:p>
        </w:tc>
      </w:tr>
      <w:tr w:rsidR="00E3172D" w:rsidRPr="00DC2A3E" w14:paraId="58F161BC" w14:textId="77777777" w:rsidTr="00E3172D">
        <w:trPr>
          <w:trHeight w:val="58"/>
        </w:trPr>
        <w:tc>
          <w:tcPr>
            <w:tcW w:w="567" w:type="dxa"/>
            <w:tcBorders>
              <w:top w:val="single" w:sz="4" w:space="0" w:color="auto"/>
              <w:left w:val="single" w:sz="4" w:space="0" w:color="auto"/>
              <w:bottom w:val="single" w:sz="4" w:space="0" w:color="auto"/>
              <w:right w:val="single" w:sz="4" w:space="0" w:color="auto"/>
            </w:tcBorders>
            <w:vAlign w:val="center"/>
          </w:tcPr>
          <w:p w14:paraId="06C24B69" w14:textId="1188FAA0" w:rsidR="00E3172D" w:rsidRPr="00DC2A3E" w:rsidRDefault="00E3172D" w:rsidP="00E3172D">
            <w:pPr>
              <w:rPr>
                <w:sz w:val="22"/>
                <w:szCs w:val="22"/>
              </w:rPr>
            </w:pPr>
            <w:r w:rsidRPr="00DC2A3E">
              <w:rPr>
                <w:sz w:val="22"/>
                <w:szCs w:val="22"/>
              </w:rPr>
              <w:t>24</w:t>
            </w:r>
          </w:p>
        </w:tc>
        <w:tc>
          <w:tcPr>
            <w:tcW w:w="6947" w:type="dxa"/>
            <w:tcBorders>
              <w:top w:val="single" w:sz="4" w:space="0" w:color="auto"/>
              <w:left w:val="single" w:sz="4" w:space="0" w:color="auto"/>
              <w:bottom w:val="single" w:sz="4" w:space="0" w:color="auto"/>
              <w:right w:val="single" w:sz="4" w:space="0" w:color="auto"/>
            </w:tcBorders>
          </w:tcPr>
          <w:p w14:paraId="66D3BBCE" w14:textId="77777777" w:rsidR="00E3172D" w:rsidRPr="00DC2A3E" w:rsidRDefault="00E3172D" w:rsidP="00E3172D">
            <w:pPr>
              <w:rPr>
                <w:sz w:val="22"/>
                <w:szCs w:val="22"/>
              </w:rPr>
            </w:pPr>
            <w:r w:rsidRPr="00DC2A3E">
              <w:rPr>
                <w:sz w:val="22"/>
                <w:szCs w:val="22"/>
              </w:rPr>
              <w:t>1. Бюджет города</w:t>
            </w:r>
          </w:p>
        </w:tc>
        <w:tc>
          <w:tcPr>
            <w:tcW w:w="1699" w:type="dxa"/>
            <w:tcBorders>
              <w:top w:val="single" w:sz="4" w:space="0" w:color="auto"/>
              <w:left w:val="single" w:sz="4" w:space="0" w:color="auto"/>
              <w:bottom w:val="single" w:sz="4" w:space="0" w:color="auto"/>
              <w:right w:val="single" w:sz="4" w:space="0" w:color="auto"/>
            </w:tcBorders>
            <w:vAlign w:val="center"/>
          </w:tcPr>
          <w:p w14:paraId="63D8C4AC" w14:textId="77777777" w:rsidR="00E3172D" w:rsidRPr="00DC2A3E" w:rsidRDefault="00E3172D" w:rsidP="00E3172D">
            <w:pPr>
              <w:jc w:val="center"/>
              <w:rPr>
                <w:sz w:val="22"/>
                <w:szCs w:val="22"/>
              </w:rPr>
            </w:pPr>
            <w:r w:rsidRPr="00DC2A3E">
              <w:rPr>
                <w:sz w:val="22"/>
                <w:szCs w:val="22"/>
              </w:rPr>
              <w:t>0,0</w:t>
            </w:r>
          </w:p>
        </w:tc>
        <w:tc>
          <w:tcPr>
            <w:tcW w:w="1814" w:type="dxa"/>
            <w:tcBorders>
              <w:top w:val="single" w:sz="4" w:space="0" w:color="auto"/>
              <w:left w:val="single" w:sz="4" w:space="0" w:color="auto"/>
              <w:bottom w:val="single" w:sz="4" w:space="0" w:color="auto"/>
              <w:right w:val="single" w:sz="4" w:space="0" w:color="auto"/>
            </w:tcBorders>
            <w:noWrap/>
          </w:tcPr>
          <w:p w14:paraId="0DFDD779" w14:textId="77777777" w:rsidR="00E3172D" w:rsidRPr="00DC2A3E" w:rsidRDefault="00E3172D" w:rsidP="00E3172D">
            <w:pPr>
              <w:jc w:val="center"/>
              <w:rPr>
                <w:sz w:val="22"/>
                <w:szCs w:val="22"/>
              </w:rPr>
            </w:pPr>
            <w:r w:rsidRPr="00DC2A3E">
              <w:rPr>
                <w:sz w:val="22"/>
                <w:szCs w:val="22"/>
              </w:rPr>
              <w:t>0,0</w:t>
            </w:r>
          </w:p>
        </w:tc>
        <w:tc>
          <w:tcPr>
            <w:tcW w:w="2126" w:type="dxa"/>
            <w:tcBorders>
              <w:top w:val="single" w:sz="4" w:space="0" w:color="auto"/>
              <w:left w:val="single" w:sz="4" w:space="0" w:color="auto"/>
              <w:bottom w:val="single" w:sz="4" w:space="0" w:color="auto"/>
              <w:right w:val="single" w:sz="4" w:space="0" w:color="auto"/>
            </w:tcBorders>
          </w:tcPr>
          <w:p w14:paraId="5E400064" w14:textId="77777777" w:rsidR="00E3172D" w:rsidRPr="00DC2A3E" w:rsidRDefault="00E3172D" w:rsidP="00E3172D">
            <w:pPr>
              <w:jc w:val="center"/>
              <w:rPr>
                <w:sz w:val="22"/>
                <w:szCs w:val="22"/>
              </w:rPr>
            </w:pPr>
            <w:r w:rsidRPr="00DC2A3E">
              <w:rPr>
                <w:sz w:val="22"/>
                <w:szCs w:val="22"/>
              </w:rPr>
              <w:t>0,0</w:t>
            </w:r>
          </w:p>
        </w:tc>
        <w:tc>
          <w:tcPr>
            <w:tcW w:w="2130" w:type="dxa"/>
            <w:tcBorders>
              <w:top w:val="single" w:sz="4" w:space="0" w:color="auto"/>
              <w:left w:val="single" w:sz="4" w:space="0" w:color="auto"/>
              <w:bottom w:val="single" w:sz="4" w:space="0" w:color="auto"/>
              <w:right w:val="single" w:sz="4" w:space="0" w:color="auto"/>
            </w:tcBorders>
            <w:noWrap/>
          </w:tcPr>
          <w:p w14:paraId="585BE873" w14:textId="77777777" w:rsidR="00E3172D" w:rsidRPr="00DC2A3E" w:rsidRDefault="00E3172D" w:rsidP="00E3172D">
            <w:pPr>
              <w:jc w:val="center"/>
              <w:rPr>
                <w:sz w:val="22"/>
                <w:szCs w:val="22"/>
              </w:rPr>
            </w:pPr>
            <w:r w:rsidRPr="00DC2A3E">
              <w:rPr>
                <w:sz w:val="22"/>
                <w:szCs w:val="22"/>
              </w:rPr>
              <w:t>0,0</w:t>
            </w:r>
          </w:p>
        </w:tc>
      </w:tr>
      <w:tr w:rsidR="00E3172D" w:rsidRPr="00DC2A3E" w14:paraId="624B1457" w14:textId="77777777" w:rsidTr="00E3172D">
        <w:trPr>
          <w:trHeight w:val="139"/>
        </w:trPr>
        <w:tc>
          <w:tcPr>
            <w:tcW w:w="567" w:type="dxa"/>
            <w:tcBorders>
              <w:top w:val="single" w:sz="4" w:space="0" w:color="auto"/>
              <w:left w:val="single" w:sz="4" w:space="0" w:color="auto"/>
              <w:bottom w:val="single" w:sz="4" w:space="0" w:color="auto"/>
              <w:right w:val="single" w:sz="4" w:space="0" w:color="auto"/>
            </w:tcBorders>
            <w:vAlign w:val="center"/>
          </w:tcPr>
          <w:p w14:paraId="3F3F60F5" w14:textId="573CC658" w:rsidR="00E3172D" w:rsidRPr="00DC2A3E" w:rsidRDefault="00E3172D" w:rsidP="00E3172D">
            <w:pPr>
              <w:rPr>
                <w:sz w:val="22"/>
                <w:szCs w:val="22"/>
              </w:rPr>
            </w:pPr>
            <w:r w:rsidRPr="00DC2A3E">
              <w:rPr>
                <w:sz w:val="22"/>
                <w:szCs w:val="22"/>
              </w:rPr>
              <w:t>25</w:t>
            </w:r>
          </w:p>
        </w:tc>
        <w:tc>
          <w:tcPr>
            <w:tcW w:w="6947" w:type="dxa"/>
            <w:tcBorders>
              <w:top w:val="single" w:sz="4" w:space="0" w:color="auto"/>
              <w:left w:val="single" w:sz="4" w:space="0" w:color="auto"/>
              <w:bottom w:val="single" w:sz="4" w:space="0" w:color="auto"/>
              <w:right w:val="single" w:sz="4" w:space="0" w:color="auto"/>
            </w:tcBorders>
          </w:tcPr>
          <w:p w14:paraId="7D7773E9" w14:textId="77777777" w:rsidR="00E3172D" w:rsidRPr="00DC2A3E" w:rsidRDefault="00E3172D" w:rsidP="00E3172D">
            <w:pPr>
              <w:rPr>
                <w:sz w:val="22"/>
                <w:szCs w:val="22"/>
              </w:rPr>
            </w:pPr>
            <w:r w:rsidRPr="00DC2A3E">
              <w:rPr>
                <w:sz w:val="22"/>
                <w:szCs w:val="22"/>
              </w:rPr>
              <w:t xml:space="preserve">2. Краевой бюджет </w:t>
            </w:r>
          </w:p>
        </w:tc>
        <w:tc>
          <w:tcPr>
            <w:tcW w:w="1699" w:type="dxa"/>
            <w:tcBorders>
              <w:top w:val="single" w:sz="4" w:space="0" w:color="auto"/>
              <w:left w:val="single" w:sz="4" w:space="0" w:color="auto"/>
              <w:bottom w:val="single" w:sz="4" w:space="0" w:color="auto"/>
              <w:right w:val="single" w:sz="4" w:space="0" w:color="auto"/>
            </w:tcBorders>
            <w:vAlign w:val="center"/>
          </w:tcPr>
          <w:p w14:paraId="6AA6BAD6" w14:textId="77777777" w:rsidR="00E3172D" w:rsidRPr="00DC2A3E" w:rsidRDefault="00E3172D" w:rsidP="00E3172D">
            <w:pPr>
              <w:jc w:val="center"/>
              <w:rPr>
                <w:sz w:val="22"/>
                <w:szCs w:val="22"/>
              </w:rPr>
            </w:pPr>
            <w:r w:rsidRPr="00DC2A3E">
              <w:rPr>
                <w:sz w:val="22"/>
                <w:szCs w:val="22"/>
              </w:rPr>
              <w:t>0,0</w:t>
            </w:r>
          </w:p>
        </w:tc>
        <w:tc>
          <w:tcPr>
            <w:tcW w:w="1814" w:type="dxa"/>
            <w:tcBorders>
              <w:top w:val="single" w:sz="4" w:space="0" w:color="auto"/>
              <w:left w:val="single" w:sz="4" w:space="0" w:color="auto"/>
              <w:bottom w:val="single" w:sz="4" w:space="0" w:color="auto"/>
              <w:right w:val="single" w:sz="4" w:space="0" w:color="auto"/>
            </w:tcBorders>
            <w:noWrap/>
          </w:tcPr>
          <w:p w14:paraId="195A9410" w14:textId="77777777" w:rsidR="00E3172D" w:rsidRPr="00DC2A3E" w:rsidRDefault="00E3172D" w:rsidP="00E3172D">
            <w:pPr>
              <w:jc w:val="center"/>
              <w:rPr>
                <w:sz w:val="22"/>
                <w:szCs w:val="22"/>
              </w:rPr>
            </w:pPr>
            <w:r w:rsidRPr="00DC2A3E">
              <w:rPr>
                <w:sz w:val="22"/>
                <w:szCs w:val="22"/>
              </w:rPr>
              <w:t>0,0</w:t>
            </w:r>
          </w:p>
        </w:tc>
        <w:tc>
          <w:tcPr>
            <w:tcW w:w="2126" w:type="dxa"/>
            <w:tcBorders>
              <w:top w:val="single" w:sz="4" w:space="0" w:color="auto"/>
              <w:left w:val="single" w:sz="4" w:space="0" w:color="auto"/>
              <w:bottom w:val="single" w:sz="4" w:space="0" w:color="auto"/>
              <w:right w:val="single" w:sz="4" w:space="0" w:color="auto"/>
            </w:tcBorders>
          </w:tcPr>
          <w:p w14:paraId="42EEE801" w14:textId="77777777" w:rsidR="00E3172D" w:rsidRPr="00DC2A3E" w:rsidRDefault="00E3172D" w:rsidP="00E3172D">
            <w:pPr>
              <w:jc w:val="center"/>
              <w:rPr>
                <w:sz w:val="22"/>
                <w:szCs w:val="22"/>
              </w:rPr>
            </w:pPr>
            <w:r w:rsidRPr="00DC2A3E">
              <w:rPr>
                <w:sz w:val="22"/>
                <w:szCs w:val="22"/>
              </w:rPr>
              <w:t>0,0</w:t>
            </w:r>
          </w:p>
        </w:tc>
        <w:tc>
          <w:tcPr>
            <w:tcW w:w="2130" w:type="dxa"/>
            <w:tcBorders>
              <w:top w:val="single" w:sz="4" w:space="0" w:color="auto"/>
              <w:left w:val="single" w:sz="4" w:space="0" w:color="auto"/>
              <w:bottom w:val="single" w:sz="4" w:space="0" w:color="auto"/>
              <w:right w:val="single" w:sz="4" w:space="0" w:color="auto"/>
            </w:tcBorders>
            <w:noWrap/>
          </w:tcPr>
          <w:p w14:paraId="62473F0F" w14:textId="77777777" w:rsidR="00E3172D" w:rsidRPr="00DC2A3E" w:rsidRDefault="00E3172D" w:rsidP="00E3172D">
            <w:pPr>
              <w:jc w:val="center"/>
              <w:rPr>
                <w:sz w:val="22"/>
                <w:szCs w:val="22"/>
              </w:rPr>
            </w:pPr>
            <w:r w:rsidRPr="00DC2A3E">
              <w:rPr>
                <w:sz w:val="22"/>
                <w:szCs w:val="22"/>
              </w:rPr>
              <w:t>0,0</w:t>
            </w:r>
          </w:p>
        </w:tc>
      </w:tr>
      <w:tr w:rsidR="00E3172D" w:rsidRPr="00DC2A3E" w14:paraId="38DE1867" w14:textId="77777777" w:rsidTr="00E3172D">
        <w:trPr>
          <w:trHeight w:val="139"/>
        </w:trPr>
        <w:tc>
          <w:tcPr>
            <w:tcW w:w="567" w:type="dxa"/>
            <w:tcBorders>
              <w:top w:val="single" w:sz="4" w:space="0" w:color="auto"/>
              <w:left w:val="single" w:sz="4" w:space="0" w:color="auto"/>
              <w:bottom w:val="single" w:sz="4" w:space="0" w:color="auto"/>
              <w:right w:val="single" w:sz="4" w:space="0" w:color="auto"/>
            </w:tcBorders>
            <w:vAlign w:val="center"/>
          </w:tcPr>
          <w:p w14:paraId="75582B0A" w14:textId="6ADC0F57" w:rsidR="00E3172D" w:rsidRPr="00DC2A3E" w:rsidRDefault="00E3172D" w:rsidP="00E3172D">
            <w:pPr>
              <w:rPr>
                <w:sz w:val="22"/>
                <w:szCs w:val="22"/>
              </w:rPr>
            </w:pPr>
            <w:r w:rsidRPr="00DC2A3E">
              <w:rPr>
                <w:sz w:val="22"/>
                <w:szCs w:val="22"/>
              </w:rPr>
              <w:t>26</w:t>
            </w:r>
          </w:p>
        </w:tc>
        <w:tc>
          <w:tcPr>
            <w:tcW w:w="6947" w:type="dxa"/>
            <w:tcBorders>
              <w:top w:val="single" w:sz="4" w:space="0" w:color="auto"/>
              <w:left w:val="single" w:sz="4" w:space="0" w:color="auto"/>
              <w:bottom w:val="single" w:sz="4" w:space="0" w:color="auto"/>
              <w:right w:val="single" w:sz="4" w:space="0" w:color="auto"/>
            </w:tcBorders>
          </w:tcPr>
          <w:p w14:paraId="52780BE1" w14:textId="77777777" w:rsidR="00E3172D" w:rsidRPr="00DC2A3E" w:rsidRDefault="00E3172D" w:rsidP="00E3172D">
            <w:pPr>
              <w:rPr>
                <w:sz w:val="22"/>
                <w:szCs w:val="22"/>
              </w:rPr>
            </w:pPr>
            <w:r w:rsidRPr="00DC2A3E">
              <w:rPr>
                <w:sz w:val="22"/>
                <w:szCs w:val="22"/>
              </w:rPr>
              <w:t xml:space="preserve">3. Федеральный бюджет </w:t>
            </w:r>
          </w:p>
        </w:tc>
        <w:tc>
          <w:tcPr>
            <w:tcW w:w="1699" w:type="dxa"/>
            <w:tcBorders>
              <w:top w:val="single" w:sz="4" w:space="0" w:color="auto"/>
              <w:left w:val="single" w:sz="4" w:space="0" w:color="auto"/>
              <w:bottom w:val="single" w:sz="4" w:space="0" w:color="auto"/>
              <w:right w:val="single" w:sz="4" w:space="0" w:color="auto"/>
            </w:tcBorders>
            <w:vAlign w:val="center"/>
          </w:tcPr>
          <w:p w14:paraId="626C8A48" w14:textId="77777777" w:rsidR="00E3172D" w:rsidRPr="00DC2A3E" w:rsidRDefault="00E3172D" w:rsidP="00E3172D">
            <w:pPr>
              <w:jc w:val="center"/>
              <w:rPr>
                <w:sz w:val="22"/>
                <w:szCs w:val="22"/>
              </w:rPr>
            </w:pPr>
            <w:r w:rsidRPr="00DC2A3E">
              <w:rPr>
                <w:sz w:val="22"/>
                <w:szCs w:val="22"/>
              </w:rPr>
              <w:t>0,0</w:t>
            </w:r>
          </w:p>
        </w:tc>
        <w:tc>
          <w:tcPr>
            <w:tcW w:w="1814" w:type="dxa"/>
            <w:tcBorders>
              <w:top w:val="single" w:sz="4" w:space="0" w:color="auto"/>
              <w:left w:val="single" w:sz="4" w:space="0" w:color="auto"/>
              <w:bottom w:val="single" w:sz="4" w:space="0" w:color="auto"/>
              <w:right w:val="single" w:sz="4" w:space="0" w:color="auto"/>
            </w:tcBorders>
            <w:noWrap/>
          </w:tcPr>
          <w:p w14:paraId="7901DA4C" w14:textId="77777777" w:rsidR="00E3172D" w:rsidRPr="00DC2A3E" w:rsidRDefault="00E3172D" w:rsidP="00E3172D">
            <w:pPr>
              <w:jc w:val="center"/>
              <w:rPr>
                <w:sz w:val="22"/>
                <w:szCs w:val="22"/>
              </w:rPr>
            </w:pPr>
            <w:r w:rsidRPr="00DC2A3E">
              <w:rPr>
                <w:sz w:val="22"/>
                <w:szCs w:val="22"/>
              </w:rPr>
              <w:t>0,0</w:t>
            </w:r>
          </w:p>
        </w:tc>
        <w:tc>
          <w:tcPr>
            <w:tcW w:w="2126" w:type="dxa"/>
            <w:tcBorders>
              <w:top w:val="single" w:sz="4" w:space="0" w:color="auto"/>
              <w:left w:val="single" w:sz="4" w:space="0" w:color="auto"/>
              <w:bottom w:val="single" w:sz="4" w:space="0" w:color="auto"/>
              <w:right w:val="single" w:sz="4" w:space="0" w:color="auto"/>
            </w:tcBorders>
          </w:tcPr>
          <w:p w14:paraId="57209643" w14:textId="77777777" w:rsidR="00E3172D" w:rsidRPr="00DC2A3E" w:rsidRDefault="00E3172D" w:rsidP="00E3172D">
            <w:pPr>
              <w:jc w:val="center"/>
              <w:rPr>
                <w:sz w:val="22"/>
                <w:szCs w:val="22"/>
              </w:rPr>
            </w:pPr>
            <w:r w:rsidRPr="00DC2A3E">
              <w:rPr>
                <w:sz w:val="22"/>
                <w:szCs w:val="22"/>
              </w:rPr>
              <w:t>0,0</w:t>
            </w:r>
          </w:p>
        </w:tc>
        <w:tc>
          <w:tcPr>
            <w:tcW w:w="2130" w:type="dxa"/>
            <w:tcBorders>
              <w:top w:val="single" w:sz="4" w:space="0" w:color="auto"/>
              <w:left w:val="single" w:sz="4" w:space="0" w:color="auto"/>
              <w:bottom w:val="single" w:sz="4" w:space="0" w:color="auto"/>
              <w:right w:val="single" w:sz="4" w:space="0" w:color="auto"/>
            </w:tcBorders>
            <w:noWrap/>
          </w:tcPr>
          <w:p w14:paraId="18315D89" w14:textId="77777777" w:rsidR="00E3172D" w:rsidRPr="00DC2A3E" w:rsidRDefault="00E3172D" w:rsidP="00E3172D">
            <w:pPr>
              <w:jc w:val="center"/>
              <w:rPr>
                <w:sz w:val="22"/>
                <w:szCs w:val="22"/>
              </w:rPr>
            </w:pPr>
            <w:r w:rsidRPr="00DC2A3E">
              <w:rPr>
                <w:sz w:val="22"/>
                <w:szCs w:val="22"/>
              </w:rPr>
              <w:t>0,0</w:t>
            </w:r>
          </w:p>
        </w:tc>
      </w:tr>
      <w:tr w:rsidR="00E3172D" w:rsidRPr="00DC2A3E" w14:paraId="1D6EABE5" w14:textId="77777777" w:rsidTr="00E3172D">
        <w:trPr>
          <w:trHeight w:val="139"/>
        </w:trPr>
        <w:tc>
          <w:tcPr>
            <w:tcW w:w="567" w:type="dxa"/>
            <w:tcBorders>
              <w:top w:val="single" w:sz="4" w:space="0" w:color="auto"/>
              <w:left w:val="single" w:sz="4" w:space="0" w:color="auto"/>
              <w:bottom w:val="single" w:sz="4" w:space="0" w:color="auto"/>
              <w:right w:val="single" w:sz="4" w:space="0" w:color="auto"/>
            </w:tcBorders>
            <w:vAlign w:val="center"/>
          </w:tcPr>
          <w:p w14:paraId="3B5AF3C5" w14:textId="5BD570C8" w:rsidR="00E3172D" w:rsidRPr="00DC2A3E" w:rsidRDefault="00E3172D" w:rsidP="00E3172D">
            <w:pPr>
              <w:rPr>
                <w:sz w:val="22"/>
                <w:szCs w:val="22"/>
              </w:rPr>
            </w:pPr>
            <w:r w:rsidRPr="00DC2A3E">
              <w:rPr>
                <w:sz w:val="22"/>
                <w:szCs w:val="22"/>
              </w:rPr>
              <w:t>27</w:t>
            </w:r>
          </w:p>
        </w:tc>
        <w:tc>
          <w:tcPr>
            <w:tcW w:w="6947" w:type="dxa"/>
            <w:tcBorders>
              <w:top w:val="single" w:sz="4" w:space="0" w:color="auto"/>
              <w:left w:val="single" w:sz="4" w:space="0" w:color="auto"/>
              <w:bottom w:val="single" w:sz="4" w:space="0" w:color="auto"/>
              <w:right w:val="single" w:sz="4" w:space="0" w:color="auto"/>
            </w:tcBorders>
          </w:tcPr>
          <w:p w14:paraId="2B46A9EE" w14:textId="77777777" w:rsidR="00E3172D" w:rsidRPr="00DC2A3E" w:rsidRDefault="00E3172D" w:rsidP="00E3172D">
            <w:pPr>
              <w:rPr>
                <w:sz w:val="22"/>
                <w:szCs w:val="22"/>
              </w:rPr>
            </w:pPr>
            <w:r w:rsidRPr="00DC2A3E">
              <w:rPr>
                <w:sz w:val="22"/>
                <w:szCs w:val="22"/>
              </w:rPr>
              <w:t>4. Внебюджетные источники</w:t>
            </w:r>
          </w:p>
        </w:tc>
        <w:tc>
          <w:tcPr>
            <w:tcW w:w="1699" w:type="dxa"/>
            <w:tcBorders>
              <w:top w:val="single" w:sz="4" w:space="0" w:color="auto"/>
              <w:left w:val="single" w:sz="4" w:space="0" w:color="auto"/>
              <w:bottom w:val="single" w:sz="4" w:space="0" w:color="auto"/>
              <w:right w:val="single" w:sz="4" w:space="0" w:color="auto"/>
            </w:tcBorders>
            <w:vAlign w:val="center"/>
          </w:tcPr>
          <w:p w14:paraId="50F1CF60" w14:textId="77777777" w:rsidR="00E3172D" w:rsidRPr="00DC2A3E" w:rsidRDefault="00E3172D" w:rsidP="00E3172D">
            <w:pPr>
              <w:jc w:val="center"/>
              <w:rPr>
                <w:sz w:val="22"/>
                <w:szCs w:val="22"/>
              </w:rPr>
            </w:pPr>
            <w:r w:rsidRPr="00DC2A3E">
              <w:rPr>
                <w:sz w:val="22"/>
                <w:szCs w:val="22"/>
              </w:rPr>
              <w:t>0,0</w:t>
            </w:r>
          </w:p>
        </w:tc>
        <w:tc>
          <w:tcPr>
            <w:tcW w:w="1814" w:type="dxa"/>
            <w:tcBorders>
              <w:top w:val="single" w:sz="4" w:space="0" w:color="auto"/>
              <w:left w:val="single" w:sz="4" w:space="0" w:color="auto"/>
              <w:bottom w:val="single" w:sz="4" w:space="0" w:color="auto"/>
              <w:right w:val="single" w:sz="4" w:space="0" w:color="auto"/>
            </w:tcBorders>
            <w:noWrap/>
          </w:tcPr>
          <w:p w14:paraId="67AD6D64" w14:textId="77777777" w:rsidR="00E3172D" w:rsidRPr="00DC2A3E" w:rsidRDefault="00E3172D" w:rsidP="00E3172D">
            <w:pPr>
              <w:jc w:val="center"/>
              <w:rPr>
                <w:sz w:val="22"/>
                <w:szCs w:val="22"/>
              </w:rPr>
            </w:pPr>
            <w:r w:rsidRPr="00DC2A3E">
              <w:rPr>
                <w:sz w:val="22"/>
                <w:szCs w:val="22"/>
              </w:rPr>
              <w:t>0,0</w:t>
            </w:r>
          </w:p>
        </w:tc>
        <w:tc>
          <w:tcPr>
            <w:tcW w:w="2126" w:type="dxa"/>
            <w:tcBorders>
              <w:top w:val="single" w:sz="4" w:space="0" w:color="auto"/>
              <w:left w:val="single" w:sz="4" w:space="0" w:color="auto"/>
              <w:bottom w:val="single" w:sz="4" w:space="0" w:color="auto"/>
              <w:right w:val="single" w:sz="4" w:space="0" w:color="auto"/>
            </w:tcBorders>
          </w:tcPr>
          <w:p w14:paraId="034A752A" w14:textId="77777777" w:rsidR="00E3172D" w:rsidRPr="00DC2A3E" w:rsidRDefault="00E3172D" w:rsidP="00E3172D">
            <w:pPr>
              <w:jc w:val="center"/>
              <w:rPr>
                <w:sz w:val="22"/>
                <w:szCs w:val="22"/>
              </w:rPr>
            </w:pPr>
            <w:r w:rsidRPr="00DC2A3E">
              <w:rPr>
                <w:sz w:val="22"/>
                <w:szCs w:val="22"/>
              </w:rPr>
              <w:t>0,0</w:t>
            </w:r>
          </w:p>
        </w:tc>
        <w:tc>
          <w:tcPr>
            <w:tcW w:w="2130" w:type="dxa"/>
            <w:tcBorders>
              <w:top w:val="single" w:sz="4" w:space="0" w:color="auto"/>
              <w:left w:val="single" w:sz="4" w:space="0" w:color="auto"/>
              <w:bottom w:val="single" w:sz="4" w:space="0" w:color="auto"/>
              <w:right w:val="single" w:sz="4" w:space="0" w:color="auto"/>
            </w:tcBorders>
            <w:noWrap/>
          </w:tcPr>
          <w:p w14:paraId="5A7D8BF2" w14:textId="77777777" w:rsidR="00E3172D" w:rsidRPr="00DC2A3E" w:rsidRDefault="00E3172D" w:rsidP="00E3172D">
            <w:pPr>
              <w:jc w:val="center"/>
              <w:rPr>
                <w:sz w:val="22"/>
                <w:szCs w:val="22"/>
              </w:rPr>
            </w:pPr>
            <w:r w:rsidRPr="00DC2A3E">
              <w:rPr>
                <w:sz w:val="22"/>
                <w:szCs w:val="22"/>
              </w:rPr>
              <w:t>0,0</w:t>
            </w:r>
          </w:p>
        </w:tc>
      </w:tr>
      <w:tr w:rsidR="00E3172D" w:rsidRPr="00DC2A3E" w14:paraId="485E299D" w14:textId="77777777" w:rsidTr="00E3172D">
        <w:trPr>
          <w:trHeight w:val="139"/>
        </w:trPr>
        <w:tc>
          <w:tcPr>
            <w:tcW w:w="567" w:type="dxa"/>
            <w:tcBorders>
              <w:top w:val="single" w:sz="4" w:space="0" w:color="auto"/>
              <w:left w:val="single" w:sz="4" w:space="0" w:color="auto"/>
              <w:bottom w:val="single" w:sz="4" w:space="0" w:color="auto"/>
              <w:right w:val="single" w:sz="4" w:space="0" w:color="auto"/>
            </w:tcBorders>
            <w:vAlign w:val="center"/>
          </w:tcPr>
          <w:p w14:paraId="588C6910" w14:textId="13D42BAA" w:rsidR="00E3172D" w:rsidRPr="00DC2A3E" w:rsidRDefault="00E3172D" w:rsidP="00E3172D">
            <w:pPr>
              <w:rPr>
                <w:sz w:val="22"/>
                <w:szCs w:val="22"/>
              </w:rPr>
            </w:pPr>
            <w:r w:rsidRPr="00DC2A3E">
              <w:rPr>
                <w:sz w:val="22"/>
                <w:szCs w:val="22"/>
              </w:rPr>
              <w:lastRenderedPageBreak/>
              <w:t>28</w:t>
            </w:r>
          </w:p>
        </w:tc>
        <w:tc>
          <w:tcPr>
            <w:tcW w:w="6947" w:type="dxa"/>
            <w:tcBorders>
              <w:top w:val="single" w:sz="4" w:space="0" w:color="auto"/>
              <w:left w:val="single" w:sz="4" w:space="0" w:color="auto"/>
              <w:bottom w:val="single" w:sz="4" w:space="0" w:color="auto"/>
              <w:right w:val="single" w:sz="4" w:space="0" w:color="auto"/>
            </w:tcBorders>
          </w:tcPr>
          <w:p w14:paraId="1DA77E48" w14:textId="554315D8" w:rsidR="00E3172D" w:rsidRPr="00DC2A3E" w:rsidRDefault="00E3172D" w:rsidP="00E3172D">
            <w:pPr>
              <w:rPr>
                <w:sz w:val="22"/>
                <w:szCs w:val="22"/>
              </w:rPr>
            </w:pPr>
            <w:r w:rsidRPr="00DC2A3E">
              <w:rPr>
                <w:sz w:val="22"/>
                <w:szCs w:val="22"/>
              </w:rPr>
              <w:t>5. Другие бюджеты</w:t>
            </w:r>
          </w:p>
        </w:tc>
        <w:tc>
          <w:tcPr>
            <w:tcW w:w="1699" w:type="dxa"/>
            <w:tcBorders>
              <w:top w:val="single" w:sz="4" w:space="0" w:color="auto"/>
              <w:left w:val="single" w:sz="4" w:space="0" w:color="auto"/>
              <w:bottom w:val="single" w:sz="4" w:space="0" w:color="auto"/>
              <w:right w:val="single" w:sz="4" w:space="0" w:color="auto"/>
            </w:tcBorders>
            <w:vAlign w:val="center"/>
          </w:tcPr>
          <w:p w14:paraId="3DA4401C" w14:textId="77777777" w:rsidR="00E3172D" w:rsidRPr="00DC2A3E" w:rsidRDefault="00E3172D" w:rsidP="00E3172D">
            <w:pPr>
              <w:jc w:val="center"/>
              <w:rPr>
                <w:sz w:val="22"/>
                <w:szCs w:val="22"/>
              </w:rPr>
            </w:pPr>
          </w:p>
        </w:tc>
        <w:tc>
          <w:tcPr>
            <w:tcW w:w="1814" w:type="dxa"/>
            <w:tcBorders>
              <w:top w:val="single" w:sz="4" w:space="0" w:color="auto"/>
              <w:left w:val="single" w:sz="4" w:space="0" w:color="auto"/>
              <w:bottom w:val="single" w:sz="4" w:space="0" w:color="auto"/>
              <w:right w:val="single" w:sz="4" w:space="0" w:color="auto"/>
            </w:tcBorders>
            <w:noWrap/>
          </w:tcPr>
          <w:p w14:paraId="613C559A" w14:textId="77777777" w:rsidR="00E3172D" w:rsidRPr="00DC2A3E" w:rsidRDefault="00E3172D" w:rsidP="00E3172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2ACD035" w14:textId="77777777" w:rsidR="00E3172D" w:rsidRPr="00DC2A3E" w:rsidRDefault="00E3172D" w:rsidP="00E3172D">
            <w:pPr>
              <w:jc w:val="center"/>
              <w:rPr>
                <w:sz w:val="22"/>
                <w:szCs w:val="22"/>
              </w:rPr>
            </w:pPr>
          </w:p>
        </w:tc>
        <w:tc>
          <w:tcPr>
            <w:tcW w:w="2130" w:type="dxa"/>
            <w:tcBorders>
              <w:top w:val="single" w:sz="4" w:space="0" w:color="auto"/>
              <w:left w:val="single" w:sz="4" w:space="0" w:color="auto"/>
              <w:bottom w:val="single" w:sz="4" w:space="0" w:color="auto"/>
              <w:right w:val="single" w:sz="4" w:space="0" w:color="auto"/>
            </w:tcBorders>
            <w:noWrap/>
          </w:tcPr>
          <w:p w14:paraId="1ABC643D" w14:textId="77777777" w:rsidR="00E3172D" w:rsidRPr="00DC2A3E" w:rsidRDefault="00E3172D" w:rsidP="00E3172D">
            <w:pPr>
              <w:jc w:val="center"/>
              <w:rPr>
                <w:sz w:val="22"/>
                <w:szCs w:val="22"/>
              </w:rPr>
            </w:pPr>
          </w:p>
        </w:tc>
      </w:tr>
    </w:tbl>
    <w:p w14:paraId="6E3BBCDA" w14:textId="77777777" w:rsidR="00E3172D" w:rsidRPr="00DC2A3E" w:rsidRDefault="00E3172D" w:rsidP="00353404">
      <w:pPr>
        <w:widowControl w:val="0"/>
        <w:autoSpaceDE w:val="0"/>
        <w:autoSpaceDN w:val="0"/>
        <w:adjustRightInd w:val="0"/>
        <w:ind w:left="426"/>
        <w:jc w:val="both"/>
        <w:rPr>
          <w:rFonts w:eastAsia="Calibri"/>
          <w:bCs/>
          <w:lang w:eastAsia="en-US"/>
        </w:rPr>
      </w:pPr>
    </w:p>
    <w:p w14:paraId="2BEA7FD6" w14:textId="77777777" w:rsidR="00E3172D" w:rsidRPr="00DC2A3E" w:rsidRDefault="00E3172D" w:rsidP="00353404">
      <w:pPr>
        <w:widowControl w:val="0"/>
        <w:autoSpaceDE w:val="0"/>
        <w:autoSpaceDN w:val="0"/>
        <w:adjustRightInd w:val="0"/>
        <w:ind w:left="426"/>
        <w:jc w:val="both"/>
        <w:rPr>
          <w:rFonts w:eastAsia="Calibri"/>
          <w:bCs/>
          <w:lang w:eastAsia="en-US"/>
        </w:rPr>
      </w:pPr>
    </w:p>
    <w:p w14:paraId="39C526AA" w14:textId="04C8F1A2" w:rsidR="00353404" w:rsidRPr="00DC2A3E" w:rsidRDefault="00353404" w:rsidP="00353404">
      <w:pPr>
        <w:widowControl w:val="0"/>
        <w:autoSpaceDE w:val="0"/>
        <w:autoSpaceDN w:val="0"/>
        <w:adjustRightInd w:val="0"/>
        <w:ind w:left="426"/>
        <w:jc w:val="both"/>
        <w:rPr>
          <w:rFonts w:eastAsia="Calibri"/>
          <w:bCs/>
          <w:lang w:eastAsia="en-US"/>
        </w:rPr>
      </w:pPr>
      <w:bookmarkStart w:id="10" w:name="_Hlk158970247"/>
      <w:r w:rsidRPr="00DC2A3E">
        <w:rPr>
          <w:rFonts w:eastAsia="Calibri"/>
          <w:bCs/>
          <w:lang w:eastAsia="en-US"/>
        </w:rPr>
        <w:t>Заместитель Главы города по экономике и финансам - руководитель управления</w:t>
      </w:r>
    </w:p>
    <w:p w14:paraId="5B69239E" w14:textId="6A628906" w:rsidR="00353404" w:rsidRPr="00DC2A3E" w:rsidRDefault="00353404" w:rsidP="00353404">
      <w:pPr>
        <w:widowControl w:val="0"/>
        <w:autoSpaceDE w:val="0"/>
        <w:autoSpaceDN w:val="0"/>
        <w:adjustRightInd w:val="0"/>
        <w:ind w:left="426"/>
        <w:jc w:val="both"/>
      </w:pPr>
      <w:r w:rsidRPr="00DC2A3E">
        <w:rPr>
          <w:rFonts w:eastAsia="Calibri"/>
          <w:bCs/>
          <w:lang w:eastAsia="en-US"/>
        </w:rPr>
        <w:t xml:space="preserve">экономики и имущественных отношений администрации города Минусинска                                                   </w:t>
      </w:r>
      <w:r w:rsidR="002D029F" w:rsidRPr="002D029F">
        <w:rPr>
          <w:rFonts w:eastAsia="Calibri"/>
          <w:bCs/>
          <w:lang w:eastAsia="en-US"/>
        </w:rPr>
        <w:t>подпись</w:t>
      </w:r>
      <w:r w:rsidRPr="00DC2A3E">
        <w:rPr>
          <w:rFonts w:eastAsia="Calibri"/>
          <w:bCs/>
          <w:lang w:eastAsia="en-US"/>
        </w:rPr>
        <w:t xml:space="preserve">                             Е.Н. Грязева</w:t>
      </w:r>
    </w:p>
    <w:p w14:paraId="6B8858C2" w14:textId="6D1986C1" w:rsidR="00475D78" w:rsidRPr="00DC2A3E" w:rsidRDefault="00475D78" w:rsidP="00353404">
      <w:pPr>
        <w:pStyle w:val="ConsPlusNormal"/>
        <w:widowControl/>
        <w:ind w:left="10490" w:firstLine="0"/>
        <w:outlineLvl w:val="2"/>
      </w:pPr>
    </w:p>
    <w:bookmarkEnd w:id="10"/>
    <w:p w14:paraId="07539C31" w14:textId="2D9BC3DE" w:rsidR="0073409C" w:rsidRPr="00DC2A3E" w:rsidRDefault="0073409C" w:rsidP="00353404">
      <w:pPr>
        <w:pStyle w:val="ConsPlusNormal"/>
        <w:widowControl/>
        <w:ind w:left="10490" w:firstLine="0"/>
        <w:outlineLvl w:val="2"/>
      </w:pPr>
    </w:p>
    <w:p w14:paraId="4BB5DABD" w14:textId="1A955C41" w:rsidR="0073409C" w:rsidRPr="00DC2A3E" w:rsidRDefault="0073409C" w:rsidP="00353404">
      <w:pPr>
        <w:pStyle w:val="ConsPlusNormal"/>
        <w:widowControl/>
        <w:ind w:left="10490" w:firstLine="0"/>
        <w:outlineLvl w:val="2"/>
      </w:pPr>
    </w:p>
    <w:p w14:paraId="6F00EA0D" w14:textId="111FD6A8" w:rsidR="0073409C" w:rsidRPr="00DC2A3E" w:rsidRDefault="0073409C" w:rsidP="00353404">
      <w:pPr>
        <w:pStyle w:val="ConsPlusNormal"/>
        <w:widowControl/>
        <w:ind w:left="10490" w:firstLine="0"/>
        <w:outlineLvl w:val="2"/>
      </w:pPr>
    </w:p>
    <w:p w14:paraId="0D7AAE18" w14:textId="36759800" w:rsidR="0073409C" w:rsidRPr="00DC2A3E" w:rsidRDefault="0073409C" w:rsidP="00353404">
      <w:pPr>
        <w:pStyle w:val="ConsPlusNormal"/>
        <w:widowControl/>
        <w:ind w:left="10490" w:firstLine="0"/>
        <w:outlineLvl w:val="2"/>
      </w:pPr>
    </w:p>
    <w:p w14:paraId="58550433" w14:textId="508F0E50" w:rsidR="0073409C" w:rsidRPr="00DC2A3E" w:rsidRDefault="0073409C" w:rsidP="00353404">
      <w:pPr>
        <w:pStyle w:val="ConsPlusNormal"/>
        <w:widowControl/>
        <w:ind w:left="10490" w:firstLine="0"/>
        <w:outlineLvl w:val="2"/>
      </w:pPr>
    </w:p>
    <w:p w14:paraId="1B250196" w14:textId="75BA87E5" w:rsidR="0073409C" w:rsidRPr="00DC2A3E" w:rsidRDefault="0073409C" w:rsidP="00353404">
      <w:pPr>
        <w:pStyle w:val="ConsPlusNormal"/>
        <w:widowControl/>
        <w:ind w:left="10490" w:firstLine="0"/>
        <w:outlineLvl w:val="2"/>
      </w:pPr>
    </w:p>
    <w:p w14:paraId="0FFC4312" w14:textId="5BA5CC26" w:rsidR="0073409C" w:rsidRPr="00DC2A3E" w:rsidRDefault="0073409C" w:rsidP="00353404">
      <w:pPr>
        <w:pStyle w:val="ConsPlusNormal"/>
        <w:widowControl/>
        <w:ind w:left="10490" w:firstLine="0"/>
        <w:outlineLvl w:val="2"/>
      </w:pPr>
    </w:p>
    <w:p w14:paraId="0295BA01" w14:textId="450D76EE" w:rsidR="0073409C" w:rsidRPr="00DC2A3E" w:rsidRDefault="0073409C" w:rsidP="00353404">
      <w:pPr>
        <w:pStyle w:val="ConsPlusNormal"/>
        <w:widowControl/>
        <w:ind w:left="10490" w:firstLine="0"/>
        <w:outlineLvl w:val="2"/>
      </w:pPr>
    </w:p>
    <w:p w14:paraId="309855A4" w14:textId="5F1A4281" w:rsidR="0073409C" w:rsidRPr="00DC2A3E" w:rsidRDefault="0073409C" w:rsidP="00353404">
      <w:pPr>
        <w:pStyle w:val="ConsPlusNormal"/>
        <w:widowControl/>
        <w:ind w:left="10490" w:firstLine="0"/>
        <w:outlineLvl w:val="2"/>
      </w:pPr>
    </w:p>
    <w:p w14:paraId="0D76251C" w14:textId="087A5946" w:rsidR="0073409C" w:rsidRPr="00DC2A3E" w:rsidRDefault="0073409C" w:rsidP="00353404">
      <w:pPr>
        <w:pStyle w:val="ConsPlusNormal"/>
        <w:widowControl/>
        <w:ind w:left="10490" w:firstLine="0"/>
        <w:outlineLvl w:val="2"/>
      </w:pPr>
    </w:p>
    <w:p w14:paraId="58BF8B73" w14:textId="47559D62" w:rsidR="0073409C" w:rsidRPr="00DC2A3E" w:rsidRDefault="0073409C" w:rsidP="00353404">
      <w:pPr>
        <w:pStyle w:val="ConsPlusNormal"/>
        <w:widowControl/>
        <w:ind w:left="10490" w:firstLine="0"/>
        <w:outlineLvl w:val="2"/>
      </w:pPr>
    </w:p>
    <w:p w14:paraId="3A8393F1" w14:textId="64CF4822" w:rsidR="0073409C" w:rsidRPr="00DC2A3E" w:rsidRDefault="0073409C" w:rsidP="00353404">
      <w:pPr>
        <w:pStyle w:val="ConsPlusNormal"/>
        <w:widowControl/>
        <w:ind w:left="10490" w:firstLine="0"/>
        <w:outlineLvl w:val="2"/>
      </w:pPr>
    </w:p>
    <w:p w14:paraId="7F0F3A68" w14:textId="0640A3DE" w:rsidR="0073409C" w:rsidRPr="00DC2A3E" w:rsidRDefault="0073409C" w:rsidP="00353404">
      <w:pPr>
        <w:pStyle w:val="ConsPlusNormal"/>
        <w:widowControl/>
        <w:ind w:left="10490" w:firstLine="0"/>
        <w:outlineLvl w:val="2"/>
      </w:pPr>
    </w:p>
    <w:p w14:paraId="78DB2754" w14:textId="0A80BDC0" w:rsidR="0073409C" w:rsidRPr="00DC2A3E" w:rsidRDefault="0073409C" w:rsidP="00353404">
      <w:pPr>
        <w:pStyle w:val="ConsPlusNormal"/>
        <w:widowControl/>
        <w:ind w:left="10490" w:firstLine="0"/>
        <w:outlineLvl w:val="2"/>
      </w:pPr>
    </w:p>
    <w:p w14:paraId="07FC2886" w14:textId="6FAB51E0" w:rsidR="0073409C" w:rsidRPr="00DC2A3E" w:rsidRDefault="0073409C" w:rsidP="00353404">
      <w:pPr>
        <w:pStyle w:val="ConsPlusNormal"/>
        <w:widowControl/>
        <w:ind w:left="10490" w:firstLine="0"/>
        <w:outlineLvl w:val="2"/>
      </w:pPr>
    </w:p>
    <w:p w14:paraId="1A70FD3B" w14:textId="7BAF87D6" w:rsidR="0073409C" w:rsidRPr="00DC2A3E" w:rsidRDefault="0073409C" w:rsidP="00353404">
      <w:pPr>
        <w:pStyle w:val="ConsPlusNormal"/>
        <w:widowControl/>
        <w:ind w:left="10490" w:firstLine="0"/>
        <w:outlineLvl w:val="2"/>
      </w:pPr>
    </w:p>
    <w:p w14:paraId="17FB20EB" w14:textId="182A9ABC" w:rsidR="0073409C" w:rsidRPr="00DC2A3E" w:rsidRDefault="0073409C" w:rsidP="00353404">
      <w:pPr>
        <w:pStyle w:val="ConsPlusNormal"/>
        <w:widowControl/>
        <w:ind w:left="10490" w:firstLine="0"/>
        <w:outlineLvl w:val="2"/>
      </w:pPr>
    </w:p>
    <w:p w14:paraId="357EDD16" w14:textId="5EF47712" w:rsidR="0073409C" w:rsidRPr="00DC2A3E" w:rsidRDefault="0073409C" w:rsidP="00353404">
      <w:pPr>
        <w:pStyle w:val="ConsPlusNormal"/>
        <w:widowControl/>
        <w:ind w:left="10490" w:firstLine="0"/>
        <w:outlineLvl w:val="2"/>
      </w:pPr>
    </w:p>
    <w:p w14:paraId="6388E4D3" w14:textId="15BF5317" w:rsidR="0073409C" w:rsidRPr="00DC2A3E" w:rsidRDefault="0073409C" w:rsidP="00353404">
      <w:pPr>
        <w:pStyle w:val="ConsPlusNormal"/>
        <w:widowControl/>
        <w:ind w:left="10490" w:firstLine="0"/>
        <w:outlineLvl w:val="2"/>
      </w:pPr>
    </w:p>
    <w:p w14:paraId="67E34410" w14:textId="14B7082F" w:rsidR="0073409C" w:rsidRPr="00DC2A3E" w:rsidRDefault="0073409C" w:rsidP="00353404">
      <w:pPr>
        <w:pStyle w:val="ConsPlusNormal"/>
        <w:widowControl/>
        <w:ind w:left="10490" w:firstLine="0"/>
        <w:outlineLvl w:val="2"/>
      </w:pPr>
    </w:p>
    <w:p w14:paraId="4CC1BBE7" w14:textId="3F527C09" w:rsidR="0073409C" w:rsidRPr="00DC2A3E" w:rsidRDefault="0073409C" w:rsidP="00353404">
      <w:pPr>
        <w:pStyle w:val="ConsPlusNormal"/>
        <w:widowControl/>
        <w:ind w:left="10490" w:firstLine="0"/>
        <w:outlineLvl w:val="2"/>
      </w:pPr>
    </w:p>
    <w:p w14:paraId="5A6D4D6B" w14:textId="2E3FEE25" w:rsidR="0073409C" w:rsidRPr="00DC2A3E" w:rsidRDefault="0073409C" w:rsidP="00353404">
      <w:pPr>
        <w:pStyle w:val="ConsPlusNormal"/>
        <w:widowControl/>
        <w:ind w:left="10490" w:firstLine="0"/>
        <w:outlineLvl w:val="2"/>
      </w:pPr>
    </w:p>
    <w:p w14:paraId="659FC6F9" w14:textId="3DA12DE0" w:rsidR="0073409C" w:rsidRPr="00DC2A3E" w:rsidRDefault="0073409C" w:rsidP="00353404">
      <w:pPr>
        <w:pStyle w:val="ConsPlusNormal"/>
        <w:widowControl/>
        <w:ind w:left="10490" w:firstLine="0"/>
        <w:outlineLvl w:val="2"/>
      </w:pPr>
    </w:p>
    <w:p w14:paraId="6B69C808" w14:textId="542BDD0E" w:rsidR="0073409C" w:rsidRPr="00DC2A3E" w:rsidRDefault="0073409C" w:rsidP="00353404">
      <w:pPr>
        <w:pStyle w:val="ConsPlusNormal"/>
        <w:widowControl/>
        <w:ind w:left="10490" w:firstLine="0"/>
        <w:outlineLvl w:val="2"/>
      </w:pPr>
    </w:p>
    <w:p w14:paraId="31CC4F8F" w14:textId="0614E2E4" w:rsidR="0073409C" w:rsidRPr="00DC2A3E" w:rsidRDefault="0073409C" w:rsidP="00353404">
      <w:pPr>
        <w:pStyle w:val="ConsPlusNormal"/>
        <w:widowControl/>
        <w:ind w:left="10490" w:firstLine="0"/>
        <w:outlineLvl w:val="2"/>
      </w:pPr>
    </w:p>
    <w:p w14:paraId="6A50F24F" w14:textId="3E6CA45B" w:rsidR="0073409C" w:rsidRPr="00DC2A3E" w:rsidRDefault="0073409C" w:rsidP="00353404">
      <w:pPr>
        <w:pStyle w:val="ConsPlusNormal"/>
        <w:widowControl/>
        <w:ind w:left="10490" w:firstLine="0"/>
        <w:outlineLvl w:val="2"/>
      </w:pPr>
    </w:p>
    <w:p w14:paraId="68EA00DC" w14:textId="742FF4E6" w:rsidR="0073409C" w:rsidRPr="00DC2A3E" w:rsidRDefault="0073409C" w:rsidP="00353404">
      <w:pPr>
        <w:pStyle w:val="ConsPlusNormal"/>
        <w:widowControl/>
        <w:ind w:left="10490" w:firstLine="0"/>
        <w:outlineLvl w:val="2"/>
      </w:pPr>
    </w:p>
    <w:p w14:paraId="6ED31ADB" w14:textId="33BA34C7" w:rsidR="0073409C" w:rsidRPr="00DC2A3E" w:rsidRDefault="0073409C" w:rsidP="00353404">
      <w:pPr>
        <w:pStyle w:val="ConsPlusNormal"/>
        <w:widowControl/>
        <w:ind w:left="10490" w:firstLine="0"/>
        <w:outlineLvl w:val="2"/>
      </w:pPr>
    </w:p>
    <w:p w14:paraId="09877B75" w14:textId="2D97DDB8" w:rsidR="0073409C" w:rsidRPr="00DC2A3E" w:rsidRDefault="0073409C" w:rsidP="00353404">
      <w:pPr>
        <w:pStyle w:val="ConsPlusNormal"/>
        <w:widowControl/>
        <w:ind w:left="10490" w:firstLine="0"/>
        <w:outlineLvl w:val="2"/>
      </w:pPr>
    </w:p>
    <w:p w14:paraId="3621A7BF" w14:textId="442D244D" w:rsidR="0073409C" w:rsidRPr="00DC2A3E" w:rsidRDefault="0073409C" w:rsidP="00353404">
      <w:pPr>
        <w:pStyle w:val="ConsPlusNormal"/>
        <w:widowControl/>
        <w:ind w:left="10490" w:firstLine="0"/>
        <w:outlineLvl w:val="2"/>
      </w:pPr>
    </w:p>
    <w:p w14:paraId="12D6769E" w14:textId="48913A4E" w:rsidR="0073409C" w:rsidRPr="00DC2A3E" w:rsidRDefault="0073409C" w:rsidP="00353404">
      <w:pPr>
        <w:pStyle w:val="ConsPlusNormal"/>
        <w:widowControl/>
        <w:ind w:left="10490" w:firstLine="0"/>
        <w:outlineLvl w:val="2"/>
      </w:pPr>
    </w:p>
    <w:p w14:paraId="067690F1" w14:textId="0DA30F6C" w:rsidR="0073409C" w:rsidRPr="00DC2A3E" w:rsidRDefault="0073409C" w:rsidP="00353404">
      <w:pPr>
        <w:pStyle w:val="ConsPlusNormal"/>
        <w:widowControl/>
        <w:ind w:left="10490" w:firstLine="0"/>
        <w:outlineLvl w:val="2"/>
      </w:pPr>
    </w:p>
    <w:p w14:paraId="4393599B" w14:textId="06E17211" w:rsidR="0073409C" w:rsidRPr="00DC2A3E" w:rsidRDefault="0073409C" w:rsidP="00353404">
      <w:pPr>
        <w:pStyle w:val="ConsPlusNormal"/>
        <w:widowControl/>
        <w:ind w:left="10490" w:firstLine="0"/>
        <w:outlineLvl w:val="2"/>
      </w:pPr>
    </w:p>
    <w:p w14:paraId="11E1B917" w14:textId="1B8662B4" w:rsidR="0073409C" w:rsidRPr="00DC2A3E" w:rsidRDefault="0073409C" w:rsidP="00353404">
      <w:pPr>
        <w:pStyle w:val="ConsPlusNormal"/>
        <w:widowControl/>
        <w:ind w:left="10490" w:firstLine="0"/>
        <w:outlineLvl w:val="2"/>
      </w:pPr>
    </w:p>
    <w:p w14:paraId="0D85417A" w14:textId="4C2D8DA2" w:rsidR="0073409C" w:rsidRPr="00DC2A3E" w:rsidRDefault="0073409C" w:rsidP="00353404">
      <w:pPr>
        <w:pStyle w:val="ConsPlusNormal"/>
        <w:widowControl/>
        <w:ind w:left="10490" w:firstLine="0"/>
        <w:outlineLvl w:val="2"/>
      </w:pPr>
    </w:p>
    <w:p w14:paraId="0A9F4F0E" w14:textId="1CA87F57" w:rsidR="0073409C" w:rsidRPr="00DC2A3E" w:rsidRDefault="0073409C" w:rsidP="00353404">
      <w:pPr>
        <w:pStyle w:val="ConsPlusNormal"/>
        <w:widowControl/>
        <w:ind w:left="10490" w:firstLine="0"/>
        <w:outlineLvl w:val="2"/>
      </w:pPr>
    </w:p>
    <w:p w14:paraId="0729E960" w14:textId="6DEAC743" w:rsidR="0073409C" w:rsidRPr="00DC2A3E" w:rsidRDefault="0073409C" w:rsidP="00353404">
      <w:pPr>
        <w:pStyle w:val="ConsPlusNormal"/>
        <w:widowControl/>
        <w:ind w:left="10490" w:firstLine="0"/>
        <w:outlineLvl w:val="2"/>
      </w:pPr>
    </w:p>
    <w:p w14:paraId="62EB48CD" w14:textId="7754DD3A" w:rsidR="0073409C" w:rsidRPr="00DC2A3E" w:rsidRDefault="0073409C" w:rsidP="00353404">
      <w:pPr>
        <w:pStyle w:val="ConsPlusNormal"/>
        <w:widowControl/>
        <w:ind w:left="10490" w:firstLine="0"/>
        <w:outlineLvl w:val="2"/>
      </w:pPr>
    </w:p>
    <w:p w14:paraId="0DB7E479" w14:textId="62C4A6BC" w:rsidR="0073409C" w:rsidRPr="00DC2A3E" w:rsidRDefault="0073409C" w:rsidP="00353404">
      <w:pPr>
        <w:pStyle w:val="ConsPlusNormal"/>
        <w:widowControl/>
        <w:ind w:left="10490" w:firstLine="0"/>
        <w:outlineLvl w:val="2"/>
      </w:pPr>
    </w:p>
    <w:p w14:paraId="2D3D5DA7" w14:textId="65A6D913" w:rsidR="0073409C" w:rsidRPr="00DC2A3E" w:rsidRDefault="0073409C">
      <w:pPr>
        <w:rPr>
          <w:rFonts w:ascii="Arial" w:hAnsi="Arial" w:cs="Arial"/>
          <w:sz w:val="20"/>
          <w:szCs w:val="20"/>
        </w:rPr>
      </w:pPr>
      <w:r w:rsidRPr="00DC2A3E">
        <w:br w:type="page"/>
      </w:r>
    </w:p>
    <w:p w14:paraId="6E920485" w14:textId="77777777" w:rsidR="0047305C" w:rsidRPr="00DC2A3E" w:rsidRDefault="0047305C" w:rsidP="0073409C">
      <w:pPr>
        <w:widowControl w:val="0"/>
        <w:autoSpaceDE w:val="0"/>
        <w:autoSpaceDN w:val="0"/>
        <w:adjustRightInd w:val="0"/>
        <w:ind w:left="10206" w:right="26"/>
        <w:sectPr w:rsidR="0047305C" w:rsidRPr="00DC2A3E" w:rsidSect="000C73AF">
          <w:pgSz w:w="16838" w:h="11906" w:orient="landscape"/>
          <w:pgMar w:top="568" w:right="820" w:bottom="284" w:left="567" w:header="709" w:footer="709" w:gutter="0"/>
          <w:cols w:space="708"/>
          <w:titlePg/>
          <w:docGrid w:linePitch="360"/>
        </w:sectPr>
      </w:pPr>
    </w:p>
    <w:p w14:paraId="3A37A5E9" w14:textId="70D7DEBE" w:rsidR="00101BFD" w:rsidRPr="002D029F" w:rsidRDefault="00101BFD" w:rsidP="002D029F">
      <w:pPr>
        <w:widowControl w:val="0"/>
        <w:autoSpaceDE w:val="0"/>
        <w:autoSpaceDN w:val="0"/>
        <w:adjustRightInd w:val="0"/>
        <w:ind w:left="5664" w:right="26"/>
        <w:rPr>
          <w:rFonts w:eastAsiaTheme="minorHAnsi"/>
          <w:lang w:eastAsia="en-US"/>
        </w:rPr>
      </w:pPr>
      <w:r w:rsidRPr="002D029F">
        <w:lastRenderedPageBreak/>
        <w:t xml:space="preserve">Приложение № </w:t>
      </w:r>
      <w:r w:rsidR="00825411" w:rsidRPr="002D029F">
        <w:t>5</w:t>
      </w:r>
      <w:r w:rsidRPr="002D029F">
        <w:t xml:space="preserve"> к муниципальной программе «Социально-экономическая поддержка интересов населения города Минусинска»</w:t>
      </w:r>
    </w:p>
    <w:p w14:paraId="03E49FD5" w14:textId="77777777" w:rsidR="00101BFD" w:rsidRPr="002D029F" w:rsidRDefault="00101BFD" w:rsidP="002D029F">
      <w:pPr>
        <w:pStyle w:val="ConsPlusNormal"/>
        <w:jc w:val="both"/>
        <w:rPr>
          <w:rFonts w:ascii="Times New Roman" w:hAnsi="Times New Roman" w:cs="Times New Roman"/>
        </w:rPr>
      </w:pPr>
    </w:p>
    <w:p w14:paraId="74D46D17" w14:textId="77777777" w:rsidR="00101BFD" w:rsidRPr="002D029F" w:rsidRDefault="00101BFD" w:rsidP="002D029F">
      <w:pPr>
        <w:pStyle w:val="ConsPlusNormal"/>
        <w:jc w:val="center"/>
        <w:rPr>
          <w:rFonts w:ascii="Times New Roman" w:hAnsi="Times New Roman" w:cs="Times New Roman"/>
          <w:sz w:val="24"/>
          <w:szCs w:val="24"/>
        </w:rPr>
      </w:pPr>
    </w:p>
    <w:p w14:paraId="146A0CD6" w14:textId="2669676A" w:rsidR="00101BFD" w:rsidRPr="002D029F" w:rsidRDefault="00101BFD" w:rsidP="002D029F">
      <w:pPr>
        <w:widowControl w:val="0"/>
        <w:autoSpaceDE w:val="0"/>
        <w:autoSpaceDN w:val="0"/>
        <w:jc w:val="center"/>
        <w:rPr>
          <w:kern w:val="2"/>
        </w:rPr>
      </w:pPr>
      <w:r w:rsidRPr="002D029F">
        <w:rPr>
          <w:kern w:val="2"/>
        </w:rPr>
        <w:t>МЕТОДИК</w:t>
      </w:r>
      <w:r w:rsidR="007143F6" w:rsidRPr="002D029F">
        <w:rPr>
          <w:kern w:val="2"/>
        </w:rPr>
        <w:t>А</w:t>
      </w:r>
    </w:p>
    <w:p w14:paraId="437B1C6C" w14:textId="77777777" w:rsidR="00101BFD" w:rsidRPr="002D029F" w:rsidRDefault="00101BFD" w:rsidP="002D029F">
      <w:pPr>
        <w:widowControl w:val="0"/>
        <w:autoSpaceDE w:val="0"/>
        <w:autoSpaceDN w:val="0"/>
        <w:jc w:val="center"/>
        <w:rPr>
          <w:kern w:val="2"/>
        </w:rPr>
      </w:pPr>
      <w:r w:rsidRPr="002D029F">
        <w:rPr>
          <w:kern w:val="2"/>
        </w:rPr>
        <w:t>измерения и (или) расчета целевых индикаторов и показателей</w:t>
      </w:r>
    </w:p>
    <w:p w14:paraId="64FE3B4A" w14:textId="77777777" w:rsidR="00101BFD" w:rsidRPr="002D029F" w:rsidRDefault="00101BFD" w:rsidP="002D029F">
      <w:pPr>
        <w:widowControl w:val="0"/>
        <w:autoSpaceDE w:val="0"/>
        <w:autoSpaceDN w:val="0"/>
        <w:jc w:val="center"/>
        <w:rPr>
          <w:kern w:val="2"/>
        </w:rPr>
      </w:pPr>
      <w:r w:rsidRPr="002D029F">
        <w:rPr>
          <w:kern w:val="2"/>
        </w:rPr>
        <w:t>результативности муниципальной программы</w:t>
      </w:r>
    </w:p>
    <w:p w14:paraId="2BA86110" w14:textId="75A06C77" w:rsidR="00C467BA" w:rsidRPr="002D029F" w:rsidRDefault="00C467BA" w:rsidP="002D029F">
      <w:pPr>
        <w:widowControl w:val="0"/>
        <w:autoSpaceDE w:val="0"/>
        <w:autoSpaceDN w:val="0"/>
        <w:adjustRightInd w:val="0"/>
        <w:ind w:left="426"/>
        <w:jc w:val="center"/>
        <w:rPr>
          <w:rFonts w:eastAsia="Calibri"/>
          <w:bCs/>
          <w:lang w:eastAsia="en-US"/>
        </w:rPr>
      </w:pPr>
    </w:p>
    <w:p w14:paraId="75E6E8C9" w14:textId="77777777" w:rsidR="00C467BA" w:rsidRPr="002D029F" w:rsidRDefault="00C467BA" w:rsidP="002D029F">
      <w:pPr>
        <w:jc w:val="both"/>
      </w:pPr>
      <w:r w:rsidRPr="002D029F">
        <w:t>I. Описание целевых индикаторов</w:t>
      </w:r>
    </w:p>
    <w:p w14:paraId="367D5876" w14:textId="77777777" w:rsidR="00C467BA" w:rsidRPr="002D029F" w:rsidRDefault="00C467BA" w:rsidP="002D029F">
      <w:pPr>
        <w:jc w:val="both"/>
      </w:pPr>
    </w:p>
    <w:p w14:paraId="01B78103" w14:textId="0C6E146C" w:rsidR="00C467BA" w:rsidRPr="002D029F" w:rsidRDefault="00C467BA" w:rsidP="002D029F">
      <w:pPr>
        <w:ind w:firstLine="708"/>
        <w:jc w:val="both"/>
      </w:pPr>
      <w:r w:rsidRPr="002D029F">
        <w:t>Целевой индикатор 1: "Число субъектов малого и среднего предпринимательства в расчете на 10 тыс. человек населения"</w:t>
      </w:r>
    </w:p>
    <w:p w14:paraId="77DCF0E8" w14:textId="46E4107B" w:rsidR="00C467BA" w:rsidRPr="002D029F" w:rsidRDefault="00C467BA" w:rsidP="002D029F">
      <w:pPr>
        <w:jc w:val="both"/>
      </w:pPr>
      <w:r w:rsidRPr="002D029F">
        <w:t xml:space="preserve">Единица измерения: </w:t>
      </w:r>
      <w:r w:rsidRPr="002D029F">
        <w:rPr>
          <w:kern w:val="2"/>
        </w:rPr>
        <w:t>единиц</w:t>
      </w:r>
    </w:p>
    <w:p w14:paraId="7212E38D" w14:textId="651382E5" w:rsidR="00C467BA" w:rsidRPr="002D029F" w:rsidRDefault="00C467BA" w:rsidP="002D029F">
      <w:pPr>
        <w:jc w:val="both"/>
      </w:pPr>
      <w:r w:rsidRPr="002D029F">
        <w:t>Источник информации: отчет о достигнутых значениях показателей для оценки эффективности деятельности органов местного самоуправления</w:t>
      </w:r>
    </w:p>
    <w:p w14:paraId="73545DFD" w14:textId="1075746F" w:rsidR="00426A75" w:rsidRPr="002D029F" w:rsidRDefault="00C467BA" w:rsidP="002D029F">
      <w:pPr>
        <w:jc w:val="both"/>
      </w:pPr>
      <w:r w:rsidRPr="002D029F">
        <w:t xml:space="preserve">Расчет целевого индикатора: формула для расчета целевого индикатора </w:t>
      </w:r>
      <w:r w:rsidR="00426A75" w:rsidRPr="002D029F">
        <w:t>(Количество малых и микропредприятий, ед. + Количество средних предприятий, ед. + Количество индивидуальных предпринимателей, ед.) / Численность постоянного населения муниципального, городского округа (муниципального района) на конец отчетного года, чел. х 10 000.</w:t>
      </w:r>
    </w:p>
    <w:p w14:paraId="63030B50" w14:textId="04B6C947" w:rsidR="00C467BA" w:rsidRPr="002D029F" w:rsidRDefault="00C467BA" w:rsidP="002D029F">
      <w:pPr>
        <w:jc w:val="both"/>
      </w:pPr>
      <w:r w:rsidRPr="002D029F">
        <w:t>Периодичность определения значения целевого индикатора: по итогам года</w:t>
      </w:r>
    </w:p>
    <w:p w14:paraId="1CFE3A89" w14:textId="77777777" w:rsidR="00230914" w:rsidRPr="002D029F" w:rsidRDefault="00230914" w:rsidP="002D029F">
      <w:pPr>
        <w:jc w:val="both"/>
      </w:pPr>
    </w:p>
    <w:p w14:paraId="587842AE" w14:textId="792A027F" w:rsidR="00C467BA" w:rsidRPr="002D029F" w:rsidRDefault="00C467BA" w:rsidP="002D029F">
      <w:pPr>
        <w:ind w:firstLine="708"/>
        <w:jc w:val="both"/>
      </w:pPr>
      <w:r w:rsidRPr="002D029F">
        <w:t>Целевой индикатор 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18A2E16F" w14:textId="58E9C638" w:rsidR="00C467BA" w:rsidRPr="002D029F" w:rsidRDefault="00C467BA" w:rsidP="002D029F">
      <w:pPr>
        <w:jc w:val="both"/>
      </w:pPr>
      <w:r w:rsidRPr="002D029F">
        <w:t>Единица измерения: %</w:t>
      </w:r>
    </w:p>
    <w:p w14:paraId="3BAF1918" w14:textId="6D5F5E81" w:rsidR="00C467BA" w:rsidRPr="002D029F" w:rsidRDefault="00C467BA" w:rsidP="002D029F">
      <w:pPr>
        <w:jc w:val="both"/>
      </w:pPr>
      <w:r w:rsidRPr="002D029F">
        <w:t>Источник информации: отчет о достигнутых значениях показателей для оценки эффективности деятельности органов местного самоуправления</w:t>
      </w:r>
    </w:p>
    <w:p w14:paraId="47628948" w14:textId="6B3DD940" w:rsidR="00C467BA" w:rsidRPr="002D029F" w:rsidRDefault="00C467BA" w:rsidP="002D029F">
      <w:pPr>
        <w:jc w:val="both"/>
      </w:pPr>
      <w:r w:rsidRPr="002D029F">
        <w:t xml:space="preserve">Расчет целевого индикатора: формула для расчета целевого индикатора </w:t>
      </w:r>
      <w:r w:rsidR="00426A75" w:rsidRPr="002D029F">
        <w:t>(Количество индивидуальных предпринимателей, ед. + Среднесписочная численность работников малых и микропредприятий, чел. + Среднесписочная численность работников у индивидуальных предпринимателей (наемных работников), чел. + Среднесписочная численность работников средних предприятий, чел.)/ (Количество индивидуальных предпринимателей, ед. +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 Среднесписочная численность работников малых и микропредприятий, чел. + Среднесписочная численность работников у индивидуальных предпринимателей (наемных работников), чел.) х 100.</w:t>
      </w:r>
    </w:p>
    <w:p w14:paraId="2A3967A6" w14:textId="4D74537A" w:rsidR="00C467BA" w:rsidRPr="002D029F" w:rsidRDefault="00C467BA" w:rsidP="002D029F">
      <w:pPr>
        <w:jc w:val="both"/>
      </w:pPr>
      <w:r w:rsidRPr="002D029F">
        <w:t xml:space="preserve">Периодичность определения значения целевого индикатора: </w:t>
      </w:r>
      <w:r w:rsidRPr="002D029F">
        <w:rPr>
          <w:kern w:val="2"/>
        </w:rPr>
        <w:t>по итогам года</w:t>
      </w:r>
    </w:p>
    <w:p w14:paraId="18C4F067" w14:textId="60185D5A" w:rsidR="0060546E" w:rsidRPr="002D029F" w:rsidRDefault="00C467BA" w:rsidP="002D029F">
      <w:pPr>
        <w:jc w:val="both"/>
      </w:pPr>
      <w:r w:rsidRPr="002D029F">
        <w:t>Разъяснения к индикатору: (при наличии) и т.д.</w:t>
      </w:r>
    </w:p>
    <w:p w14:paraId="21C23FC1" w14:textId="77777777" w:rsidR="00230914" w:rsidRPr="002D029F" w:rsidRDefault="00230914" w:rsidP="002D029F">
      <w:pPr>
        <w:jc w:val="both"/>
      </w:pPr>
    </w:p>
    <w:p w14:paraId="1AD8D799" w14:textId="66E749BC" w:rsidR="0060546E" w:rsidRPr="002D029F" w:rsidRDefault="004D3EBE" w:rsidP="002D029F">
      <w:pPr>
        <w:ind w:firstLine="708"/>
        <w:jc w:val="both"/>
        <w:rPr>
          <w:kern w:val="2"/>
        </w:rPr>
      </w:pPr>
      <w:bookmarkStart w:id="11" w:name="_Hlk160118707"/>
      <w:r w:rsidRPr="002D029F">
        <w:rPr>
          <w:kern w:val="2"/>
        </w:rPr>
        <w:t>Целевой индикатор 3: "</w:t>
      </w:r>
      <w:r w:rsidR="000E110D" w:rsidRPr="002D029F">
        <w:t xml:space="preserve"> Уровень исполнения расходов, направленных на выплату, доставку и пересылку пенсии за выслугу лет лицам, замещавшим должности муниципальной службы</w:t>
      </w:r>
      <w:r w:rsidR="000E110D" w:rsidRPr="002D029F">
        <w:rPr>
          <w:kern w:val="2"/>
        </w:rPr>
        <w:t xml:space="preserve"> </w:t>
      </w:r>
      <w:r w:rsidRPr="002D029F">
        <w:rPr>
          <w:kern w:val="2"/>
        </w:rPr>
        <w:t>"</w:t>
      </w:r>
    </w:p>
    <w:p w14:paraId="7942946F" w14:textId="77777777" w:rsidR="0060546E" w:rsidRPr="002D029F" w:rsidRDefault="004D3EBE" w:rsidP="002D029F">
      <w:pPr>
        <w:jc w:val="both"/>
        <w:rPr>
          <w:kern w:val="2"/>
        </w:rPr>
      </w:pPr>
      <w:r w:rsidRPr="002D029F">
        <w:rPr>
          <w:kern w:val="2"/>
        </w:rPr>
        <w:t>Единица измерения: %</w:t>
      </w:r>
    </w:p>
    <w:p w14:paraId="549C6FC7" w14:textId="39AD8028" w:rsidR="002917D8" w:rsidRPr="002D029F" w:rsidRDefault="004D3EBE" w:rsidP="002D029F">
      <w:pPr>
        <w:jc w:val="both"/>
      </w:pPr>
      <w:r w:rsidRPr="002D029F">
        <w:rPr>
          <w:kern w:val="2"/>
        </w:rPr>
        <w:t xml:space="preserve">Источник информации: </w:t>
      </w:r>
      <w:r w:rsidR="000E110D" w:rsidRPr="002D029F">
        <w:rPr>
          <w:kern w:val="2"/>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w:t>
      </w:r>
      <w:r w:rsidR="000E110D" w:rsidRPr="002D029F">
        <w:rPr>
          <w:kern w:val="2"/>
        </w:rPr>
        <w:lastRenderedPageBreak/>
        <w:t xml:space="preserve">доходов бюджета </w:t>
      </w:r>
      <w:r w:rsidR="000E110D" w:rsidRPr="002D029F">
        <w:rPr>
          <w:kern w:val="2"/>
        </w:rPr>
        <w:br/>
        <w:t>ф. 0503127</w:t>
      </w:r>
    </w:p>
    <w:p w14:paraId="67A7FE67" w14:textId="4181DBD2" w:rsidR="000E110D" w:rsidRPr="002D029F" w:rsidRDefault="004D3EBE" w:rsidP="002D029F">
      <w:pPr>
        <w:jc w:val="both"/>
      </w:pPr>
      <w:r w:rsidRPr="002D029F">
        <w:t>Расчет целевого индикатора: формула для расчета целевого индикатора</w:t>
      </w:r>
      <w:r w:rsidR="000E110D" w:rsidRPr="002D029F">
        <w:t>:</w:t>
      </w:r>
    </w:p>
    <w:p w14:paraId="32D79B3F" w14:textId="77777777" w:rsidR="000E110D" w:rsidRPr="002D029F" w:rsidRDefault="000E110D" w:rsidP="002D029F">
      <w:pPr>
        <w:widowControl w:val="0"/>
        <w:suppressAutoHyphens/>
        <w:autoSpaceDE w:val="0"/>
        <w:ind w:firstLine="720"/>
        <w:jc w:val="both"/>
        <w:rPr>
          <w:rFonts w:eastAsia="Arial"/>
          <w:sz w:val="28"/>
          <w:szCs w:val="28"/>
          <w:lang w:eastAsia="ar-SA"/>
        </w:rPr>
      </w:pPr>
      <w:r w:rsidRPr="002D029F">
        <w:rPr>
          <w:rFonts w:eastAsia="Arial"/>
          <w:sz w:val="28"/>
          <w:szCs w:val="28"/>
          <w:lang w:eastAsia="ar-SA"/>
        </w:rPr>
        <w:t>У = P /А x 100%,</w:t>
      </w:r>
    </w:p>
    <w:p w14:paraId="146B93F6" w14:textId="77777777" w:rsidR="000E110D" w:rsidRPr="002D029F" w:rsidRDefault="000E110D" w:rsidP="002D029F">
      <w:pPr>
        <w:widowControl w:val="0"/>
        <w:suppressAutoHyphens/>
        <w:autoSpaceDE w:val="0"/>
        <w:ind w:firstLine="720"/>
        <w:jc w:val="both"/>
        <w:rPr>
          <w:sz w:val="28"/>
          <w:szCs w:val="28"/>
        </w:rPr>
      </w:pPr>
      <w:r w:rsidRPr="002D029F">
        <w:t>где</w:t>
      </w:r>
      <w:r w:rsidRPr="002D029F">
        <w:rPr>
          <w:sz w:val="28"/>
          <w:szCs w:val="28"/>
        </w:rPr>
        <w:t>:</w:t>
      </w:r>
    </w:p>
    <w:p w14:paraId="7E17F032" w14:textId="77777777" w:rsidR="000E110D" w:rsidRPr="002D029F" w:rsidRDefault="000E110D" w:rsidP="002D029F">
      <w:pPr>
        <w:widowControl w:val="0"/>
        <w:suppressAutoHyphens/>
        <w:autoSpaceDE w:val="0"/>
        <w:autoSpaceDN w:val="0"/>
        <w:ind w:firstLine="540"/>
        <w:jc w:val="both"/>
        <w:rPr>
          <w:szCs w:val="28"/>
        </w:rPr>
      </w:pPr>
      <w:r w:rsidRPr="002D029F">
        <w:rPr>
          <w:lang w:eastAsia="ar-SA"/>
        </w:rPr>
        <w:t xml:space="preserve">У- </w:t>
      </w:r>
      <w:r w:rsidRPr="002D029F">
        <w:rPr>
          <w:szCs w:val="28"/>
        </w:rPr>
        <w:t>Уровень исполнения расходов, направленных</w:t>
      </w:r>
      <w:r w:rsidRPr="002D029F">
        <w:t xml:space="preserve"> на выплату, доставку и пересылку пенсии за выслугу лет лицам, замещавшим должности муниципальной службы.</w:t>
      </w:r>
    </w:p>
    <w:p w14:paraId="7766B854" w14:textId="77777777" w:rsidR="000E110D" w:rsidRPr="002D029F" w:rsidRDefault="000E110D" w:rsidP="002D029F">
      <w:pPr>
        <w:widowControl w:val="0"/>
        <w:suppressAutoHyphens/>
        <w:autoSpaceDE w:val="0"/>
        <w:ind w:firstLine="720"/>
        <w:jc w:val="both"/>
        <w:rPr>
          <w:szCs w:val="28"/>
        </w:rPr>
      </w:pPr>
      <w:r w:rsidRPr="002D029F">
        <w:rPr>
          <w:szCs w:val="28"/>
        </w:rPr>
        <w:t>P – кассовые расходы по</w:t>
      </w:r>
      <w:r w:rsidRPr="002D029F">
        <w:t xml:space="preserve"> выплате, доставке и пересылке пенсии за выслугу лет лицам, замещавшим должности муниципальной службы</w:t>
      </w:r>
      <w:r w:rsidRPr="002D029F">
        <w:rPr>
          <w:szCs w:val="28"/>
        </w:rPr>
        <w:t xml:space="preserve"> в отчетном финансовом году;</w:t>
      </w:r>
    </w:p>
    <w:p w14:paraId="6D0DA3FB" w14:textId="7B2B9987" w:rsidR="002917D8" w:rsidRPr="002D029F" w:rsidRDefault="000E110D" w:rsidP="002D029F">
      <w:pPr>
        <w:widowControl w:val="0"/>
        <w:suppressAutoHyphens/>
        <w:autoSpaceDE w:val="0"/>
        <w:autoSpaceDN w:val="0"/>
        <w:ind w:firstLine="540"/>
        <w:jc w:val="both"/>
        <w:rPr>
          <w:szCs w:val="28"/>
        </w:rPr>
      </w:pPr>
      <w:r w:rsidRPr="002D029F">
        <w:rPr>
          <w:szCs w:val="28"/>
        </w:rPr>
        <w:t xml:space="preserve">А – объем бюджетных ассигнований, доведенных </w:t>
      </w:r>
      <w:r w:rsidRPr="002D029F">
        <w:t>на выплату, доставку и пересылку пенсии за выслугу лет лицам, замещавшим должности муниципальной службы</w:t>
      </w:r>
      <w:r w:rsidRPr="002D029F">
        <w:rPr>
          <w:szCs w:val="28"/>
        </w:rPr>
        <w:t xml:space="preserve"> за отчетный финансовый год.</w:t>
      </w:r>
    </w:p>
    <w:p w14:paraId="21015338" w14:textId="0F133AB4" w:rsidR="004D3EBE" w:rsidRPr="002D029F" w:rsidRDefault="004D3EBE" w:rsidP="002D029F">
      <w:pPr>
        <w:jc w:val="both"/>
        <w:rPr>
          <w:kern w:val="2"/>
        </w:rPr>
      </w:pPr>
      <w:r w:rsidRPr="002D029F">
        <w:rPr>
          <w:kern w:val="2"/>
        </w:rPr>
        <w:t xml:space="preserve">Периодичность определения значения целевого индикатора: </w:t>
      </w:r>
      <w:r w:rsidR="000E110D" w:rsidRPr="002D029F">
        <w:rPr>
          <w:kern w:val="2"/>
        </w:rPr>
        <w:t>по итогам года</w:t>
      </w:r>
    </w:p>
    <w:p w14:paraId="6FB9CE0E" w14:textId="77777777" w:rsidR="00C467BA" w:rsidRPr="002D029F" w:rsidRDefault="00C467BA" w:rsidP="002D029F">
      <w:pPr>
        <w:jc w:val="both"/>
      </w:pPr>
    </w:p>
    <w:p w14:paraId="4622DD01" w14:textId="77777777" w:rsidR="00C467BA" w:rsidRPr="002D029F" w:rsidRDefault="00C467BA" w:rsidP="002D029F">
      <w:pPr>
        <w:jc w:val="both"/>
      </w:pPr>
      <w:r w:rsidRPr="002D029F">
        <w:t>II. Описание показателей результативности</w:t>
      </w:r>
    </w:p>
    <w:p w14:paraId="42855B2F" w14:textId="77777777" w:rsidR="00C467BA" w:rsidRPr="002D029F" w:rsidRDefault="00C467BA" w:rsidP="002D029F">
      <w:pPr>
        <w:jc w:val="both"/>
      </w:pPr>
    </w:p>
    <w:p w14:paraId="11080287" w14:textId="3414A4D5" w:rsidR="00C467BA" w:rsidRPr="002D029F" w:rsidRDefault="00C467BA" w:rsidP="002D029F">
      <w:pPr>
        <w:ind w:firstLine="708"/>
        <w:jc w:val="both"/>
      </w:pPr>
      <w:r w:rsidRPr="002D029F">
        <w:t>Показатели результативности подпрограммы 1 "</w:t>
      </w:r>
      <w:r w:rsidR="004D3EBE" w:rsidRPr="002D029F">
        <w:t>Повышение качества жизни отдельной категории граждан</w:t>
      </w:r>
      <w:r w:rsidRPr="002D029F">
        <w:t>".</w:t>
      </w:r>
    </w:p>
    <w:p w14:paraId="1704516E" w14:textId="77777777" w:rsidR="00230914" w:rsidRPr="002D029F" w:rsidRDefault="00230914" w:rsidP="002D029F">
      <w:pPr>
        <w:jc w:val="both"/>
      </w:pPr>
    </w:p>
    <w:p w14:paraId="7B55B075" w14:textId="1C0BE796" w:rsidR="00C467BA" w:rsidRPr="002D029F" w:rsidRDefault="00C467BA" w:rsidP="002D029F">
      <w:pPr>
        <w:ind w:left="360" w:firstLine="348"/>
        <w:jc w:val="both"/>
      </w:pPr>
      <w:r w:rsidRPr="002D029F">
        <w:t>1. Показатель результативности: "</w:t>
      </w:r>
      <w:r w:rsidR="000E110D" w:rsidRPr="002D029F">
        <w:t xml:space="preserve"> Количество лиц, являющихся получателями пенсии за выслугу лет.</w:t>
      </w:r>
      <w:r w:rsidRPr="002D029F">
        <w:t>"</w:t>
      </w:r>
    </w:p>
    <w:p w14:paraId="215F7A48" w14:textId="3FFBD3B7" w:rsidR="00C467BA" w:rsidRPr="002D029F" w:rsidRDefault="00C467BA" w:rsidP="002D029F">
      <w:pPr>
        <w:jc w:val="both"/>
      </w:pPr>
      <w:r w:rsidRPr="002D029F">
        <w:t xml:space="preserve">Единица измерения: </w:t>
      </w:r>
      <w:r w:rsidR="000E110D" w:rsidRPr="002D029F">
        <w:t>чел.</w:t>
      </w:r>
    </w:p>
    <w:p w14:paraId="33D03DB3" w14:textId="77777777" w:rsidR="000E110D" w:rsidRPr="002D029F" w:rsidRDefault="00C467BA" w:rsidP="002D029F">
      <w:pPr>
        <w:ind w:left="360" w:firstLine="348"/>
        <w:jc w:val="both"/>
      </w:pPr>
      <w:r w:rsidRPr="002D029F">
        <w:t xml:space="preserve">Источник информации: </w:t>
      </w:r>
      <w:r w:rsidR="000E110D" w:rsidRPr="002D029F">
        <w:t>сводный реестр лиц, являющихся получателями пенсии за выслугу лет.</w:t>
      </w:r>
    </w:p>
    <w:p w14:paraId="29B9A3B1" w14:textId="0928D976" w:rsidR="00C467BA" w:rsidRPr="002D029F" w:rsidRDefault="00C467BA" w:rsidP="002D029F">
      <w:pPr>
        <w:jc w:val="both"/>
      </w:pPr>
      <w:r w:rsidRPr="002D029F">
        <w:t xml:space="preserve">Расчет показателя результативности: </w:t>
      </w:r>
      <w:r w:rsidR="000E110D" w:rsidRPr="002D029F">
        <w:t>прямой подсчет</w:t>
      </w:r>
    </w:p>
    <w:p w14:paraId="51C99365" w14:textId="2A33EA79" w:rsidR="00C467BA" w:rsidRPr="002D029F" w:rsidRDefault="00C467BA" w:rsidP="002D029F">
      <w:pPr>
        <w:jc w:val="both"/>
      </w:pPr>
      <w:r w:rsidRPr="002D029F">
        <w:t>Периодичность определения значения показателя результативности:</w:t>
      </w:r>
      <w:r w:rsidR="0060546E" w:rsidRPr="002D029F">
        <w:t xml:space="preserve"> </w:t>
      </w:r>
      <w:r w:rsidR="000E110D" w:rsidRPr="002D029F">
        <w:rPr>
          <w:kern w:val="2"/>
        </w:rPr>
        <w:t>ежемесячно</w:t>
      </w:r>
    </w:p>
    <w:bookmarkEnd w:id="11"/>
    <w:p w14:paraId="7A49ED36" w14:textId="77777777" w:rsidR="00230914" w:rsidRPr="002D029F" w:rsidRDefault="00230914" w:rsidP="002D029F">
      <w:pPr>
        <w:jc w:val="both"/>
      </w:pPr>
    </w:p>
    <w:p w14:paraId="555982C7" w14:textId="011E249C" w:rsidR="00C429E0" w:rsidRPr="002D029F" w:rsidRDefault="00C429E0" w:rsidP="002D029F">
      <w:pPr>
        <w:ind w:firstLine="708"/>
        <w:jc w:val="both"/>
      </w:pPr>
      <w:r w:rsidRPr="002D029F">
        <w:t>Показатели результативности подпрограммы 2 "</w:t>
      </w:r>
      <w:r w:rsidRPr="002D029F">
        <w:rPr>
          <w:sz w:val="22"/>
          <w:szCs w:val="22"/>
        </w:rPr>
        <w:t>Поддержка субъектов малого и среднего предпринимательства и самозанятых граждан</w:t>
      </w:r>
      <w:r w:rsidRPr="002D029F">
        <w:t>".</w:t>
      </w:r>
    </w:p>
    <w:p w14:paraId="7C6F2F0A" w14:textId="77777777" w:rsidR="00230914" w:rsidRPr="002D029F" w:rsidRDefault="00230914" w:rsidP="002D029F">
      <w:pPr>
        <w:jc w:val="both"/>
      </w:pPr>
    </w:p>
    <w:p w14:paraId="4FCD1D9B" w14:textId="631567EC" w:rsidR="00C467BA" w:rsidRPr="002D029F" w:rsidRDefault="00EB1C60" w:rsidP="002D029F">
      <w:pPr>
        <w:ind w:firstLine="708"/>
        <w:jc w:val="both"/>
      </w:pPr>
      <w:r w:rsidRPr="002D029F">
        <w:t>1</w:t>
      </w:r>
      <w:r w:rsidR="00C467BA" w:rsidRPr="002D029F">
        <w:t>. Показатель результативности: "</w:t>
      </w:r>
      <w:r w:rsidRPr="002D029F">
        <w:rPr>
          <w:sz w:val="22"/>
          <w:szCs w:val="22"/>
        </w:rPr>
        <w:t>Количество субъектов малого и среднего предпринимательства и самозанятых граждан, получивших финансовую поддержку</w:t>
      </w:r>
      <w:r w:rsidR="00C467BA" w:rsidRPr="002D029F">
        <w:t>"</w:t>
      </w:r>
    </w:p>
    <w:p w14:paraId="0AF5A52B" w14:textId="470B7C09" w:rsidR="00C467BA" w:rsidRPr="002D029F" w:rsidRDefault="00C467BA" w:rsidP="002D029F">
      <w:pPr>
        <w:jc w:val="both"/>
      </w:pPr>
      <w:r w:rsidRPr="002D029F">
        <w:t xml:space="preserve">Единица измерения: </w:t>
      </w:r>
      <w:r w:rsidR="0060546E" w:rsidRPr="002D029F">
        <w:t>единиц</w:t>
      </w:r>
    </w:p>
    <w:p w14:paraId="05FB7D97" w14:textId="328A34C9" w:rsidR="00230914" w:rsidRPr="002D029F" w:rsidRDefault="00C467BA" w:rsidP="002D029F">
      <w:pPr>
        <w:widowControl w:val="0"/>
        <w:autoSpaceDE w:val="0"/>
        <w:autoSpaceDN w:val="0"/>
        <w:adjustRightInd w:val="0"/>
        <w:jc w:val="both"/>
      </w:pPr>
      <w:r w:rsidRPr="002D029F">
        <w:t xml:space="preserve">Источник информации: </w:t>
      </w:r>
      <w:r w:rsidR="00230914" w:rsidRPr="002D029F">
        <w:t>Реестр получателей поддержки за счет средств местного и краевого бюджетов по мероприятиям муниципальной программы «Социально-экономическая поддержка интересов населения города Минусинска»</w:t>
      </w:r>
    </w:p>
    <w:p w14:paraId="1EF6830A" w14:textId="7FE4EF9F" w:rsidR="00C467BA" w:rsidRPr="002D029F" w:rsidRDefault="00C467BA" w:rsidP="002D029F">
      <w:pPr>
        <w:jc w:val="both"/>
      </w:pPr>
      <w:r w:rsidRPr="002D029F">
        <w:t>Периодичность определения значения показателя результативности:</w:t>
      </w:r>
      <w:r w:rsidR="0060546E" w:rsidRPr="002D029F">
        <w:t xml:space="preserve"> </w:t>
      </w:r>
      <w:r w:rsidR="0060546E" w:rsidRPr="002D029F">
        <w:rPr>
          <w:kern w:val="2"/>
        </w:rPr>
        <w:t>ежеквартально</w:t>
      </w:r>
    </w:p>
    <w:p w14:paraId="6D673A30" w14:textId="77777777" w:rsidR="00230914" w:rsidRPr="002D029F" w:rsidRDefault="00230914" w:rsidP="002D029F">
      <w:pPr>
        <w:jc w:val="both"/>
      </w:pPr>
    </w:p>
    <w:p w14:paraId="17D65BE7" w14:textId="17D759FD" w:rsidR="00EB1C60" w:rsidRPr="002D029F" w:rsidRDefault="00EB1C60" w:rsidP="002D029F">
      <w:pPr>
        <w:ind w:firstLine="708"/>
        <w:jc w:val="both"/>
      </w:pPr>
      <w:r w:rsidRPr="002D029F">
        <w:t>2. Показатель результативности: "Количество созданных и (или) сохраненных рабочих мест в секторе малого и среднего предпринимательства при реализации подпрограммы"</w:t>
      </w:r>
    </w:p>
    <w:p w14:paraId="15907B25" w14:textId="77777777" w:rsidR="00EB1C60" w:rsidRPr="002D029F" w:rsidRDefault="00EB1C60" w:rsidP="002D029F">
      <w:pPr>
        <w:jc w:val="both"/>
      </w:pPr>
      <w:r w:rsidRPr="002D029F">
        <w:t>Единица измерения: единиц</w:t>
      </w:r>
    </w:p>
    <w:p w14:paraId="074ACA17" w14:textId="2B055C1A" w:rsidR="007A5FA6" w:rsidRPr="002D029F" w:rsidRDefault="00EB1C60" w:rsidP="002D029F">
      <w:pPr>
        <w:autoSpaceDE w:val="0"/>
        <w:autoSpaceDN w:val="0"/>
        <w:adjustRightInd w:val="0"/>
        <w:jc w:val="both"/>
      </w:pPr>
      <w:r w:rsidRPr="002D029F">
        <w:t xml:space="preserve">Источник информации: </w:t>
      </w:r>
      <w:r w:rsidR="000D3D61" w:rsidRPr="002D029F">
        <w:t>Реестр получателей поддержки за счет средств местного и краевого бюджетов по мероприятию муниципальной программы, в целях софинансирования которого предоставлена Субсидия Муниципальное образование город Минусинск</w:t>
      </w:r>
    </w:p>
    <w:p w14:paraId="55F8DDF6" w14:textId="77777777" w:rsidR="00EB1C60" w:rsidRPr="002D029F" w:rsidRDefault="00EB1C60" w:rsidP="002D029F">
      <w:pPr>
        <w:jc w:val="both"/>
      </w:pPr>
      <w:r w:rsidRPr="002D029F">
        <w:t xml:space="preserve">Периодичность определения значения показателя результативности: </w:t>
      </w:r>
      <w:r w:rsidRPr="002D029F">
        <w:rPr>
          <w:kern w:val="2"/>
        </w:rPr>
        <w:t>ежеквартально</w:t>
      </w:r>
    </w:p>
    <w:p w14:paraId="502478FB" w14:textId="77777777" w:rsidR="00230914" w:rsidRPr="002D029F" w:rsidRDefault="00230914" w:rsidP="002D029F">
      <w:pPr>
        <w:jc w:val="both"/>
      </w:pPr>
    </w:p>
    <w:p w14:paraId="391BEF6E" w14:textId="716C069A" w:rsidR="0060546E" w:rsidRPr="002D029F" w:rsidRDefault="0060546E" w:rsidP="002D029F">
      <w:pPr>
        <w:ind w:firstLine="708"/>
        <w:jc w:val="both"/>
      </w:pPr>
      <w:r w:rsidRPr="002D029F">
        <w:t>3. Показатель результативности: "Объем привлеченных инвестиций в секторе малого и среднего предпринимательства при реализации подпрограммы"</w:t>
      </w:r>
    </w:p>
    <w:p w14:paraId="7FBD2400" w14:textId="65C132ED" w:rsidR="0060546E" w:rsidRPr="002D029F" w:rsidRDefault="0060546E" w:rsidP="002D029F">
      <w:pPr>
        <w:jc w:val="both"/>
      </w:pPr>
      <w:r w:rsidRPr="002D029F">
        <w:t xml:space="preserve">Единица измерения: </w:t>
      </w:r>
      <w:r w:rsidRPr="002D029F">
        <w:rPr>
          <w:kern w:val="2"/>
        </w:rPr>
        <w:t>млн. рублей</w:t>
      </w:r>
    </w:p>
    <w:p w14:paraId="161B1A6D" w14:textId="67DC6BDC" w:rsidR="0060546E" w:rsidRPr="002D029F" w:rsidRDefault="0060546E" w:rsidP="002D029F">
      <w:pPr>
        <w:jc w:val="both"/>
      </w:pPr>
      <w:r w:rsidRPr="002D029F">
        <w:t xml:space="preserve">Источник информации: </w:t>
      </w:r>
      <w:r w:rsidR="006C1986" w:rsidRPr="002D029F">
        <w:t xml:space="preserve">Приложение к соглашению </w:t>
      </w:r>
      <w:r w:rsidR="00D33494" w:rsidRPr="002D029F">
        <w:t xml:space="preserve">между </w:t>
      </w:r>
      <w:r w:rsidR="00D33494" w:rsidRPr="002D029F">
        <w:rPr>
          <w:bCs/>
          <w:szCs w:val="28"/>
        </w:rPr>
        <w:t xml:space="preserve">главным распорядителем средств бюджета города и юридическим лицом (за исключением муниципальных </w:t>
      </w:r>
      <w:r w:rsidR="00D33494" w:rsidRPr="002D029F">
        <w:rPr>
          <w:bCs/>
          <w:szCs w:val="28"/>
        </w:rPr>
        <w:lastRenderedPageBreak/>
        <w:t>учреждений), индивидуальным предпринимателем, физическим лицом – производителем товаров, работ, услуг о предоставлении субсидии из бюджета города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 происхождения (специальных вин), виноматериалов), выполнением работ, оказанием услуг</w:t>
      </w:r>
      <w:r w:rsidR="00D33494" w:rsidRPr="002D029F">
        <w:t xml:space="preserve">: </w:t>
      </w:r>
      <w:r w:rsidR="006C1986" w:rsidRPr="002D029F">
        <w:t>Значения результатов предоставления субсидии</w:t>
      </w:r>
    </w:p>
    <w:p w14:paraId="06A7E25F" w14:textId="77777777" w:rsidR="0060546E" w:rsidRPr="002D029F" w:rsidRDefault="0060546E" w:rsidP="002D029F">
      <w:pPr>
        <w:jc w:val="both"/>
      </w:pPr>
      <w:r w:rsidRPr="002D029F">
        <w:t xml:space="preserve">Периодичность определения значения показателя результативности: </w:t>
      </w:r>
      <w:r w:rsidRPr="002D029F">
        <w:rPr>
          <w:kern w:val="2"/>
        </w:rPr>
        <w:t>ежеквартально</w:t>
      </w:r>
    </w:p>
    <w:p w14:paraId="5BCE44C6" w14:textId="77777777" w:rsidR="00230914" w:rsidRPr="002D029F" w:rsidRDefault="00230914" w:rsidP="002D029F">
      <w:pPr>
        <w:jc w:val="both"/>
      </w:pPr>
    </w:p>
    <w:p w14:paraId="753B77DC" w14:textId="3B55B783" w:rsidR="0060546E" w:rsidRPr="002D029F" w:rsidRDefault="0060546E" w:rsidP="002D029F">
      <w:pPr>
        <w:ind w:firstLine="708"/>
        <w:jc w:val="both"/>
      </w:pPr>
      <w:r w:rsidRPr="002D029F">
        <w:t>4. Показатель результативности: "Количество субъектов малого и среднего предпринимательства и самозанятых граждан, получивших имущественную поддержку (показатель введен с 2017 года)"</w:t>
      </w:r>
    </w:p>
    <w:p w14:paraId="05722903" w14:textId="3DB37A78" w:rsidR="0060546E" w:rsidRPr="002D029F" w:rsidRDefault="0060546E" w:rsidP="002D029F">
      <w:pPr>
        <w:jc w:val="both"/>
      </w:pPr>
      <w:r w:rsidRPr="002D029F">
        <w:t xml:space="preserve">Единица измерения: </w:t>
      </w:r>
      <w:r w:rsidRPr="002D029F">
        <w:rPr>
          <w:kern w:val="2"/>
        </w:rPr>
        <w:t>единиц</w:t>
      </w:r>
    </w:p>
    <w:p w14:paraId="079C15C2" w14:textId="5F96FB77" w:rsidR="0060546E" w:rsidRPr="002D029F" w:rsidRDefault="0060546E" w:rsidP="002D029F">
      <w:pPr>
        <w:jc w:val="both"/>
      </w:pPr>
      <w:r w:rsidRPr="002D029F">
        <w:t xml:space="preserve">Источник информации: </w:t>
      </w:r>
      <w:r w:rsidR="00D33494" w:rsidRPr="002D029F">
        <w:t>Реестр получателей поддержки за счет средств местного и краевого бюджетов по мероприятиям муниципальной программы «Социально-экономическая поддержка интересов населения города Минусинска»</w:t>
      </w:r>
    </w:p>
    <w:p w14:paraId="0F7AEFDB" w14:textId="77777777" w:rsidR="0060546E" w:rsidRPr="002D029F" w:rsidRDefault="0060546E" w:rsidP="002D029F">
      <w:pPr>
        <w:jc w:val="both"/>
      </w:pPr>
      <w:r w:rsidRPr="002D029F">
        <w:t xml:space="preserve">Периодичность определения значения показателя результативности: </w:t>
      </w:r>
      <w:r w:rsidRPr="002D029F">
        <w:rPr>
          <w:kern w:val="2"/>
        </w:rPr>
        <w:t>ежеквартально</w:t>
      </w:r>
    </w:p>
    <w:p w14:paraId="6228F03F" w14:textId="77777777" w:rsidR="00230914" w:rsidRPr="002D029F" w:rsidRDefault="00230914" w:rsidP="002D029F">
      <w:pPr>
        <w:jc w:val="both"/>
      </w:pPr>
    </w:p>
    <w:p w14:paraId="16B4A156" w14:textId="579586F0" w:rsidR="009654AF" w:rsidRPr="002D029F" w:rsidRDefault="009654AF" w:rsidP="002D029F">
      <w:pPr>
        <w:ind w:firstLine="708"/>
        <w:jc w:val="both"/>
      </w:pPr>
      <w:r w:rsidRPr="002D029F">
        <w:t>Показатели результативности подпрограммы 3 "</w:t>
      </w:r>
      <w:r w:rsidRPr="002D029F">
        <w:rPr>
          <w:sz w:val="22"/>
          <w:szCs w:val="22"/>
        </w:rPr>
        <w:t>Обеспечение защиты прав потребителей в муниципальном образовании город Минусинск</w:t>
      </w:r>
      <w:r w:rsidRPr="002D029F">
        <w:t>".</w:t>
      </w:r>
    </w:p>
    <w:p w14:paraId="1E668E2A" w14:textId="77777777" w:rsidR="00230914" w:rsidRPr="002D029F" w:rsidRDefault="00230914" w:rsidP="002D029F">
      <w:pPr>
        <w:jc w:val="both"/>
      </w:pPr>
    </w:p>
    <w:p w14:paraId="2A9E1DFC" w14:textId="5534F8FE" w:rsidR="009654AF" w:rsidRPr="002D029F" w:rsidRDefault="009654AF" w:rsidP="002D029F">
      <w:pPr>
        <w:ind w:firstLine="708"/>
        <w:jc w:val="both"/>
      </w:pPr>
      <w:r w:rsidRPr="002D029F">
        <w:t>1. Показатель результативности: "</w:t>
      </w:r>
      <w:r w:rsidRPr="002D029F">
        <w:rPr>
          <w:sz w:val="22"/>
          <w:szCs w:val="22"/>
        </w:rPr>
        <w:t>Количество консультаций, полученных потребителями по вопросам нарушения их прав</w:t>
      </w:r>
      <w:r w:rsidRPr="002D029F">
        <w:t>"</w:t>
      </w:r>
    </w:p>
    <w:p w14:paraId="72B028A8" w14:textId="77777777" w:rsidR="009654AF" w:rsidRPr="002D029F" w:rsidRDefault="009654AF" w:rsidP="002D029F">
      <w:pPr>
        <w:jc w:val="both"/>
      </w:pPr>
      <w:r w:rsidRPr="002D029F">
        <w:t>Единица измерения: штук</w:t>
      </w:r>
    </w:p>
    <w:p w14:paraId="3C582EF0" w14:textId="3883F388" w:rsidR="007C5590" w:rsidRPr="002D029F" w:rsidRDefault="009654AF" w:rsidP="002D029F">
      <w:pPr>
        <w:jc w:val="both"/>
        <w:rPr>
          <w:sz w:val="28"/>
          <w:szCs w:val="28"/>
        </w:rPr>
      </w:pPr>
      <w:r w:rsidRPr="002D029F">
        <w:t xml:space="preserve">Источник информации: </w:t>
      </w:r>
      <w:r w:rsidR="004440BF" w:rsidRPr="002D029F">
        <w:t>Сведения о степени выполнения мероприятий подпрограмм и отдельных мероприятий муниципальной программы «Социально-экономическая поддержка интересов населения города Минусинска»</w:t>
      </w:r>
    </w:p>
    <w:p w14:paraId="2464B179" w14:textId="5403416C" w:rsidR="009654AF" w:rsidRPr="002D029F" w:rsidRDefault="009654AF" w:rsidP="002D029F">
      <w:pPr>
        <w:jc w:val="both"/>
      </w:pPr>
      <w:r w:rsidRPr="002D029F">
        <w:t>Периодичность определения значения показателя результативности: по итогам года.</w:t>
      </w:r>
    </w:p>
    <w:p w14:paraId="4CDF0249" w14:textId="77777777" w:rsidR="00230914" w:rsidRPr="002D029F" w:rsidRDefault="00230914" w:rsidP="002D029F">
      <w:pPr>
        <w:jc w:val="both"/>
      </w:pPr>
    </w:p>
    <w:p w14:paraId="01FB4A61" w14:textId="11DD6E94" w:rsidR="009654AF" w:rsidRPr="002D029F" w:rsidRDefault="009654AF" w:rsidP="002D029F">
      <w:pPr>
        <w:ind w:firstLine="708"/>
        <w:jc w:val="both"/>
      </w:pPr>
      <w:r w:rsidRPr="002D029F">
        <w:t>2. Показатель результативности: "</w:t>
      </w:r>
      <w:r w:rsidRPr="002D029F">
        <w:rPr>
          <w:sz w:val="22"/>
          <w:szCs w:val="22"/>
        </w:rPr>
        <w:t>Количество выпущенных в средствах массовой информации материалов касающихся вопросов защиты прав потребителей</w:t>
      </w:r>
      <w:r w:rsidRPr="002D029F">
        <w:t>"</w:t>
      </w:r>
    </w:p>
    <w:p w14:paraId="20611DF8" w14:textId="543556B1" w:rsidR="009654AF" w:rsidRPr="002D029F" w:rsidRDefault="009654AF" w:rsidP="002D029F">
      <w:pPr>
        <w:jc w:val="both"/>
      </w:pPr>
      <w:r w:rsidRPr="002D029F">
        <w:t>Единица измерения: штук</w:t>
      </w:r>
    </w:p>
    <w:p w14:paraId="48C76573" w14:textId="1F8ECA68" w:rsidR="009654AF" w:rsidRPr="002D029F" w:rsidRDefault="009654AF" w:rsidP="002D029F">
      <w:pPr>
        <w:jc w:val="both"/>
      </w:pPr>
      <w:r w:rsidRPr="002D029F">
        <w:t xml:space="preserve">Источник информации: </w:t>
      </w:r>
      <w:r w:rsidR="004440BF" w:rsidRPr="002D029F">
        <w:t>Форма отчета муниципального образования город Минусинск о ходе реализации мероприятий по информированию субъектов предпринимательской деятельности о мерах поддержки</w:t>
      </w:r>
    </w:p>
    <w:p w14:paraId="1F5E2372" w14:textId="291E8C94" w:rsidR="009654AF" w:rsidRPr="002D029F" w:rsidRDefault="009654AF" w:rsidP="002D029F">
      <w:pPr>
        <w:jc w:val="both"/>
      </w:pPr>
      <w:r w:rsidRPr="002D029F">
        <w:t xml:space="preserve">Периодичность определения значения показателя результативности: </w:t>
      </w:r>
      <w:r w:rsidRPr="002D029F">
        <w:rPr>
          <w:kern w:val="2"/>
        </w:rPr>
        <w:t>по итогам года</w:t>
      </w:r>
    </w:p>
    <w:p w14:paraId="61B1B120" w14:textId="77777777" w:rsidR="00101BFD" w:rsidRPr="002D029F" w:rsidRDefault="00101BFD" w:rsidP="002D029F">
      <w:pPr>
        <w:jc w:val="both"/>
      </w:pPr>
    </w:p>
    <w:p w14:paraId="43962D60" w14:textId="7357A299" w:rsidR="00C467BA" w:rsidRPr="002D029F" w:rsidRDefault="00C467BA" w:rsidP="002D029F">
      <w:pPr>
        <w:widowControl w:val="0"/>
        <w:autoSpaceDE w:val="0"/>
        <w:autoSpaceDN w:val="0"/>
        <w:adjustRightInd w:val="0"/>
        <w:ind w:left="426"/>
        <w:jc w:val="both"/>
        <w:rPr>
          <w:rFonts w:eastAsia="Calibri"/>
          <w:bCs/>
          <w:lang w:eastAsia="en-US"/>
        </w:rPr>
      </w:pPr>
    </w:p>
    <w:p w14:paraId="0405C8EA" w14:textId="6CF959E6" w:rsidR="00C467BA" w:rsidRPr="002D029F" w:rsidRDefault="00C467BA" w:rsidP="002D029F">
      <w:pPr>
        <w:widowControl w:val="0"/>
        <w:autoSpaceDE w:val="0"/>
        <w:autoSpaceDN w:val="0"/>
        <w:adjustRightInd w:val="0"/>
        <w:ind w:left="426"/>
        <w:jc w:val="both"/>
        <w:rPr>
          <w:rFonts w:eastAsia="Calibri"/>
          <w:bCs/>
          <w:lang w:eastAsia="en-US"/>
        </w:rPr>
      </w:pPr>
    </w:p>
    <w:p w14:paraId="34FAC2CB" w14:textId="130FB180" w:rsidR="00C467BA" w:rsidRPr="002D029F" w:rsidRDefault="00C467BA" w:rsidP="002D029F">
      <w:pPr>
        <w:widowControl w:val="0"/>
        <w:autoSpaceDE w:val="0"/>
        <w:autoSpaceDN w:val="0"/>
        <w:adjustRightInd w:val="0"/>
        <w:ind w:left="426"/>
        <w:jc w:val="both"/>
        <w:rPr>
          <w:rFonts w:eastAsia="Calibri"/>
          <w:bCs/>
          <w:lang w:eastAsia="en-US"/>
        </w:rPr>
      </w:pPr>
    </w:p>
    <w:p w14:paraId="5C19477A" w14:textId="50D7F434" w:rsidR="00C467BA" w:rsidRPr="002D029F" w:rsidRDefault="00C467BA" w:rsidP="002D029F">
      <w:pPr>
        <w:widowControl w:val="0"/>
        <w:autoSpaceDE w:val="0"/>
        <w:autoSpaceDN w:val="0"/>
        <w:adjustRightInd w:val="0"/>
        <w:ind w:left="426"/>
        <w:jc w:val="both"/>
        <w:rPr>
          <w:rFonts w:eastAsia="Calibri"/>
          <w:bCs/>
          <w:lang w:eastAsia="en-US"/>
        </w:rPr>
      </w:pPr>
    </w:p>
    <w:p w14:paraId="07C0436A" w14:textId="77777777" w:rsidR="00C467BA" w:rsidRPr="002D029F" w:rsidRDefault="00C467BA" w:rsidP="002D029F">
      <w:pPr>
        <w:widowControl w:val="0"/>
        <w:autoSpaceDE w:val="0"/>
        <w:autoSpaceDN w:val="0"/>
        <w:adjustRightInd w:val="0"/>
        <w:ind w:left="426"/>
        <w:jc w:val="both"/>
      </w:pPr>
    </w:p>
    <w:p w14:paraId="06E2467F" w14:textId="77777777" w:rsidR="0047305C" w:rsidRDefault="0047305C" w:rsidP="0073409C">
      <w:pPr>
        <w:pStyle w:val="ConsPlusNormal"/>
        <w:widowControl/>
        <w:ind w:left="10490" w:firstLine="0"/>
        <w:outlineLvl w:val="2"/>
      </w:pPr>
    </w:p>
    <w:p w14:paraId="5990AB8B" w14:textId="77777777" w:rsidR="00FE7226" w:rsidRPr="00FE7226" w:rsidRDefault="00FE7226" w:rsidP="00FE7226"/>
    <w:p w14:paraId="2EC52DF9" w14:textId="77777777" w:rsidR="00FE7226" w:rsidRPr="00FE7226" w:rsidRDefault="00FE7226" w:rsidP="00FE7226"/>
    <w:p w14:paraId="4974D05D" w14:textId="77777777" w:rsidR="00FE7226" w:rsidRPr="00FE7226" w:rsidRDefault="00FE7226" w:rsidP="00FE7226"/>
    <w:p w14:paraId="07C0C384" w14:textId="77777777" w:rsidR="00FE7226" w:rsidRPr="00FE7226" w:rsidRDefault="00FE7226" w:rsidP="00FE7226"/>
    <w:p w14:paraId="2CE36778" w14:textId="77777777" w:rsidR="00FE7226" w:rsidRPr="00FE7226" w:rsidRDefault="00FE7226" w:rsidP="00FE7226"/>
    <w:p w14:paraId="00FEF119" w14:textId="77777777" w:rsidR="00FE7226" w:rsidRPr="00FE7226" w:rsidRDefault="00FE7226" w:rsidP="00FE7226"/>
    <w:p w14:paraId="3108B826" w14:textId="77777777" w:rsidR="00FE7226" w:rsidRDefault="00FE7226" w:rsidP="00FE7226">
      <w:pPr>
        <w:rPr>
          <w:rFonts w:ascii="Arial" w:hAnsi="Arial" w:cs="Arial"/>
          <w:sz w:val="20"/>
          <w:szCs w:val="20"/>
        </w:rPr>
      </w:pPr>
    </w:p>
    <w:p w14:paraId="6FB18057" w14:textId="5DE4F8AB" w:rsidR="00FE7226" w:rsidRPr="00FE7226" w:rsidRDefault="00FE7226" w:rsidP="00FE7226">
      <w:pPr>
        <w:tabs>
          <w:tab w:val="left" w:pos="7356"/>
        </w:tabs>
        <w:sectPr w:rsidR="00FE7226" w:rsidRPr="00FE7226" w:rsidSect="000C73AF">
          <w:pgSz w:w="11906" w:h="16838"/>
          <w:pgMar w:top="1134" w:right="851" w:bottom="1134" w:left="1701" w:header="709" w:footer="709" w:gutter="0"/>
          <w:cols w:space="708"/>
          <w:titlePg/>
          <w:docGrid w:linePitch="360"/>
        </w:sectPr>
      </w:pPr>
      <w:r>
        <w:rPr>
          <w:rFonts w:ascii="Arial" w:hAnsi="Arial" w:cs="Arial"/>
          <w:sz w:val="20"/>
          <w:szCs w:val="20"/>
        </w:rPr>
        <w:tab/>
      </w:r>
    </w:p>
    <w:p w14:paraId="33DB36C3" w14:textId="77777777" w:rsidR="0073409C" w:rsidRPr="000342E9" w:rsidRDefault="0073409C" w:rsidP="00101BFD">
      <w:pPr>
        <w:pStyle w:val="ConsPlusNormal"/>
        <w:widowControl/>
        <w:ind w:left="10490" w:firstLine="0"/>
        <w:outlineLvl w:val="2"/>
      </w:pPr>
    </w:p>
    <w:sectPr w:rsidR="0073409C" w:rsidRPr="000342E9" w:rsidSect="000C73AF">
      <w:pgSz w:w="16838" w:h="11906" w:orient="landscape"/>
      <w:pgMar w:top="568" w:right="820" w:bottom="28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ED746" w14:textId="77777777" w:rsidR="000C73AF" w:rsidRDefault="000C73AF" w:rsidP="003533E1">
      <w:r>
        <w:separator/>
      </w:r>
    </w:p>
  </w:endnote>
  <w:endnote w:type="continuationSeparator" w:id="0">
    <w:p w14:paraId="4858CBC1" w14:textId="77777777" w:rsidR="000C73AF" w:rsidRDefault="000C73AF" w:rsidP="0035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5989C" w14:textId="77777777" w:rsidR="000C73AF" w:rsidRDefault="000C73AF" w:rsidP="003533E1">
      <w:r>
        <w:separator/>
      </w:r>
    </w:p>
  </w:footnote>
  <w:footnote w:type="continuationSeparator" w:id="0">
    <w:p w14:paraId="32A5AFBD" w14:textId="77777777" w:rsidR="000C73AF" w:rsidRDefault="000C73AF" w:rsidP="0035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965BA"/>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4E1039"/>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72823"/>
    <w:multiLevelType w:val="multilevel"/>
    <w:tmpl w:val="10500F92"/>
    <w:lvl w:ilvl="0">
      <w:start w:val="2"/>
      <w:numFmt w:val="decimal"/>
      <w:lvlText w:val="%1."/>
      <w:lvlJc w:val="left"/>
      <w:pPr>
        <w:ind w:left="450" w:hanging="450"/>
      </w:pPr>
      <w:rPr>
        <w:rFonts w:hint="default"/>
      </w:rPr>
    </w:lvl>
    <w:lvl w:ilvl="1">
      <w:start w:val="5"/>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5322060"/>
    <w:multiLevelType w:val="multilevel"/>
    <w:tmpl w:val="1130A6F0"/>
    <w:lvl w:ilvl="0">
      <w:start w:val="1"/>
      <w:numFmt w:val="decimal"/>
      <w:lvlText w:val="%1."/>
      <w:lvlJc w:val="left"/>
      <w:pPr>
        <w:ind w:left="1211" w:hanging="360"/>
      </w:pPr>
      <w:rPr>
        <w:rFonts w:hint="default"/>
        <w:color w:val="auto"/>
      </w:rPr>
    </w:lvl>
    <w:lvl w:ilvl="1">
      <w:start w:val="8"/>
      <w:numFmt w:val="decimal"/>
      <w:isLgl/>
      <w:lvlText w:val="%1.%2"/>
      <w:lvlJc w:val="left"/>
      <w:pPr>
        <w:ind w:left="1226" w:hanging="375"/>
      </w:pPr>
      <w:rPr>
        <w:rFonts w:eastAsia="Times New Roman" w:hint="default"/>
      </w:rPr>
    </w:lvl>
    <w:lvl w:ilvl="2">
      <w:start w:val="1"/>
      <w:numFmt w:val="decimal"/>
      <w:isLgl/>
      <w:lvlText w:val="%1.%2.%3"/>
      <w:lvlJc w:val="left"/>
      <w:pPr>
        <w:ind w:left="1571" w:hanging="720"/>
      </w:pPr>
      <w:rPr>
        <w:rFonts w:eastAsia="Times New Roman" w:hint="default"/>
      </w:rPr>
    </w:lvl>
    <w:lvl w:ilvl="3">
      <w:start w:val="1"/>
      <w:numFmt w:val="decimal"/>
      <w:isLgl/>
      <w:lvlText w:val="%1.%2.%3.%4"/>
      <w:lvlJc w:val="left"/>
      <w:pPr>
        <w:ind w:left="1931" w:hanging="1080"/>
      </w:pPr>
      <w:rPr>
        <w:rFonts w:eastAsia="Times New Roman" w:hint="default"/>
      </w:rPr>
    </w:lvl>
    <w:lvl w:ilvl="4">
      <w:start w:val="1"/>
      <w:numFmt w:val="decimal"/>
      <w:isLgl/>
      <w:lvlText w:val="%1.%2.%3.%4.%5"/>
      <w:lvlJc w:val="left"/>
      <w:pPr>
        <w:ind w:left="1931" w:hanging="1080"/>
      </w:pPr>
      <w:rPr>
        <w:rFonts w:eastAsia="Times New Roman" w:hint="default"/>
      </w:rPr>
    </w:lvl>
    <w:lvl w:ilvl="5">
      <w:start w:val="1"/>
      <w:numFmt w:val="decimal"/>
      <w:isLgl/>
      <w:lvlText w:val="%1.%2.%3.%4.%5.%6"/>
      <w:lvlJc w:val="left"/>
      <w:pPr>
        <w:ind w:left="2291" w:hanging="1440"/>
      </w:pPr>
      <w:rPr>
        <w:rFonts w:eastAsia="Times New Roman" w:hint="default"/>
      </w:rPr>
    </w:lvl>
    <w:lvl w:ilvl="6">
      <w:start w:val="1"/>
      <w:numFmt w:val="decimal"/>
      <w:isLgl/>
      <w:lvlText w:val="%1.%2.%3.%4.%5.%6.%7"/>
      <w:lvlJc w:val="left"/>
      <w:pPr>
        <w:ind w:left="2291" w:hanging="1440"/>
      </w:pPr>
      <w:rPr>
        <w:rFonts w:eastAsia="Times New Roman" w:hint="default"/>
      </w:rPr>
    </w:lvl>
    <w:lvl w:ilvl="7">
      <w:start w:val="1"/>
      <w:numFmt w:val="decimal"/>
      <w:isLgl/>
      <w:lvlText w:val="%1.%2.%3.%4.%5.%6.%7.%8"/>
      <w:lvlJc w:val="left"/>
      <w:pPr>
        <w:ind w:left="2651" w:hanging="1800"/>
      </w:pPr>
      <w:rPr>
        <w:rFonts w:eastAsia="Times New Roman" w:hint="default"/>
      </w:rPr>
    </w:lvl>
    <w:lvl w:ilvl="8">
      <w:start w:val="1"/>
      <w:numFmt w:val="decimal"/>
      <w:isLgl/>
      <w:lvlText w:val="%1.%2.%3.%4.%5.%6.%7.%8.%9"/>
      <w:lvlJc w:val="left"/>
      <w:pPr>
        <w:ind w:left="3011" w:hanging="2160"/>
      </w:pPr>
      <w:rPr>
        <w:rFonts w:eastAsia="Times New Roman" w:hint="default"/>
      </w:rPr>
    </w:lvl>
  </w:abstractNum>
  <w:abstractNum w:abstractNumId="6" w15:restartNumberingAfterBreak="0">
    <w:nsid w:val="3B9802B1"/>
    <w:multiLevelType w:val="hybridMultilevel"/>
    <w:tmpl w:val="5FE412E2"/>
    <w:lvl w:ilvl="0" w:tplc="90EAE3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FB1C06"/>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340EAF"/>
    <w:multiLevelType w:val="multilevel"/>
    <w:tmpl w:val="D1AEB3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2F057F"/>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470B9"/>
    <w:multiLevelType w:val="hybridMultilevel"/>
    <w:tmpl w:val="76588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580DF7"/>
    <w:multiLevelType w:val="hybridMultilevel"/>
    <w:tmpl w:val="6260915E"/>
    <w:lvl w:ilvl="0" w:tplc="AEE88E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C133EA2"/>
    <w:multiLevelType w:val="hybridMultilevel"/>
    <w:tmpl w:val="66E26406"/>
    <w:lvl w:ilvl="0" w:tplc="52D652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DE51DD2"/>
    <w:multiLevelType w:val="hybridMultilevel"/>
    <w:tmpl w:val="3F1EB8C4"/>
    <w:lvl w:ilvl="0" w:tplc="A58465A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474450"/>
    <w:multiLevelType w:val="hybridMultilevel"/>
    <w:tmpl w:val="3F16A8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5" w15:restartNumberingAfterBreak="0">
    <w:nsid w:val="549647C9"/>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C40FA6"/>
    <w:multiLevelType w:val="hybridMultilevel"/>
    <w:tmpl w:val="08FC2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B35B5A"/>
    <w:multiLevelType w:val="hybridMultilevel"/>
    <w:tmpl w:val="FA0C646A"/>
    <w:lvl w:ilvl="0" w:tplc="90581A3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1306B7"/>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8826AB"/>
    <w:multiLevelType w:val="hybridMultilevel"/>
    <w:tmpl w:val="21CCE9EC"/>
    <w:lvl w:ilvl="0" w:tplc="8618C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ED6776"/>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C34B15"/>
    <w:multiLevelType w:val="hybridMultilevel"/>
    <w:tmpl w:val="665E831C"/>
    <w:lvl w:ilvl="0" w:tplc="0419000F">
      <w:start w:val="2"/>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AC2D31"/>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4280185">
    <w:abstractNumId w:val="16"/>
  </w:num>
  <w:num w:numId="2" w16cid:durableId="854732721">
    <w:abstractNumId w:val="5"/>
  </w:num>
  <w:num w:numId="3" w16cid:durableId="822358990">
    <w:abstractNumId w:val="0"/>
  </w:num>
  <w:num w:numId="4" w16cid:durableId="996418176">
    <w:abstractNumId w:val="2"/>
  </w:num>
  <w:num w:numId="5" w16cid:durableId="1087386888">
    <w:abstractNumId w:val="17"/>
  </w:num>
  <w:num w:numId="6" w16cid:durableId="1724865468">
    <w:abstractNumId w:val="10"/>
  </w:num>
  <w:num w:numId="7" w16cid:durableId="769744532">
    <w:abstractNumId w:val="20"/>
  </w:num>
  <w:num w:numId="8" w16cid:durableId="1345596307">
    <w:abstractNumId w:val="4"/>
  </w:num>
  <w:num w:numId="9" w16cid:durableId="262761224">
    <w:abstractNumId w:val="8"/>
  </w:num>
  <w:num w:numId="10" w16cid:durableId="835877519">
    <w:abstractNumId w:val="1"/>
  </w:num>
  <w:num w:numId="11" w16cid:durableId="1961910951">
    <w:abstractNumId w:val="15"/>
  </w:num>
  <w:num w:numId="12" w16cid:durableId="89594381">
    <w:abstractNumId w:val="14"/>
  </w:num>
  <w:num w:numId="13" w16cid:durableId="1467813760">
    <w:abstractNumId w:val="3"/>
  </w:num>
  <w:num w:numId="14" w16cid:durableId="1714503413">
    <w:abstractNumId w:val="23"/>
  </w:num>
  <w:num w:numId="15" w16cid:durableId="10405894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5117467">
    <w:abstractNumId w:val="7"/>
  </w:num>
  <w:num w:numId="17" w16cid:durableId="515122768">
    <w:abstractNumId w:val="19"/>
  </w:num>
  <w:num w:numId="18" w16cid:durableId="1609122282">
    <w:abstractNumId w:val="21"/>
  </w:num>
  <w:num w:numId="19" w16cid:durableId="1926260560">
    <w:abstractNumId w:val="13"/>
  </w:num>
  <w:num w:numId="20" w16cid:durableId="2007318329">
    <w:abstractNumId w:val="18"/>
  </w:num>
  <w:num w:numId="21" w16cid:durableId="1796868802">
    <w:abstractNumId w:val="9"/>
  </w:num>
  <w:num w:numId="22" w16cid:durableId="915817655">
    <w:abstractNumId w:val="11"/>
  </w:num>
  <w:num w:numId="23" w16cid:durableId="1556315455">
    <w:abstractNumId w:val="12"/>
  </w:num>
  <w:num w:numId="24" w16cid:durableId="535236808">
    <w:abstractNumId w:val="6"/>
  </w:num>
  <w:num w:numId="25" w16cid:durableId="62208268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A4"/>
    <w:rsid w:val="000012DB"/>
    <w:rsid w:val="00001BDB"/>
    <w:rsid w:val="00001FF2"/>
    <w:rsid w:val="00002BBB"/>
    <w:rsid w:val="00002FF0"/>
    <w:rsid w:val="000036D7"/>
    <w:rsid w:val="00005D2B"/>
    <w:rsid w:val="00007B3B"/>
    <w:rsid w:val="000100E7"/>
    <w:rsid w:val="000101CD"/>
    <w:rsid w:val="000105AD"/>
    <w:rsid w:val="00010D78"/>
    <w:rsid w:val="00011336"/>
    <w:rsid w:val="000113D7"/>
    <w:rsid w:val="00012A97"/>
    <w:rsid w:val="00012CEC"/>
    <w:rsid w:val="0001377B"/>
    <w:rsid w:val="00013AF3"/>
    <w:rsid w:val="0001444C"/>
    <w:rsid w:val="00016CF5"/>
    <w:rsid w:val="00020073"/>
    <w:rsid w:val="000210E5"/>
    <w:rsid w:val="0002150E"/>
    <w:rsid w:val="00022EE2"/>
    <w:rsid w:val="00022F1A"/>
    <w:rsid w:val="0002356B"/>
    <w:rsid w:val="0002437B"/>
    <w:rsid w:val="000243E3"/>
    <w:rsid w:val="0002580D"/>
    <w:rsid w:val="00026A5F"/>
    <w:rsid w:val="000279C3"/>
    <w:rsid w:val="000301FF"/>
    <w:rsid w:val="00030B66"/>
    <w:rsid w:val="00032F7E"/>
    <w:rsid w:val="000342E9"/>
    <w:rsid w:val="000347D1"/>
    <w:rsid w:val="000348D6"/>
    <w:rsid w:val="00035328"/>
    <w:rsid w:val="0003759C"/>
    <w:rsid w:val="0004076E"/>
    <w:rsid w:val="00042917"/>
    <w:rsid w:val="0004376C"/>
    <w:rsid w:val="00047E3A"/>
    <w:rsid w:val="000516FF"/>
    <w:rsid w:val="00051913"/>
    <w:rsid w:val="00052B8B"/>
    <w:rsid w:val="000533CC"/>
    <w:rsid w:val="00053DE0"/>
    <w:rsid w:val="00054ADB"/>
    <w:rsid w:val="00057106"/>
    <w:rsid w:val="00057184"/>
    <w:rsid w:val="00057201"/>
    <w:rsid w:val="0006071B"/>
    <w:rsid w:val="0006088E"/>
    <w:rsid w:val="00060F12"/>
    <w:rsid w:val="000616F8"/>
    <w:rsid w:val="0006207F"/>
    <w:rsid w:val="00062380"/>
    <w:rsid w:val="00062BAA"/>
    <w:rsid w:val="00062F67"/>
    <w:rsid w:val="0006305F"/>
    <w:rsid w:val="00065AED"/>
    <w:rsid w:val="000662BC"/>
    <w:rsid w:val="000677E7"/>
    <w:rsid w:val="00071DCA"/>
    <w:rsid w:val="00071FE9"/>
    <w:rsid w:val="00072C0D"/>
    <w:rsid w:val="000756B8"/>
    <w:rsid w:val="00076DF1"/>
    <w:rsid w:val="00077854"/>
    <w:rsid w:val="00080F9B"/>
    <w:rsid w:val="00081905"/>
    <w:rsid w:val="00082A2B"/>
    <w:rsid w:val="00083FEA"/>
    <w:rsid w:val="000847AE"/>
    <w:rsid w:val="000852A3"/>
    <w:rsid w:val="00086A03"/>
    <w:rsid w:val="00087058"/>
    <w:rsid w:val="00090FF5"/>
    <w:rsid w:val="00091054"/>
    <w:rsid w:val="00091657"/>
    <w:rsid w:val="000928DE"/>
    <w:rsid w:val="00092BEB"/>
    <w:rsid w:val="00093DDB"/>
    <w:rsid w:val="000949FB"/>
    <w:rsid w:val="00094A91"/>
    <w:rsid w:val="000952BD"/>
    <w:rsid w:val="00095937"/>
    <w:rsid w:val="000962A4"/>
    <w:rsid w:val="000A0755"/>
    <w:rsid w:val="000A104F"/>
    <w:rsid w:val="000A2147"/>
    <w:rsid w:val="000A40F4"/>
    <w:rsid w:val="000A41A7"/>
    <w:rsid w:val="000A4455"/>
    <w:rsid w:val="000A490A"/>
    <w:rsid w:val="000A506A"/>
    <w:rsid w:val="000A7020"/>
    <w:rsid w:val="000A7D5F"/>
    <w:rsid w:val="000B144E"/>
    <w:rsid w:val="000B31DF"/>
    <w:rsid w:val="000B36D2"/>
    <w:rsid w:val="000B41FB"/>
    <w:rsid w:val="000B482B"/>
    <w:rsid w:val="000B77B6"/>
    <w:rsid w:val="000C0FB6"/>
    <w:rsid w:val="000C1210"/>
    <w:rsid w:val="000C2713"/>
    <w:rsid w:val="000C427F"/>
    <w:rsid w:val="000C46C1"/>
    <w:rsid w:val="000C4E76"/>
    <w:rsid w:val="000C4EA9"/>
    <w:rsid w:val="000C51C4"/>
    <w:rsid w:val="000C73AF"/>
    <w:rsid w:val="000C74DF"/>
    <w:rsid w:val="000D0741"/>
    <w:rsid w:val="000D1061"/>
    <w:rsid w:val="000D130A"/>
    <w:rsid w:val="000D3338"/>
    <w:rsid w:val="000D3798"/>
    <w:rsid w:val="000D39EC"/>
    <w:rsid w:val="000D3D61"/>
    <w:rsid w:val="000D49A2"/>
    <w:rsid w:val="000D4B34"/>
    <w:rsid w:val="000D4DFF"/>
    <w:rsid w:val="000D6B4F"/>
    <w:rsid w:val="000E017F"/>
    <w:rsid w:val="000E08D8"/>
    <w:rsid w:val="000E098A"/>
    <w:rsid w:val="000E110D"/>
    <w:rsid w:val="000E1F33"/>
    <w:rsid w:val="000E2D96"/>
    <w:rsid w:val="000E43EC"/>
    <w:rsid w:val="000E6012"/>
    <w:rsid w:val="000E6353"/>
    <w:rsid w:val="000E74A0"/>
    <w:rsid w:val="000E7B11"/>
    <w:rsid w:val="000F10BB"/>
    <w:rsid w:val="000F1F60"/>
    <w:rsid w:val="000F40DE"/>
    <w:rsid w:val="000F40EF"/>
    <w:rsid w:val="000F49CE"/>
    <w:rsid w:val="000F4B7E"/>
    <w:rsid w:val="000F5CAF"/>
    <w:rsid w:val="000F7252"/>
    <w:rsid w:val="000F7416"/>
    <w:rsid w:val="000F79CB"/>
    <w:rsid w:val="00100787"/>
    <w:rsid w:val="00101BFD"/>
    <w:rsid w:val="00102501"/>
    <w:rsid w:val="00103F2D"/>
    <w:rsid w:val="00105556"/>
    <w:rsid w:val="00106B2E"/>
    <w:rsid w:val="00107744"/>
    <w:rsid w:val="00107AC6"/>
    <w:rsid w:val="001104C8"/>
    <w:rsid w:val="00111149"/>
    <w:rsid w:val="001162F0"/>
    <w:rsid w:val="001249EF"/>
    <w:rsid w:val="00125D67"/>
    <w:rsid w:val="00126CA1"/>
    <w:rsid w:val="00127917"/>
    <w:rsid w:val="00127D5C"/>
    <w:rsid w:val="001306CE"/>
    <w:rsid w:val="0013239D"/>
    <w:rsid w:val="00133C4E"/>
    <w:rsid w:val="00134076"/>
    <w:rsid w:val="0013542E"/>
    <w:rsid w:val="0013595B"/>
    <w:rsid w:val="00136B41"/>
    <w:rsid w:val="001406E2"/>
    <w:rsid w:val="00141CCE"/>
    <w:rsid w:val="001456CF"/>
    <w:rsid w:val="001468C3"/>
    <w:rsid w:val="0014739E"/>
    <w:rsid w:val="00151D17"/>
    <w:rsid w:val="00154BF6"/>
    <w:rsid w:val="001556F5"/>
    <w:rsid w:val="00155BF9"/>
    <w:rsid w:val="00156353"/>
    <w:rsid w:val="00156C63"/>
    <w:rsid w:val="001573E4"/>
    <w:rsid w:val="00157CE8"/>
    <w:rsid w:val="001601BD"/>
    <w:rsid w:val="001609D6"/>
    <w:rsid w:val="00161350"/>
    <w:rsid w:val="00161FB7"/>
    <w:rsid w:val="00162748"/>
    <w:rsid w:val="00163559"/>
    <w:rsid w:val="00166611"/>
    <w:rsid w:val="00166BB7"/>
    <w:rsid w:val="00170025"/>
    <w:rsid w:val="001704A3"/>
    <w:rsid w:val="00170F4B"/>
    <w:rsid w:val="00172D63"/>
    <w:rsid w:val="001747EA"/>
    <w:rsid w:val="0017572D"/>
    <w:rsid w:val="00175FB4"/>
    <w:rsid w:val="0017622C"/>
    <w:rsid w:val="00176E38"/>
    <w:rsid w:val="0018199C"/>
    <w:rsid w:val="0018501F"/>
    <w:rsid w:val="00185823"/>
    <w:rsid w:val="00186141"/>
    <w:rsid w:val="001866D0"/>
    <w:rsid w:val="00190C97"/>
    <w:rsid w:val="00190CA9"/>
    <w:rsid w:val="00190F73"/>
    <w:rsid w:val="0019295E"/>
    <w:rsid w:val="0019436F"/>
    <w:rsid w:val="001954D4"/>
    <w:rsid w:val="00195939"/>
    <w:rsid w:val="00197E89"/>
    <w:rsid w:val="001A0DD5"/>
    <w:rsid w:val="001A141D"/>
    <w:rsid w:val="001A3781"/>
    <w:rsid w:val="001A4F0D"/>
    <w:rsid w:val="001A55A2"/>
    <w:rsid w:val="001A62B7"/>
    <w:rsid w:val="001A63AB"/>
    <w:rsid w:val="001B00D5"/>
    <w:rsid w:val="001B0217"/>
    <w:rsid w:val="001B11F0"/>
    <w:rsid w:val="001B2AD7"/>
    <w:rsid w:val="001B2BD6"/>
    <w:rsid w:val="001B351D"/>
    <w:rsid w:val="001B432F"/>
    <w:rsid w:val="001B5BEC"/>
    <w:rsid w:val="001B5D08"/>
    <w:rsid w:val="001B66BB"/>
    <w:rsid w:val="001B7D02"/>
    <w:rsid w:val="001B7E0A"/>
    <w:rsid w:val="001C00AB"/>
    <w:rsid w:val="001C0F28"/>
    <w:rsid w:val="001C0F59"/>
    <w:rsid w:val="001C39B5"/>
    <w:rsid w:val="001C4DF1"/>
    <w:rsid w:val="001C5AB9"/>
    <w:rsid w:val="001C5D22"/>
    <w:rsid w:val="001C5D4D"/>
    <w:rsid w:val="001C60DC"/>
    <w:rsid w:val="001C6A4D"/>
    <w:rsid w:val="001D117C"/>
    <w:rsid w:val="001D21A8"/>
    <w:rsid w:val="001D252F"/>
    <w:rsid w:val="001D3911"/>
    <w:rsid w:val="001D4234"/>
    <w:rsid w:val="001D4E06"/>
    <w:rsid w:val="001D5557"/>
    <w:rsid w:val="001D787F"/>
    <w:rsid w:val="001E170A"/>
    <w:rsid w:val="001E1D5D"/>
    <w:rsid w:val="001E2BED"/>
    <w:rsid w:val="001E771F"/>
    <w:rsid w:val="001E78B1"/>
    <w:rsid w:val="001F20CE"/>
    <w:rsid w:val="001F2110"/>
    <w:rsid w:val="001F30F2"/>
    <w:rsid w:val="001F5C77"/>
    <w:rsid w:val="001F5D6A"/>
    <w:rsid w:val="001F70AE"/>
    <w:rsid w:val="001F7BD1"/>
    <w:rsid w:val="002002D3"/>
    <w:rsid w:val="002005E4"/>
    <w:rsid w:val="00201D9A"/>
    <w:rsid w:val="00202B1E"/>
    <w:rsid w:val="00203662"/>
    <w:rsid w:val="00203998"/>
    <w:rsid w:val="002048D2"/>
    <w:rsid w:val="00205486"/>
    <w:rsid w:val="002054BA"/>
    <w:rsid w:val="002071A0"/>
    <w:rsid w:val="00207D8F"/>
    <w:rsid w:val="00210665"/>
    <w:rsid w:val="00210BC7"/>
    <w:rsid w:val="00212BD1"/>
    <w:rsid w:val="00212FA3"/>
    <w:rsid w:val="002135DE"/>
    <w:rsid w:val="00214B6E"/>
    <w:rsid w:val="002152B9"/>
    <w:rsid w:val="00216794"/>
    <w:rsid w:val="00217957"/>
    <w:rsid w:val="0022010E"/>
    <w:rsid w:val="002215E9"/>
    <w:rsid w:val="00221832"/>
    <w:rsid w:val="00222B5A"/>
    <w:rsid w:val="00224420"/>
    <w:rsid w:val="0022473C"/>
    <w:rsid w:val="0022543E"/>
    <w:rsid w:val="00225A50"/>
    <w:rsid w:val="00225DF9"/>
    <w:rsid w:val="002275D0"/>
    <w:rsid w:val="00227EFE"/>
    <w:rsid w:val="00230914"/>
    <w:rsid w:val="002313B1"/>
    <w:rsid w:val="00231983"/>
    <w:rsid w:val="002319AF"/>
    <w:rsid w:val="00232008"/>
    <w:rsid w:val="00233AD2"/>
    <w:rsid w:val="002341F7"/>
    <w:rsid w:val="002350BE"/>
    <w:rsid w:val="00235285"/>
    <w:rsid w:val="0023549F"/>
    <w:rsid w:val="00235EBB"/>
    <w:rsid w:val="00237369"/>
    <w:rsid w:val="00242D28"/>
    <w:rsid w:val="002437A7"/>
    <w:rsid w:val="00243FC2"/>
    <w:rsid w:val="00244CAF"/>
    <w:rsid w:val="00245197"/>
    <w:rsid w:val="002457C1"/>
    <w:rsid w:val="0024590A"/>
    <w:rsid w:val="0024643D"/>
    <w:rsid w:val="002471EC"/>
    <w:rsid w:val="0025118D"/>
    <w:rsid w:val="0025151D"/>
    <w:rsid w:val="00253CF9"/>
    <w:rsid w:val="00253ED5"/>
    <w:rsid w:val="00255A5C"/>
    <w:rsid w:val="002566A8"/>
    <w:rsid w:val="002570B4"/>
    <w:rsid w:val="00261DF1"/>
    <w:rsid w:val="0026325A"/>
    <w:rsid w:val="00265116"/>
    <w:rsid w:val="00266306"/>
    <w:rsid w:val="002665E2"/>
    <w:rsid w:val="00267096"/>
    <w:rsid w:val="00267B4D"/>
    <w:rsid w:val="00270566"/>
    <w:rsid w:val="00270651"/>
    <w:rsid w:val="0027230E"/>
    <w:rsid w:val="00272EBC"/>
    <w:rsid w:val="00273195"/>
    <w:rsid w:val="00274144"/>
    <w:rsid w:val="002742DE"/>
    <w:rsid w:val="002743BF"/>
    <w:rsid w:val="0027563C"/>
    <w:rsid w:val="00276015"/>
    <w:rsid w:val="0028004A"/>
    <w:rsid w:val="00283237"/>
    <w:rsid w:val="002847D5"/>
    <w:rsid w:val="00284B82"/>
    <w:rsid w:val="00284F57"/>
    <w:rsid w:val="00285182"/>
    <w:rsid w:val="002917D8"/>
    <w:rsid w:val="00291A9F"/>
    <w:rsid w:val="002922DF"/>
    <w:rsid w:val="002942D2"/>
    <w:rsid w:val="00295918"/>
    <w:rsid w:val="00295D6B"/>
    <w:rsid w:val="002966DD"/>
    <w:rsid w:val="002A078C"/>
    <w:rsid w:val="002A0DED"/>
    <w:rsid w:val="002A22D5"/>
    <w:rsid w:val="002A30C3"/>
    <w:rsid w:val="002A427F"/>
    <w:rsid w:val="002A5AE0"/>
    <w:rsid w:val="002A5F05"/>
    <w:rsid w:val="002A6311"/>
    <w:rsid w:val="002A71C8"/>
    <w:rsid w:val="002B053A"/>
    <w:rsid w:val="002B259D"/>
    <w:rsid w:val="002B3CF2"/>
    <w:rsid w:val="002B50DE"/>
    <w:rsid w:val="002B5767"/>
    <w:rsid w:val="002B6AB8"/>
    <w:rsid w:val="002B793C"/>
    <w:rsid w:val="002B797C"/>
    <w:rsid w:val="002B7B96"/>
    <w:rsid w:val="002C0391"/>
    <w:rsid w:val="002C058B"/>
    <w:rsid w:val="002C0A32"/>
    <w:rsid w:val="002C0BB5"/>
    <w:rsid w:val="002C1ADE"/>
    <w:rsid w:val="002C343E"/>
    <w:rsid w:val="002C406F"/>
    <w:rsid w:val="002C4700"/>
    <w:rsid w:val="002C5B3A"/>
    <w:rsid w:val="002C634D"/>
    <w:rsid w:val="002C7FC9"/>
    <w:rsid w:val="002D029F"/>
    <w:rsid w:val="002D24E1"/>
    <w:rsid w:val="002D32E8"/>
    <w:rsid w:val="002D48C3"/>
    <w:rsid w:val="002D4E88"/>
    <w:rsid w:val="002D578D"/>
    <w:rsid w:val="002D5CAF"/>
    <w:rsid w:val="002D6213"/>
    <w:rsid w:val="002D686E"/>
    <w:rsid w:val="002D746A"/>
    <w:rsid w:val="002D7F00"/>
    <w:rsid w:val="002E0D46"/>
    <w:rsid w:val="002E0F82"/>
    <w:rsid w:val="002E18F9"/>
    <w:rsid w:val="002E1AAA"/>
    <w:rsid w:val="002E1CB9"/>
    <w:rsid w:val="002E3528"/>
    <w:rsid w:val="002E3C75"/>
    <w:rsid w:val="002E6664"/>
    <w:rsid w:val="002E7735"/>
    <w:rsid w:val="002F089E"/>
    <w:rsid w:val="002F0C13"/>
    <w:rsid w:val="002F0CEA"/>
    <w:rsid w:val="002F15E8"/>
    <w:rsid w:val="002F1B59"/>
    <w:rsid w:val="002F1C36"/>
    <w:rsid w:val="002F35FD"/>
    <w:rsid w:val="002F4E49"/>
    <w:rsid w:val="002F4FC3"/>
    <w:rsid w:val="002F66D6"/>
    <w:rsid w:val="0030067A"/>
    <w:rsid w:val="00300778"/>
    <w:rsid w:val="00301CA9"/>
    <w:rsid w:val="00301FCE"/>
    <w:rsid w:val="00302CF8"/>
    <w:rsid w:val="003031AC"/>
    <w:rsid w:val="003032A9"/>
    <w:rsid w:val="003054B0"/>
    <w:rsid w:val="00305AA3"/>
    <w:rsid w:val="00305FF8"/>
    <w:rsid w:val="00307A79"/>
    <w:rsid w:val="003107DA"/>
    <w:rsid w:val="00310D56"/>
    <w:rsid w:val="0031115B"/>
    <w:rsid w:val="00313222"/>
    <w:rsid w:val="00313FAE"/>
    <w:rsid w:val="0031572B"/>
    <w:rsid w:val="00315BBB"/>
    <w:rsid w:val="00316FBD"/>
    <w:rsid w:val="00317FD3"/>
    <w:rsid w:val="00321319"/>
    <w:rsid w:val="003218A3"/>
    <w:rsid w:val="003218AF"/>
    <w:rsid w:val="00321CA7"/>
    <w:rsid w:val="00322A1B"/>
    <w:rsid w:val="00323D03"/>
    <w:rsid w:val="00325536"/>
    <w:rsid w:val="00326A13"/>
    <w:rsid w:val="00327150"/>
    <w:rsid w:val="00327679"/>
    <w:rsid w:val="00327A39"/>
    <w:rsid w:val="00331236"/>
    <w:rsid w:val="0033178D"/>
    <w:rsid w:val="0033183F"/>
    <w:rsid w:val="00332106"/>
    <w:rsid w:val="00334633"/>
    <w:rsid w:val="00335BFD"/>
    <w:rsid w:val="00337A74"/>
    <w:rsid w:val="00337DEF"/>
    <w:rsid w:val="00340C02"/>
    <w:rsid w:val="00342BAE"/>
    <w:rsid w:val="00343299"/>
    <w:rsid w:val="00343C81"/>
    <w:rsid w:val="003448B6"/>
    <w:rsid w:val="00344DF8"/>
    <w:rsid w:val="0034514B"/>
    <w:rsid w:val="0034692D"/>
    <w:rsid w:val="00346D6B"/>
    <w:rsid w:val="0034730B"/>
    <w:rsid w:val="00347451"/>
    <w:rsid w:val="003477B1"/>
    <w:rsid w:val="00350EAC"/>
    <w:rsid w:val="00351AFE"/>
    <w:rsid w:val="003533E1"/>
    <w:rsid w:val="00353404"/>
    <w:rsid w:val="00353E57"/>
    <w:rsid w:val="00354722"/>
    <w:rsid w:val="00355744"/>
    <w:rsid w:val="00355BBE"/>
    <w:rsid w:val="00356E02"/>
    <w:rsid w:val="0035763D"/>
    <w:rsid w:val="00360235"/>
    <w:rsid w:val="00361BA8"/>
    <w:rsid w:val="0036270A"/>
    <w:rsid w:val="00362FFA"/>
    <w:rsid w:val="00365DC2"/>
    <w:rsid w:val="003663BD"/>
    <w:rsid w:val="0036696F"/>
    <w:rsid w:val="00367B98"/>
    <w:rsid w:val="0037168E"/>
    <w:rsid w:val="00371800"/>
    <w:rsid w:val="00372DFC"/>
    <w:rsid w:val="00373CCB"/>
    <w:rsid w:val="00374DDB"/>
    <w:rsid w:val="0037697E"/>
    <w:rsid w:val="00376AA8"/>
    <w:rsid w:val="003772BA"/>
    <w:rsid w:val="00381887"/>
    <w:rsid w:val="00381FA6"/>
    <w:rsid w:val="00382AB5"/>
    <w:rsid w:val="00383AC6"/>
    <w:rsid w:val="003845FA"/>
    <w:rsid w:val="00385E45"/>
    <w:rsid w:val="00386315"/>
    <w:rsid w:val="00387E2B"/>
    <w:rsid w:val="00390418"/>
    <w:rsid w:val="003909FA"/>
    <w:rsid w:val="00391797"/>
    <w:rsid w:val="00391EF6"/>
    <w:rsid w:val="00393603"/>
    <w:rsid w:val="00393ABA"/>
    <w:rsid w:val="003947A1"/>
    <w:rsid w:val="00394DE7"/>
    <w:rsid w:val="003958F3"/>
    <w:rsid w:val="00395F21"/>
    <w:rsid w:val="003A06C5"/>
    <w:rsid w:val="003A089C"/>
    <w:rsid w:val="003A0B2C"/>
    <w:rsid w:val="003A121C"/>
    <w:rsid w:val="003A2456"/>
    <w:rsid w:val="003A2B62"/>
    <w:rsid w:val="003A628B"/>
    <w:rsid w:val="003A71A1"/>
    <w:rsid w:val="003A7D7A"/>
    <w:rsid w:val="003B021A"/>
    <w:rsid w:val="003B0279"/>
    <w:rsid w:val="003B07CF"/>
    <w:rsid w:val="003B1677"/>
    <w:rsid w:val="003B1C91"/>
    <w:rsid w:val="003B26C7"/>
    <w:rsid w:val="003B3BC5"/>
    <w:rsid w:val="003B4474"/>
    <w:rsid w:val="003B5871"/>
    <w:rsid w:val="003C2B5C"/>
    <w:rsid w:val="003C3071"/>
    <w:rsid w:val="003C47DE"/>
    <w:rsid w:val="003C53AD"/>
    <w:rsid w:val="003C5830"/>
    <w:rsid w:val="003D197D"/>
    <w:rsid w:val="003D60D0"/>
    <w:rsid w:val="003D6B3D"/>
    <w:rsid w:val="003D7821"/>
    <w:rsid w:val="003E1AAD"/>
    <w:rsid w:val="003E2668"/>
    <w:rsid w:val="003E2F00"/>
    <w:rsid w:val="003E3697"/>
    <w:rsid w:val="003E3F79"/>
    <w:rsid w:val="003E413E"/>
    <w:rsid w:val="003E55A1"/>
    <w:rsid w:val="003E6118"/>
    <w:rsid w:val="003E65C4"/>
    <w:rsid w:val="003E66ED"/>
    <w:rsid w:val="003E686F"/>
    <w:rsid w:val="003E6909"/>
    <w:rsid w:val="003E704A"/>
    <w:rsid w:val="003F0849"/>
    <w:rsid w:val="003F267A"/>
    <w:rsid w:val="003F303A"/>
    <w:rsid w:val="003F30EA"/>
    <w:rsid w:val="003F4608"/>
    <w:rsid w:val="003F4F10"/>
    <w:rsid w:val="003F5DB6"/>
    <w:rsid w:val="003F67AA"/>
    <w:rsid w:val="003F7102"/>
    <w:rsid w:val="003F7C82"/>
    <w:rsid w:val="0040008B"/>
    <w:rsid w:val="004007D0"/>
    <w:rsid w:val="00400EAA"/>
    <w:rsid w:val="00400FED"/>
    <w:rsid w:val="00401097"/>
    <w:rsid w:val="00401E20"/>
    <w:rsid w:val="00402FAF"/>
    <w:rsid w:val="004038F6"/>
    <w:rsid w:val="004041EA"/>
    <w:rsid w:val="0040435A"/>
    <w:rsid w:val="00406702"/>
    <w:rsid w:val="00406A2D"/>
    <w:rsid w:val="00406F2C"/>
    <w:rsid w:val="00407249"/>
    <w:rsid w:val="004074DC"/>
    <w:rsid w:val="00407E37"/>
    <w:rsid w:val="00410055"/>
    <w:rsid w:val="0041046F"/>
    <w:rsid w:val="004105AC"/>
    <w:rsid w:val="00410BAE"/>
    <w:rsid w:val="004117F5"/>
    <w:rsid w:val="00411965"/>
    <w:rsid w:val="00413D11"/>
    <w:rsid w:val="00413EFC"/>
    <w:rsid w:val="00414EE8"/>
    <w:rsid w:val="00415835"/>
    <w:rsid w:val="00416E99"/>
    <w:rsid w:val="00417193"/>
    <w:rsid w:val="00417505"/>
    <w:rsid w:val="0041780D"/>
    <w:rsid w:val="00421154"/>
    <w:rsid w:val="0042221D"/>
    <w:rsid w:val="0042272D"/>
    <w:rsid w:val="0042307F"/>
    <w:rsid w:val="0042326E"/>
    <w:rsid w:val="00423318"/>
    <w:rsid w:val="004240D0"/>
    <w:rsid w:val="0042459E"/>
    <w:rsid w:val="00424605"/>
    <w:rsid w:val="0042468B"/>
    <w:rsid w:val="00426594"/>
    <w:rsid w:val="00426751"/>
    <w:rsid w:val="004267F2"/>
    <w:rsid w:val="00426A75"/>
    <w:rsid w:val="0042726D"/>
    <w:rsid w:val="00427BEE"/>
    <w:rsid w:val="00430A27"/>
    <w:rsid w:val="00432947"/>
    <w:rsid w:val="0043371E"/>
    <w:rsid w:val="0043375B"/>
    <w:rsid w:val="0043416A"/>
    <w:rsid w:val="004361D5"/>
    <w:rsid w:val="004400C5"/>
    <w:rsid w:val="00441496"/>
    <w:rsid w:val="00441FCE"/>
    <w:rsid w:val="004440BF"/>
    <w:rsid w:val="004441A6"/>
    <w:rsid w:val="004451F3"/>
    <w:rsid w:val="00445BDB"/>
    <w:rsid w:val="004475D5"/>
    <w:rsid w:val="00447BFE"/>
    <w:rsid w:val="00447EA1"/>
    <w:rsid w:val="00450FE0"/>
    <w:rsid w:val="00451113"/>
    <w:rsid w:val="004511FA"/>
    <w:rsid w:val="00452128"/>
    <w:rsid w:val="00452956"/>
    <w:rsid w:val="00453A60"/>
    <w:rsid w:val="004544FD"/>
    <w:rsid w:val="004556BB"/>
    <w:rsid w:val="00455CF7"/>
    <w:rsid w:val="00462278"/>
    <w:rsid w:val="00463006"/>
    <w:rsid w:val="00463D46"/>
    <w:rsid w:val="00464B46"/>
    <w:rsid w:val="00464E0C"/>
    <w:rsid w:val="00465EB3"/>
    <w:rsid w:val="00467245"/>
    <w:rsid w:val="00467733"/>
    <w:rsid w:val="004726F2"/>
    <w:rsid w:val="0047305C"/>
    <w:rsid w:val="004734B9"/>
    <w:rsid w:val="00474040"/>
    <w:rsid w:val="0047475E"/>
    <w:rsid w:val="00474BB1"/>
    <w:rsid w:val="00475460"/>
    <w:rsid w:val="00475672"/>
    <w:rsid w:val="00475975"/>
    <w:rsid w:val="00475D78"/>
    <w:rsid w:val="00476D1D"/>
    <w:rsid w:val="004779B2"/>
    <w:rsid w:val="004805E9"/>
    <w:rsid w:val="00481DCB"/>
    <w:rsid w:val="00482E8B"/>
    <w:rsid w:val="004838A7"/>
    <w:rsid w:val="00484EBF"/>
    <w:rsid w:val="004853B0"/>
    <w:rsid w:val="00486934"/>
    <w:rsid w:val="00487708"/>
    <w:rsid w:val="00487CFF"/>
    <w:rsid w:val="00490BCD"/>
    <w:rsid w:val="00490E29"/>
    <w:rsid w:val="004928A8"/>
    <w:rsid w:val="00492FF8"/>
    <w:rsid w:val="00493E51"/>
    <w:rsid w:val="0049422B"/>
    <w:rsid w:val="00495A89"/>
    <w:rsid w:val="00495B6F"/>
    <w:rsid w:val="00496C24"/>
    <w:rsid w:val="00497442"/>
    <w:rsid w:val="004A2227"/>
    <w:rsid w:val="004A27E8"/>
    <w:rsid w:val="004A42AA"/>
    <w:rsid w:val="004A5270"/>
    <w:rsid w:val="004A6166"/>
    <w:rsid w:val="004B27C7"/>
    <w:rsid w:val="004B371E"/>
    <w:rsid w:val="004B4A2B"/>
    <w:rsid w:val="004B5061"/>
    <w:rsid w:val="004B5B93"/>
    <w:rsid w:val="004B76FF"/>
    <w:rsid w:val="004C1723"/>
    <w:rsid w:val="004C2F04"/>
    <w:rsid w:val="004C2F18"/>
    <w:rsid w:val="004C400B"/>
    <w:rsid w:val="004C4048"/>
    <w:rsid w:val="004C4783"/>
    <w:rsid w:val="004C58C1"/>
    <w:rsid w:val="004C7469"/>
    <w:rsid w:val="004D0725"/>
    <w:rsid w:val="004D0EB7"/>
    <w:rsid w:val="004D1249"/>
    <w:rsid w:val="004D2459"/>
    <w:rsid w:val="004D2880"/>
    <w:rsid w:val="004D3EBE"/>
    <w:rsid w:val="004D3F75"/>
    <w:rsid w:val="004D4603"/>
    <w:rsid w:val="004D490E"/>
    <w:rsid w:val="004D62AB"/>
    <w:rsid w:val="004D63F3"/>
    <w:rsid w:val="004E183A"/>
    <w:rsid w:val="004E3745"/>
    <w:rsid w:val="004E47A9"/>
    <w:rsid w:val="004E533B"/>
    <w:rsid w:val="004E59F0"/>
    <w:rsid w:val="004E6337"/>
    <w:rsid w:val="004E6B6C"/>
    <w:rsid w:val="004E7419"/>
    <w:rsid w:val="004F1421"/>
    <w:rsid w:val="004F1965"/>
    <w:rsid w:val="004F1A1B"/>
    <w:rsid w:val="004F1BDA"/>
    <w:rsid w:val="004F22E0"/>
    <w:rsid w:val="004F503B"/>
    <w:rsid w:val="004F5063"/>
    <w:rsid w:val="004F5355"/>
    <w:rsid w:val="004F6006"/>
    <w:rsid w:val="004F6BFE"/>
    <w:rsid w:val="0050046F"/>
    <w:rsid w:val="005011EF"/>
    <w:rsid w:val="00501A65"/>
    <w:rsid w:val="00501DD9"/>
    <w:rsid w:val="00502332"/>
    <w:rsid w:val="00503ABB"/>
    <w:rsid w:val="00507727"/>
    <w:rsid w:val="00510489"/>
    <w:rsid w:val="00513EF0"/>
    <w:rsid w:val="0051427A"/>
    <w:rsid w:val="00516809"/>
    <w:rsid w:val="00516986"/>
    <w:rsid w:val="00516E3C"/>
    <w:rsid w:val="00517F6F"/>
    <w:rsid w:val="00520026"/>
    <w:rsid w:val="005202EC"/>
    <w:rsid w:val="005202ED"/>
    <w:rsid w:val="00524166"/>
    <w:rsid w:val="00524203"/>
    <w:rsid w:val="00525038"/>
    <w:rsid w:val="00525CE7"/>
    <w:rsid w:val="00525D3E"/>
    <w:rsid w:val="005261D1"/>
    <w:rsid w:val="00526FFF"/>
    <w:rsid w:val="00527040"/>
    <w:rsid w:val="00527603"/>
    <w:rsid w:val="00527807"/>
    <w:rsid w:val="00530D40"/>
    <w:rsid w:val="0053185C"/>
    <w:rsid w:val="00533340"/>
    <w:rsid w:val="00533A31"/>
    <w:rsid w:val="005353A9"/>
    <w:rsid w:val="00535E53"/>
    <w:rsid w:val="00536075"/>
    <w:rsid w:val="00536DDB"/>
    <w:rsid w:val="0053768F"/>
    <w:rsid w:val="00537A23"/>
    <w:rsid w:val="00541F40"/>
    <w:rsid w:val="00542FF9"/>
    <w:rsid w:val="00544738"/>
    <w:rsid w:val="00544B9E"/>
    <w:rsid w:val="00544BBB"/>
    <w:rsid w:val="00544FA4"/>
    <w:rsid w:val="005459A4"/>
    <w:rsid w:val="00546DCA"/>
    <w:rsid w:val="005473CE"/>
    <w:rsid w:val="00547DEA"/>
    <w:rsid w:val="00550396"/>
    <w:rsid w:val="005510FC"/>
    <w:rsid w:val="00552322"/>
    <w:rsid w:val="00552EE2"/>
    <w:rsid w:val="00552F1F"/>
    <w:rsid w:val="00553C00"/>
    <w:rsid w:val="00553DC3"/>
    <w:rsid w:val="0055509A"/>
    <w:rsid w:val="0055545A"/>
    <w:rsid w:val="0055616A"/>
    <w:rsid w:val="00556D37"/>
    <w:rsid w:val="005602EC"/>
    <w:rsid w:val="00560956"/>
    <w:rsid w:val="00561387"/>
    <w:rsid w:val="005616E2"/>
    <w:rsid w:val="005619A2"/>
    <w:rsid w:val="00562099"/>
    <w:rsid w:val="005620A5"/>
    <w:rsid w:val="00562FFB"/>
    <w:rsid w:val="00563573"/>
    <w:rsid w:val="005637EE"/>
    <w:rsid w:val="00563920"/>
    <w:rsid w:val="0056427C"/>
    <w:rsid w:val="005652E1"/>
    <w:rsid w:val="0056618C"/>
    <w:rsid w:val="005703AF"/>
    <w:rsid w:val="00570DC3"/>
    <w:rsid w:val="00571420"/>
    <w:rsid w:val="005731CE"/>
    <w:rsid w:val="00574879"/>
    <w:rsid w:val="00574A7F"/>
    <w:rsid w:val="005750BB"/>
    <w:rsid w:val="005757FB"/>
    <w:rsid w:val="005767B3"/>
    <w:rsid w:val="00581B78"/>
    <w:rsid w:val="00583546"/>
    <w:rsid w:val="00583962"/>
    <w:rsid w:val="00584C49"/>
    <w:rsid w:val="00586623"/>
    <w:rsid w:val="00586AD4"/>
    <w:rsid w:val="00586D85"/>
    <w:rsid w:val="00586E42"/>
    <w:rsid w:val="00587CEB"/>
    <w:rsid w:val="005900A8"/>
    <w:rsid w:val="00590FD4"/>
    <w:rsid w:val="00591014"/>
    <w:rsid w:val="005921C1"/>
    <w:rsid w:val="00592641"/>
    <w:rsid w:val="00592A0C"/>
    <w:rsid w:val="0059392C"/>
    <w:rsid w:val="00593B09"/>
    <w:rsid w:val="005967D7"/>
    <w:rsid w:val="00596828"/>
    <w:rsid w:val="00597C61"/>
    <w:rsid w:val="005A053B"/>
    <w:rsid w:val="005A17D6"/>
    <w:rsid w:val="005A224E"/>
    <w:rsid w:val="005A2D16"/>
    <w:rsid w:val="005A335A"/>
    <w:rsid w:val="005A356E"/>
    <w:rsid w:val="005A3A25"/>
    <w:rsid w:val="005A7A44"/>
    <w:rsid w:val="005B095A"/>
    <w:rsid w:val="005B2E59"/>
    <w:rsid w:val="005B2EA0"/>
    <w:rsid w:val="005B2EEC"/>
    <w:rsid w:val="005B3151"/>
    <w:rsid w:val="005B55C6"/>
    <w:rsid w:val="005B5FF3"/>
    <w:rsid w:val="005B61D0"/>
    <w:rsid w:val="005B7690"/>
    <w:rsid w:val="005C19B7"/>
    <w:rsid w:val="005C1CAD"/>
    <w:rsid w:val="005C2581"/>
    <w:rsid w:val="005C2BAB"/>
    <w:rsid w:val="005C4160"/>
    <w:rsid w:val="005C535B"/>
    <w:rsid w:val="005C542D"/>
    <w:rsid w:val="005C6B9D"/>
    <w:rsid w:val="005C6D0F"/>
    <w:rsid w:val="005C6F69"/>
    <w:rsid w:val="005C710B"/>
    <w:rsid w:val="005D45D5"/>
    <w:rsid w:val="005D4B49"/>
    <w:rsid w:val="005D4D82"/>
    <w:rsid w:val="005D4E21"/>
    <w:rsid w:val="005D577B"/>
    <w:rsid w:val="005D5ECF"/>
    <w:rsid w:val="005D6FCF"/>
    <w:rsid w:val="005D7CEE"/>
    <w:rsid w:val="005D7D1D"/>
    <w:rsid w:val="005D7F84"/>
    <w:rsid w:val="005E0236"/>
    <w:rsid w:val="005E0563"/>
    <w:rsid w:val="005E0DC0"/>
    <w:rsid w:val="005E1646"/>
    <w:rsid w:val="005E1849"/>
    <w:rsid w:val="005E19BF"/>
    <w:rsid w:val="005E27FF"/>
    <w:rsid w:val="005E3E36"/>
    <w:rsid w:val="005E4B15"/>
    <w:rsid w:val="005E4C3F"/>
    <w:rsid w:val="005E4F77"/>
    <w:rsid w:val="005E56AB"/>
    <w:rsid w:val="005E61F6"/>
    <w:rsid w:val="005E682E"/>
    <w:rsid w:val="005E711A"/>
    <w:rsid w:val="005F0B65"/>
    <w:rsid w:val="005F0DC4"/>
    <w:rsid w:val="005F29FB"/>
    <w:rsid w:val="005F4BC4"/>
    <w:rsid w:val="005F57BE"/>
    <w:rsid w:val="005F5A90"/>
    <w:rsid w:val="005F5BD9"/>
    <w:rsid w:val="005F7E9F"/>
    <w:rsid w:val="00601781"/>
    <w:rsid w:val="00601B91"/>
    <w:rsid w:val="0060371E"/>
    <w:rsid w:val="00603D7D"/>
    <w:rsid w:val="0060491A"/>
    <w:rsid w:val="00605199"/>
    <w:rsid w:val="0060546E"/>
    <w:rsid w:val="006071D9"/>
    <w:rsid w:val="00607B2D"/>
    <w:rsid w:val="00612603"/>
    <w:rsid w:val="006141B8"/>
    <w:rsid w:val="006144F3"/>
    <w:rsid w:val="006145AF"/>
    <w:rsid w:val="006154D8"/>
    <w:rsid w:val="0061595F"/>
    <w:rsid w:val="00616880"/>
    <w:rsid w:val="006204D1"/>
    <w:rsid w:val="00620D99"/>
    <w:rsid w:val="00622849"/>
    <w:rsid w:val="00623673"/>
    <w:rsid w:val="00623C97"/>
    <w:rsid w:val="00624445"/>
    <w:rsid w:val="006245AE"/>
    <w:rsid w:val="006251A3"/>
    <w:rsid w:val="00625C62"/>
    <w:rsid w:val="006262AC"/>
    <w:rsid w:val="00633F9B"/>
    <w:rsid w:val="0063483A"/>
    <w:rsid w:val="0063560F"/>
    <w:rsid w:val="00635D2F"/>
    <w:rsid w:val="006369F9"/>
    <w:rsid w:val="00637391"/>
    <w:rsid w:val="0064007C"/>
    <w:rsid w:val="00640664"/>
    <w:rsid w:val="00640F7E"/>
    <w:rsid w:val="00641C0E"/>
    <w:rsid w:val="00643DAA"/>
    <w:rsid w:val="00643E05"/>
    <w:rsid w:val="00645979"/>
    <w:rsid w:val="006472BC"/>
    <w:rsid w:val="00647FA9"/>
    <w:rsid w:val="00650263"/>
    <w:rsid w:val="00651365"/>
    <w:rsid w:val="00651921"/>
    <w:rsid w:val="006535DA"/>
    <w:rsid w:val="00653EE1"/>
    <w:rsid w:val="0065439B"/>
    <w:rsid w:val="006548D7"/>
    <w:rsid w:val="00655AD9"/>
    <w:rsid w:val="00656567"/>
    <w:rsid w:val="00657EC0"/>
    <w:rsid w:val="00660E20"/>
    <w:rsid w:val="006611AA"/>
    <w:rsid w:val="006614CF"/>
    <w:rsid w:val="006619EE"/>
    <w:rsid w:val="00661D95"/>
    <w:rsid w:val="0066217A"/>
    <w:rsid w:val="0066242D"/>
    <w:rsid w:val="00663BB9"/>
    <w:rsid w:val="00664732"/>
    <w:rsid w:val="00664CC9"/>
    <w:rsid w:val="00671EE6"/>
    <w:rsid w:val="006720D5"/>
    <w:rsid w:val="00672426"/>
    <w:rsid w:val="006729B4"/>
    <w:rsid w:val="00672BDE"/>
    <w:rsid w:val="00672D8C"/>
    <w:rsid w:val="00674829"/>
    <w:rsid w:val="0067497F"/>
    <w:rsid w:val="0068048C"/>
    <w:rsid w:val="00680AB5"/>
    <w:rsid w:val="0068112E"/>
    <w:rsid w:val="006824B5"/>
    <w:rsid w:val="00682ABE"/>
    <w:rsid w:val="00684489"/>
    <w:rsid w:val="0068538F"/>
    <w:rsid w:val="006859F3"/>
    <w:rsid w:val="00685CCF"/>
    <w:rsid w:val="00686383"/>
    <w:rsid w:val="00686777"/>
    <w:rsid w:val="00686C3F"/>
    <w:rsid w:val="00686F27"/>
    <w:rsid w:val="0069016E"/>
    <w:rsid w:val="0069092D"/>
    <w:rsid w:val="00691840"/>
    <w:rsid w:val="00692A17"/>
    <w:rsid w:val="0069459D"/>
    <w:rsid w:val="006962E7"/>
    <w:rsid w:val="0069655A"/>
    <w:rsid w:val="00696B4E"/>
    <w:rsid w:val="006970F4"/>
    <w:rsid w:val="006976AC"/>
    <w:rsid w:val="00697DA8"/>
    <w:rsid w:val="006A08D6"/>
    <w:rsid w:val="006A0FCE"/>
    <w:rsid w:val="006A108C"/>
    <w:rsid w:val="006A1A68"/>
    <w:rsid w:val="006A3B9A"/>
    <w:rsid w:val="006A55D0"/>
    <w:rsid w:val="006A6E98"/>
    <w:rsid w:val="006A73F0"/>
    <w:rsid w:val="006A7B63"/>
    <w:rsid w:val="006B0AF8"/>
    <w:rsid w:val="006B0C44"/>
    <w:rsid w:val="006B3A1D"/>
    <w:rsid w:val="006B51EB"/>
    <w:rsid w:val="006B6E74"/>
    <w:rsid w:val="006B745E"/>
    <w:rsid w:val="006B7AEA"/>
    <w:rsid w:val="006C0611"/>
    <w:rsid w:val="006C0CD8"/>
    <w:rsid w:val="006C1986"/>
    <w:rsid w:val="006C3E2F"/>
    <w:rsid w:val="006C3EE0"/>
    <w:rsid w:val="006C3FD8"/>
    <w:rsid w:val="006C4252"/>
    <w:rsid w:val="006C695D"/>
    <w:rsid w:val="006C6D43"/>
    <w:rsid w:val="006C7311"/>
    <w:rsid w:val="006C73AF"/>
    <w:rsid w:val="006C7B24"/>
    <w:rsid w:val="006C7E17"/>
    <w:rsid w:val="006D2C28"/>
    <w:rsid w:val="006D3800"/>
    <w:rsid w:val="006D3C76"/>
    <w:rsid w:val="006D4E3F"/>
    <w:rsid w:val="006D50EC"/>
    <w:rsid w:val="006D5B9B"/>
    <w:rsid w:val="006D6331"/>
    <w:rsid w:val="006D67F5"/>
    <w:rsid w:val="006E1020"/>
    <w:rsid w:val="006E1049"/>
    <w:rsid w:val="006E171C"/>
    <w:rsid w:val="006E17B9"/>
    <w:rsid w:val="006E29E8"/>
    <w:rsid w:val="006E43E2"/>
    <w:rsid w:val="006E454C"/>
    <w:rsid w:val="006E50FF"/>
    <w:rsid w:val="006E79D5"/>
    <w:rsid w:val="006E7B96"/>
    <w:rsid w:val="006E7D7E"/>
    <w:rsid w:val="006E7FBB"/>
    <w:rsid w:val="006F0B6F"/>
    <w:rsid w:val="006F213C"/>
    <w:rsid w:val="006F39E4"/>
    <w:rsid w:val="006F4D5B"/>
    <w:rsid w:val="006F535A"/>
    <w:rsid w:val="006F55B5"/>
    <w:rsid w:val="006F611E"/>
    <w:rsid w:val="006F6D48"/>
    <w:rsid w:val="006F7057"/>
    <w:rsid w:val="006F7A2C"/>
    <w:rsid w:val="007006C3"/>
    <w:rsid w:val="00700C4D"/>
    <w:rsid w:val="007011B4"/>
    <w:rsid w:val="00702341"/>
    <w:rsid w:val="00704347"/>
    <w:rsid w:val="00704DF1"/>
    <w:rsid w:val="0070663E"/>
    <w:rsid w:val="007068B7"/>
    <w:rsid w:val="00706E5B"/>
    <w:rsid w:val="007073BD"/>
    <w:rsid w:val="007121B1"/>
    <w:rsid w:val="00712AC3"/>
    <w:rsid w:val="007143F6"/>
    <w:rsid w:val="00715173"/>
    <w:rsid w:val="00717820"/>
    <w:rsid w:val="007215BA"/>
    <w:rsid w:val="0072165C"/>
    <w:rsid w:val="0072527D"/>
    <w:rsid w:val="007257A8"/>
    <w:rsid w:val="00726B31"/>
    <w:rsid w:val="0072779C"/>
    <w:rsid w:val="007300B6"/>
    <w:rsid w:val="00730123"/>
    <w:rsid w:val="0073057F"/>
    <w:rsid w:val="00730C5D"/>
    <w:rsid w:val="007312CB"/>
    <w:rsid w:val="0073257D"/>
    <w:rsid w:val="00732CBE"/>
    <w:rsid w:val="0073409C"/>
    <w:rsid w:val="00735853"/>
    <w:rsid w:val="00736CC6"/>
    <w:rsid w:val="00737EF5"/>
    <w:rsid w:val="00740875"/>
    <w:rsid w:val="00741624"/>
    <w:rsid w:val="00741D3A"/>
    <w:rsid w:val="00742589"/>
    <w:rsid w:val="00744EB6"/>
    <w:rsid w:val="00745ECA"/>
    <w:rsid w:val="0074709A"/>
    <w:rsid w:val="007470DE"/>
    <w:rsid w:val="00747D2D"/>
    <w:rsid w:val="00750D1D"/>
    <w:rsid w:val="00751701"/>
    <w:rsid w:val="0075297F"/>
    <w:rsid w:val="00753278"/>
    <w:rsid w:val="00753903"/>
    <w:rsid w:val="007547F1"/>
    <w:rsid w:val="0075509E"/>
    <w:rsid w:val="00755CDB"/>
    <w:rsid w:val="0075621A"/>
    <w:rsid w:val="00756649"/>
    <w:rsid w:val="00757896"/>
    <w:rsid w:val="0076086C"/>
    <w:rsid w:val="007608F3"/>
    <w:rsid w:val="00761366"/>
    <w:rsid w:val="00761381"/>
    <w:rsid w:val="00762765"/>
    <w:rsid w:val="00763924"/>
    <w:rsid w:val="00764B37"/>
    <w:rsid w:val="00764DF3"/>
    <w:rsid w:val="0076518C"/>
    <w:rsid w:val="007657BE"/>
    <w:rsid w:val="007669A1"/>
    <w:rsid w:val="00770001"/>
    <w:rsid w:val="007704DE"/>
    <w:rsid w:val="00771784"/>
    <w:rsid w:val="00771DA9"/>
    <w:rsid w:val="00772B1D"/>
    <w:rsid w:val="00772D6F"/>
    <w:rsid w:val="00773806"/>
    <w:rsid w:val="00773DF0"/>
    <w:rsid w:val="0077456C"/>
    <w:rsid w:val="00774E15"/>
    <w:rsid w:val="00777068"/>
    <w:rsid w:val="007811B0"/>
    <w:rsid w:val="00781BE6"/>
    <w:rsid w:val="00781EE6"/>
    <w:rsid w:val="007823BA"/>
    <w:rsid w:val="00783468"/>
    <w:rsid w:val="007839C2"/>
    <w:rsid w:val="00783BF2"/>
    <w:rsid w:val="00784236"/>
    <w:rsid w:val="007847E3"/>
    <w:rsid w:val="007851CC"/>
    <w:rsid w:val="00786361"/>
    <w:rsid w:val="007902BA"/>
    <w:rsid w:val="00790592"/>
    <w:rsid w:val="00791F5C"/>
    <w:rsid w:val="00792FB3"/>
    <w:rsid w:val="0079700F"/>
    <w:rsid w:val="00797DD9"/>
    <w:rsid w:val="007A0C8E"/>
    <w:rsid w:val="007A1B40"/>
    <w:rsid w:val="007A2D25"/>
    <w:rsid w:val="007A2E08"/>
    <w:rsid w:val="007A34A0"/>
    <w:rsid w:val="007A3EEE"/>
    <w:rsid w:val="007A4F5F"/>
    <w:rsid w:val="007A5524"/>
    <w:rsid w:val="007A5FA6"/>
    <w:rsid w:val="007A64B5"/>
    <w:rsid w:val="007A7EC9"/>
    <w:rsid w:val="007A7EF1"/>
    <w:rsid w:val="007B046C"/>
    <w:rsid w:val="007B1457"/>
    <w:rsid w:val="007B197D"/>
    <w:rsid w:val="007B43FD"/>
    <w:rsid w:val="007B48AA"/>
    <w:rsid w:val="007B4FF0"/>
    <w:rsid w:val="007B5AAF"/>
    <w:rsid w:val="007B5EF1"/>
    <w:rsid w:val="007B758E"/>
    <w:rsid w:val="007C097F"/>
    <w:rsid w:val="007C0E49"/>
    <w:rsid w:val="007C290D"/>
    <w:rsid w:val="007C389E"/>
    <w:rsid w:val="007C3E93"/>
    <w:rsid w:val="007C40AA"/>
    <w:rsid w:val="007C4283"/>
    <w:rsid w:val="007C4737"/>
    <w:rsid w:val="007C488C"/>
    <w:rsid w:val="007C4EAE"/>
    <w:rsid w:val="007C50FA"/>
    <w:rsid w:val="007C5590"/>
    <w:rsid w:val="007C5880"/>
    <w:rsid w:val="007C5FF0"/>
    <w:rsid w:val="007C647C"/>
    <w:rsid w:val="007C65E1"/>
    <w:rsid w:val="007C67FC"/>
    <w:rsid w:val="007C6F54"/>
    <w:rsid w:val="007C7698"/>
    <w:rsid w:val="007D049A"/>
    <w:rsid w:val="007D0E08"/>
    <w:rsid w:val="007D163B"/>
    <w:rsid w:val="007D3D04"/>
    <w:rsid w:val="007D4CB1"/>
    <w:rsid w:val="007D516D"/>
    <w:rsid w:val="007D518F"/>
    <w:rsid w:val="007D64FA"/>
    <w:rsid w:val="007D6C4D"/>
    <w:rsid w:val="007D712C"/>
    <w:rsid w:val="007D71FE"/>
    <w:rsid w:val="007D7863"/>
    <w:rsid w:val="007E0301"/>
    <w:rsid w:val="007E1B8F"/>
    <w:rsid w:val="007E25C2"/>
    <w:rsid w:val="007E26A8"/>
    <w:rsid w:val="007E2717"/>
    <w:rsid w:val="007E36A8"/>
    <w:rsid w:val="007E3998"/>
    <w:rsid w:val="007E4778"/>
    <w:rsid w:val="007E4A0E"/>
    <w:rsid w:val="007E6443"/>
    <w:rsid w:val="007E7532"/>
    <w:rsid w:val="007F1D47"/>
    <w:rsid w:val="007F20B4"/>
    <w:rsid w:val="007F2CF7"/>
    <w:rsid w:val="007F3333"/>
    <w:rsid w:val="007F369B"/>
    <w:rsid w:val="007F4108"/>
    <w:rsid w:val="007F4D83"/>
    <w:rsid w:val="007F5656"/>
    <w:rsid w:val="007F75EE"/>
    <w:rsid w:val="007F76E5"/>
    <w:rsid w:val="008000C0"/>
    <w:rsid w:val="008008BA"/>
    <w:rsid w:val="00802918"/>
    <w:rsid w:val="00802A22"/>
    <w:rsid w:val="008032D8"/>
    <w:rsid w:val="00803C79"/>
    <w:rsid w:val="008059B3"/>
    <w:rsid w:val="008059C2"/>
    <w:rsid w:val="00806756"/>
    <w:rsid w:val="00812902"/>
    <w:rsid w:val="00812C5B"/>
    <w:rsid w:val="00814424"/>
    <w:rsid w:val="00815AFA"/>
    <w:rsid w:val="00824B9B"/>
    <w:rsid w:val="00824DC3"/>
    <w:rsid w:val="00825011"/>
    <w:rsid w:val="00825411"/>
    <w:rsid w:val="00826564"/>
    <w:rsid w:val="0082776B"/>
    <w:rsid w:val="00827E49"/>
    <w:rsid w:val="0083036C"/>
    <w:rsid w:val="00830A48"/>
    <w:rsid w:val="0083197F"/>
    <w:rsid w:val="00832044"/>
    <w:rsid w:val="008320D0"/>
    <w:rsid w:val="00832765"/>
    <w:rsid w:val="008367B6"/>
    <w:rsid w:val="008372DB"/>
    <w:rsid w:val="00837A01"/>
    <w:rsid w:val="008401E6"/>
    <w:rsid w:val="00840C54"/>
    <w:rsid w:val="0084364D"/>
    <w:rsid w:val="008440B7"/>
    <w:rsid w:val="00844584"/>
    <w:rsid w:val="00845615"/>
    <w:rsid w:val="0084582F"/>
    <w:rsid w:val="008462EC"/>
    <w:rsid w:val="008476BB"/>
    <w:rsid w:val="0084782D"/>
    <w:rsid w:val="00847B52"/>
    <w:rsid w:val="00847EBA"/>
    <w:rsid w:val="00852172"/>
    <w:rsid w:val="00854518"/>
    <w:rsid w:val="008560CC"/>
    <w:rsid w:val="00857FFE"/>
    <w:rsid w:val="008602D8"/>
    <w:rsid w:val="0086031B"/>
    <w:rsid w:val="008603DF"/>
    <w:rsid w:val="00860E02"/>
    <w:rsid w:val="00862E79"/>
    <w:rsid w:val="00863ADC"/>
    <w:rsid w:val="00864971"/>
    <w:rsid w:val="0086505B"/>
    <w:rsid w:val="00865259"/>
    <w:rsid w:val="00866BAB"/>
    <w:rsid w:val="00867032"/>
    <w:rsid w:val="008711D0"/>
    <w:rsid w:val="008727BA"/>
    <w:rsid w:val="00872FA4"/>
    <w:rsid w:val="00875211"/>
    <w:rsid w:val="00875958"/>
    <w:rsid w:val="00876AC4"/>
    <w:rsid w:val="00882535"/>
    <w:rsid w:val="00882BFC"/>
    <w:rsid w:val="00882FEA"/>
    <w:rsid w:val="008839A7"/>
    <w:rsid w:val="008844B6"/>
    <w:rsid w:val="00885285"/>
    <w:rsid w:val="00887107"/>
    <w:rsid w:val="00887D8F"/>
    <w:rsid w:val="0089047A"/>
    <w:rsid w:val="00891AB2"/>
    <w:rsid w:val="008922D7"/>
    <w:rsid w:val="00893F79"/>
    <w:rsid w:val="0089598F"/>
    <w:rsid w:val="00897060"/>
    <w:rsid w:val="00897AC3"/>
    <w:rsid w:val="00897F9F"/>
    <w:rsid w:val="008A00A4"/>
    <w:rsid w:val="008A06EA"/>
    <w:rsid w:val="008A13CE"/>
    <w:rsid w:val="008A266A"/>
    <w:rsid w:val="008A2886"/>
    <w:rsid w:val="008A2A50"/>
    <w:rsid w:val="008A357C"/>
    <w:rsid w:val="008A4EA7"/>
    <w:rsid w:val="008A5568"/>
    <w:rsid w:val="008A695F"/>
    <w:rsid w:val="008A7190"/>
    <w:rsid w:val="008B345F"/>
    <w:rsid w:val="008B3490"/>
    <w:rsid w:val="008B50C4"/>
    <w:rsid w:val="008C229C"/>
    <w:rsid w:val="008C2F6D"/>
    <w:rsid w:val="008C31A2"/>
    <w:rsid w:val="008C3340"/>
    <w:rsid w:val="008D133D"/>
    <w:rsid w:val="008D189A"/>
    <w:rsid w:val="008D22A1"/>
    <w:rsid w:val="008D2E9A"/>
    <w:rsid w:val="008D6BD0"/>
    <w:rsid w:val="008D70F6"/>
    <w:rsid w:val="008E135D"/>
    <w:rsid w:val="008E144B"/>
    <w:rsid w:val="008E1AEC"/>
    <w:rsid w:val="008E200F"/>
    <w:rsid w:val="008E229C"/>
    <w:rsid w:val="008E2958"/>
    <w:rsid w:val="008E601B"/>
    <w:rsid w:val="008E7028"/>
    <w:rsid w:val="008E735E"/>
    <w:rsid w:val="008E7A31"/>
    <w:rsid w:val="008F11D5"/>
    <w:rsid w:val="008F16DE"/>
    <w:rsid w:val="008F19B4"/>
    <w:rsid w:val="008F229C"/>
    <w:rsid w:val="008F2A70"/>
    <w:rsid w:val="008F344A"/>
    <w:rsid w:val="008F3996"/>
    <w:rsid w:val="008F3B28"/>
    <w:rsid w:val="008F47E5"/>
    <w:rsid w:val="008F4898"/>
    <w:rsid w:val="008F4CEB"/>
    <w:rsid w:val="008F5482"/>
    <w:rsid w:val="008F584F"/>
    <w:rsid w:val="008F5966"/>
    <w:rsid w:val="008F7EB5"/>
    <w:rsid w:val="009003D6"/>
    <w:rsid w:val="00901435"/>
    <w:rsid w:val="009032E7"/>
    <w:rsid w:val="009034DA"/>
    <w:rsid w:val="00903941"/>
    <w:rsid w:val="0090639D"/>
    <w:rsid w:val="0091054E"/>
    <w:rsid w:val="00911196"/>
    <w:rsid w:val="009123D5"/>
    <w:rsid w:val="00914BE1"/>
    <w:rsid w:val="00915E9B"/>
    <w:rsid w:val="00917414"/>
    <w:rsid w:val="009177C2"/>
    <w:rsid w:val="009179A9"/>
    <w:rsid w:val="00921053"/>
    <w:rsid w:val="009223C6"/>
    <w:rsid w:val="00922734"/>
    <w:rsid w:val="009237B4"/>
    <w:rsid w:val="009245D3"/>
    <w:rsid w:val="00925452"/>
    <w:rsid w:val="00925EA6"/>
    <w:rsid w:val="00927A51"/>
    <w:rsid w:val="009301D3"/>
    <w:rsid w:val="00931225"/>
    <w:rsid w:val="00931C04"/>
    <w:rsid w:val="009324EF"/>
    <w:rsid w:val="009327AB"/>
    <w:rsid w:val="00933451"/>
    <w:rsid w:val="0093567A"/>
    <w:rsid w:val="00935D2F"/>
    <w:rsid w:val="00936F34"/>
    <w:rsid w:val="009377C4"/>
    <w:rsid w:val="00937CCE"/>
    <w:rsid w:val="009422AE"/>
    <w:rsid w:val="0094230A"/>
    <w:rsid w:val="00942801"/>
    <w:rsid w:val="00942C11"/>
    <w:rsid w:val="00943286"/>
    <w:rsid w:val="0094352D"/>
    <w:rsid w:val="00943636"/>
    <w:rsid w:val="009442D9"/>
    <w:rsid w:val="009443DE"/>
    <w:rsid w:val="00945497"/>
    <w:rsid w:val="009462BB"/>
    <w:rsid w:val="00946F9A"/>
    <w:rsid w:val="009513F2"/>
    <w:rsid w:val="00952F35"/>
    <w:rsid w:val="009531A5"/>
    <w:rsid w:val="009542ED"/>
    <w:rsid w:val="00954ABB"/>
    <w:rsid w:val="00954B41"/>
    <w:rsid w:val="00954DC6"/>
    <w:rsid w:val="00955D84"/>
    <w:rsid w:val="009563E9"/>
    <w:rsid w:val="00957980"/>
    <w:rsid w:val="00961992"/>
    <w:rsid w:val="009622F4"/>
    <w:rsid w:val="009629B6"/>
    <w:rsid w:val="00964D8D"/>
    <w:rsid w:val="00965077"/>
    <w:rsid w:val="009654AF"/>
    <w:rsid w:val="00966A07"/>
    <w:rsid w:val="009677E5"/>
    <w:rsid w:val="00967C87"/>
    <w:rsid w:val="00971627"/>
    <w:rsid w:val="0097211A"/>
    <w:rsid w:val="00972208"/>
    <w:rsid w:val="00972E3D"/>
    <w:rsid w:val="00974DE0"/>
    <w:rsid w:val="00975013"/>
    <w:rsid w:val="00976DA5"/>
    <w:rsid w:val="009772CE"/>
    <w:rsid w:val="00981007"/>
    <w:rsid w:val="00982902"/>
    <w:rsid w:val="00982D02"/>
    <w:rsid w:val="009832CE"/>
    <w:rsid w:val="0098500D"/>
    <w:rsid w:val="009859A5"/>
    <w:rsid w:val="00985EB1"/>
    <w:rsid w:val="0098679F"/>
    <w:rsid w:val="00986A23"/>
    <w:rsid w:val="009878AF"/>
    <w:rsid w:val="00990E0F"/>
    <w:rsid w:val="00991253"/>
    <w:rsid w:val="00991EDD"/>
    <w:rsid w:val="0099307C"/>
    <w:rsid w:val="009931A0"/>
    <w:rsid w:val="009936A8"/>
    <w:rsid w:val="0099451D"/>
    <w:rsid w:val="00994825"/>
    <w:rsid w:val="0099488E"/>
    <w:rsid w:val="00994A13"/>
    <w:rsid w:val="00995206"/>
    <w:rsid w:val="00995628"/>
    <w:rsid w:val="00995C1A"/>
    <w:rsid w:val="009972E7"/>
    <w:rsid w:val="00997C8F"/>
    <w:rsid w:val="00997F06"/>
    <w:rsid w:val="009A26AD"/>
    <w:rsid w:val="009A38D5"/>
    <w:rsid w:val="009A551E"/>
    <w:rsid w:val="009A65C8"/>
    <w:rsid w:val="009B1363"/>
    <w:rsid w:val="009B1BF3"/>
    <w:rsid w:val="009B1DF6"/>
    <w:rsid w:val="009B2E58"/>
    <w:rsid w:val="009B5140"/>
    <w:rsid w:val="009B6795"/>
    <w:rsid w:val="009B7D02"/>
    <w:rsid w:val="009C0DA2"/>
    <w:rsid w:val="009C17BA"/>
    <w:rsid w:val="009C1FC2"/>
    <w:rsid w:val="009C20CA"/>
    <w:rsid w:val="009C28E2"/>
    <w:rsid w:val="009C360C"/>
    <w:rsid w:val="009C37FF"/>
    <w:rsid w:val="009C4C85"/>
    <w:rsid w:val="009C5C7A"/>
    <w:rsid w:val="009C6333"/>
    <w:rsid w:val="009C651A"/>
    <w:rsid w:val="009C67FD"/>
    <w:rsid w:val="009C7A5E"/>
    <w:rsid w:val="009C7AFA"/>
    <w:rsid w:val="009D134F"/>
    <w:rsid w:val="009D27B8"/>
    <w:rsid w:val="009D3028"/>
    <w:rsid w:val="009D3465"/>
    <w:rsid w:val="009D3FFA"/>
    <w:rsid w:val="009D48E5"/>
    <w:rsid w:val="009D5822"/>
    <w:rsid w:val="009D594D"/>
    <w:rsid w:val="009D5F43"/>
    <w:rsid w:val="009D60F1"/>
    <w:rsid w:val="009D66D5"/>
    <w:rsid w:val="009D6EEA"/>
    <w:rsid w:val="009D7DA8"/>
    <w:rsid w:val="009D7ED0"/>
    <w:rsid w:val="009E0869"/>
    <w:rsid w:val="009E116A"/>
    <w:rsid w:val="009E124D"/>
    <w:rsid w:val="009E12C2"/>
    <w:rsid w:val="009E13EC"/>
    <w:rsid w:val="009E19FF"/>
    <w:rsid w:val="009E26CF"/>
    <w:rsid w:val="009E2AB2"/>
    <w:rsid w:val="009E2B4B"/>
    <w:rsid w:val="009E5ABF"/>
    <w:rsid w:val="009E7458"/>
    <w:rsid w:val="009E76A4"/>
    <w:rsid w:val="009F05B4"/>
    <w:rsid w:val="009F18C2"/>
    <w:rsid w:val="009F3159"/>
    <w:rsid w:val="009F3AA5"/>
    <w:rsid w:val="009F61A6"/>
    <w:rsid w:val="009F650B"/>
    <w:rsid w:val="009F6A81"/>
    <w:rsid w:val="009F7BEB"/>
    <w:rsid w:val="00A001E3"/>
    <w:rsid w:val="00A00EBD"/>
    <w:rsid w:val="00A01708"/>
    <w:rsid w:val="00A01CDC"/>
    <w:rsid w:val="00A020BA"/>
    <w:rsid w:val="00A021E1"/>
    <w:rsid w:val="00A03AC3"/>
    <w:rsid w:val="00A03EC2"/>
    <w:rsid w:val="00A04C36"/>
    <w:rsid w:val="00A05B30"/>
    <w:rsid w:val="00A06187"/>
    <w:rsid w:val="00A06F83"/>
    <w:rsid w:val="00A071DA"/>
    <w:rsid w:val="00A1112C"/>
    <w:rsid w:val="00A1221A"/>
    <w:rsid w:val="00A13F72"/>
    <w:rsid w:val="00A15789"/>
    <w:rsid w:val="00A157AF"/>
    <w:rsid w:val="00A15C88"/>
    <w:rsid w:val="00A1616C"/>
    <w:rsid w:val="00A170DB"/>
    <w:rsid w:val="00A179C1"/>
    <w:rsid w:val="00A210AB"/>
    <w:rsid w:val="00A22EDC"/>
    <w:rsid w:val="00A24430"/>
    <w:rsid w:val="00A25BE3"/>
    <w:rsid w:val="00A26C53"/>
    <w:rsid w:val="00A2764A"/>
    <w:rsid w:val="00A3145B"/>
    <w:rsid w:val="00A31E5F"/>
    <w:rsid w:val="00A32144"/>
    <w:rsid w:val="00A32C0E"/>
    <w:rsid w:val="00A33223"/>
    <w:rsid w:val="00A33649"/>
    <w:rsid w:val="00A340D3"/>
    <w:rsid w:val="00A35909"/>
    <w:rsid w:val="00A37A3B"/>
    <w:rsid w:val="00A4168F"/>
    <w:rsid w:val="00A41F7A"/>
    <w:rsid w:val="00A42383"/>
    <w:rsid w:val="00A439F2"/>
    <w:rsid w:val="00A458BB"/>
    <w:rsid w:val="00A46714"/>
    <w:rsid w:val="00A468AF"/>
    <w:rsid w:val="00A4692F"/>
    <w:rsid w:val="00A47A80"/>
    <w:rsid w:val="00A47DD6"/>
    <w:rsid w:val="00A506E1"/>
    <w:rsid w:val="00A50825"/>
    <w:rsid w:val="00A517FF"/>
    <w:rsid w:val="00A51AFC"/>
    <w:rsid w:val="00A52428"/>
    <w:rsid w:val="00A526C5"/>
    <w:rsid w:val="00A53F15"/>
    <w:rsid w:val="00A55384"/>
    <w:rsid w:val="00A5553E"/>
    <w:rsid w:val="00A579AD"/>
    <w:rsid w:val="00A605C5"/>
    <w:rsid w:val="00A61039"/>
    <w:rsid w:val="00A61285"/>
    <w:rsid w:val="00A6219F"/>
    <w:rsid w:val="00A62354"/>
    <w:rsid w:val="00A62AEE"/>
    <w:rsid w:val="00A63CEC"/>
    <w:rsid w:val="00A63DFA"/>
    <w:rsid w:val="00A651D3"/>
    <w:rsid w:val="00A6572C"/>
    <w:rsid w:val="00A671A1"/>
    <w:rsid w:val="00A67888"/>
    <w:rsid w:val="00A67CFA"/>
    <w:rsid w:val="00A718E8"/>
    <w:rsid w:val="00A74E7B"/>
    <w:rsid w:val="00A74F4D"/>
    <w:rsid w:val="00A7516B"/>
    <w:rsid w:val="00A75C55"/>
    <w:rsid w:val="00A76D54"/>
    <w:rsid w:val="00A841CC"/>
    <w:rsid w:val="00A84E04"/>
    <w:rsid w:val="00A8558F"/>
    <w:rsid w:val="00A86B3C"/>
    <w:rsid w:val="00A86C34"/>
    <w:rsid w:val="00A87BC8"/>
    <w:rsid w:val="00A90D68"/>
    <w:rsid w:val="00A91EF6"/>
    <w:rsid w:val="00A9411F"/>
    <w:rsid w:val="00A9438C"/>
    <w:rsid w:val="00A945C0"/>
    <w:rsid w:val="00A9472C"/>
    <w:rsid w:val="00A94DD8"/>
    <w:rsid w:val="00A953DF"/>
    <w:rsid w:val="00A95789"/>
    <w:rsid w:val="00A9638D"/>
    <w:rsid w:val="00A96C5F"/>
    <w:rsid w:val="00A96D35"/>
    <w:rsid w:val="00A97286"/>
    <w:rsid w:val="00AA01A0"/>
    <w:rsid w:val="00AA0442"/>
    <w:rsid w:val="00AA292F"/>
    <w:rsid w:val="00AA3153"/>
    <w:rsid w:val="00AA331A"/>
    <w:rsid w:val="00AA4A41"/>
    <w:rsid w:val="00AA4A6A"/>
    <w:rsid w:val="00AA5EF2"/>
    <w:rsid w:val="00AA6427"/>
    <w:rsid w:val="00AA64B9"/>
    <w:rsid w:val="00AA6C31"/>
    <w:rsid w:val="00AA6CD5"/>
    <w:rsid w:val="00AA6DB9"/>
    <w:rsid w:val="00AA6F74"/>
    <w:rsid w:val="00AA7D45"/>
    <w:rsid w:val="00AB06A3"/>
    <w:rsid w:val="00AB0AB1"/>
    <w:rsid w:val="00AB115A"/>
    <w:rsid w:val="00AB203E"/>
    <w:rsid w:val="00AB351D"/>
    <w:rsid w:val="00AB40A3"/>
    <w:rsid w:val="00AB44F9"/>
    <w:rsid w:val="00AB45CE"/>
    <w:rsid w:val="00AB4ECA"/>
    <w:rsid w:val="00AB57EF"/>
    <w:rsid w:val="00AB5893"/>
    <w:rsid w:val="00AB59FA"/>
    <w:rsid w:val="00AB603C"/>
    <w:rsid w:val="00AB6F56"/>
    <w:rsid w:val="00AC45A0"/>
    <w:rsid w:val="00AC48B6"/>
    <w:rsid w:val="00AC5070"/>
    <w:rsid w:val="00AC53A8"/>
    <w:rsid w:val="00AC5508"/>
    <w:rsid w:val="00AD0BF9"/>
    <w:rsid w:val="00AD0E68"/>
    <w:rsid w:val="00AD0E8F"/>
    <w:rsid w:val="00AD2B25"/>
    <w:rsid w:val="00AD41B7"/>
    <w:rsid w:val="00AD4FCF"/>
    <w:rsid w:val="00AD52B1"/>
    <w:rsid w:val="00AD54EE"/>
    <w:rsid w:val="00AD5CA7"/>
    <w:rsid w:val="00AD68E2"/>
    <w:rsid w:val="00AD769D"/>
    <w:rsid w:val="00AD7E29"/>
    <w:rsid w:val="00AE09F7"/>
    <w:rsid w:val="00AE11D5"/>
    <w:rsid w:val="00AE19D9"/>
    <w:rsid w:val="00AE1A63"/>
    <w:rsid w:val="00AE1BA1"/>
    <w:rsid w:val="00AE2482"/>
    <w:rsid w:val="00AE2F23"/>
    <w:rsid w:val="00AE5385"/>
    <w:rsid w:val="00AE712C"/>
    <w:rsid w:val="00AE7725"/>
    <w:rsid w:val="00AF164C"/>
    <w:rsid w:val="00AF1E71"/>
    <w:rsid w:val="00AF2C01"/>
    <w:rsid w:val="00AF37C8"/>
    <w:rsid w:val="00AF3C3E"/>
    <w:rsid w:val="00AF3EA5"/>
    <w:rsid w:val="00AF41DA"/>
    <w:rsid w:val="00AF425B"/>
    <w:rsid w:val="00AF4680"/>
    <w:rsid w:val="00AF6192"/>
    <w:rsid w:val="00AF6843"/>
    <w:rsid w:val="00AF7857"/>
    <w:rsid w:val="00AF7B3B"/>
    <w:rsid w:val="00B0112A"/>
    <w:rsid w:val="00B0248D"/>
    <w:rsid w:val="00B038C2"/>
    <w:rsid w:val="00B06199"/>
    <w:rsid w:val="00B101C1"/>
    <w:rsid w:val="00B12659"/>
    <w:rsid w:val="00B13092"/>
    <w:rsid w:val="00B14B32"/>
    <w:rsid w:val="00B150D4"/>
    <w:rsid w:val="00B157C0"/>
    <w:rsid w:val="00B17151"/>
    <w:rsid w:val="00B22839"/>
    <w:rsid w:val="00B22B9C"/>
    <w:rsid w:val="00B22F87"/>
    <w:rsid w:val="00B2374E"/>
    <w:rsid w:val="00B26595"/>
    <w:rsid w:val="00B30024"/>
    <w:rsid w:val="00B307B1"/>
    <w:rsid w:val="00B3446A"/>
    <w:rsid w:val="00B35222"/>
    <w:rsid w:val="00B35423"/>
    <w:rsid w:val="00B35491"/>
    <w:rsid w:val="00B362AF"/>
    <w:rsid w:val="00B36759"/>
    <w:rsid w:val="00B36A18"/>
    <w:rsid w:val="00B37830"/>
    <w:rsid w:val="00B3787A"/>
    <w:rsid w:val="00B419CE"/>
    <w:rsid w:val="00B422D4"/>
    <w:rsid w:val="00B4408A"/>
    <w:rsid w:val="00B444AA"/>
    <w:rsid w:val="00B46673"/>
    <w:rsid w:val="00B5015C"/>
    <w:rsid w:val="00B50835"/>
    <w:rsid w:val="00B5192D"/>
    <w:rsid w:val="00B51A6B"/>
    <w:rsid w:val="00B52935"/>
    <w:rsid w:val="00B53CE5"/>
    <w:rsid w:val="00B54801"/>
    <w:rsid w:val="00B55D41"/>
    <w:rsid w:val="00B56099"/>
    <w:rsid w:val="00B5673D"/>
    <w:rsid w:val="00B567CF"/>
    <w:rsid w:val="00B56CAD"/>
    <w:rsid w:val="00B56CED"/>
    <w:rsid w:val="00B56EDF"/>
    <w:rsid w:val="00B57024"/>
    <w:rsid w:val="00B570AB"/>
    <w:rsid w:val="00B60844"/>
    <w:rsid w:val="00B60E0C"/>
    <w:rsid w:val="00B6134C"/>
    <w:rsid w:val="00B640E6"/>
    <w:rsid w:val="00B6479A"/>
    <w:rsid w:val="00B6560B"/>
    <w:rsid w:val="00B65B66"/>
    <w:rsid w:val="00B65DF2"/>
    <w:rsid w:val="00B6644D"/>
    <w:rsid w:val="00B6658D"/>
    <w:rsid w:val="00B66C82"/>
    <w:rsid w:val="00B7025A"/>
    <w:rsid w:val="00B708ED"/>
    <w:rsid w:val="00B70B4E"/>
    <w:rsid w:val="00B71950"/>
    <w:rsid w:val="00B72BD8"/>
    <w:rsid w:val="00B737E2"/>
    <w:rsid w:val="00B769C7"/>
    <w:rsid w:val="00B77993"/>
    <w:rsid w:val="00B77B44"/>
    <w:rsid w:val="00B808A3"/>
    <w:rsid w:val="00B80DD6"/>
    <w:rsid w:val="00B81BFF"/>
    <w:rsid w:val="00B81E55"/>
    <w:rsid w:val="00B852BF"/>
    <w:rsid w:val="00B85B91"/>
    <w:rsid w:val="00B860ED"/>
    <w:rsid w:val="00B87AE7"/>
    <w:rsid w:val="00B900BB"/>
    <w:rsid w:val="00B9174E"/>
    <w:rsid w:val="00B91FDE"/>
    <w:rsid w:val="00B939C7"/>
    <w:rsid w:val="00B93A4A"/>
    <w:rsid w:val="00B93F58"/>
    <w:rsid w:val="00B94154"/>
    <w:rsid w:val="00B943B2"/>
    <w:rsid w:val="00B96832"/>
    <w:rsid w:val="00B9756B"/>
    <w:rsid w:val="00BA0830"/>
    <w:rsid w:val="00BA0EB7"/>
    <w:rsid w:val="00BA1908"/>
    <w:rsid w:val="00BA3D96"/>
    <w:rsid w:val="00BA4532"/>
    <w:rsid w:val="00BA654C"/>
    <w:rsid w:val="00BB0AF9"/>
    <w:rsid w:val="00BB0CC0"/>
    <w:rsid w:val="00BB123B"/>
    <w:rsid w:val="00BB147B"/>
    <w:rsid w:val="00BB2233"/>
    <w:rsid w:val="00BB2495"/>
    <w:rsid w:val="00BB2711"/>
    <w:rsid w:val="00BB2F44"/>
    <w:rsid w:val="00BB4D57"/>
    <w:rsid w:val="00BB57E8"/>
    <w:rsid w:val="00BB5B09"/>
    <w:rsid w:val="00BB6516"/>
    <w:rsid w:val="00BB6EFE"/>
    <w:rsid w:val="00BB733F"/>
    <w:rsid w:val="00BC0502"/>
    <w:rsid w:val="00BC2632"/>
    <w:rsid w:val="00BC398E"/>
    <w:rsid w:val="00BC3CDF"/>
    <w:rsid w:val="00BC435D"/>
    <w:rsid w:val="00BC59AB"/>
    <w:rsid w:val="00BC6385"/>
    <w:rsid w:val="00BC6EE9"/>
    <w:rsid w:val="00BD1C30"/>
    <w:rsid w:val="00BD1CE2"/>
    <w:rsid w:val="00BD22C6"/>
    <w:rsid w:val="00BD2611"/>
    <w:rsid w:val="00BD2C8D"/>
    <w:rsid w:val="00BD2F33"/>
    <w:rsid w:val="00BD41E0"/>
    <w:rsid w:val="00BD46C2"/>
    <w:rsid w:val="00BD4A51"/>
    <w:rsid w:val="00BD4D6D"/>
    <w:rsid w:val="00BD5006"/>
    <w:rsid w:val="00BD5B9D"/>
    <w:rsid w:val="00BD7194"/>
    <w:rsid w:val="00BD73D2"/>
    <w:rsid w:val="00BD747F"/>
    <w:rsid w:val="00BD79AF"/>
    <w:rsid w:val="00BD7FB0"/>
    <w:rsid w:val="00BE1DAF"/>
    <w:rsid w:val="00BE1E2B"/>
    <w:rsid w:val="00BE1F26"/>
    <w:rsid w:val="00BE3DDC"/>
    <w:rsid w:val="00BE4B18"/>
    <w:rsid w:val="00BE7C98"/>
    <w:rsid w:val="00BF3C88"/>
    <w:rsid w:val="00BF415A"/>
    <w:rsid w:val="00BF4F7D"/>
    <w:rsid w:val="00BF6F3B"/>
    <w:rsid w:val="00BF6FB0"/>
    <w:rsid w:val="00BF7AE7"/>
    <w:rsid w:val="00BF7C48"/>
    <w:rsid w:val="00C00298"/>
    <w:rsid w:val="00C02E3B"/>
    <w:rsid w:val="00C03775"/>
    <w:rsid w:val="00C03C21"/>
    <w:rsid w:val="00C04285"/>
    <w:rsid w:val="00C042DE"/>
    <w:rsid w:val="00C04A87"/>
    <w:rsid w:val="00C05711"/>
    <w:rsid w:val="00C06DF2"/>
    <w:rsid w:val="00C06EBF"/>
    <w:rsid w:val="00C100B1"/>
    <w:rsid w:val="00C101E8"/>
    <w:rsid w:val="00C104F4"/>
    <w:rsid w:val="00C118F7"/>
    <w:rsid w:val="00C1366D"/>
    <w:rsid w:val="00C139BC"/>
    <w:rsid w:val="00C15645"/>
    <w:rsid w:val="00C1574D"/>
    <w:rsid w:val="00C16D6F"/>
    <w:rsid w:val="00C17433"/>
    <w:rsid w:val="00C178AC"/>
    <w:rsid w:val="00C17F36"/>
    <w:rsid w:val="00C21F5A"/>
    <w:rsid w:val="00C22F81"/>
    <w:rsid w:val="00C23283"/>
    <w:rsid w:val="00C23E74"/>
    <w:rsid w:val="00C23E90"/>
    <w:rsid w:val="00C242F2"/>
    <w:rsid w:val="00C24625"/>
    <w:rsid w:val="00C24F43"/>
    <w:rsid w:val="00C26518"/>
    <w:rsid w:val="00C27B46"/>
    <w:rsid w:val="00C307EE"/>
    <w:rsid w:val="00C309B2"/>
    <w:rsid w:val="00C30A31"/>
    <w:rsid w:val="00C31F31"/>
    <w:rsid w:val="00C31F49"/>
    <w:rsid w:val="00C321A6"/>
    <w:rsid w:val="00C32805"/>
    <w:rsid w:val="00C32AC7"/>
    <w:rsid w:val="00C3522B"/>
    <w:rsid w:val="00C37261"/>
    <w:rsid w:val="00C37C6C"/>
    <w:rsid w:val="00C4004E"/>
    <w:rsid w:val="00C40296"/>
    <w:rsid w:val="00C40B1A"/>
    <w:rsid w:val="00C41092"/>
    <w:rsid w:val="00C41948"/>
    <w:rsid w:val="00C41CC2"/>
    <w:rsid w:val="00C41D16"/>
    <w:rsid w:val="00C429E0"/>
    <w:rsid w:val="00C43D2D"/>
    <w:rsid w:val="00C45E6A"/>
    <w:rsid w:val="00C467BA"/>
    <w:rsid w:val="00C47384"/>
    <w:rsid w:val="00C474FB"/>
    <w:rsid w:val="00C52263"/>
    <w:rsid w:val="00C52818"/>
    <w:rsid w:val="00C52F93"/>
    <w:rsid w:val="00C532EF"/>
    <w:rsid w:val="00C54551"/>
    <w:rsid w:val="00C5463D"/>
    <w:rsid w:val="00C54B28"/>
    <w:rsid w:val="00C554EF"/>
    <w:rsid w:val="00C57C93"/>
    <w:rsid w:val="00C57EE5"/>
    <w:rsid w:val="00C60DC5"/>
    <w:rsid w:val="00C60EE1"/>
    <w:rsid w:val="00C60FDC"/>
    <w:rsid w:val="00C64A87"/>
    <w:rsid w:val="00C6659D"/>
    <w:rsid w:val="00C66AC5"/>
    <w:rsid w:val="00C677B4"/>
    <w:rsid w:val="00C702B5"/>
    <w:rsid w:val="00C71AC9"/>
    <w:rsid w:val="00C71E1C"/>
    <w:rsid w:val="00C72123"/>
    <w:rsid w:val="00C7282A"/>
    <w:rsid w:val="00C72C5A"/>
    <w:rsid w:val="00C75821"/>
    <w:rsid w:val="00C7620C"/>
    <w:rsid w:val="00C76635"/>
    <w:rsid w:val="00C77157"/>
    <w:rsid w:val="00C77833"/>
    <w:rsid w:val="00C77EF3"/>
    <w:rsid w:val="00C81171"/>
    <w:rsid w:val="00C827CB"/>
    <w:rsid w:val="00C835DB"/>
    <w:rsid w:val="00C84F5B"/>
    <w:rsid w:val="00C85355"/>
    <w:rsid w:val="00C85A9F"/>
    <w:rsid w:val="00C87527"/>
    <w:rsid w:val="00C87643"/>
    <w:rsid w:val="00C90E87"/>
    <w:rsid w:val="00C9167B"/>
    <w:rsid w:val="00C91FAA"/>
    <w:rsid w:val="00C94BF5"/>
    <w:rsid w:val="00C97802"/>
    <w:rsid w:val="00C97E10"/>
    <w:rsid w:val="00CA115C"/>
    <w:rsid w:val="00CA203B"/>
    <w:rsid w:val="00CA2297"/>
    <w:rsid w:val="00CB0B97"/>
    <w:rsid w:val="00CB0DA3"/>
    <w:rsid w:val="00CB1689"/>
    <w:rsid w:val="00CB19E2"/>
    <w:rsid w:val="00CB39BF"/>
    <w:rsid w:val="00CB54E6"/>
    <w:rsid w:val="00CB5F44"/>
    <w:rsid w:val="00CB6054"/>
    <w:rsid w:val="00CC0135"/>
    <w:rsid w:val="00CC07E3"/>
    <w:rsid w:val="00CC0EB7"/>
    <w:rsid w:val="00CC2222"/>
    <w:rsid w:val="00CC23D9"/>
    <w:rsid w:val="00CC2407"/>
    <w:rsid w:val="00CC2778"/>
    <w:rsid w:val="00CC2B65"/>
    <w:rsid w:val="00CC303B"/>
    <w:rsid w:val="00CC4625"/>
    <w:rsid w:val="00CC6BD9"/>
    <w:rsid w:val="00CC6C8E"/>
    <w:rsid w:val="00CC6E45"/>
    <w:rsid w:val="00CD000D"/>
    <w:rsid w:val="00CD2063"/>
    <w:rsid w:val="00CD2AEB"/>
    <w:rsid w:val="00CD37CF"/>
    <w:rsid w:val="00CD38CA"/>
    <w:rsid w:val="00CD4987"/>
    <w:rsid w:val="00CD4EBF"/>
    <w:rsid w:val="00CD6AB1"/>
    <w:rsid w:val="00CE05E9"/>
    <w:rsid w:val="00CE2251"/>
    <w:rsid w:val="00CE4015"/>
    <w:rsid w:val="00CE4905"/>
    <w:rsid w:val="00CE5675"/>
    <w:rsid w:val="00CE5C0A"/>
    <w:rsid w:val="00CE5D95"/>
    <w:rsid w:val="00CE6477"/>
    <w:rsid w:val="00CE654E"/>
    <w:rsid w:val="00CE6C63"/>
    <w:rsid w:val="00CE7473"/>
    <w:rsid w:val="00CF0ADF"/>
    <w:rsid w:val="00CF1521"/>
    <w:rsid w:val="00CF27F7"/>
    <w:rsid w:val="00CF360B"/>
    <w:rsid w:val="00CF627D"/>
    <w:rsid w:val="00D003E7"/>
    <w:rsid w:val="00D010AA"/>
    <w:rsid w:val="00D012B8"/>
    <w:rsid w:val="00D01A5A"/>
    <w:rsid w:val="00D02DB0"/>
    <w:rsid w:val="00D02F68"/>
    <w:rsid w:val="00D039D6"/>
    <w:rsid w:val="00D05572"/>
    <w:rsid w:val="00D05B05"/>
    <w:rsid w:val="00D05BDD"/>
    <w:rsid w:val="00D05D19"/>
    <w:rsid w:val="00D07AED"/>
    <w:rsid w:val="00D07C37"/>
    <w:rsid w:val="00D11E3A"/>
    <w:rsid w:val="00D126F6"/>
    <w:rsid w:val="00D150CB"/>
    <w:rsid w:val="00D153F8"/>
    <w:rsid w:val="00D16FCC"/>
    <w:rsid w:val="00D17AA8"/>
    <w:rsid w:val="00D17F92"/>
    <w:rsid w:val="00D20276"/>
    <w:rsid w:val="00D20AF9"/>
    <w:rsid w:val="00D22237"/>
    <w:rsid w:val="00D233B2"/>
    <w:rsid w:val="00D23529"/>
    <w:rsid w:val="00D240F1"/>
    <w:rsid w:val="00D25772"/>
    <w:rsid w:val="00D27038"/>
    <w:rsid w:val="00D27B13"/>
    <w:rsid w:val="00D27CD2"/>
    <w:rsid w:val="00D27F97"/>
    <w:rsid w:val="00D301F3"/>
    <w:rsid w:val="00D322A1"/>
    <w:rsid w:val="00D329F2"/>
    <w:rsid w:val="00D33074"/>
    <w:rsid w:val="00D330DE"/>
    <w:rsid w:val="00D33494"/>
    <w:rsid w:val="00D351E8"/>
    <w:rsid w:val="00D36372"/>
    <w:rsid w:val="00D406B9"/>
    <w:rsid w:val="00D40814"/>
    <w:rsid w:val="00D40B22"/>
    <w:rsid w:val="00D41258"/>
    <w:rsid w:val="00D43AF3"/>
    <w:rsid w:val="00D45228"/>
    <w:rsid w:val="00D475DD"/>
    <w:rsid w:val="00D47FD6"/>
    <w:rsid w:val="00D5080F"/>
    <w:rsid w:val="00D52458"/>
    <w:rsid w:val="00D527F5"/>
    <w:rsid w:val="00D531DD"/>
    <w:rsid w:val="00D55C21"/>
    <w:rsid w:val="00D577C3"/>
    <w:rsid w:val="00D57B07"/>
    <w:rsid w:val="00D6084D"/>
    <w:rsid w:val="00D61159"/>
    <w:rsid w:val="00D611A2"/>
    <w:rsid w:val="00D6173F"/>
    <w:rsid w:val="00D62F70"/>
    <w:rsid w:val="00D6411B"/>
    <w:rsid w:val="00D6521F"/>
    <w:rsid w:val="00D670CD"/>
    <w:rsid w:val="00D67285"/>
    <w:rsid w:val="00D71D73"/>
    <w:rsid w:val="00D72456"/>
    <w:rsid w:val="00D726A6"/>
    <w:rsid w:val="00D72DB2"/>
    <w:rsid w:val="00D73D7A"/>
    <w:rsid w:val="00D74502"/>
    <w:rsid w:val="00D75605"/>
    <w:rsid w:val="00D7570A"/>
    <w:rsid w:val="00D75F21"/>
    <w:rsid w:val="00D76D32"/>
    <w:rsid w:val="00D80992"/>
    <w:rsid w:val="00D81665"/>
    <w:rsid w:val="00D81884"/>
    <w:rsid w:val="00D837CC"/>
    <w:rsid w:val="00D837F5"/>
    <w:rsid w:val="00D84A40"/>
    <w:rsid w:val="00D85D3B"/>
    <w:rsid w:val="00D85EB8"/>
    <w:rsid w:val="00D85F7E"/>
    <w:rsid w:val="00D86C68"/>
    <w:rsid w:val="00D87F1A"/>
    <w:rsid w:val="00D90870"/>
    <w:rsid w:val="00D90D97"/>
    <w:rsid w:val="00D9146A"/>
    <w:rsid w:val="00D91A3F"/>
    <w:rsid w:val="00D922C9"/>
    <w:rsid w:val="00D940C7"/>
    <w:rsid w:val="00D94D40"/>
    <w:rsid w:val="00D95BF2"/>
    <w:rsid w:val="00D95F54"/>
    <w:rsid w:val="00D96BEF"/>
    <w:rsid w:val="00D976E9"/>
    <w:rsid w:val="00D978FE"/>
    <w:rsid w:val="00DA0042"/>
    <w:rsid w:val="00DA01A7"/>
    <w:rsid w:val="00DA0A00"/>
    <w:rsid w:val="00DA0E2C"/>
    <w:rsid w:val="00DA1998"/>
    <w:rsid w:val="00DA1D43"/>
    <w:rsid w:val="00DA2B33"/>
    <w:rsid w:val="00DA31C7"/>
    <w:rsid w:val="00DA34B7"/>
    <w:rsid w:val="00DA3B8E"/>
    <w:rsid w:val="00DA3E32"/>
    <w:rsid w:val="00DA40BA"/>
    <w:rsid w:val="00DA42BC"/>
    <w:rsid w:val="00DA4A8C"/>
    <w:rsid w:val="00DA62CE"/>
    <w:rsid w:val="00DA708A"/>
    <w:rsid w:val="00DA7BD8"/>
    <w:rsid w:val="00DA7D6D"/>
    <w:rsid w:val="00DB133C"/>
    <w:rsid w:val="00DB27C6"/>
    <w:rsid w:val="00DB293F"/>
    <w:rsid w:val="00DB3FEE"/>
    <w:rsid w:val="00DB4B12"/>
    <w:rsid w:val="00DB50CF"/>
    <w:rsid w:val="00DB65A0"/>
    <w:rsid w:val="00DB7074"/>
    <w:rsid w:val="00DC0A99"/>
    <w:rsid w:val="00DC1966"/>
    <w:rsid w:val="00DC1B93"/>
    <w:rsid w:val="00DC1E91"/>
    <w:rsid w:val="00DC281E"/>
    <w:rsid w:val="00DC28BD"/>
    <w:rsid w:val="00DC2A1C"/>
    <w:rsid w:val="00DC2A3E"/>
    <w:rsid w:val="00DC2EAA"/>
    <w:rsid w:val="00DC5EC2"/>
    <w:rsid w:val="00DC677F"/>
    <w:rsid w:val="00DC72D7"/>
    <w:rsid w:val="00DC7FA3"/>
    <w:rsid w:val="00DD11D6"/>
    <w:rsid w:val="00DD1339"/>
    <w:rsid w:val="00DD1EA8"/>
    <w:rsid w:val="00DD207E"/>
    <w:rsid w:val="00DD6207"/>
    <w:rsid w:val="00DD6763"/>
    <w:rsid w:val="00DD748B"/>
    <w:rsid w:val="00DE073C"/>
    <w:rsid w:val="00DE1AF0"/>
    <w:rsid w:val="00DE1FD2"/>
    <w:rsid w:val="00DE20AF"/>
    <w:rsid w:val="00DE2DD7"/>
    <w:rsid w:val="00DE5174"/>
    <w:rsid w:val="00DE55CB"/>
    <w:rsid w:val="00DE5698"/>
    <w:rsid w:val="00DE65E3"/>
    <w:rsid w:val="00DE672C"/>
    <w:rsid w:val="00DE6CEE"/>
    <w:rsid w:val="00DE7651"/>
    <w:rsid w:val="00DE78EA"/>
    <w:rsid w:val="00DE7A53"/>
    <w:rsid w:val="00DE7B00"/>
    <w:rsid w:val="00DF0186"/>
    <w:rsid w:val="00DF1925"/>
    <w:rsid w:val="00DF388C"/>
    <w:rsid w:val="00DF390A"/>
    <w:rsid w:val="00DF4356"/>
    <w:rsid w:val="00DF4636"/>
    <w:rsid w:val="00DF50D9"/>
    <w:rsid w:val="00DF5CBA"/>
    <w:rsid w:val="00DF61CE"/>
    <w:rsid w:val="00DF63D1"/>
    <w:rsid w:val="00E011A9"/>
    <w:rsid w:val="00E052DA"/>
    <w:rsid w:val="00E055A6"/>
    <w:rsid w:val="00E1278D"/>
    <w:rsid w:val="00E14690"/>
    <w:rsid w:val="00E15FBA"/>
    <w:rsid w:val="00E167B6"/>
    <w:rsid w:val="00E16AEB"/>
    <w:rsid w:val="00E200D8"/>
    <w:rsid w:val="00E21575"/>
    <w:rsid w:val="00E22787"/>
    <w:rsid w:val="00E22996"/>
    <w:rsid w:val="00E22AA2"/>
    <w:rsid w:val="00E23DCC"/>
    <w:rsid w:val="00E24587"/>
    <w:rsid w:val="00E24A56"/>
    <w:rsid w:val="00E25208"/>
    <w:rsid w:val="00E26862"/>
    <w:rsid w:val="00E30E8F"/>
    <w:rsid w:val="00E3172D"/>
    <w:rsid w:val="00E317CE"/>
    <w:rsid w:val="00E348B9"/>
    <w:rsid w:val="00E36EA6"/>
    <w:rsid w:val="00E370EB"/>
    <w:rsid w:val="00E40208"/>
    <w:rsid w:val="00E40C8B"/>
    <w:rsid w:val="00E40E2A"/>
    <w:rsid w:val="00E41C76"/>
    <w:rsid w:val="00E42C3D"/>
    <w:rsid w:val="00E430A2"/>
    <w:rsid w:val="00E4342C"/>
    <w:rsid w:val="00E43E87"/>
    <w:rsid w:val="00E454F3"/>
    <w:rsid w:val="00E46320"/>
    <w:rsid w:val="00E4638F"/>
    <w:rsid w:val="00E4686A"/>
    <w:rsid w:val="00E4776C"/>
    <w:rsid w:val="00E51D17"/>
    <w:rsid w:val="00E528C4"/>
    <w:rsid w:val="00E52A25"/>
    <w:rsid w:val="00E52E2A"/>
    <w:rsid w:val="00E53FEB"/>
    <w:rsid w:val="00E540B2"/>
    <w:rsid w:val="00E54CEC"/>
    <w:rsid w:val="00E55514"/>
    <w:rsid w:val="00E569E0"/>
    <w:rsid w:val="00E604EC"/>
    <w:rsid w:val="00E6053F"/>
    <w:rsid w:val="00E60CDC"/>
    <w:rsid w:val="00E62202"/>
    <w:rsid w:val="00E62250"/>
    <w:rsid w:val="00E6285F"/>
    <w:rsid w:val="00E62A13"/>
    <w:rsid w:val="00E632AE"/>
    <w:rsid w:val="00E63A7D"/>
    <w:rsid w:val="00E6489A"/>
    <w:rsid w:val="00E64DFE"/>
    <w:rsid w:val="00E65193"/>
    <w:rsid w:val="00E65534"/>
    <w:rsid w:val="00E65E66"/>
    <w:rsid w:val="00E66008"/>
    <w:rsid w:val="00E675EC"/>
    <w:rsid w:val="00E70B30"/>
    <w:rsid w:val="00E71D74"/>
    <w:rsid w:val="00E72446"/>
    <w:rsid w:val="00E73770"/>
    <w:rsid w:val="00E73D16"/>
    <w:rsid w:val="00E74685"/>
    <w:rsid w:val="00E74AC4"/>
    <w:rsid w:val="00E763AC"/>
    <w:rsid w:val="00E7670E"/>
    <w:rsid w:val="00E770EA"/>
    <w:rsid w:val="00E802C7"/>
    <w:rsid w:val="00E80902"/>
    <w:rsid w:val="00E80E9A"/>
    <w:rsid w:val="00E82094"/>
    <w:rsid w:val="00E8304E"/>
    <w:rsid w:val="00E831F2"/>
    <w:rsid w:val="00E8449F"/>
    <w:rsid w:val="00E852D0"/>
    <w:rsid w:val="00E85C70"/>
    <w:rsid w:val="00E86B31"/>
    <w:rsid w:val="00E87334"/>
    <w:rsid w:val="00E87896"/>
    <w:rsid w:val="00E90D22"/>
    <w:rsid w:val="00E91DF4"/>
    <w:rsid w:val="00E91E98"/>
    <w:rsid w:val="00E92448"/>
    <w:rsid w:val="00E92AE8"/>
    <w:rsid w:val="00E95E7C"/>
    <w:rsid w:val="00E961D4"/>
    <w:rsid w:val="00E9644F"/>
    <w:rsid w:val="00E96D49"/>
    <w:rsid w:val="00EA0EBB"/>
    <w:rsid w:val="00EA161B"/>
    <w:rsid w:val="00EA1C59"/>
    <w:rsid w:val="00EA2920"/>
    <w:rsid w:val="00EA4037"/>
    <w:rsid w:val="00EA6420"/>
    <w:rsid w:val="00EA70F6"/>
    <w:rsid w:val="00EA7426"/>
    <w:rsid w:val="00EA7AC5"/>
    <w:rsid w:val="00EB0292"/>
    <w:rsid w:val="00EB0C4F"/>
    <w:rsid w:val="00EB1C60"/>
    <w:rsid w:val="00EB2AB3"/>
    <w:rsid w:val="00EB3105"/>
    <w:rsid w:val="00EB3E86"/>
    <w:rsid w:val="00EB6020"/>
    <w:rsid w:val="00EB6968"/>
    <w:rsid w:val="00EB6EF9"/>
    <w:rsid w:val="00EB72A3"/>
    <w:rsid w:val="00EC2335"/>
    <w:rsid w:val="00EC2983"/>
    <w:rsid w:val="00EC44F4"/>
    <w:rsid w:val="00EC5A0C"/>
    <w:rsid w:val="00EC7C34"/>
    <w:rsid w:val="00EC7C9C"/>
    <w:rsid w:val="00ED0111"/>
    <w:rsid w:val="00ED0302"/>
    <w:rsid w:val="00ED07F4"/>
    <w:rsid w:val="00ED1794"/>
    <w:rsid w:val="00ED20E5"/>
    <w:rsid w:val="00ED270E"/>
    <w:rsid w:val="00ED2989"/>
    <w:rsid w:val="00ED2EF7"/>
    <w:rsid w:val="00ED3038"/>
    <w:rsid w:val="00ED3A66"/>
    <w:rsid w:val="00ED57F4"/>
    <w:rsid w:val="00ED5CF9"/>
    <w:rsid w:val="00ED5FA1"/>
    <w:rsid w:val="00ED7B62"/>
    <w:rsid w:val="00ED7ED5"/>
    <w:rsid w:val="00EE1547"/>
    <w:rsid w:val="00EE1ADF"/>
    <w:rsid w:val="00EE213E"/>
    <w:rsid w:val="00EE2884"/>
    <w:rsid w:val="00EE2D3C"/>
    <w:rsid w:val="00EE2FD5"/>
    <w:rsid w:val="00EE3369"/>
    <w:rsid w:val="00EE3A90"/>
    <w:rsid w:val="00EE7A45"/>
    <w:rsid w:val="00EE7DE0"/>
    <w:rsid w:val="00EF17A5"/>
    <w:rsid w:val="00EF32B8"/>
    <w:rsid w:val="00EF48C3"/>
    <w:rsid w:val="00EF48E8"/>
    <w:rsid w:val="00EF4BF7"/>
    <w:rsid w:val="00EF5AC9"/>
    <w:rsid w:val="00EF65E8"/>
    <w:rsid w:val="00EF6AB5"/>
    <w:rsid w:val="00EF7CBD"/>
    <w:rsid w:val="00F068A9"/>
    <w:rsid w:val="00F073A6"/>
    <w:rsid w:val="00F104D4"/>
    <w:rsid w:val="00F1086D"/>
    <w:rsid w:val="00F1174D"/>
    <w:rsid w:val="00F11E85"/>
    <w:rsid w:val="00F13F4F"/>
    <w:rsid w:val="00F14C6C"/>
    <w:rsid w:val="00F15245"/>
    <w:rsid w:val="00F16670"/>
    <w:rsid w:val="00F16B8B"/>
    <w:rsid w:val="00F16BF4"/>
    <w:rsid w:val="00F17387"/>
    <w:rsid w:val="00F17597"/>
    <w:rsid w:val="00F20C66"/>
    <w:rsid w:val="00F2290C"/>
    <w:rsid w:val="00F22A0B"/>
    <w:rsid w:val="00F231A7"/>
    <w:rsid w:val="00F2343D"/>
    <w:rsid w:val="00F23D52"/>
    <w:rsid w:val="00F248F4"/>
    <w:rsid w:val="00F27BBF"/>
    <w:rsid w:val="00F27EFA"/>
    <w:rsid w:val="00F32ADF"/>
    <w:rsid w:val="00F34C4E"/>
    <w:rsid w:val="00F35CF3"/>
    <w:rsid w:val="00F36F6E"/>
    <w:rsid w:val="00F36FA6"/>
    <w:rsid w:val="00F372E7"/>
    <w:rsid w:val="00F4151F"/>
    <w:rsid w:val="00F41AAC"/>
    <w:rsid w:val="00F439C1"/>
    <w:rsid w:val="00F43B7C"/>
    <w:rsid w:val="00F44069"/>
    <w:rsid w:val="00F456C6"/>
    <w:rsid w:val="00F46463"/>
    <w:rsid w:val="00F46F8E"/>
    <w:rsid w:val="00F47E24"/>
    <w:rsid w:val="00F5081F"/>
    <w:rsid w:val="00F50E6D"/>
    <w:rsid w:val="00F520EA"/>
    <w:rsid w:val="00F522E5"/>
    <w:rsid w:val="00F535C3"/>
    <w:rsid w:val="00F56DA5"/>
    <w:rsid w:val="00F5791E"/>
    <w:rsid w:val="00F61F2F"/>
    <w:rsid w:val="00F626F4"/>
    <w:rsid w:val="00F62867"/>
    <w:rsid w:val="00F65E70"/>
    <w:rsid w:val="00F66333"/>
    <w:rsid w:val="00F66D92"/>
    <w:rsid w:val="00F70497"/>
    <w:rsid w:val="00F7301A"/>
    <w:rsid w:val="00F73A0D"/>
    <w:rsid w:val="00F7675F"/>
    <w:rsid w:val="00F76CC4"/>
    <w:rsid w:val="00F77509"/>
    <w:rsid w:val="00F8008C"/>
    <w:rsid w:val="00F8324E"/>
    <w:rsid w:val="00F83F89"/>
    <w:rsid w:val="00F83FFE"/>
    <w:rsid w:val="00F84826"/>
    <w:rsid w:val="00F855AF"/>
    <w:rsid w:val="00F85DC7"/>
    <w:rsid w:val="00F8739C"/>
    <w:rsid w:val="00F87830"/>
    <w:rsid w:val="00F92588"/>
    <w:rsid w:val="00F925A7"/>
    <w:rsid w:val="00F92B8C"/>
    <w:rsid w:val="00F93D9C"/>
    <w:rsid w:val="00F941D3"/>
    <w:rsid w:val="00F947E2"/>
    <w:rsid w:val="00F94CE0"/>
    <w:rsid w:val="00F956ED"/>
    <w:rsid w:val="00F971CC"/>
    <w:rsid w:val="00F97220"/>
    <w:rsid w:val="00F97ABB"/>
    <w:rsid w:val="00F97D3F"/>
    <w:rsid w:val="00F97E28"/>
    <w:rsid w:val="00FA0099"/>
    <w:rsid w:val="00FA1954"/>
    <w:rsid w:val="00FA28E7"/>
    <w:rsid w:val="00FA3652"/>
    <w:rsid w:val="00FA3F51"/>
    <w:rsid w:val="00FA460F"/>
    <w:rsid w:val="00FA4AC6"/>
    <w:rsid w:val="00FA5FA6"/>
    <w:rsid w:val="00FA62A5"/>
    <w:rsid w:val="00FA7DEA"/>
    <w:rsid w:val="00FB1390"/>
    <w:rsid w:val="00FB25A4"/>
    <w:rsid w:val="00FB26E3"/>
    <w:rsid w:val="00FB364B"/>
    <w:rsid w:val="00FC0744"/>
    <w:rsid w:val="00FC08B1"/>
    <w:rsid w:val="00FC1A87"/>
    <w:rsid w:val="00FC1DAF"/>
    <w:rsid w:val="00FC375E"/>
    <w:rsid w:val="00FC4F2B"/>
    <w:rsid w:val="00FC5832"/>
    <w:rsid w:val="00FC6D31"/>
    <w:rsid w:val="00FC7D21"/>
    <w:rsid w:val="00FD1166"/>
    <w:rsid w:val="00FD1DC2"/>
    <w:rsid w:val="00FD270E"/>
    <w:rsid w:val="00FD2DAD"/>
    <w:rsid w:val="00FD3DBC"/>
    <w:rsid w:val="00FD4C67"/>
    <w:rsid w:val="00FD690B"/>
    <w:rsid w:val="00FD749A"/>
    <w:rsid w:val="00FD771D"/>
    <w:rsid w:val="00FE10EC"/>
    <w:rsid w:val="00FE7226"/>
    <w:rsid w:val="00FF12ED"/>
    <w:rsid w:val="00FF2C56"/>
    <w:rsid w:val="00FF4633"/>
    <w:rsid w:val="00FF47AC"/>
    <w:rsid w:val="00FF5389"/>
    <w:rsid w:val="00FF5CA6"/>
    <w:rsid w:val="00FF6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93F38"/>
  <w15:docId w15:val="{568FCC22-8673-4C73-980D-044217DB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1A2"/>
    <w:rPr>
      <w:sz w:val="24"/>
      <w:szCs w:val="24"/>
    </w:rPr>
  </w:style>
  <w:style w:type="paragraph" w:styleId="1">
    <w:name w:val="heading 1"/>
    <w:basedOn w:val="a"/>
    <w:next w:val="a"/>
    <w:link w:val="10"/>
    <w:uiPriority w:val="9"/>
    <w:qFormat/>
    <w:rsid w:val="0042221D"/>
    <w:pPr>
      <w:keepNext/>
      <w:tabs>
        <w:tab w:val="left" w:pos="1320"/>
      </w:tabs>
      <w:jc w:val="center"/>
      <w:outlineLvl w:val="0"/>
    </w:pPr>
    <w:rPr>
      <w:sz w:val="28"/>
    </w:rPr>
  </w:style>
  <w:style w:type="paragraph" w:styleId="2">
    <w:name w:val="heading 2"/>
    <w:aliases w:val="Знак3, Знак, Знак3"/>
    <w:basedOn w:val="a"/>
    <w:next w:val="a"/>
    <w:link w:val="20"/>
    <w:qFormat/>
    <w:rsid w:val="00D837F5"/>
    <w:pPr>
      <w:keepNext/>
      <w:spacing w:before="240" w:after="60"/>
      <w:outlineLvl w:val="1"/>
    </w:pPr>
    <w:rPr>
      <w:rFonts w:ascii="Arial" w:hAnsi="Arial" w:cs="Arial"/>
      <w:b/>
      <w:bCs/>
      <w:i/>
      <w:iCs/>
      <w:sz w:val="28"/>
      <w:szCs w:val="28"/>
    </w:rPr>
  </w:style>
  <w:style w:type="paragraph" w:styleId="3">
    <w:name w:val="heading 3"/>
    <w:aliases w:val="Знак1, Знак1"/>
    <w:basedOn w:val="a"/>
    <w:next w:val="a"/>
    <w:link w:val="30"/>
    <w:uiPriority w:val="99"/>
    <w:qFormat/>
    <w:rsid w:val="003845FA"/>
    <w:pPr>
      <w:keepNext/>
      <w:keepLines/>
      <w:spacing w:before="200"/>
      <w:outlineLvl w:val="2"/>
    </w:pPr>
    <w:rPr>
      <w:rFonts w:ascii="Cambria" w:hAnsi="Cambria"/>
      <w:b/>
      <w:bCs/>
      <w:color w:val="4F81BD"/>
    </w:rPr>
  </w:style>
  <w:style w:type="paragraph" w:styleId="4">
    <w:name w:val="heading 4"/>
    <w:basedOn w:val="a"/>
    <w:next w:val="a"/>
    <w:link w:val="40"/>
    <w:qFormat/>
    <w:rsid w:val="00684489"/>
    <w:pPr>
      <w:keepNext/>
      <w:outlineLvl w:val="3"/>
    </w:pPr>
    <w:rPr>
      <w:b/>
      <w:sz w:val="1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2221D"/>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D837F5"/>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C04285"/>
    <w:pPr>
      <w:spacing w:before="100" w:beforeAutospacing="1" w:after="100" w:afterAutospacing="1"/>
    </w:pPr>
  </w:style>
  <w:style w:type="paragraph" w:styleId="a3">
    <w:name w:val="Balloon Text"/>
    <w:basedOn w:val="a"/>
    <w:link w:val="a4"/>
    <w:uiPriority w:val="99"/>
    <w:semiHidden/>
    <w:rsid w:val="00EF5AC9"/>
    <w:rPr>
      <w:rFonts w:ascii="Tahoma" w:hAnsi="Tahoma" w:cs="Tahoma"/>
      <w:sz w:val="16"/>
      <w:szCs w:val="16"/>
    </w:rPr>
  </w:style>
  <w:style w:type="paragraph" w:styleId="a5">
    <w:name w:val="Normal (Web)"/>
    <w:basedOn w:val="a"/>
    <w:uiPriority w:val="99"/>
    <w:rsid w:val="00185823"/>
    <w:pPr>
      <w:spacing w:before="100" w:beforeAutospacing="1" w:after="100" w:afterAutospacing="1"/>
    </w:pPr>
  </w:style>
  <w:style w:type="character" w:styleId="a6">
    <w:name w:val="Strong"/>
    <w:basedOn w:val="a0"/>
    <w:qFormat/>
    <w:rsid w:val="00185823"/>
    <w:rPr>
      <w:b/>
      <w:bCs/>
    </w:rPr>
  </w:style>
  <w:style w:type="character" w:styleId="a7">
    <w:name w:val="Hyperlink"/>
    <w:basedOn w:val="a0"/>
    <w:rsid w:val="00C84F5B"/>
    <w:rPr>
      <w:color w:val="0000FF"/>
      <w:u w:val="single"/>
    </w:rPr>
  </w:style>
  <w:style w:type="paragraph" w:styleId="a8">
    <w:name w:val="Document Map"/>
    <w:basedOn w:val="a"/>
    <w:semiHidden/>
    <w:rsid w:val="009C7A5E"/>
    <w:pPr>
      <w:shd w:val="clear" w:color="auto" w:fill="000080"/>
    </w:pPr>
    <w:rPr>
      <w:rFonts w:ascii="Tahoma" w:hAnsi="Tahoma" w:cs="Tahoma"/>
      <w:sz w:val="20"/>
      <w:szCs w:val="20"/>
    </w:rPr>
  </w:style>
  <w:style w:type="paragraph" w:styleId="a9">
    <w:name w:val="header"/>
    <w:basedOn w:val="a"/>
    <w:link w:val="aa"/>
    <w:uiPriority w:val="99"/>
    <w:rsid w:val="003533E1"/>
    <w:pPr>
      <w:tabs>
        <w:tab w:val="center" w:pos="4677"/>
        <w:tab w:val="right" w:pos="9355"/>
      </w:tabs>
    </w:pPr>
  </w:style>
  <w:style w:type="character" w:customStyle="1" w:styleId="aa">
    <w:name w:val="Верхний колонтитул Знак"/>
    <w:basedOn w:val="a0"/>
    <w:link w:val="a9"/>
    <w:uiPriority w:val="99"/>
    <w:rsid w:val="003533E1"/>
    <w:rPr>
      <w:sz w:val="24"/>
      <w:szCs w:val="24"/>
    </w:rPr>
  </w:style>
  <w:style w:type="paragraph" w:styleId="ab">
    <w:name w:val="footer"/>
    <w:basedOn w:val="a"/>
    <w:link w:val="ac"/>
    <w:uiPriority w:val="99"/>
    <w:rsid w:val="003533E1"/>
    <w:pPr>
      <w:tabs>
        <w:tab w:val="center" w:pos="4677"/>
        <w:tab w:val="right" w:pos="9355"/>
      </w:tabs>
    </w:pPr>
  </w:style>
  <w:style w:type="character" w:customStyle="1" w:styleId="ac">
    <w:name w:val="Нижний колонтитул Знак"/>
    <w:basedOn w:val="a0"/>
    <w:link w:val="ab"/>
    <w:uiPriority w:val="99"/>
    <w:rsid w:val="003533E1"/>
    <w:rPr>
      <w:sz w:val="24"/>
      <w:szCs w:val="24"/>
    </w:rPr>
  </w:style>
  <w:style w:type="paragraph" w:customStyle="1" w:styleId="ConsPlusNonformat">
    <w:name w:val="ConsPlusNonformat"/>
    <w:uiPriority w:val="99"/>
    <w:rsid w:val="005011E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011EF"/>
    <w:pPr>
      <w:widowControl w:val="0"/>
      <w:autoSpaceDE w:val="0"/>
      <w:autoSpaceDN w:val="0"/>
      <w:adjustRightInd w:val="0"/>
    </w:pPr>
    <w:rPr>
      <w:rFonts w:ascii="Arial" w:hAnsi="Arial" w:cs="Arial"/>
      <w:b/>
      <w:bCs/>
    </w:rPr>
  </w:style>
  <w:style w:type="character" w:customStyle="1" w:styleId="30">
    <w:name w:val="Заголовок 3 Знак"/>
    <w:aliases w:val="Знак1 Знак, Знак1 Знак"/>
    <w:basedOn w:val="a0"/>
    <w:link w:val="3"/>
    <w:uiPriority w:val="99"/>
    <w:rsid w:val="003845FA"/>
    <w:rPr>
      <w:rFonts w:ascii="Cambria" w:eastAsia="Times New Roman" w:hAnsi="Cambria" w:cs="Times New Roman"/>
      <w:b/>
      <w:bCs/>
      <w:color w:val="4F81BD"/>
      <w:sz w:val="24"/>
      <w:szCs w:val="24"/>
    </w:rPr>
  </w:style>
  <w:style w:type="paragraph" w:customStyle="1" w:styleId="ad">
    <w:name w:val="???????"/>
    <w:rsid w:val="003845FA"/>
  </w:style>
  <w:style w:type="character" w:styleId="ae">
    <w:name w:val="page number"/>
    <w:basedOn w:val="a0"/>
    <w:rsid w:val="003845FA"/>
  </w:style>
  <w:style w:type="paragraph" w:styleId="31">
    <w:name w:val="toc 3"/>
    <w:basedOn w:val="a"/>
    <w:next w:val="a"/>
    <w:autoRedefine/>
    <w:rsid w:val="003845FA"/>
    <w:pPr>
      <w:ind w:left="480"/>
    </w:pPr>
  </w:style>
  <w:style w:type="paragraph" w:styleId="af">
    <w:name w:val="List Paragraph"/>
    <w:basedOn w:val="a"/>
    <w:uiPriority w:val="34"/>
    <w:qFormat/>
    <w:rsid w:val="003845FA"/>
    <w:pPr>
      <w:spacing w:after="200" w:line="276" w:lineRule="auto"/>
      <w:ind w:left="720"/>
      <w:contextualSpacing/>
    </w:pPr>
    <w:rPr>
      <w:rFonts w:ascii="Calibri" w:eastAsia="Calibri" w:hAnsi="Calibri"/>
      <w:sz w:val="22"/>
      <w:szCs w:val="22"/>
      <w:lang w:eastAsia="en-US"/>
    </w:rPr>
  </w:style>
  <w:style w:type="paragraph" w:customStyle="1" w:styleId="af0">
    <w:name w:val="Поля Знак Знак"/>
    <w:basedOn w:val="a"/>
    <w:autoRedefine/>
    <w:rsid w:val="003845FA"/>
    <w:pPr>
      <w:ind w:left="357"/>
      <w:jc w:val="both"/>
    </w:pPr>
    <w:rPr>
      <w:sz w:val="28"/>
      <w:szCs w:val="28"/>
    </w:rPr>
  </w:style>
  <w:style w:type="paragraph" w:customStyle="1" w:styleId="af1">
    <w:name w:val="таблица Знак Знак"/>
    <w:basedOn w:val="af0"/>
    <w:rsid w:val="003845FA"/>
    <w:pPr>
      <w:spacing w:line="288" w:lineRule="auto"/>
      <w:ind w:left="57" w:right="57"/>
    </w:pPr>
    <w:rPr>
      <w:sz w:val="26"/>
      <w:szCs w:val="26"/>
    </w:rPr>
  </w:style>
  <w:style w:type="character" w:customStyle="1" w:styleId="af2">
    <w:name w:val="Гипертекстовая ссылка"/>
    <w:basedOn w:val="a0"/>
    <w:uiPriority w:val="99"/>
    <w:rsid w:val="003845FA"/>
    <w:rPr>
      <w:color w:val="008000"/>
    </w:rPr>
  </w:style>
  <w:style w:type="paragraph" w:styleId="af3">
    <w:name w:val="Body Text"/>
    <w:basedOn w:val="a"/>
    <w:link w:val="af4"/>
    <w:rsid w:val="003845FA"/>
    <w:pPr>
      <w:spacing w:line="360" w:lineRule="exact"/>
      <w:ind w:firstLine="720"/>
      <w:jc w:val="both"/>
    </w:pPr>
    <w:rPr>
      <w:sz w:val="28"/>
      <w:szCs w:val="20"/>
    </w:rPr>
  </w:style>
  <w:style w:type="character" w:customStyle="1" w:styleId="af4">
    <w:name w:val="Основной текст Знак"/>
    <w:basedOn w:val="a0"/>
    <w:link w:val="af3"/>
    <w:rsid w:val="003845FA"/>
    <w:rPr>
      <w:sz w:val="28"/>
    </w:rPr>
  </w:style>
  <w:style w:type="paragraph" w:customStyle="1" w:styleId="af5">
    <w:name w:val="Знак"/>
    <w:basedOn w:val="a"/>
    <w:rsid w:val="009E116A"/>
    <w:pPr>
      <w:spacing w:before="100" w:beforeAutospacing="1" w:after="100" w:afterAutospacing="1"/>
    </w:pPr>
    <w:rPr>
      <w:rFonts w:ascii="Tahoma" w:hAnsi="Tahoma"/>
      <w:sz w:val="20"/>
      <w:szCs w:val="20"/>
      <w:lang w:val="en-US" w:eastAsia="en-US"/>
    </w:rPr>
  </w:style>
  <w:style w:type="character" w:customStyle="1" w:styleId="10">
    <w:name w:val="Заголовок 1 Знак"/>
    <w:basedOn w:val="a0"/>
    <w:link w:val="1"/>
    <w:uiPriority w:val="9"/>
    <w:rsid w:val="009936A8"/>
    <w:rPr>
      <w:sz w:val="28"/>
      <w:szCs w:val="24"/>
    </w:rPr>
  </w:style>
  <w:style w:type="paragraph" w:customStyle="1" w:styleId="ConsPlusCell">
    <w:name w:val="ConsPlusCell"/>
    <w:rsid w:val="00A651D3"/>
    <w:pPr>
      <w:widowControl w:val="0"/>
      <w:autoSpaceDE w:val="0"/>
      <w:autoSpaceDN w:val="0"/>
      <w:adjustRightInd w:val="0"/>
    </w:pPr>
    <w:rPr>
      <w:rFonts w:ascii="Calibri" w:hAnsi="Calibri" w:cs="Calibri"/>
      <w:sz w:val="22"/>
      <w:szCs w:val="22"/>
    </w:rPr>
  </w:style>
  <w:style w:type="paragraph" w:customStyle="1" w:styleId="tekstob">
    <w:name w:val="tekstob"/>
    <w:basedOn w:val="a"/>
    <w:rsid w:val="00CC6E45"/>
    <w:pPr>
      <w:spacing w:before="100" w:beforeAutospacing="1" w:after="100" w:afterAutospacing="1"/>
    </w:pPr>
  </w:style>
  <w:style w:type="paragraph" w:styleId="af6">
    <w:name w:val="No Spacing"/>
    <w:uiPriority w:val="1"/>
    <w:qFormat/>
    <w:rsid w:val="00537A23"/>
  </w:style>
  <w:style w:type="table" w:styleId="af7">
    <w:name w:val="Table Grid"/>
    <w:basedOn w:val="a1"/>
    <w:rsid w:val="00DE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rsid w:val="00562099"/>
    <w:rPr>
      <w:rFonts w:ascii="Arial" w:hAnsi="Arial" w:cs="Arial"/>
    </w:rPr>
  </w:style>
  <w:style w:type="character" w:customStyle="1" w:styleId="40">
    <w:name w:val="Заголовок 4 Знак"/>
    <w:basedOn w:val="a0"/>
    <w:link w:val="4"/>
    <w:rsid w:val="00684489"/>
    <w:rPr>
      <w:b/>
      <w:sz w:val="16"/>
    </w:rPr>
  </w:style>
  <w:style w:type="numbering" w:customStyle="1" w:styleId="11">
    <w:name w:val="Нет списка1"/>
    <w:next w:val="a2"/>
    <w:uiPriority w:val="99"/>
    <w:semiHidden/>
    <w:unhideWhenUsed/>
    <w:rsid w:val="00684489"/>
  </w:style>
  <w:style w:type="character" w:customStyle="1" w:styleId="20">
    <w:name w:val="Заголовок 2 Знак"/>
    <w:aliases w:val="Знак3 Знак, Знак Знак, Знак3 Знак"/>
    <w:link w:val="2"/>
    <w:rsid w:val="00684489"/>
    <w:rPr>
      <w:rFonts w:ascii="Arial" w:hAnsi="Arial" w:cs="Arial"/>
      <w:b/>
      <w:bCs/>
      <w:i/>
      <w:iCs/>
      <w:sz w:val="28"/>
      <w:szCs w:val="28"/>
    </w:rPr>
  </w:style>
  <w:style w:type="table" w:customStyle="1" w:styleId="12">
    <w:name w:val="Сетка таблицы1"/>
    <w:basedOn w:val="a1"/>
    <w:next w:val="af7"/>
    <w:uiPriority w:val="59"/>
    <w:rsid w:val="0068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unhideWhenUsed/>
    <w:rsid w:val="00684489"/>
    <w:rPr>
      <w:color w:val="800080"/>
      <w:u w:val="single"/>
    </w:rPr>
  </w:style>
  <w:style w:type="character" w:customStyle="1" w:styleId="21">
    <w:name w:val="Заголовок 2 Знак1"/>
    <w:aliases w:val="Знак Знак1,Знак3 Знак1"/>
    <w:semiHidden/>
    <w:rsid w:val="00684489"/>
    <w:rPr>
      <w:rFonts w:ascii="Cambria" w:eastAsia="Times New Roman" w:hAnsi="Cambria" w:cs="Times New Roman"/>
      <w:b/>
      <w:bCs/>
      <w:color w:val="4F81BD"/>
      <w:sz w:val="26"/>
      <w:szCs w:val="26"/>
      <w:lang w:eastAsia="ru-RU"/>
    </w:rPr>
  </w:style>
  <w:style w:type="character" w:customStyle="1" w:styleId="310">
    <w:name w:val="Заголовок 3 Знак1"/>
    <w:aliases w:val="Знак1 Знак1"/>
    <w:uiPriority w:val="99"/>
    <w:semiHidden/>
    <w:rsid w:val="00684489"/>
    <w:rPr>
      <w:rFonts w:ascii="Cambria" w:eastAsia="Times New Roman" w:hAnsi="Cambria" w:cs="Times New Roman"/>
      <w:b/>
      <w:bCs/>
      <w:color w:val="4F81BD"/>
      <w:sz w:val="24"/>
      <w:szCs w:val="24"/>
      <w:lang w:eastAsia="ru-RU"/>
    </w:rPr>
  </w:style>
  <w:style w:type="paragraph" w:styleId="af9">
    <w:name w:val="annotation text"/>
    <w:basedOn w:val="a"/>
    <w:link w:val="afa"/>
    <w:uiPriority w:val="99"/>
    <w:unhideWhenUsed/>
    <w:rsid w:val="00684489"/>
    <w:rPr>
      <w:sz w:val="20"/>
      <w:szCs w:val="20"/>
    </w:rPr>
  </w:style>
  <w:style w:type="character" w:customStyle="1" w:styleId="afa">
    <w:name w:val="Текст примечания Знак"/>
    <w:basedOn w:val="a0"/>
    <w:link w:val="af9"/>
    <w:uiPriority w:val="99"/>
    <w:rsid w:val="00684489"/>
  </w:style>
  <w:style w:type="paragraph" w:styleId="afb">
    <w:name w:val="Body Text Indent"/>
    <w:basedOn w:val="a"/>
    <w:link w:val="afc"/>
    <w:unhideWhenUsed/>
    <w:rsid w:val="00684489"/>
    <w:pPr>
      <w:spacing w:after="120"/>
      <w:ind w:left="283"/>
    </w:pPr>
  </w:style>
  <w:style w:type="character" w:customStyle="1" w:styleId="afc">
    <w:name w:val="Основной текст с отступом Знак"/>
    <w:basedOn w:val="a0"/>
    <w:link w:val="afb"/>
    <w:rsid w:val="00684489"/>
    <w:rPr>
      <w:sz w:val="24"/>
      <w:szCs w:val="24"/>
    </w:rPr>
  </w:style>
  <w:style w:type="paragraph" w:styleId="22">
    <w:name w:val="Body Text Indent 2"/>
    <w:basedOn w:val="a"/>
    <w:link w:val="23"/>
    <w:unhideWhenUsed/>
    <w:rsid w:val="00684489"/>
    <w:pPr>
      <w:ind w:firstLine="720"/>
      <w:jc w:val="both"/>
    </w:pPr>
    <w:rPr>
      <w:sz w:val="28"/>
    </w:rPr>
  </w:style>
  <w:style w:type="character" w:customStyle="1" w:styleId="23">
    <w:name w:val="Основной текст с отступом 2 Знак"/>
    <w:basedOn w:val="a0"/>
    <w:link w:val="22"/>
    <w:rsid w:val="00684489"/>
    <w:rPr>
      <w:sz w:val="28"/>
      <w:szCs w:val="24"/>
    </w:rPr>
  </w:style>
  <w:style w:type="paragraph" w:styleId="afd">
    <w:name w:val="annotation subject"/>
    <w:basedOn w:val="af9"/>
    <w:next w:val="af9"/>
    <w:link w:val="afe"/>
    <w:uiPriority w:val="99"/>
    <w:unhideWhenUsed/>
    <w:rsid w:val="00684489"/>
    <w:rPr>
      <w:b/>
      <w:bCs/>
    </w:rPr>
  </w:style>
  <w:style w:type="character" w:customStyle="1" w:styleId="afe">
    <w:name w:val="Тема примечания Знак"/>
    <w:basedOn w:val="afa"/>
    <w:link w:val="afd"/>
    <w:uiPriority w:val="99"/>
    <w:rsid w:val="00684489"/>
    <w:rPr>
      <w:b/>
      <w:bCs/>
    </w:rPr>
  </w:style>
  <w:style w:type="character" w:customStyle="1" w:styleId="a4">
    <w:name w:val="Текст выноски Знак"/>
    <w:link w:val="a3"/>
    <w:uiPriority w:val="99"/>
    <w:semiHidden/>
    <w:rsid w:val="00684489"/>
    <w:rPr>
      <w:rFonts w:ascii="Tahoma" w:hAnsi="Tahoma" w:cs="Tahoma"/>
      <w:sz w:val="16"/>
      <w:szCs w:val="16"/>
    </w:rPr>
  </w:style>
  <w:style w:type="paragraph" w:customStyle="1" w:styleId="ConsPlusDocList">
    <w:name w:val="ConsPlusDocList"/>
    <w:uiPriority w:val="99"/>
    <w:rsid w:val="00684489"/>
    <w:pPr>
      <w:widowControl w:val="0"/>
      <w:autoSpaceDE w:val="0"/>
      <w:autoSpaceDN w:val="0"/>
      <w:adjustRightInd w:val="0"/>
    </w:pPr>
    <w:rPr>
      <w:rFonts w:ascii="Courier New" w:hAnsi="Courier New" w:cs="Courier New"/>
    </w:rPr>
  </w:style>
  <w:style w:type="paragraph" w:customStyle="1" w:styleId="CharChar">
    <w:name w:val="Char Char Знак Знак Знак"/>
    <w:basedOn w:val="a"/>
    <w:uiPriority w:val="99"/>
    <w:rsid w:val="00684489"/>
    <w:pPr>
      <w:spacing w:after="160" w:line="240" w:lineRule="exact"/>
    </w:pPr>
    <w:rPr>
      <w:rFonts w:ascii="Verdana" w:hAnsi="Verdana" w:cs="Verdana"/>
      <w:lang w:val="en-US" w:eastAsia="en-US"/>
    </w:rPr>
  </w:style>
  <w:style w:type="paragraph" w:customStyle="1" w:styleId="24">
    <w:name w:val="Знак Знак2"/>
    <w:basedOn w:val="a"/>
    <w:uiPriority w:val="99"/>
    <w:rsid w:val="00684489"/>
    <w:pPr>
      <w:spacing w:before="100" w:beforeAutospacing="1" w:after="100" w:afterAutospacing="1"/>
    </w:pPr>
    <w:rPr>
      <w:rFonts w:ascii="Tahoma" w:hAnsi="Tahoma" w:cs="Tahoma"/>
      <w:sz w:val="20"/>
      <w:szCs w:val="20"/>
      <w:lang w:val="en-US" w:eastAsia="en-US"/>
    </w:rPr>
  </w:style>
  <w:style w:type="paragraph" w:customStyle="1" w:styleId="aff">
    <w:name w:val="Знак Знак Знак Знак Знак Знак Знак Знак Знак Знак Знак Знак Знак Знак"/>
    <w:basedOn w:val="a"/>
    <w:rsid w:val="00684489"/>
    <w:pPr>
      <w:widowControl w:val="0"/>
      <w:adjustRightInd w:val="0"/>
      <w:spacing w:line="360" w:lineRule="atLeast"/>
      <w:jc w:val="both"/>
    </w:pPr>
    <w:rPr>
      <w:rFonts w:ascii="Verdana" w:hAnsi="Verdana" w:cs="Verdana"/>
      <w:sz w:val="20"/>
      <w:szCs w:val="20"/>
      <w:lang w:val="en-US" w:eastAsia="en-US"/>
    </w:rPr>
  </w:style>
  <w:style w:type="paragraph" w:customStyle="1" w:styleId="Style4">
    <w:name w:val="Style4"/>
    <w:basedOn w:val="a"/>
    <w:rsid w:val="00684489"/>
    <w:pPr>
      <w:widowControl w:val="0"/>
      <w:autoSpaceDE w:val="0"/>
      <w:autoSpaceDN w:val="0"/>
      <w:adjustRightInd w:val="0"/>
      <w:spacing w:line="374" w:lineRule="exact"/>
      <w:ind w:firstLine="336"/>
      <w:jc w:val="both"/>
    </w:pPr>
  </w:style>
  <w:style w:type="paragraph" w:customStyle="1" w:styleId="Style3">
    <w:name w:val="Style3"/>
    <w:basedOn w:val="a"/>
    <w:rsid w:val="00684489"/>
    <w:pPr>
      <w:widowControl w:val="0"/>
      <w:autoSpaceDE w:val="0"/>
      <w:autoSpaceDN w:val="0"/>
      <w:adjustRightInd w:val="0"/>
      <w:spacing w:line="490" w:lineRule="exact"/>
      <w:ind w:firstLine="538"/>
      <w:jc w:val="both"/>
    </w:pPr>
  </w:style>
  <w:style w:type="paragraph" w:customStyle="1" w:styleId="Style5">
    <w:name w:val="Style5"/>
    <w:basedOn w:val="a"/>
    <w:rsid w:val="00684489"/>
    <w:pPr>
      <w:widowControl w:val="0"/>
      <w:autoSpaceDE w:val="0"/>
      <w:autoSpaceDN w:val="0"/>
      <w:adjustRightInd w:val="0"/>
      <w:spacing w:line="494" w:lineRule="exact"/>
      <w:ind w:firstLine="547"/>
      <w:jc w:val="both"/>
    </w:pPr>
  </w:style>
  <w:style w:type="paragraph" w:customStyle="1" w:styleId="aff0">
    <w:name w:val="Знак Знак Знак Знак Знак Знак"/>
    <w:basedOn w:val="a"/>
    <w:rsid w:val="00684489"/>
    <w:pPr>
      <w:spacing w:before="100" w:beforeAutospacing="1" w:after="100" w:afterAutospacing="1"/>
    </w:pPr>
    <w:rPr>
      <w:rFonts w:ascii="Tahoma" w:hAnsi="Tahoma"/>
      <w:sz w:val="20"/>
      <w:szCs w:val="20"/>
      <w:lang w:val="en-US" w:eastAsia="en-US"/>
    </w:rPr>
  </w:style>
  <w:style w:type="paragraph" w:customStyle="1" w:styleId="CharChar0">
    <w:name w:val="Char Char Знак Знак Знак Знак Знак Знак"/>
    <w:basedOn w:val="a"/>
    <w:rsid w:val="00684489"/>
    <w:pPr>
      <w:spacing w:after="160" w:line="240" w:lineRule="exact"/>
    </w:pPr>
    <w:rPr>
      <w:rFonts w:ascii="Verdana" w:hAnsi="Verdana"/>
      <w:lang w:val="en-US" w:eastAsia="en-US"/>
    </w:rPr>
  </w:style>
  <w:style w:type="character" w:styleId="aff1">
    <w:name w:val="annotation reference"/>
    <w:uiPriority w:val="99"/>
    <w:unhideWhenUsed/>
    <w:rsid w:val="00684489"/>
    <w:rPr>
      <w:sz w:val="16"/>
      <w:szCs w:val="16"/>
    </w:rPr>
  </w:style>
  <w:style w:type="character" w:customStyle="1" w:styleId="FontStyle11">
    <w:name w:val="Font Style11"/>
    <w:rsid w:val="00684489"/>
    <w:rPr>
      <w:rFonts w:ascii="Times New Roman" w:hAnsi="Times New Roman" w:cs="Times New Roman" w:hint="default"/>
      <w:sz w:val="26"/>
      <w:szCs w:val="26"/>
    </w:rPr>
  </w:style>
  <w:style w:type="character" w:customStyle="1" w:styleId="apple-converted-space">
    <w:name w:val="apple-converted-space"/>
    <w:basedOn w:val="a0"/>
    <w:rsid w:val="00684489"/>
  </w:style>
  <w:style w:type="paragraph" w:customStyle="1" w:styleId="13">
    <w:name w:val="Абзац списка1"/>
    <w:basedOn w:val="a"/>
    <w:rsid w:val="00EC2983"/>
    <w:pPr>
      <w:spacing w:after="200" w:line="276" w:lineRule="auto"/>
      <w:ind w:left="720"/>
      <w:contextualSpacing/>
    </w:pPr>
    <w:rPr>
      <w:rFonts w:ascii="Calibri" w:hAnsi="Calibri"/>
      <w:sz w:val="22"/>
      <w:szCs w:val="22"/>
      <w:lang w:eastAsia="en-US"/>
    </w:rPr>
  </w:style>
  <w:style w:type="paragraph" w:styleId="aff2">
    <w:name w:val="Plain Text"/>
    <w:basedOn w:val="a"/>
    <w:link w:val="aff3"/>
    <w:rsid w:val="003B1C91"/>
    <w:rPr>
      <w:rFonts w:ascii="Consolas" w:hAnsi="Consolas"/>
      <w:sz w:val="21"/>
      <w:szCs w:val="21"/>
    </w:rPr>
  </w:style>
  <w:style w:type="character" w:customStyle="1" w:styleId="aff3">
    <w:name w:val="Текст Знак"/>
    <w:basedOn w:val="a0"/>
    <w:link w:val="aff2"/>
    <w:rsid w:val="003B1C91"/>
    <w:rPr>
      <w:rFonts w:ascii="Consolas" w:hAnsi="Consolas"/>
      <w:sz w:val="21"/>
      <w:szCs w:val="21"/>
    </w:rPr>
  </w:style>
  <w:style w:type="paragraph" w:styleId="25">
    <w:name w:val="Body Text 2"/>
    <w:basedOn w:val="a"/>
    <w:link w:val="26"/>
    <w:rsid w:val="0019436F"/>
    <w:pPr>
      <w:spacing w:before="100" w:after="120" w:line="480" w:lineRule="auto"/>
    </w:pPr>
    <w:rPr>
      <w:szCs w:val="20"/>
    </w:rPr>
  </w:style>
  <w:style w:type="character" w:customStyle="1" w:styleId="26">
    <w:name w:val="Основной текст 2 Знак"/>
    <w:basedOn w:val="a0"/>
    <w:link w:val="25"/>
    <w:rsid w:val="0019436F"/>
    <w:rPr>
      <w:sz w:val="24"/>
    </w:rPr>
  </w:style>
  <w:style w:type="table" w:customStyle="1" w:styleId="27">
    <w:name w:val="Сетка таблицы2"/>
    <w:basedOn w:val="a1"/>
    <w:next w:val="af7"/>
    <w:uiPriority w:val="59"/>
    <w:rsid w:val="001943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
    <w:next w:val="a"/>
    <w:link w:val="aff5"/>
    <w:qFormat/>
    <w:rsid w:val="0019436F"/>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0"/>
    <w:link w:val="aff4"/>
    <w:rsid w:val="0019436F"/>
    <w:rPr>
      <w:rFonts w:asciiTheme="majorHAnsi" w:eastAsiaTheme="majorEastAsia" w:hAnsiTheme="majorHAnsi" w:cstheme="majorBidi"/>
      <w:spacing w:val="-10"/>
      <w:kern w:val="28"/>
      <w:sz w:val="56"/>
      <w:szCs w:val="56"/>
    </w:rPr>
  </w:style>
  <w:style w:type="character" w:styleId="aff6">
    <w:name w:val="Emphasis"/>
    <w:basedOn w:val="a0"/>
    <w:qFormat/>
    <w:rsid w:val="001943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84594">
      <w:bodyDiv w:val="1"/>
      <w:marLeft w:val="0"/>
      <w:marRight w:val="0"/>
      <w:marTop w:val="0"/>
      <w:marBottom w:val="0"/>
      <w:divBdr>
        <w:top w:val="none" w:sz="0" w:space="0" w:color="auto"/>
        <w:left w:val="none" w:sz="0" w:space="0" w:color="auto"/>
        <w:bottom w:val="none" w:sz="0" w:space="0" w:color="auto"/>
        <w:right w:val="none" w:sz="0" w:space="0" w:color="auto"/>
      </w:divBdr>
    </w:div>
    <w:div w:id="513808763">
      <w:bodyDiv w:val="1"/>
      <w:marLeft w:val="0"/>
      <w:marRight w:val="0"/>
      <w:marTop w:val="0"/>
      <w:marBottom w:val="0"/>
      <w:divBdr>
        <w:top w:val="none" w:sz="0" w:space="0" w:color="auto"/>
        <w:left w:val="none" w:sz="0" w:space="0" w:color="auto"/>
        <w:bottom w:val="none" w:sz="0" w:space="0" w:color="auto"/>
        <w:right w:val="none" w:sz="0" w:space="0" w:color="auto"/>
      </w:divBdr>
    </w:div>
    <w:div w:id="687216555">
      <w:bodyDiv w:val="1"/>
      <w:marLeft w:val="0"/>
      <w:marRight w:val="0"/>
      <w:marTop w:val="0"/>
      <w:marBottom w:val="0"/>
      <w:divBdr>
        <w:top w:val="none" w:sz="0" w:space="0" w:color="auto"/>
        <w:left w:val="none" w:sz="0" w:space="0" w:color="auto"/>
        <w:bottom w:val="none" w:sz="0" w:space="0" w:color="auto"/>
        <w:right w:val="none" w:sz="0" w:space="0" w:color="auto"/>
      </w:divBdr>
    </w:div>
    <w:div w:id="703596717">
      <w:bodyDiv w:val="1"/>
      <w:marLeft w:val="0"/>
      <w:marRight w:val="0"/>
      <w:marTop w:val="0"/>
      <w:marBottom w:val="0"/>
      <w:divBdr>
        <w:top w:val="none" w:sz="0" w:space="0" w:color="auto"/>
        <w:left w:val="none" w:sz="0" w:space="0" w:color="auto"/>
        <w:bottom w:val="none" w:sz="0" w:space="0" w:color="auto"/>
        <w:right w:val="none" w:sz="0" w:space="0" w:color="auto"/>
      </w:divBdr>
    </w:div>
    <w:div w:id="751778019">
      <w:bodyDiv w:val="1"/>
      <w:marLeft w:val="0"/>
      <w:marRight w:val="0"/>
      <w:marTop w:val="0"/>
      <w:marBottom w:val="0"/>
      <w:divBdr>
        <w:top w:val="none" w:sz="0" w:space="0" w:color="auto"/>
        <w:left w:val="none" w:sz="0" w:space="0" w:color="auto"/>
        <w:bottom w:val="none" w:sz="0" w:space="0" w:color="auto"/>
        <w:right w:val="none" w:sz="0" w:space="0" w:color="auto"/>
      </w:divBdr>
    </w:div>
    <w:div w:id="977422047">
      <w:bodyDiv w:val="1"/>
      <w:marLeft w:val="0"/>
      <w:marRight w:val="0"/>
      <w:marTop w:val="0"/>
      <w:marBottom w:val="0"/>
      <w:divBdr>
        <w:top w:val="none" w:sz="0" w:space="0" w:color="auto"/>
        <w:left w:val="none" w:sz="0" w:space="0" w:color="auto"/>
        <w:bottom w:val="none" w:sz="0" w:space="0" w:color="auto"/>
        <w:right w:val="none" w:sz="0" w:space="0" w:color="auto"/>
      </w:divBdr>
    </w:div>
    <w:div w:id="1767845396">
      <w:bodyDiv w:val="1"/>
      <w:marLeft w:val="0"/>
      <w:marRight w:val="0"/>
      <w:marTop w:val="0"/>
      <w:marBottom w:val="0"/>
      <w:divBdr>
        <w:top w:val="none" w:sz="0" w:space="0" w:color="auto"/>
        <w:left w:val="none" w:sz="0" w:space="0" w:color="auto"/>
        <w:bottom w:val="none" w:sz="0" w:space="0" w:color="auto"/>
        <w:right w:val="none" w:sz="0" w:space="0" w:color="auto"/>
      </w:divBdr>
      <w:divsChild>
        <w:div w:id="407505743">
          <w:marLeft w:val="0"/>
          <w:marRight w:val="0"/>
          <w:marTop w:val="0"/>
          <w:marBottom w:val="0"/>
          <w:divBdr>
            <w:top w:val="none" w:sz="0" w:space="0" w:color="auto"/>
            <w:left w:val="none" w:sz="0" w:space="0" w:color="auto"/>
            <w:bottom w:val="none" w:sz="0" w:space="0" w:color="auto"/>
            <w:right w:val="none" w:sz="0" w:space="0" w:color="auto"/>
          </w:divBdr>
          <w:divsChild>
            <w:div w:id="692267455">
              <w:marLeft w:val="0"/>
              <w:marRight w:val="0"/>
              <w:marTop w:val="0"/>
              <w:marBottom w:val="0"/>
              <w:divBdr>
                <w:top w:val="none" w:sz="0" w:space="0" w:color="auto"/>
                <w:left w:val="none" w:sz="0" w:space="0" w:color="auto"/>
                <w:bottom w:val="none" w:sz="0" w:space="0" w:color="auto"/>
                <w:right w:val="none" w:sz="0" w:space="0" w:color="auto"/>
              </w:divBdr>
              <w:divsChild>
                <w:div w:id="417604445">
                  <w:marLeft w:val="0"/>
                  <w:marRight w:val="0"/>
                  <w:marTop w:val="0"/>
                  <w:marBottom w:val="0"/>
                  <w:divBdr>
                    <w:top w:val="none" w:sz="0" w:space="0" w:color="auto"/>
                    <w:left w:val="none" w:sz="0" w:space="0" w:color="auto"/>
                    <w:bottom w:val="none" w:sz="0" w:space="0" w:color="auto"/>
                    <w:right w:val="none" w:sz="0" w:space="0" w:color="auto"/>
                  </w:divBdr>
                  <w:divsChild>
                    <w:div w:id="367804868">
                      <w:marLeft w:val="0"/>
                      <w:marRight w:val="0"/>
                      <w:marTop w:val="0"/>
                      <w:marBottom w:val="0"/>
                      <w:divBdr>
                        <w:top w:val="none" w:sz="0" w:space="0" w:color="auto"/>
                        <w:left w:val="none" w:sz="0" w:space="0" w:color="auto"/>
                        <w:bottom w:val="none" w:sz="0" w:space="0" w:color="auto"/>
                        <w:right w:val="none" w:sz="0" w:space="0" w:color="auto"/>
                      </w:divBdr>
                      <w:divsChild>
                        <w:div w:id="307827574">
                          <w:marLeft w:val="0"/>
                          <w:marRight w:val="0"/>
                          <w:marTop w:val="0"/>
                          <w:marBottom w:val="0"/>
                          <w:divBdr>
                            <w:top w:val="none" w:sz="0" w:space="0" w:color="auto"/>
                            <w:left w:val="none" w:sz="0" w:space="0" w:color="auto"/>
                            <w:bottom w:val="none" w:sz="0" w:space="0" w:color="auto"/>
                            <w:right w:val="none" w:sz="0" w:space="0" w:color="auto"/>
                          </w:divBdr>
                          <w:divsChild>
                            <w:div w:id="39978818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497127">
      <w:bodyDiv w:val="1"/>
      <w:marLeft w:val="0"/>
      <w:marRight w:val="0"/>
      <w:marTop w:val="0"/>
      <w:marBottom w:val="0"/>
      <w:divBdr>
        <w:top w:val="none" w:sz="0" w:space="0" w:color="auto"/>
        <w:left w:val="none" w:sz="0" w:space="0" w:color="auto"/>
        <w:bottom w:val="none" w:sz="0" w:space="0" w:color="auto"/>
        <w:right w:val="none" w:sz="0" w:space="0" w:color="auto"/>
      </w:divBdr>
      <w:divsChild>
        <w:div w:id="212507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A0EB-E7D2-4C87-AEB8-65CAB227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46</Pages>
  <Words>13634</Words>
  <Characters>77719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Адмн</Company>
  <LinksUpToDate>false</LinksUpToDate>
  <CharactersWithSpaces>91171</CharactersWithSpaces>
  <SharedDoc>false</SharedDoc>
  <HLinks>
    <vt:vector size="294" baseType="variant">
      <vt:variant>
        <vt:i4>5636098</vt:i4>
      </vt:variant>
      <vt:variant>
        <vt:i4>144</vt:i4>
      </vt:variant>
      <vt:variant>
        <vt:i4>0</vt:i4>
      </vt:variant>
      <vt:variant>
        <vt:i4>5</vt:i4>
      </vt:variant>
      <vt:variant>
        <vt:lpwstr/>
      </vt:variant>
      <vt:variant>
        <vt:lpwstr>Par70</vt:lpwstr>
      </vt:variant>
      <vt:variant>
        <vt:i4>6488113</vt:i4>
      </vt:variant>
      <vt:variant>
        <vt:i4>141</vt:i4>
      </vt:variant>
      <vt:variant>
        <vt:i4>0</vt:i4>
      </vt:variant>
      <vt:variant>
        <vt:i4>5</vt:i4>
      </vt:variant>
      <vt:variant>
        <vt:lpwstr>consultantplus://offline/ref=AE40A04B3FB9D7707C2E87FE1E5662BFF63AB3C32B9179EEAB8AE750092594060D98EA4B959E1054t2j7C</vt:lpwstr>
      </vt:variant>
      <vt:variant>
        <vt:lpwstr/>
      </vt:variant>
      <vt:variant>
        <vt:i4>196688</vt:i4>
      </vt:variant>
      <vt:variant>
        <vt:i4>138</vt:i4>
      </vt:variant>
      <vt:variant>
        <vt:i4>0</vt:i4>
      </vt:variant>
      <vt:variant>
        <vt:i4>5</vt:i4>
      </vt:variant>
      <vt:variant>
        <vt:lpwstr>consultantplus://offline/ref=25C1E6091A6823092CE11BF50B7BFDE5A41BDC77F2E8C879C19016659CA7E927EA0DC3DB7DA579C1414D0165v0D</vt:lpwstr>
      </vt:variant>
      <vt:variant>
        <vt:lpwstr/>
      </vt:variant>
      <vt:variant>
        <vt:i4>5177436</vt:i4>
      </vt:variant>
      <vt:variant>
        <vt:i4>135</vt:i4>
      </vt:variant>
      <vt:variant>
        <vt:i4>0</vt:i4>
      </vt:variant>
      <vt:variant>
        <vt:i4>5</vt:i4>
      </vt:variant>
      <vt:variant>
        <vt:lpwstr>consultantplus://offline/ref=63244332FEAB80B2E268070A2F63B81ED15F3DA2590B2254C63AF80F010B09FDDD56B3D76F1F357B0CDE26B212A</vt:lpwstr>
      </vt:variant>
      <vt:variant>
        <vt:lpwstr/>
      </vt:variant>
      <vt:variant>
        <vt:i4>5177436</vt:i4>
      </vt:variant>
      <vt:variant>
        <vt:i4>132</vt:i4>
      </vt:variant>
      <vt:variant>
        <vt:i4>0</vt:i4>
      </vt:variant>
      <vt:variant>
        <vt:i4>5</vt:i4>
      </vt:variant>
      <vt:variant>
        <vt:lpwstr>consultantplus://offline/ref=63244332FEAB80B2E268070A2F63B81ED15F3DA2590B2254C63AF80F010B09FDDD56B3D76F1F357B0CDE26B212A</vt:lpwstr>
      </vt:variant>
      <vt:variant>
        <vt:lpwstr/>
      </vt:variant>
      <vt:variant>
        <vt:i4>5177438</vt:i4>
      </vt:variant>
      <vt:variant>
        <vt:i4>129</vt:i4>
      </vt:variant>
      <vt:variant>
        <vt:i4>0</vt:i4>
      </vt:variant>
      <vt:variant>
        <vt:i4>5</vt:i4>
      </vt:variant>
      <vt:variant>
        <vt:lpwstr>consultantplus://offline/ref=63244332FEAB80B2E268070A2F63B81ED15F3DA2590B2254C63AF80F010B09FDDD56B3D76F1F357B0CDE22B214A</vt:lpwstr>
      </vt:variant>
      <vt:variant>
        <vt:lpwstr/>
      </vt:variant>
      <vt:variant>
        <vt:i4>7340139</vt:i4>
      </vt:variant>
      <vt:variant>
        <vt:i4>126</vt:i4>
      </vt:variant>
      <vt:variant>
        <vt:i4>0</vt:i4>
      </vt:variant>
      <vt:variant>
        <vt:i4>5</vt:i4>
      </vt:variant>
      <vt:variant>
        <vt:lpwstr>consultantplus://offline/ref=63244332FEAB80B2E2681907390FE711D35765AD540029009B65A352560203AA9A19EA952B123472B01FA</vt:lpwstr>
      </vt:variant>
      <vt:variant>
        <vt:lpwstr/>
      </vt:variant>
      <vt:variant>
        <vt:i4>7340094</vt:i4>
      </vt:variant>
      <vt:variant>
        <vt:i4>123</vt:i4>
      </vt:variant>
      <vt:variant>
        <vt:i4>0</vt:i4>
      </vt:variant>
      <vt:variant>
        <vt:i4>5</vt:i4>
      </vt:variant>
      <vt:variant>
        <vt:lpwstr>consultantplus://offline/ref=63244332FEAB80B2E2681907390FE711D35765AD540029009B65A352560203AA9A19EA952B123479B018A</vt:lpwstr>
      </vt:variant>
      <vt:variant>
        <vt:lpwstr/>
      </vt:variant>
      <vt:variant>
        <vt:i4>5177438</vt:i4>
      </vt:variant>
      <vt:variant>
        <vt:i4>120</vt:i4>
      </vt:variant>
      <vt:variant>
        <vt:i4>0</vt:i4>
      </vt:variant>
      <vt:variant>
        <vt:i4>5</vt:i4>
      </vt:variant>
      <vt:variant>
        <vt:lpwstr>consultantplus://offline/ref=63244332FEAB80B2E268070A2F63B81ED15F3DA2590B2254C63AF80F010B09FDDD56B3D76F1F357B0CDE23B215A</vt:lpwstr>
      </vt:variant>
      <vt:variant>
        <vt:lpwstr/>
      </vt:variant>
      <vt:variant>
        <vt:i4>4325388</vt:i4>
      </vt:variant>
      <vt:variant>
        <vt:i4>117</vt:i4>
      </vt:variant>
      <vt:variant>
        <vt:i4>0</vt:i4>
      </vt:variant>
      <vt:variant>
        <vt:i4>5</vt:i4>
      </vt:variant>
      <vt:variant>
        <vt:lpwstr>consultantplus://offline/ref=63244332FEAB80B2E2681907390FE711D35661A8560B29009B65A35256B012A</vt:lpwstr>
      </vt:variant>
      <vt:variant>
        <vt:lpwstr/>
      </vt:variant>
      <vt:variant>
        <vt:i4>5636098</vt:i4>
      </vt:variant>
      <vt:variant>
        <vt:i4>114</vt:i4>
      </vt:variant>
      <vt:variant>
        <vt:i4>0</vt:i4>
      </vt:variant>
      <vt:variant>
        <vt:i4>5</vt:i4>
      </vt:variant>
      <vt:variant>
        <vt:lpwstr/>
      </vt:variant>
      <vt:variant>
        <vt:lpwstr>Par70</vt:lpwstr>
      </vt:variant>
      <vt:variant>
        <vt:i4>6488113</vt:i4>
      </vt:variant>
      <vt:variant>
        <vt:i4>111</vt:i4>
      </vt:variant>
      <vt:variant>
        <vt:i4>0</vt:i4>
      </vt:variant>
      <vt:variant>
        <vt:i4>5</vt:i4>
      </vt:variant>
      <vt:variant>
        <vt:lpwstr>consultantplus://offline/ref=AE40A04B3FB9D7707C2E87FE1E5662BFF63AB3C32B9179EEAB8AE750092594060D98EA4B959E1054t2j7C</vt:lpwstr>
      </vt:variant>
      <vt:variant>
        <vt:lpwstr/>
      </vt:variant>
      <vt:variant>
        <vt:i4>196688</vt:i4>
      </vt:variant>
      <vt:variant>
        <vt:i4>108</vt:i4>
      </vt:variant>
      <vt:variant>
        <vt:i4>0</vt:i4>
      </vt:variant>
      <vt:variant>
        <vt:i4>5</vt:i4>
      </vt:variant>
      <vt:variant>
        <vt:lpwstr>consultantplus://offline/ref=25C1E6091A6823092CE11BF50B7BFDE5A41BDC77F2E8C879C19016659CA7E927EA0DC3DB7DA579C1414D0165v0D</vt:lpwstr>
      </vt:variant>
      <vt:variant>
        <vt:lpwstr/>
      </vt:variant>
      <vt:variant>
        <vt:i4>5177436</vt:i4>
      </vt:variant>
      <vt:variant>
        <vt:i4>105</vt:i4>
      </vt:variant>
      <vt:variant>
        <vt:i4>0</vt:i4>
      </vt:variant>
      <vt:variant>
        <vt:i4>5</vt:i4>
      </vt:variant>
      <vt:variant>
        <vt:lpwstr>consultantplus://offline/ref=63244332FEAB80B2E268070A2F63B81ED15F3DA2590B2254C63AF80F010B09FDDD56B3D76F1F357B0CDE26B212A</vt:lpwstr>
      </vt:variant>
      <vt:variant>
        <vt:lpwstr/>
      </vt:variant>
      <vt:variant>
        <vt:i4>5177436</vt:i4>
      </vt:variant>
      <vt:variant>
        <vt:i4>102</vt:i4>
      </vt:variant>
      <vt:variant>
        <vt:i4>0</vt:i4>
      </vt:variant>
      <vt:variant>
        <vt:i4>5</vt:i4>
      </vt:variant>
      <vt:variant>
        <vt:lpwstr>consultantplus://offline/ref=63244332FEAB80B2E268070A2F63B81ED15F3DA2590B2254C63AF80F010B09FDDD56B3D76F1F357B0CDE26B212A</vt:lpwstr>
      </vt:variant>
      <vt:variant>
        <vt:lpwstr/>
      </vt:variant>
      <vt:variant>
        <vt:i4>5177436</vt:i4>
      </vt:variant>
      <vt:variant>
        <vt:i4>99</vt:i4>
      </vt:variant>
      <vt:variant>
        <vt:i4>0</vt:i4>
      </vt:variant>
      <vt:variant>
        <vt:i4>5</vt:i4>
      </vt:variant>
      <vt:variant>
        <vt:lpwstr>consultantplus://offline/ref=63244332FEAB80B2E268070A2F63B81ED15F3DA2590B2254C63AF80F010B09FDDD56B3D76F1F357B0CDE26B212A</vt:lpwstr>
      </vt:variant>
      <vt:variant>
        <vt:lpwstr/>
      </vt:variant>
      <vt:variant>
        <vt:i4>5177436</vt:i4>
      </vt:variant>
      <vt:variant>
        <vt:i4>96</vt:i4>
      </vt:variant>
      <vt:variant>
        <vt:i4>0</vt:i4>
      </vt:variant>
      <vt:variant>
        <vt:i4>5</vt:i4>
      </vt:variant>
      <vt:variant>
        <vt:lpwstr>consultantplus://offline/ref=63244332FEAB80B2E268070A2F63B81ED15F3DA2590B2254C63AF80F010B09FDDD56B3D76F1F357B0CDE26B212A</vt:lpwstr>
      </vt:variant>
      <vt:variant>
        <vt:lpwstr/>
      </vt:variant>
      <vt:variant>
        <vt:i4>5636098</vt:i4>
      </vt:variant>
      <vt:variant>
        <vt:i4>93</vt:i4>
      </vt:variant>
      <vt:variant>
        <vt:i4>0</vt:i4>
      </vt:variant>
      <vt:variant>
        <vt:i4>5</vt:i4>
      </vt:variant>
      <vt:variant>
        <vt:lpwstr/>
      </vt:variant>
      <vt:variant>
        <vt:lpwstr>Par70</vt:lpwstr>
      </vt:variant>
      <vt:variant>
        <vt:i4>6488113</vt:i4>
      </vt:variant>
      <vt:variant>
        <vt:i4>90</vt:i4>
      </vt:variant>
      <vt:variant>
        <vt:i4>0</vt:i4>
      </vt:variant>
      <vt:variant>
        <vt:i4>5</vt:i4>
      </vt:variant>
      <vt:variant>
        <vt:lpwstr>consultantplus://offline/ref=AE40A04B3FB9D7707C2E87FE1E5662BFF63AB3C32B9179EEAB8AE750092594060D98EA4B959E1054t2j7C</vt:lpwstr>
      </vt:variant>
      <vt:variant>
        <vt:lpwstr/>
      </vt:variant>
      <vt:variant>
        <vt:i4>196688</vt:i4>
      </vt:variant>
      <vt:variant>
        <vt:i4>87</vt:i4>
      </vt:variant>
      <vt:variant>
        <vt:i4>0</vt:i4>
      </vt:variant>
      <vt:variant>
        <vt:i4>5</vt:i4>
      </vt:variant>
      <vt:variant>
        <vt:lpwstr>consultantplus://offline/ref=25C1E6091A6823092CE11BF50B7BFDE5A41BDC77F2E8C879C19016659CA7E927EA0DC3DB7DA579C1414D0165v0D</vt:lpwstr>
      </vt:variant>
      <vt:variant>
        <vt:lpwstr/>
      </vt:variant>
      <vt:variant>
        <vt:i4>5177436</vt:i4>
      </vt:variant>
      <vt:variant>
        <vt:i4>84</vt:i4>
      </vt:variant>
      <vt:variant>
        <vt:i4>0</vt:i4>
      </vt:variant>
      <vt:variant>
        <vt:i4>5</vt:i4>
      </vt:variant>
      <vt:variant>
        <vt:lpwstr>consultantplus://offline/ref=63244332FEAB80B2E268070A2F63B81ED15F3DA2590B2254C63AF80F010B09FDDD56B3D76F1F357B0CDE26B212A</vt:lpwstr>
      </vt:variant>
      <vt:variant>
        <vt:lpwstr/>
      </vt:variant>
      <vt:variant>
        <vt:i4>5177436</vt:i4>
      </vt:variant>
      <vt:variant>
        <vt:i4>81</vt:i4>
      </vt:variant>
      <vt:variant>
        <vt:i4>0</vt:i4>
      </vt:variant>
      <vt:variant>
        <vt:i4>5</vt:i4>
      </vt:variant>
      <vt:variant>
        <vt:lpwstr>consultantplus://offline/ref=63244332FEAB80B2E268070A2F63B81ED15F3DA2590B2254C63AF80F010B09FDDD56B3D76F1F357B0CDE26B212A</vt:lpwstr>
      </vt:variant>
      <vt:variant>
        <vt:lpwstr/>
      </vt:variant>
      <vt:variant>
        <vt:i4>5177436</vt:i4>
      </vt:variant>
      <vt:variant>
        <vt:i4>78</vt:i4>
      </vt:variant>
      <vt:variant>
        <vt:i4>0</vt:i4>
      </vt:variant>
      <vt:variant>
        <vt:i4>5</vt:i4>
      </vt:variant>
      <vt:variant>
        <vt:lpwstr>consultantplus://offline/ref=63244332FEAB80B2E268070A2F63B81ED15F3DA2590B2254C63AF80F010B09FDDD56B3D76F1F357B0CDE26B212A</vt:lpwstr>
      </vt:variant>
      <vt:variant>
        <vt:lpwstr/>
      </vt:variant>
      <vt:variant>
        <vt:i4>5177438</vt:i4>
      </vt:variant>
      <vt:variant>
        <vt:i4>75</vt:i4>
      </vt:variant>
      <vt:variant>
        <vt:i4>0</vt:i4>
      </vt:variant>
      <vt:variant>
        <vt:i4>5</vt:i4>
      </vt:variant>
      <vt:variant>
        <vt:lpwstr>consultantplus://offline/ref=63244332FEAB80B2E268070A2F63B81ED15F3DA2590B2254C63AF80F010B09FDDD56B3D76F1F357B0CDE22B214A</vt:lpwstr>
      </vt:variant>
      <vt:variant>
        <vt:lpwstr/>
      </vt:variant>
      <vt:variant>
        <vt:i4>7340139</vt:i4>
      </vt:variant>
      <vt:variant>
        <vt:i4>72</vt:i4>
      </vt:variant>
      <vt:variant>
        <vt:i4>0</vt:i4>
      </vt:variant>
      <vt:variant>
        <vt:i4>5</vt:i4>
      </vt:variant>
      <vt:variant>
        <vt:lpwstr>consultantplus://offline/ref=63244332FEAB80B2E2681907390FE711D35765AD540029009B65A352560203AA9A19EA952B123472B01FA</vt:lpwstr>
      </vt:variant>
      <vt:variant>
        <vt:lpwstr/>
      </vt:variant>
      <vt:variant>
        <vt:i4>7340094</vt:i4>
      </vt:variant>
      <vt:variant>
        <vt:i4>69</vt:i4>
      </vt:variant>
      <vt:variant>
        <vt:i4>0</vt:i4>
      </vt:variant>
      <vt:variant>
        <vt:i4>5</vt:i4>
      </vt:variant>
      <vt:variant>
        <vt:lpwstr>consultantplus://offline/ref=63244332FEAB80B2E2681907390FE711D35765AD540029009B65A352560203AA9A19EA952B123479B018A</vt:lpwstr>
      </vt:variant>
      <vt:variant>
        <vt:lpwstr/>
      </vt:variant>
      <vt:variant>
        <vt:i4>5177438</vt:i4>
      </vt:variant>
      <vt:variant>
        <vt:i4>66</vt:i4>
      </vt:variant>
      <vt:variant>
        <vt:i4>0</vt:i4>
      </vt:variant>
      <vt:variant>
        <vt:i4>5</vt:i4>
      </vt:variant>
      <vt:variant>
        <vt:lpwstr>consultantplus://offline/ref=63244332FEAB80B2E268070A2F63B81ED15F3DA2590B2254C63AF80F010B09FDDD56B3D76F1F357B0CDE23B215A</vt:lpwstr>
      </vt:variant>
      <vt:variant>
        <vt:lpwstr/>
      </vt:variant>
      <vt:variant>
        <vt:i4>7798891</vt:i4>
      </vt:variant>
      <vt:variant>
        <vt:i4>63</vt:i4>
      </vt:variant>
      <vt:variant>
        <vt:i4>0</vt:i4>
      </vt:variant>
      <vt:variant>
        <vt:i4>5</vt:i4>
      </vt:variant>
      <vt:variant>
        <vt:lpwstr>consultantplus://offline/ref=10884BA42F1C56D4D09118DA47B83E7E5DDD6C21EF8E23B780B969589C9E173D00A4D37856300009a5F9G</vt:lpwstr>
      </vt:variant>
      <vt:variant>
        <vt:lpwstr/>
      </vt:variant>
      <vt:variant>
        <vt:i4>4325388</vt:i4>
      </vt:variant>
      <vt:variant>
        <vt:i4>60</vt:i4>
      </vt:variant>
      <vt:variant>
        <vt:i4>0</vt:i4>
      </vt:variant>
      <vt:variant>
        <vt:i4>5</vt:i4>
      </vt:variant>
      <vt:variant>
        <vt:lpwstr>consultantplus://offline/ref=63244332FEAB80B2E2681907390FE711D35661A8560B29009B65A35256B012A</vt:lpwstr>
      </vt:variant>
      <vt:variant>
        <vt:lpwstr/>
      </vt:variant>
      <vt:variant>
        <vt:i4>5177436</vt:i4>
      </vt:variant>
      <vt:variant>
        <vt:i4>57</vt:i4>
      </vt:variant>
      <vt:variant>
        <vt:i4>0</vt:i4>
      </vt:variant>
      <vt:variant>
        <vt:i4>5</vt:i4>
      </vt:variant>
      <vt:variant>
        <vt:lpwstr>consultantplus://offline/ref=63244332FEAB80B2E268070A2F63B81ED15F3DA2590B2254C63AF80F010B09FDDD56B3D76F1F357B0CDE26B212A</vt:lpwstr>
      </vt:variant>
      <vt:variant>
        <vt:lpwstr/>
      </vt:variant>
      <vt:variant>
        <vt:i4>5177436</vt:i4>
      </vt:variant>
      <vt:variant>
        <vt:i4>54</vt:i4>
      </vt:variant>
      <vt:variant>
        <vt:i4>0</vt:i4>
      </vt:variant>
      <vt:variant>
        <vt:i4>5</vt:i4>
      </vt:variant>
      <vt:variant>
        <vt:lpwstr>consultantplus://offline/ref=63244332FEAB80B2E268070A2F63B81ED15F3DA2590B2254C63AF80F010B09FDDD56B3D76F1F357B0CDE26B212A</vt:lpwstr>
      </vt:variant>
      <vt:variant>
        <vt:lpwstr/>
      </vt:variant>
      <vt:variant>
        <vt:i4>1048578</vt:i4>
      </vt:variant>
      <vt:variant>
        <vt:i4>51</vt:i4>
      </vt:variant>
      <vt:variant>
        <vt:i4>0</vt:i4>
      </vt:variant>
      <vt:variant>
        <vt:i4>5</vt:i4>
      </vt:variant>
      <vt:variant>
        <vt:lpwstr>consultantplus://offline/ref=D868E436BB3541446C19C72CA26523DB41D1D35522D007556BF46977F451EB6491EFC14F82B65216cFC</vt:lpwstr>
      </vt:variant>
      <vt:variant>
        <vt:lpwstr/>
      </vt:variant>
      <vt:variant>
        <vt:i4>6488112</vt:i4>
      </vt:variant>
      <vt:variant>
        <vt:i4>48</vt:i4>
      </vt:variant>
      <vt:variant>
        <vt:i4>0</vt:i4>
      </vt:variant>
      <vt:variant>
        <vt:i4>5</vt:i4>
      </vt:variant>
      <vt:variant>
        <vt:lpwstr>consultantplus://offline/ref=AE40A04B3FB9D7707C2E87FE1E5662BFF63AB3C32B9179EEAB8AE750092594060D98EA4B959E1056t2j4C</vt:lpwstr>
      </vt:variant>
      <vt:variant>
        <vt:lpwstr/>
      </vt:variant>
      <vt:variant>
        <vt:i4>5636098</vt:i4>
      </vt:variant>
      <vt:variant>
        <vt:i4>45</vt:i4>
      </vt:variant>
      <vt:variant>
        <vt:i4>0</vt:i4>
      </vt:variant>
      <vt:variant>
        <vt:i4>5</vt:i4>
      </vt:variant>
      <vt:variant>
        <vt:lpwstr/>
      </vt:variant>
      <vt:variant>
        <vt:lpwstr>Par70</vt:lpwstr>
      </vt:variant>
      <vt:variant>
        <vt:i4>6488113</vt:i4>
      </vt:variant>
      <vt:variant>
        <vt:i4>42</vt:i4>
      </vt:variant>
      <vt:variant>
        <vt:i4>0</vt:i4>
      </vt:variant>
      <vt:variant>
        <vt:i4>5</vt:i4>
      </vt:variant>
      <vt:variant>
        <vt:lpwstr>consultantplus://offline/ref=AE40A04B3FB9D7707C2E87FE1E5662BFF63AB3C32B9179EEAB8AE750092594060D98EA4B959E1054t2j7C</vt:lpwstr>
      </vt:variant>
      <vt:variant>
        <vt:lpwstr/>
      </vt:variant>
      <vt:variant>
        <vt:i4>6488112</vt:i4>
      </vt:variant>
      <vt:variant>
        <vt:i4>39</vt:i4>
      </vt:variant>
      <vt:variant>
        <vt:i4>0</vt:i4>
      </vt:variant>
      <vt:variant>
        <vt:i4>5</vt:i4>
      </vt:variant>
      <vt:variant>
        <vt:lpwstr>consultantplus://offline/ref=AE40A04B3FB9D7707C2E87FE1E5662BFF63AB3C32B9179EEAB8AE750092594060D98EA4B959E1056t2j4C</vt:lpwstr>
      </vt:variant>
      <vt:variant>
        <vt:lpwstr/>
      </vt:variant>
      <vt:variant>
        <vt:i4>6684724</vt:i4>
      </vt:variant>
      <vt:variant>
        <vt:i4>36</vt:i4>
      </vt:variant>
      <vt:variant>
        <vt:i4>0</vt:i4>
      </vt:variant>
      <vt:variant>
        <vt:i4>5</vt:i4>
      </vt:variant>
      <vt:variant>
        <vt:lpwstr/>
      </vt:variant>
      <vt:variant>
        <vt:lpwstr>Par166</vt:lpwstr>
      </vt:variant>
      <vt:variant>
        <vt:i4>6684724</vt:i4>
      </vt:variant>
      <vt:variant>
        <vt:i4>33</vt:i4>
      </vt:variant>
      <vt:variant>
        <vt:i4>0</vt:i4>
      </vt:variant>
      <vt:variant>
        <vt:i4>5</vt:i4>
      </vt:variant>
      <vt:variant>
        <vt:lpwstr/>
      </vt:variant>
      <vt:variant>
        <vt:lpwstr>Par166</vt:lpwstr>
      </vt:variant>
      <vt:variant>
        <vt:i4>196688</vt:i4>
      </vt:variant>
      <vt:variant>
        <vt:i4>30</vt:i4>
      </vt:variant>
      <vt:variant>
        <vt:i4>0</vt:i4>
      </vt:variant>
      <vt:variant>
        <vt:i4>5</vt:i4>
      </vt:variant>
      <vt:variant>
        <vt:lpwstr>consultantplus://offline/ref=25C1E6091A6823092CE11BF50B7BFDE5A41BDC77F2E8C879C19016659CA7E927EA0DC3DB7DA579C1414D0165v0D</vt:lpwstr>
      </vt:variant>
      <vt:variant>
        <vt:lpwstr/>
      </vt:variant>
      <vt:variant>
        <vt:i4>5177436</vt:i4>
      </vt:variant>
      <vt:variant>
        <vt:i4>27</vt:i4>
      </vt:variant>
      <vt:variant>
        <vt:i4>0</vt:i4>
      </vt:variant>
      <vt:variant>
        <vt:i4>5</vt:i4>
      </vt:variant>
      <vt:variant>
        <vt:lpwstr>consultantplus://offline/ref=63244332FEAB80B2E268070A2F63B81ED15F3DA2590B2254C63AF80F010B09FDDD56B3D76F1F357B0CDE26B212A</vt:lpwstr>
      </vt:variant>
      <vt:variant>
        <vt:lpwstr/>
      </vt:variant>
      <vt:variant>
        <vt:i4>5177436</vt:i4>
      </vt:variant>
      <vt:variant>
        <vt:i4>24</vt:i4>
      </vt:variant>
      <vt:variant>
        <vt:i4>0</vt:i4>
      </vt:variant>
      <vt:variant>
        <vt:i4>5</vt:i4>
      </vt:variant>
      <vt:variant>
        <vt:lpwstr>consultantplus://offline/ref=63244332FEAB80B2E268070A2F63B81ED15F3DA2590B2254C63AF80F010B09FDDD56B3D76F1F357B0CDE26B212A</vt:lpwstr>
      </vt:variant>
      <vt:variant>
        <vt:lpwstr/>
      </vt:variant>
      <vt:variant>
        <vt:i4>2031627</vt:i4>
      </vt:variant>
      <vt:variant>
        <vt:i4>21</vt:i4>
      </vt:variant>
      <vt:variant>
        <vt:i4>0</vt:i4>
      </vt:variant>
      <vt:variant>
        <vt:i4>5</vt:i4>
      </vt:variant>
      <vt:variant>
        <vt:lpwstr>consultantplus://offline/ref=DBBF7D28A17A12C68CBEE44832218E9303D1AD2B9228C24AF1F74F777567228A40224540C4D44B12B27E85gBH5B</vt:lpwstr>
      </vt:variant>
      <vt:variant>
        <vt:lpwstr/>
      </vt:variant>
      <vt:variant>
        <vt:i4>2818110</vt:i4>
      </vt:variant>
      <vt:variant>
        <vt:i4>18</vt:i4>
      </vt:variant>
      <vt:variant>
        <vt:i4>0</vt:i4>
      </vt:variant>
      <vt:variant>
        <vt:i4>5</vt:i4>
      </vt:variant>
      <vt:variant>
        <vt:lpwstr>consultantplus://offline/ref=DBBF7D28A17A12C68CBEFA45244DD19C01D9F5249F2CC115A4A8142A226E28DD076D1C0280D94A1BgBH3B</vt:lpwstr>
      </vt:variant>
      <vt:variant>
        <vt:lpwstr/>
      </vt:variant>
      <vt:variant>
        <vt:i4>2818155</vt:i4>
      </vt:variant>
      <vt:variant>
        <vt:i4>15</vt:i4>
      </vt:variant>
      <vt:variant>
        <vt:i4>0</vt:i4>
      </vt:variant>
      <vt:variant>
        <vt:i4>5</vt:i4>
      </vt:variant>
      <vt:variant>
        <vt:lpwstr>consultantplus://offline/ref=DBBF7D28A17A12C68CBEFA45244DD19C01D9F5249F2CC115A4A8142A226E28DD076D1C0280D94A10gBH4B</vt:lpwstr>
      </vt:variant>
      <vt:variant>
        <vt:lpwstr/>
      </vt:variant>
      <vt:variant>
        <vt:i4>5177438</vt:i4>
      </vt:variant>
      <vt:variant>
        <vt:i4>12</vt:i4>
      </vt:variant>
      <vt:variant>
        <vt:i4>0</vt:i4>
      </vt:variant>
      <vt:variant>
        <vt:i4>5</vt:i4>
      </vt:variant>
      <vt:variant>
        <vt:lpwstr>consultantplus://offline/ref=63244332FEAB80B2E268070A2F63B81ED15F3DA2590B2254C63AF80F010B09FDDD56B3D76F1F357B0CDE23B215A</vt:lpwstr>
      </vt:variant>
      <vt:variant>
        <vt:lpwstr/>
      </vt:variant>
      <vt:variant>
        <vt:i4>1048578</vt:i4>
      </vt:variant>
      <vt:variant>
        <vt:i4>9</vt:i4>
      </vt:variant>
      <vt:variant>
        <vt:i4>0</vt:i4>
      </vt:variant>
      <vt:variant>
        <vt:i4>5</vt:i4>
      </vt:variant>
      <vt:variant>
        <vt:lpwstr>consultantplus://offline/ref=D868E436BB3541446C19C72CA26523DB41D1D35522D007556BF46977F451EB6491EFC14F82B65216cFC</vt:lpwstr>
      </vt:variant>
      <vt:variant>
        <vt:lpwstr/>
      </vt:variant>
      <vt:variant>
        <vt:i4>4325388</vt:i4>
      </vt:variant>
      <vt:variant>
        <vt:i4>6</vt:i4>
      </vt:variant>
      <vt:variant>
        <vt:i4>0</vt:i4>
      </vt:variant>
      <vt:variant>
        <vt:i4>5</vt:i4>
      </vt:variant>
      <vt:variant>
        <vt:lpwstr>consultantplus://offline/ref=63244332FEAB80B2E2681907390FE711D35661A8560B29009B65A35256B012A</vt:lpwstr>
      </vt:variant>
      <vt:variant>
        <vt:lpwstr/>
      </vt:variant>
      <vt:variant>
        <vt:i4>8257657</vt:i4>
      </vt:variant>
      <vt:variant>
        <vt:i4>3</vt:i4>
      </vt:variant>
      <vt:variant>
        <vt:i4>0</vt:i4>
      </vt:variant>
      <vt:variant>
        <vt:i4>5</vt:i4>
      </vt:variant>
      <vt:variant>
        <vt:lpwstr>http://www.minusinsk.info/</vt:lpwstr>
      </vt:variant>
      <vt:variant>
        <vt:lpwstr/>
      </vt:variant>
      <vt:variant>
        <vt:i4>7405688</vt:i4>
      </vt:variant>
      <vt:variant>
        <vt:i4>0</vt:i4>
      </vt:variant>
      <vt:variant>
        <vt:i4>0</vt:i4>
      </vt:variant>
      <vt:variant>
        <vt:i4>5</vt:i4>
      </vt:variant>
      <vt:variant>
        <vt:lpwstr>http://www.minusinsk./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Ханакова</dc:creator>
  <cp:lastModifiedBy>Intel</cp:lastModifiedBy>
  <cp:revision>11</cp:revision>
  <cp:lastPrinted>2024-02-29T11:08:00Z</cp:lastPrinted>
  <dcterms:created xsi:type="dcterms:W3CDTF">2024-02-29T10:27:00Z</dcterms:created>
  <dcterms:modified xsi:type="dcterms:W3CDTF">2024-03-15T05:16:00Z</dcterms:modified>
</cp:coreProperties>
</file>