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B47B1" w14:textId="77777777" w:rsidR="009E26A8" w:rsidRDefault="009E26A8" w:rsidP="00D35714">
      <w:pPr>
        <w:jc w:val="center"/>
        <w:rPr>
          <w:b/>
          <w:sz w:val="40"/>
          <w:szCs w:val="40"/>
        </w:rPr>
      </w:pPr>
    </w:p>
    <w:p w14:paraId="7F7A431D" w14:textId="77777777" w:rsidR="009E26A8" w:rsidRDefault="009E26A8" w:rsidP="00D35714">
      <w:pPr>
        <w:jc w:val="center"/>
        <w:rPr>
          <w:b/>
          <w:sz w:val="40"/>
          <w:szCs w:val="40"/>
        </w:rPr>
      </w:pPr>
    </w:p>
    <w:p w14:paraId="106DAC5E" w14:textId="77777777" w:rsidR="009E26A8" w:rsidRDefault="009E26A8" w:rsidP="00D35714">
      <w:pPr>
        <w:jc w:val="center"/>
        <w:rPr>
          <w:b/>
          <w:sz w:val="40"/>
          <w:szCs w:val="40"/>
        </w:rPr>
      </w:pPr>
    </w:p>
    <w:p w14:paraId="5A7A5D4D" w14:textId="77777777" w:rsidR="009E26A8" w:rsidRDefault="009E26A8" w:rsidP="00D35714">
      <w:pPr>
        <w:jc w:val="center"/>
        <w:rPr>
          <w:b/>
          <w:sz w:val="40"/>
          <w:szCs w:val="40"/>
        </w:rPr>
      </w:pPr>
    </w:p>
    <w:p w14:paraId="235A33EF" w14:textId="77777777" w:rsidR="009E26A8" w:rsidRDefault="009E26A8" w:rsidP="00D35714">
      <w:pPr>
        <w:jc w:val="center"/>
        <w:rPr>
          <w:b/>
          <w:sz w:val="40"/>
          <w:szCs w:val="40"/>
        </w:rPr>
      </w:pPr>
    </w:p>
    <w:p w14:paraId="56870CF3" w14:textId="77777777" w:rsidR="009E26A8" w:rsidRDefault="009E26A8" w:rsidP="00D35714">
      <w:pPr>
        <w:jc w:val="center"/>
        <w:rPr>
          <w:b/>
          <w:sz w:val="40"/>
          <w:szCs w:val="40"/>
        </w:rPr>
      </w:pPr>
    </w:p>
    <w:p w14:paraId="160897CD" w14:textId="77777777" w:rsidR="009E26A8" w:rsidRDefault="009E26A8" w:rsidP="00D35714">
      <w:pPr>
        <w:jc w:val="center"/>
        <w:rPr>
          <w:b/>
          <w:sz w:val="40"/>
          <w:szCs w:val="40"/>
        </w:rPr>
      </w:pPr>
    </w:p>
    <w:p w14:paraId="62B45EEC" w14:textId="77777777" w:rsidR="009E26A8" w:rsidRDefault="009E26A8" w:rsidP="00D35714">
      <w:pPr>
        <w:jc w:val="center"/>
        <w:rPr>
          <w:b/>
          <w:sz w:val="40"/>
          <w:szCs w:val="40"/>
        </w:rPr>
      </w:pPr>
    </w:p>
    <w:p w14:paraId="3CAA8091" w14:textId="77777777" w:rsidR="009E26A8" w:rsidRDefault="009E26A8" w:rsidP="00D35714">
      <w:pPr>
        <w:jc w:val="center"/>
        <w:rPr>
          <w:b/>
          <w:sz w:val="40"/>
          <w:szCs w:val="40"/>
        </w:rPr>
      </w:pPr>
    </w:p>
    <w:p w14:paraId="741305AD" w14:textId="77777777" w:rsidR="009E26A8" w:rsidRDefault="009E26A8" w:rsidP="00D35714">
      <w:pPr>
        <w:jc w:val="center"/>
        <w:rPr>
          <w:b/>
          <w:sz w:val="40"/>
          <w:szCs w:val="40"/>
        </w:rPr>
      </w:pPr>
    </w:p>
    <w:p w14:paraId="18CDB73C" w14:textId="77777777" w:rsidR="009E26A8" w:rsidRPr="0095715C" w:rsidRDefault="009E26A8" w:rsidP="00D35714">
      <w:pPr>
        <w:jc w:val="center"/>
        <w:rPr>
          <w:b/>
          <w:sz w:val="40"/>
          <w:szCs w:val="40"/>
        </w:rPr>
      </w:pPr>
    </w:p>
    <w:p w14:paraId="26FB362A" w14:textId="77777777" w:rsidR="00D35714" w:rsidRPr="0095715C" w:rsidRDefault="00D35714" w:rsidP="00D35714">
      <w:pPr>
        <w:jc w:val="center"/>
        <w:rPr>
          <w:b/>
          <w:sz w:val="40"/>
          <w:szCs w:val="40"/>
        </w:rPr>
      </w:pPr>
      <w:r w:rsidRPr="0095715C">
        <w:rPr>
          <w:b/>
          <w:sz w:val="40"/>
          <w:szCs w:val="40"/>
        </w:rPr>
        <w:t xml:space="preserve">Сводный годовой </w:t>
      </w:r>
      <w:r w:rsidR="00D87EFE" w:rsidRPr="0095715C">
        <w:rPr>
          <w:b/>
          <w:sz w:val="40"/>
          <w:szCs w:val="40"/>
        </w:rPr>
        <w:t>доклад</w:t>
      </w:r>
      <w:r w:rsidR="00A57F4B" w:rsidRPr="0095715C">
        <w:rPr>
          <w:b/>
          <w:sz w:val="40"/>
          <w:szCs w:val="40"/>
        </w:rPr>
        <w:t xml:space="preserve"> </w:t>
      </w:r>
      <w:r w:rsidRPr="0095715C">
        <w:rPr>
          <w:b/>
          <w:sz w:val="40"/>
          <w:szCs w:val="40"/>
        </w:rPr>
        <w:t xml:space="preserve">о ходе реализации и оценке эффективности муниципальных программ </w:t>
      </w:r>
      <w:r w:rsidR="009E26A8" w:rsidRPr="0095715C">
        <w:rPr>
          <w:b/>
          <w:sz w:val="40"/>
          <w:szCs w:val="40"/>
        </w:rPr>
        <w:t>муниципального образования город Минусинск</w:t>
      </w:r>
    </w:p>
    <w:p w14:paraId="0E59BA09" w14:textId="77777777" w:rsidR="00D35714" w:rsidRPr="0095715C" w:rsidRDefault="00CE744A" w:rsidP="00D35714">
      <w:pPr>
        <w:jc w:val="center"/>
        <w:rPr>
          <w:b/>
          <w:sz w:val="40"/>
          <w:szCs w:val="40"/>
        </w:rPr>
      </w:pPr>
      <w:r w:rsidRPr="0095715C">
        <w:rPr>
          <w:b/>
          <w:sz w:val="40"/>
          <w:szCs w:val="40"/>
        </w:rPr>
        <w:t xml:space="preserve"> за 202</w:t>
      </w:r>
      <w:r w:rsidR="00D87EFE" w:rsidRPr="0095715C">
        <w:rPr>
          <w:b/>
          <w:sz w:val="40"/>
          <w:szCs w:val="40"/>
        </w:rPr>
        <w:t>3</w:t>
      </w:r>
      <w:r w:rsidR="00D35714" w:rsidRPr="0095715C">
        <w:rPr>
          <w:b/>
          <w:sz w:val="40"/>
          <w:szCs w:val="40"/>
        </w:rPr>
        <w:t xml:space="preserve"> год</w:t>
      </w:r>
    </w:p>
    <w:p w14:paraId="23429768" w14:textId="77777777" w:rsidR="00D35714" w:rsidRPr="0095715C" w:rsidRDefault="00D35714" w:rsidP="00D35714">
      <w:pPr>
        <w:jc w:val="center"/>
        <w:rPr>
          <w:b/>
          <w:sz w:val="40"/>
          <w:szCs w:val="40"/>
        </w:rPr>
      </w:pPr>
    </w:p>
    <w:p w14:paraId="4CB723BB" w14:textId="77777777" w:rsidR="00D35714" w:rsidRPr="0095715C" w:rsidRDefault="00D35714" w:rsidP="00D35714">
      <w:pPr>
        <w:jc w:val="center"/>
        <w:rPr>
          <w:b/>
          <w:sz w:val="40"/>
          <w:szCs w:val="40"/>
        </w:rPr>
      </w:pPr>
    </w:p>
    <w:p w14:paraId="28E2AA8E" w14:textId="77777777" w:rsidR="00D35714" w:rsidRPr="003A0794" w:rsidRDefault="00D35714" w:rsidP="00D35714">
      <w:pPr>
        <w:jc w:val="center"/>
        <w:rPr>
          <w:b/>
          <w:sz w:val="40"/>
          <w:szCs w:val="40"/>
        </w:rPr>
      </w:pPr>
    </w:p>
    <w:p w14:paraId="1AB5D976" w14:textId="77777777" w:rsidR="00D35714" w:rsidRPr="005B72CA" w:rsidRDefault="00D35714" w:rsidP="00D35714">
      <w:pPr>
        <w:jc w:val="both"/>
        <w:rPr>
          <w:b/>
        </w:rPr>
      </w:pPr>
    </w:p>
    <w:p w14:paraId="4D644F78" w14:textId="77777777" w:rsidR="00D35714" w:rsidRDefault="00D35714" w:rsidP="00D35714">
      <w:pPr>
        <w:jc w:val="center"/>
        <w:rPr>
          <w:b/>
          <w:sz w:val="28"/>
          <w:szCs w:val="28"/>
        </w:rPr>
      </w:pPr>
    </w:p>
    <w:p w14:paraId="1C499300" w14:textId="77777777" w:rsidR="00D35714" w:rsidRDefault="00D35714" w:rsidP="00D35714">
      <w:pPr>
        <w:jc w:val="center"/>
        <w:rPr>
          <w:b/>
          <w:sz w:val="28"/>
          <w:szCs w:val="28"/>
        </w:rPr>
      </w:pPr>
    </w:p>
    <w:p w14:paraId="4D9929C3" w14:textId="77777777" w:rsidR="00D35714" w:rsidRDefault="00D35714" w:rsidP="00D35714">
      <w:pPr>
        <w:jc w:val="center"/>
        <w:rPr>
          <w:b/>
          <w:sz w:val="28"/>
          <w:szCs w:val="28"/>
        </w:rPr>
      </w:pPr>
    </w:p>
    <w:p w14:paraId="07E3F19D" w14:textId="77777777" w:rsidR="00647A6A" w:rsidRDefault="00647A6A" w:rsidP="00D35714">
      <w:pPr>
        <w:jc w:val="center"/>
        <w:rPr>
          <w:b/>
          <w:sz w:val="28"/>
          <w:szCs w:val="28"/>
        </w:rPr>
      </w:pPr>
    </w:p>
    <w:p w14:paraId="4EB8CA5C" w14:textId="77777777" w:rsidR="00647A6A" w:rsidRDefault="00647A6A" w:rsidP="00D35714">
      <w:pPr>
        <w:jc w:val="center"/>
        <w:rPr>
          <w:b/>
          <w:sz w:val="28"/>
          <w:szCs w:val="28"/>
        </w:rPr>
      </w:pPr>
    </w:p>
    <w:p w14:paraId="2237F959" w14:textId="77777777" w:rsidR="00647A6A" w:rsidRDefault="00647A6A" w:rsidP="00D35714">
      <w:pPr>
        <w:jc w:val="center"/>
        <w:rPr>
          <w:b/>
          <w:sz w:val="28"/>
          <w:szCs w:val="28"/>
        </w:rPr>
      </w:pPr>
    </w:p>
    <w:p w14:paraId="5865A193" w14:textId="77777777" w:rsidR="00647A6A" w:rsidRDefault="00647A6A" w:rsidP="00D35714">
      <w:pPr>
        <w:jc w:val="center"/>
        <w:rPr>
          <w:b/>
          <w:sz w:val="28"/>
          <w:szCs w:val="28"/>
        </w:rPr>
      </w:pPr>
    </w:p>
    <w:p w14:paraId="4DF460DD" w14:textId="77777777" w:rsidR="00647A6A" w:rsidRDefault="00647A6A" w:rsidP="00D35714">
      <w:pPr>
        <w:jc w:val="center"/>
        <w:rPr>
          <w:b/>
          <w:sz w:val="28"/>
          <w:szCs w:val="28"/>
        </w:rPr>
      </w:pPr>
    </w:p>
    <w:p w14:paraId="3334DDAC" w14:textId="77777777" w:rsidR="00647A6A" w:rsidRDefault="00647A6A" w:rsidP="00D35714">
      <w:pPr>
        <w:jc w:val="center"/>
        <w:rPr>
          <w:b/>
          <w:sz w:val="28"/>
          <w:szCs w:val="28"/>
        </w:rPr>
      </w:pPr>
    </w:p>
    <w:p w14:paraId="0E28CBBB" w14:textId="77777777" w:rsidR="00647A6A" w:rsidRDefault="00647A6A" w:rsidP="00D35714">
      <w:pPr>
        <w:jc w:val="center"/>
        <w:rPr>
          <w:b/>
          <w:sz w:val="28"/>
          <w:szCs w:val="28"/>
        </w:rPr>
      </w:pPr>
    </w:p>
    <w:p w14:paraId="4E1C79E8" w14:textId="77777777" w:rsidR="00647A6A" w:rsidRDefault="00647A6A" w:rsidP="00D35714">
      <w:pPr>
        <w:jc w:val="center"/>
        <w:rPr>
          <w:b/>
          <w:sz w:val="28"/>
          <w:szCs w:val="28"/>
        </w:rPr>
      </w:pPr>
    </w:p>
    <w:p w14:paraId="357DA33B" w14:textId="77777777" w:rsidR="00647A6A" w:rsidRDefault="00647A6A" w:rsidP="00D35714">
      <w:pPr>
        <w:jc w:val="center"/>
        <w:rPr>
          <w:b/>
          <w:sz w:val="28"/>
          <w:szCs w:val="28"/>
        </w:rPr>
      </w:pPr>
    </w:p>
    <w:p w14:paraId="2FEBE221" w14:textId="77777777" w:rsidR="00647A6A" w:rsidRDefault="00647A6A" w:rsidP="00D35714">
      <w:pPr>
        <w:jc w:val="center"/>
        <w:rPr>
          <w:b/>
          <w:sz w:val="28"/>
          <w:szCs w:val="28"/>
        </w:rPr>
      </w:pPr>
    </w:p>
    <w:p w14:paraId="074EE1B6" w14:textId="77777777" w:rsidR="00D35714" w:rsidRDefault="00D35714" w:rsidP="00D35714">
      <w:pPr>
        <w:jc w:val="center"/>
        <w:rPr>
          <w:b/>
          <w:sz w:val="28"/>
          <w:szCs w:val="28"/>
        </w:rPr>
      </w:pPr>
    </w:p>
    <w:p w14:paraId="7835AECC" w14:textId="77777777" w:rsidR="00F54911" w:rsidRDefault="00F54911" w:rsidP="00F54911">
      <w:pPr>
        <w:rPr>
          <w:b/>
          <w:sz w:val="28"/>
          <w:szCs w:val="28"/>
        </w:rPr>
      </w:pPr>
    </w:p>
    <w:p w14:paraId="3E7FC457" w14:textId="77777777" w:rsidR="00A57F4B" w:rsidRDefault="00A57F4B" w:rsidP="00D35714">
      <w:pPr>
        <w:jc w:val="center"/>
        <w:rPr>
          <w:b/>
          <w:sz w:val="28"/>
          <w:szCs w:val="28"/>
        </w:rPr>
      </w:pPr>
    </w:p>
    <w:p w14:paraId="0CE9D023" w14:textId="77777777" w:rsidR="00C67E70" w:rsidRDefault="00C67E70" w:rsidP="00453C72">
      <w:pPr>
        <w:ind w:firstLine="708"/>
        <w:rPr>
          <w:b/>
          <w:bCs/>
          <w:sz w:val="28"/>
          <w:szCs w:val="28"/>
        </w:rPr>
      </w:pPr>
    </w:p>
    <w:p w14:paraId="1E88790D" w14:textId="77777777" w:rsidR="00B3251F" w:rsidRDefault="00B3251F" w:rsidP="00B3251F">
      <w:pPr>
        <w:spacing w:line="276" w:lineRule="auto"/>
        <w:ind w:firstLine="567"/>
        <w:jc w:val="center"/>
        <w:rPr>
          <w:b/>
          <w:sz w:val="28"/>
          <w:szCs w:val="28"/>
        </w:rPr>
      </w:pPr>
      <w:r>
        <w:rPr>
          <w:b/>
          <w:sz w:val="28"/>
          <w:szCs w:val="28"/>
        </w:rPr>
        <w:lastRenderedPageBreak/>
        <w:t>Сводный годовой доклад о ходе реализации и оценке эффективности муниципальных программ муниципального образования город Минусинск за 2023 год</w:t>
      </w:r>
    </w:p>
    <w:p w14:paraId="5A4A06C6" w14:textId="77777777" w:rsidR="005C3ED0" w:rsidRDefault="005C3ED0" w:rsidP="00B3251F">
      <w:pPr>
        <w:spacing w:line="276" w:lineRule="auto"/>
        <w:ind w:firstLine="567"/>
        <w:jc w:val="center"/>
        <w:rPr>
          <w:b/>
          <w:sz w:val="28"/>
          <w:szCs w:val="28"/>
        </w:rPr>
      </w:pPr>
    </w:p>
    <w:p w14:paraId="7498B259" w14:textId="0626B7D4" w:rsidR="00B3251F" w:rsidRDefault="00B3251F" w:rsidP="00B3251F">
      <w:pPr>
        <w:ind w:firstLine="567"/>
        <w:jc w:val="both"/>
        <w:rPr>
          <w:sz w:val="28"/>
          <w:szCs w:val="28"/>
        </w:rPr>
      </w:pPr>
      <w:r>
        <w:rPr>
          <w:sz w:val="28"/>
          <w:szCs w:val="28"/>
        </w:rPr>
        <w:t xml:space="preserve">  Сводный годовой доклад составлен в соответствии с Порядком принятия решений о разработке муниципальных программ муниципального образования город Минусинск, их формировании и реализации, (Постановление Администрации города Минусинска от 31.07.2013 </w:t>
      </w:r>
      <w:r w:rsidR="00C14667">
        <w:rPr>
          <w:sz w:val="28"/>
          <w:szCs w:val="28"/>
        </w:rPr>
        <w:t xml:space="preserve">                         </w:t>
      </w:r>
      <w:r>
        <w:rPr>
          <w:sz w:val="28"/>
          <w:szCs w:val="28"/>
        </w:rPr>
        <w:t xml:space="preserve">№ АГ-1346-п). </w:t>
      </w:r>
    </w:p>
    <w:p w14:paraId="20FEFD3D" w14:textId="77777777" w:rsidR="00B3251F" w:rsidRDefault="00B3251F" w:rsidP="00B3251F">
      <w:pPr>
        <w:ind w:firstLine="567"/>
        <w:jc w:val="both"/>
        <w:rPr>
          <w:sz w:val="28"/>
          <w:szCs w:val="28"/>
        </w:rPr>
      </w:pPr>
      <w:r>
        <w:rPr>
          <w:sz w:val="28"/>
          <w:szCs w:val="28"/>
        </w:rPr>
        <w:t xml:space="preserve">  Результаты оценки эффективности муниципальных программ используются в целях обеспечения объективных решений по составу муниципальных программ, предлагаемых к финансированию на очередной финансовый год, и распределения средств по муниципальным программам   с учетом хода их реализации.</w:t>
      </w:r>
    </w:p>
    <w:p w14:paraId="7145DF34" w14:textId="21B2DAC3" w:rsidR="00B3251F" w:rsidRDefault="00B3251F" w:rsidP="00B3251F">
      <w:pPr>
        <w:ind w:firstLine="567"/>
        <w:jc w:val="both"/>
        <w:rPr>
          <w:sz w:val="28"/>
          <w:szCs w:val="28"/>
        </w:rPr>
      </w:pPr>
      <w:r>
        <w:rPr>
          <w:sz w:val="28"/>
          <w:szCs w:val="28"/>
        </w:rPr>
        <w:t xml:space="preserve">  Постановлением Администрации города Минусинска от 30.08.2013 </w:t>
      </w:r>
      <w:r w:rsidR="00C14667">
        <w:rPr>
          <w:sz w:val="28"/>
          <w:szCs w:val="28"/>
        </w:rPr>
        <w:t xml:space="preserve">               </w:t>
      </w:r>
      <w:r>
        <w:rPr>
          <w:sz w:val="28"/>
          <w:szCs w:val="28"/>
        </w:rPr>
        <w:t>№АГ-1544 «Об утверждении перечня муниципальных программ муниципального образования город Минусинск» предусмотрено реализовывать 15 муниципальных программ. Постановлением администрации города Минусинска от 29.12.2023 № АГ-2636-п муниципальная программа «Формирование законопослушного поведения участников дорожного движения в муниципальном образовании город Минусинск» на 2022-2024 годы признана утратившей силу.</w:t>
      </w:r>
    </w:p>
    <w:p w14:paraId="2090CA20" w14:textId="77777777" w:rsidR="00B3251F" w:rsidRDefault="00B3251F" w:rsidP="00B3251F">
      <w:pPr>
        <w:jc w:val="both"/>
        <w:rPr>
          <w:sz w:val="28"/>
        </w:rPr>
      </w:pPr>
      <w:r>
        <w:rPr>
          <w:sz w:val="28"/>
          <w:szCs w:val="28"/>
        </w:rPr>
        <w:t xml:space="preserve"> </w:t>
      </w:r>
      <w:r>
        <w:rPr>
          <w:sz w:val="28"/>
          <w:szCs w:val="28"/>
        </w:rPr>
        <w:tab/>
        <w:t xml:space="preserve">Решение Минусинского городского Совета депутатов от </w:t>
      </w:r>
      <w:r>
        <w:rPr>
          <w:sz w:val="28"/>
        </w:rPr>
        <w:t xml:space="preserve">23.12.2022                        № 5-23р </w:t>
      </w:r>
      <w:r>
        <w:rPr>
          <w:sz w:val="28"/>
          <w:szCs w:val="28"/>
        </w:rPr>
        <w:t xml:space="preserve">«О бюджете </w:t>
      </w:r>
      <w:r>
        <w:rPr>
          <w:bCs/>
          <w:sz w:val="28"/>
          <w:szCs w:val="28"/>
        </w:rPr>
        <w:t>города Минусинска</w:t>
      </w:r>
      <w:r>
        <w:rPr>
          <w:b/>
          <w:szCs w:val="28"/>
        </w:rPr>
        <w:t xml:space="preserve"> </w:t>
      </w:r>
      <w:r>
        <w:rPr>
          <w:sz w:val="28"/>
          <w:szCs w:val="28"/>
        </w:rPr>
        <w:t>на 2023 год и плановый период 2024-2025 годов» сформировано с применением программно-целевого подхода к планированию, на основе 14 муниципальных программ муниципального образования город Минусинск.</w:t>
      </w:r>
    </w:p>
    <w:p w14:paraId="6DA6E764" w14:textId="028C344A" w:rsidR="00B3251F" w:rsidRDefault="00B3251F" w:rsidP="00B3251F">
      <w:pPr>
        <w:autoSpaceDE w:val="0"/>
        <w:autoSpaceDN w:val="0"/>
        <w:adjustRightInd w:val="0"/>
        <w:ind w:firstLine="709"/>
        <w:jc w:val="both"/>
        <w:rPr>
          <w:sz w:val="28"/>
          <w:szCs w:val="28"/>
        </w:rPr>
      </w:pPr>
      <w:r>
        <w:rPr>
          <w:sz w:val="28"/>
          <w:szCs w:val="28"/>
        </w:rPr>
        <w:t xml:space="preserve">Первоначально на реализацию муниципальных программ </w:t>
      </w:r>
      <w:r>
        <w:rPr>
          <w:sz w:val="28"/>
          <w:szCs w:val="28"/>
        </w:rPr>
        <w:br/>
        <w:t xml:space="preserve">в 2023 году решением Минусинского городского Совета депутатов от </w:t>
      </w:r>
      <w:r>
        <w:rPr>
          <w:sz w:val="28"/>
        </w:rPr>
        <w:t xml:space="preserve">23.12.2022 № 5-23р </w:t>
      </w:r>
      <w:r>
        <w:rPr>
          <w:sz w:val="28"/>
          <w:szCs w:val="28"/>
        </w:rPr>
        <w:t xml:space="preserve">«О бюджете </w:t>
      </w:r>
      <w:r>
        <w:rPr>
          <w:bCs/>
          <w:sz w:val="28"/>
          <w:szCs w:val="28"/>
        </w:rPr>
        <w:t>города Минусинска</w:t>
      </w:r>
      <w:r>
        <w:rPr>
          <w:b/>
          <w:szCs w:val="28"/>
        </w:rPr>
        <w:t xml:space="preserve"> </w:t>
      </w:r>
      <w:r>
        <w:rPr>
          <w:sz w:val="28"/>
          <w:szCs w:val="28"/>
        </w:rPr>
        <w:t>на 2023 год и плановый период 2024-2025 годов» запланированы бюджетные ассигнования в размере 3 265 830,82 тыс. руб</w:t>
      </w:r>
      <w:r w:rsidR="0030243B">
        <w:rPr>
          <w:sz w:val="28"/>
          <w:szCs w:val="28"/>
        </w:rPr>
        <w:t>лей</w:t>
      </w:r>
      <w:r>
        <w:rPr>
          <w:sz w:val="28"/>
          <w:szCs w:val="28"/>
        </w:rPr>
        <w:t>. В течение 2023 года бюджетные ассигнования увеличились на 1 328 533,10 тыс. руб</w:t>
      </w:r>
      <w:r w:rsidR="003637C3">
        <w:rPr>
          <w:sz w:val="28"/>
          <w:szCs w:val="28"/>
        </w:rPr>
        <w:t>лей</w:t>
      </w:r>
      <w:r>
        <w:rPr>
          <w:sz w:val="28"/>
          <w:szCs w:val="28"/>
        </w:rPr>
        <w:t xml:space="preserve"> и составили 4 594 363,92 тыс. руб</w:t>
      </w:r>
      <w:r w:rsidR="003637C3">
        <w:rPr>
          <w:sz w:val="28"/>
          <w:szCs w:val="28"/>
        </w:rPr>
        <w:t>лей</w:t>
      </w:r>
      <w:r>
        <w:rPr>
          <w:sz w:val="28"/>
          <w:szCs w:val="28"/>
        </w:rPr>
        <w:t>, в том числе средства местного бюджета - в сумме 1 400 598,58 тыс. руб</w:t>
      </w:r>
      <w:r w:rsidR="003637C3">
        <w:rPr>
          <w:sz w:val="28"/>
          <w:szCs w:val="28"/>
        </w:rPr>
        <w:t>лей</w:t>
      </w:r>
      <w:r>
        <w:rPr>
          <w:sz w:val="28"/>
          <w:szCs w:val="28"/>
        </w:rPr>
        <w:t xml:space="preserve"> </w:t>
      </w:r>
      <w:r w:rsidR="0030243B">
        <w:rPr>
          <w:sz w:val="28"/>
          <w:szCs w:val="28"/>
        </w:rPr>
        <w:br/>
      </w:r>
      <w:r>
        <w:rPr>
          <w:sz w:val="28"/>
          <w:szCs w:val="28"/>
        </w:rPr>
        <w:t xml:space="preserve">(30,5 % от общего объема расходов). Фактическое финансирование составило </w:t>
      </w:r>
      <w:r w:rsidR="00C14667">
        <w:rPr>
          <w:sz w:val="28"/>
          <w:szCs w:val="28"/>
        </w:rPr>
        <w:t xml:space="preserve">                 </w:t>
      </w:r>
      <w:r>
        <w:rPr>
          <w:sz w:val="28"/>
          <w:szCs w:val="28"/>
        </w:rPr>
        <w:t>4 251 844,66 тыс. руб</w:t>
      </w:r>
      <w:r w:rsidR="003637C3">
        <w:rPr>
          <w:sz w:val="28"/>
          <w:szCs w:val="28"/>
        </w:rPr>
        <w:t>лей</w:t>
      </w:r>
      <w:r>
        <w:rPr>
          <w:sz w:val="28"/>
          <w:szCs w:val="28"/>
        </w:rPr>
        <w:t xml:space="preserve"> (92,5 % от плана), в том числе за счет средств местного бюджета 1 384 138,13 тыс. руб</w:t>
      </w:r>
      <w:r w:rsidR="003637C3">
        <w:rPr>
          <w:sz w:val="28"/>
          <w:szCs w:val="28"/>
        </w:rPr>
        <w:t>лей</w:t>
      </w:r>
      <w:r>
        <w:rPr>
          <w:sz w:val="28"/>
          <w:szCs w:val="28"/>
        </w:rPr>
        <w:t xml:space="preserve"> (32,6 % от общего объема расходов).</w:t>
      </w:r>
    </w:p>
    <w:p w14:paraId="3707E941" w14:textId="77777777" w:rsidR="00B3251F" w:rsidRDefault="00B3251F" w:rsidP="00B3251F">
      <w:pPr>
        <w:autoSpaceDE w:val="0"/>
        <w:autoSpaceDN w:val="0"/>
        <w:adjustRightInd w:val="0"/>
        <w:ind w:firstLine="709"/>
        <w:jc w:val="both"/>
        <w:outlineLvl w:val="0"/>
        <w:rPr>
          <w:sz w:val="28"/>
          <w:szCs w:val="28"/>
        </w:rPr>
      </w:pPr>
      <w:r>
        <w:rPr>
          <w:sz w:val="28"/>
          <w:szCs w:val="28"/>
        </w:rPr>
        <w:t xml:space="preserve">Исполнение плановых показателей муниципальных программ </w:t>
      </w:r>
      <w:r>
        <w:rPr>
          <w:sz w:val="28"/>
          <w:szCs w:val="28"/>
        </w:rPr>
        <w:br/>
        <w:t>по финансированию сложилось не в полном объеме, в основном, в результате:</w:t>
      </w:r>
    </w:p>
    <w:p w14:paraId="458C3B41" w14:textId="77777777" w:rsidR="00B3251F" w:rsidRDefault="00B3251F" w:rsidP="00B3251F">
      <w:pPr>
        <w:autoSpaceDE w:val="0"/>
        <w:autoSpaceDN w:val="0"/>
        <w:adjustRightInd w:val="0"/>
        <w:ind w:firstLine="709"/>
        <w:jc w:val="both"/>
        <w:outlineLvl w:val="0"/>
        <w:rPr>
          <w:sz w:val="28"/>
          <w:szCs w:val="28"/>
        </w:rPr>
      </w:pPr>
      <w:r>
        <w:rPr>
          <w:sz w:val="28"/>
          <w:szCs w:val="28"/>
        </w:rPr>
        <w:t>нарушение подрядными организациями сроков исполнения и иных условий контрактов, не повлекшее судебные процедуры;</w:t>
      </w:r>
    </w:p>
    <w:p w14:paraId="2FCA01E2" w14:textId="77777777" w:rsidR="00B3251F" w:rsidRDefault="00B3251F" w:rsidP="00B3251F">
      <w:pPr>
        <w:autoSpaceDE w:val="0"/>
        <w:autoSpaceDN w:val="0"/>
        <w:adjustRightInd w:val="0"/>
        <w:ind w:firstLine="709"/>
        <w:jc w:val="both"/>
        <w:outlineLvl w:val="0"/>
        <w:rPr>
          <w:sz w:val="28"/>
          <w:szCs w:val="28"/>
        </w:rPr>
      </w:pPr>
      <w:r>
        <w:rPr>
          <w:sz w:val="28"/>
          <w:szCs w:val="28"/>
        </w:rPr>
        <w:lastRenderedPageBreak/>
        <w:t>экономия, сложившаяся в результате применения анализа рынка цен при заключении контракта.</w:t>
      </w:r>
    </w:p>
    <w:p w14:paraId="73B709B3" w14:textId="77777777" w:rsidR="00B3251F" w:rsidRDefault="00B3251F" w:rsidP="00B3251F">
      <w:pPr>
        <w:ind w:firstLine="567"/>
        <w:jc w:val="both"/>
        <w:rPr>
          <w:sz w:val="28"/>
          <w:szCs w:val="28"/>
        </w:rPr>
      </w:pPr>
      <w:r>
        <w:rPr>
          <w:sz w:val="28"/>
          <w:szCs w:val="28"/>
        </w:rPr>
        <w:t xml:space="preserve">Реализация муниципальных программ края характеризуется следующими результатами. </w:t>
      </w:r>
    </w:p>
    <w:p w14:paraId="00E2795A" w14:textId="77777777" w:rsidR="00D2006D" w:rsidRDefault="00D2006D" w:rsidP="00453C72">
      <w:pPr>
        <w:ind w:firstLine="708"/>
        <w:rPr>
          <w:b/>
          <w:bCs/>
          <w:sz w:val="28"/>
          <w:szCs w:val="28"/>
        </w:rPr>
      </w:pPr>
    </w:p>
    <w:p w14:paraId="79E183DD" w14:textId="77777777" w:rsidR="001318B4" w:rsidRPr="00C64B62" w:rsidRDefault="00E1719A" w:rsidP="001318B4">
      <w:pPr>
        <w:ind w:firstLine="708"/>
        <w:jc w:val="center"/>
        <w:rPr>
          <w:b/>
          <w:bCs/>
          <w:sz w:val="28"/>
          <w:szCs w:val="28"/>
        </w:rPr>
      </w:pPr>
      <w:r w:rsidRPr="00C64B62">
        <w:rPr>
          <w:b/>
          <w:bCs/>
          <w:sz w:val="28"/>
          <w:szCs w:val="28"/>
        </w:rPr>
        <w:t>М</w:t>
      </w:r>
      <w:r w:rsidR="001318B4" w:rsidRPr="00C64B62">
        <w:rPr>
          <w:b/>
          <w:bCs/>
          <w:sz w:val="28"/>
          <w:szCs w:val="28"/>
        </w:rPr>
        <w:t>униципальной программ</w:t>
      </w:r>
      <w:r w:rsidRPr="00C64B62">
        <w:rPr>
          <w:b/>
          <w:bCs/>
          <w:sz w:val="28"/>
          <w:szCs w:val="28"/>
        </w:rPr>
        <w:t>а</w:t>
      </w:r>
      <w:r w:rsidR="001318B4" w:rsidRPr="00C64B62">
        <w:rPr>
          <w:b/>
          <w:bCs/>
          <w:sz w:val="28"/>
          <w:szCs w:val="28"/>
        </w:rPr>
        <w:t xml:space="preserve"> «Культура города Минусинска»</w:t>
      </w:r>
    </w:p>
    <w:p w14:paraId="5B8C9D95" w14:textId="77777777" w:rsidR="001318B4" w:rsidRPr="00C64B62" w:rsidRDefault="001318B4" w:rsidP="001318B4">
      <w:pPr>
        <w:ind w:firstLine="708"/>
        <w:jc w:val="both"/>
        <w:rPr>
          <w:sz w:val="28"/>
          <w:szCs w:val="28"/>
        </w:rPr>
      </w:pPr>
    </w:p>
    <w:p w14:paraId="3C865756" w14:textId="77777777" w:rsidR="00980A8E" w:rsidRPr="00C64B62" w:rsidRDefault="00AC6C42" w:rsidP="001318B4">
      <w:pPr>
        <w:widowControl w:val="0"/>
        <w:suppressAutoHyphens/>
        <w:autoSpaceDE w:val="0"/>
        <w:autoSpaceDN w:val="0"/>
        <w:adjustRightInd w:val="0"/>
        <w:ind w:firstLine="709"/>
        <w:jc w:val="both"/>
        <w:rPr>
          <w:i/>
          <w:iCs/>
          <w:sz w:val="28"/>
          <w:szCs w:val="28"/>
        </w:rPr>
      </w:pPr>
      <w:r w:rsidRPr="00C64B62">
        <w:rPr>
          <w:i/>
          <w:iCs/>
          <w:sz w:val="28"/>
          <w:szCs w:val="28"/>
        </w:rPr>
        <w:t>Ответственный исполнитель муниципальной программы</w:t>
      </w:r>
      <w:r w:rsidR="00E6407B" w:rsidRPr="00C64B62">
        <w:rPr>
          <w:i/>
          <w:iCs/>
          <w:sz w:val="28"/>
          <w:szCs w:val="28"/>
        </w:rPr>
        <w:t>:</w:t>
      </w:r>
      <w:r w:rsidRPr="00C64B62">
        <w:rPr>
          <w:i/>
          <w:iCs/>
          <w:sz w:val="28"/>
          <w:szCs w:val="28"/>
        </w:rPr>
        <w:t xml:space="preserve"> </w:t>
      </w:r>
      <w:r w:rsidR="00980A8E" w:rsidRPr="00C64B62">
        <w:rPr>
          <w:i/>
          <w:iCs/>
          <w:sz w:val="28"/>
          <w:szCs w:val="28"/>
        </w:rPr>
        <w:t>Отдел культуры администрации города Минусинска</w:t>
      </w:r>
    </w:p>
    <w:p w14:paraId="08D161E7" w14:textId="77777777" w:rsidR="00B54323" w:rsidRPr="00C64B62" w:rsidRDefault="00AC6C42" w:rsidP="001318B4">
      <w:pPr>
        <w:widowControl w:val="0"/>
        <w:suppressAutoHyphens/>
        <w:autoSpaceDE w:val="0"/>
        <w:autoSpaceDN w:val="0"/>
        <w:adjustRightInd w:val="0"/>
        <w:ind w:firstLine="709"/>
        <w:jc w:val="both"/>
        <w:rPr>
          <w:i/>
          <w:iCs/>
          <w:sz w:val="28"/>
          <w:szCs w:val="28"/>
        </w:rPr>
      </w:pPr>
      <w:r w:rsidRPr="00C64B62">
        <w:rPr>
          <w:i/>
          <w:iCs/>
          <w:sz w:val="28"/>
          <w:szCs w:val="28"/>
        </w:rPr>
        <w:t xml:space="preserve">Цель муниципальной программы: </w:t>
      </w:r>
    </w:p>
    <w:p w14:paraId="63A57E5B" w14:textId="77777777" w:rsidR="00980A8E" w:rsidRPr="00C64B62" w:rsidRDefault="00980A8E" w:rsidP="001318B4">
      <w:pPr>
        <w:widowControl w:val="0"/>
        <w:suppressAutoHyphens/>
        <w:autoSpaceDE w:val="0"/>
        <w:autoSpaceDN w:val="0"/>
        <w:adjustRightInd w:val="0"/>
        <w:ind w:firstLine="709"/>
        <w:jc w:val="both"/>
        <w:rPr>
          <w:sz w:val="28"/>
          <w:szCs w:val="28"/>
        </w:rPr>
      </w:pPr>
      <w:r w:rsidRPr="00C64B62">
        <w:rPr>
          <w:sz w:val="28"/>
          <w:szCs w:val="28"/>
          <w:lang w:eastAsia="ar-SA"/>
        </w:rPr>
        <w:t>создание условий для развития и реализации культурного и духовного потенциала населения города Минусинска</w:t>
      </w:r>
      <w:r w:rsidRPr="00C64B62">
        <w:rPr>
          <w:sz w:val="28"/>
          <w:szCs w:val="28"/>
        </w:rPr>
        <w:t xml:space="preserve"> </w:t>
      </w:r>
    </w:p>
    <w:p w14:paraId="5EED660A" w14:textId="77777777" w:rsidR="00AC6C42" w:rsidRPr="00C64B62" w:rsidRDefault="00AC6C42" w:rsidP="001318B4">
      <w:pPr>
        <w:widowControl w:val="0"/>
        <w:suppressAutoHyphens/>
        <w:autoSpaceDE w:val="0"/>
        <w:autoSpaceDN w:val="0"/>
        <w:adjustRightInd w:val="0"/>
        <w:ind w:firstLine="709"/>
        <w:jc w:val="both"/>
        <w:rPr>
          <w:i/>
          <w:iCs/>
          <w:sz w:val="28"/>
          <w:szCs w:val="28"/>
        </w:rPr>
      </w:pPr>
      <w:r w:rsidRPr="00C64B62">
        <w:rPr>
          <w:i/>
          <w:iCs/>
          <w:sz w:val="28"/>
          <w:szCs w:val="28"/>
        </w:rPr>
        <w:t>Целевые показатели:</w:t>
      </w:r>
    </w:p>
    <w:p w14:paraId="54706692" w14:textId="1EDF1224" w:rsidR="004327E5" w:rsidRPr="00C64B62" w:rsidRDefault="00DA28C9" w:rsidP="001318B4">
      <w:pPr>
        <w:widowControl w:val="0"/>
        <w:suppressAutoHyphens/>
        <w:autoSpaceDE w:val="0"/>
        <w:autoSpaceDN w:val="0"/>
        <w:adjustRightInd w:val="0"/>
        <w:ind w:firstLine="709"/>
        <w:jc w:val="both"/>
        <w:rPr>
          <w:sz w:val="28"/>
          <w:szCs w:val="28"/>
        </w:rPr>
      </w:pPr>
      <w:r w:rsidRPr="00C64B62">
        <w:rPr>
          <w:sz w:val="28"/>
          <w:szCs w:val="28"/>
        </w:rPr>
        <w:t>«У</w:t>
      </w:r>
      <w:r w:rsidR="004327E5" w:rsidRPr="00C64B62">
        <w:rPr>
          <w:sz w:val="28"/>
          <w:szCs w:val="28"/>
        </w:rPr>
        <w:t>дельный вес населения, участвующего в платных культурно-досуговых мероприятиях, проводимых муниципальными учреждениями культуры</w:t>
      </w:r>
      <w:r w:rsidRPr="00C64B62">
        <w:rPr>
          <w:sz w:val="28"/>
          <w:szCs w:val="28"/>
        </w:rPr>
        <w:t>»</w:t>
      </w:r>
      <w:r w:rsidR="004327E5" w:rsidRPr="00C64B62">
        <w:rPr>
          <w:sz w:val="28"/>
          <w:szCs w:val="28"/>
        </w:rPr>
        <w:t xml:space="preserve">, </w:t>
      </w:r>
      <w:r w:rsidRPr="00C64B62">
        <w:rPr>
          <w:sz w:val="28"/>
          <w:szCs w:val="28"/>
        </w:rPr>
        <w:t>достиг планового значения</w:t>
      </w:r>
      <w:r w:rsidR="004327E5" w:rsidRPr="00C64B62">
        <w:rPr>
          <w:sz w:val="28"/>
          <w:szCs w:val="28"/>
        </w:rPr>
        <w:t xml:space="preserve"> 413,58%.</w:t>
      </w:r>
    </w:p>
    <w:p w14:paraId="771BE02E" w14:textId="77777777" w:rsidR="004327E5" w:rsidRPr="00C64B62" w:rsidRDefault="00DA28C9" w:rsidP="001318B4">
      <w:pPr>
        <w:widowControl w:val="0"/>
        <w:suppressAutoHyphens/>
        <w:autoSpaceDE w:val="0"/>
        <w:autoSpaceDN w:val="0"/>
        <w:adjustRightInd w:val="0"/>
        <w:ind w:firstLine="709"/>
        <w:jc w:val="both"/>
        <w:rPr>
          <w:sz w:val="28"/>
          <w:szCs w:val="28"/>
        </w:rPr>
      </w:pPr>
      <w:r w:rsidRPr="00C64B62">
        <w:rPr>
          <w:sz w:val="28"/>
          <w:szCs w:val="28"/>
        </w:rPr>
        <w:t>«</w:t>
      </w:r>
      <w:r w:rsidR="004327E5" w:rsidRPr="00C64B62">
        <w:rPr>
          <w:sz w:val="28"/>
          <w:szCs w:val="28"/>
        </w:rPr>
        <w:t>Количество экземпляров новых поступлений в библиотечные фонды общедоступных библиотек на 1 тыс. человек населения</w:t>
      </w:r>
      <w:r w:rsidRPr="00C64B62">
        <w:rPr>
          <w:sz w:val="28"/>
          <w:szCs w:val="28"/>
        </w:rPr>
        <w:t>»</w:t>
      </w:r>
      <w:r w:rsidR="004327E5" w:rsidRPr="00C64B62">
        <w:rPr>
          <w:sz w:val="28"/>
          <w:szCs w:val="28"/>
        </w:rPr>
        <w:t xml:space="preserve"> </w:t>
      </w:r>
      <w:r w:rsidRPr="00C64B62">
        <w:rPr>
          <w:sz w:val="28"/>
          <w:szCs w:val="28"/>
        </w:rPr>
        <w:t>достигло планового значения</w:t>
      </w:r>
      <w:r w:rsidR="004327E5" w:rsidRPr="00C64B62">
        <w:rPr>
          <w:sz w:val="28"/>
          <w:szCs w:val="28"/>
        </w:rPr>
        <w:t xml:space="preserve"> 139 экземпляров.</w:t>
      </w:r>
    </w:p>
    <w:p w14:paraId="03742932" w14:textId="77777777" w:rsidR="004327E5" w:rsidRPr="00C64B62" w:rsidRDefault="00DA28C9" w:rsidP="001318B4">
      <w:pPr>
        <w:widowControl w:val="0"/>
        <w:suppressAutoHyphens/>
        <w:autoSpaceDE w:val="0"/>
        <w:autoSpaceDN w:val="0"/>
        <w:adjustRightInd w:val="0"/>
        <w:ind w:firstLine="709"/>
        <w:jc w:val="both"/>
        <w:rPr>
          <w:sz w:val="28"/>
          <w:szCs w:val="28"/>
        </w:rPr>
      </w:pPr>
      <w:r w:rsidRPr="00C64B62">
        <w:rPr>
          <w:sz w:val="28"/>
          <w:szCs w:val="28"/>
        </w:rPr>
        <w:t>«</w:t>
      </w:r>
      <w:r w:rsidR="004327E5" w:rsidRPr="00C64B62">
        <w:rPr>
          <w:sz w:val="28"/>
          <w:szCs w:val="28"/>
        </w:rPr>
        <w:t>Уровень фактической обеспеченности учреждениями культуры в городском округе (город Минусинск)</w:t>
      </w:r>
      <w:r w:rsidRPr="00C64B62">
        <w:rPr>
          <w:sz w:val="28"/>
          <w:szCs w:val="28"/>
        </w:rPr>
        <w:t>»</w:t>
      </w:r>
      <w:r w:rsidR="004327E5" w:rsidRPr="00C64B62">
        <w:rPr>
          <w:sz w:val="28"/>
          <w:szCs w:val="28"/>
        </w:rPr>
        <w:t xml:space="preserve"> </w:t>
      </w:r>
      <w:r w:rsidRPr="00C64B62">
        <w:rPr>
          <w:sz w:val="28"/>
          <w:szCs w:val="28"/>
        </w:rPr>
        <w:t xml:space="preserve">достиг планового значения </w:t>
      </w:r>
      <w:r w:rsidR="004327E5" w:rsidRPr="00C64B62">
        <w:rPr>
          <w:sz w:val="28"/>
          <w:szCs w:val="28"/>
        </w:rPr>
        <w:t xml:space="preserve">91,75%. </w:t>
      </w:r>
    </w:p>
    <w:p w14:paraId="1A5D069C" w14:textId="77777777" w:rsidR="004327E5" w:rsidRPr="00C64B62" w:rsidRDefault="00DA28C9" w:rsidP="001318B4">
      <w:pPr>
        <w:widowControl w:val="0"/>
        <w:suppressAutoHyphens/>
        <w:autoSpaceDE w:val="0"/>
        <w:autoSpaceDN w:val="0"/>
        <w:adjustRightInd w:val="0"/>
        <w:ind w:firstLine="709"/>
        <w:jc w:val="both"/>
        <w:rPr>
          <w:sz w:val="28"/>
          <w:szCs w:val="28"/>
        </w:rPr>
      </w:pPr>
      <w:r w:rsidRPr="00C64B62">
        <w:rPr>
          <w:sz w:val="28"/>
          <w:szCs w:val="28"/>
        </w:rPr>
        <w:t>«</w:t>
      </w:r>
      <w:r w:rsidR="004327E5" w:rsidRPr="00C64B62">
        <w:rPr>
          <w:sz w:val="28"/>
          <w:szCs w:val="28"/>
        </w:rPr>
        <w:t xml:space="preserve">Доля оцифрованных заголовков единиц хранения, переведенных в электронный формат программного комплекса "Архивный фонд" </w:t>
      </w:r>
      <w:r w:rsidRPr="00C64B62">
        <w:rPr>
          <w:sz w:val="28"/>
          <w:szCs w:val="28"/>
        </w:rPr>
        <w:t xml:space="preserve">достигла планового значения </w:t>
      </w:r>
      <w:r w:rsidR="004327E5" w:rsidRPr="00C64B62">
        <w:rPr>
          <w:sz w:val="28"/>
          <w:szCs w:val="28"/>
        </w:rPr>
        <w:t xml:space="preserve">78%. </w:t>
      </w:r>
    </w:p>
    <w:p w14:paraId="7DD33EEC" w14:textId="77777777" w:rsidR="004327E5" w:rsidRPr="00C64B62" w:rsidRDefault="00DA28C9" w:rsidP="001318B4">
      <w:pPr>
        <w:widowControl w:val="0"/>
        <w:suppressAutoHyphens/>
        <w:autoSpaceDE w:val="0"/>
        <w:autoSpaceDN w:val="0"/>
        <w:adjustRightInd w:val="0"/>
        <w:ind w:firstLine="709"/>
        <w:jc w:val="both"/>
        <w:rPr>
          <w:sz w:val="28"/>
          <w:szCs w:val="28"/>
        </w:rPr>
      </w:pPr>
      <w:r w:rsidRPr="00C64B62">
        <w:rPr>
          <w:sz w:val="28"/>
          <w:szCs w:val="28"/>
        </w:rPr>
        <w:t>«</w:t>
      </w:r>
      <w:r w:rsidR="004327E5" w:rsidRPr="00C64B62">
        <w:rPr>
          <w:sz w:val="28"/>
          <w:szCs w:val="28"/>
        </w:rPr>
        <w:t>Количество мероприятий событийного туризма</w:t>
      </w:r>
      <w:r w:rsidRPr="00C64B62">
        <w:rPr>
          <w:sz w:val="28"/>
          <w:szCs w:val="28"/>
        </w:rPr>
        <w:t>»</w:t>
      </w:r>
      <w:r w:rsidR="004327E5" w:rsidRPr="00C64B62">
        <w:rPr>
          <w:sz w:val="28"/>
          <w:szCs w:val="28"/>
        </w:rPr>
        <w:t xml:space="preserve"> </w:t>
      </w:r>
      <w:r w:rsidRPr="00C64B62">
        <w:rPr>
          <w:sz w:val="28"/>
          <w:szCs w:val="28"/>
        </w:rPr>
        <w:t xml:space="preserve">достигло планового значения </w:t>
      </w:r>
      <w:r w:rsidR="004327E5" w:rsidRPr="00C64B62">
        <w:rPr>
          <w:sz w:val="28"/>
          <w:szCs w:val="28"/>
        </w:rPr>
        <w:t xml:space="preserve">2 единицы. </w:t>
      </w:r>
    </w:p>
    <w:p w14:paraId="2C21E30A" w14:textId="77777777" w:rsidR="001318B4" w:rsidRPr="00C64B62" w:rsidRDefault="001318B4" w:rsidP="001318B4">
      <w:pPr>
        <w:widowControl w:val="0"/>
        <w:suppressAutoHyphens/>
        <w:autoSpaceDE w:val="0"/>
        <w:autoSpaceDN w:val="0"/>
        <w:adjustRightInd w:val="0"/>
        <w:ind w:firstLine="709"/>
        <w:jc w:val="both"/>
        <w:rPr>
          <w:sz w:val="28"/>
          <w:szCs w:val="28"/>
        </w:rPr>
      </w:pPr>
      <w:r w:rsidRPr="00C64B62">
        <w:rPr>
          <w:sz w:val="28"/>
          <w:szCs w:val="28"/>
        </w:rPr>
        <w:t xml:space="preserve">В рамках реализации муниципальной программы «Культура города Минусинска» </w:t>
      </w:r>
      <w:r w:rsidR="00E1719A" w:rsidRPr="00C64B62">
        <w:rPr>
          <w:sz w:val="28"/>
          <w:szCs w:val="28"/>
        </w:rPr>
        <w:t>в</w:t>
      </w:r>
      <w:r w:rsidRPr="00C64B62">
        <w:rPr>
          <w:sz w:val="28"/>
          <w:szCs w:val="28"/>
        </w:rPr>
        <w:t xml:space="preserve"> 2023 год</w:t>
      </w:r>
      <w:r w:rsidR="00E1719A" w:rsidRPr="00C64B62">
        <w:rPr>
          <w:sz w:val="28"/>
          <w:szCs w:val="28"/>
        </w:rPr>
        <w:t>у</w:t>
      </w:r>
      <w:r w:rsidRPr="00C64B62">
        <w:rPr>
          <w:sz w:val="28"/>
          <w:szCs w:val="28"/>
        </w:rPr>
        <w:t xml:space="preserve"> проведен ряд мероприятий, направленных на создание условий для развития и реализации культурного и духовного потенциала населения города Минусинска.</w:t>
      </w:r>
    </w:p>
    <w:p w14:paraId="2B0FC17D" w14:textId="5D84D7B1" w:rsidR="00C01545" w:rsidRPr="00C64B62" w:rsidRDefault="001318B4" w:rsidP="001318B4">
      <w:pPr>
        <w:ind w:firstLine="709"/>
        <w:jc w:val="both"/>
        <w:rPr>
          <w:sz w:val="28"/>
          <w:szCs w:val="28"/>
        </w:rPr>
      </w:pPr>
      <w:r w:rsidRPr="00C64B62">
        <w:rPr>
          <w:sz w:val="28"/>
          <w:szCs w:val="28"/>
        </w:rPr>
        <w:t xml:space="preserve">На реализацию муниципальной программы «Культура города Минусинска» выделены средства в сумме 344 105,42 тыс. рублей (в том числе средства </w:t>
      </w:r>
      <w:r w:rsidR="0030243B">
        <w:rPr>
          <w:sz w:val="28"/>
          <w:szCs w:val="28"/>
        </w:rPr>
        <w:t xml:space="preserve">местного бюджета </w:t>
      </w:r>
      <w:r w:rsidRPr="00C64B62">
        <w:rPr>
          <w:sz w:val="28"/>
          <w:szCs w:val="28"/>
        </w:rPr>
        <w:t>в сумме 248 335,66 тыс. рублей). Использование бюджетных ассигнований на реализацию мероприятий муниципальной программы за 2023 г</w:t>
      </w:r>
      <w:r w:rsidR="0030243B">
        <w:rPr>
          <w:sz w:val="28"/>
          <w:szCs w:val="28"/>
        </w:rPr>
        <w:t>од</w:t>
      </w:r>
      <w:r w:rsidRPr="00C64B62">
        <w:rPr>
          <w:sz w:val="28"/>
          <w:szCs w:val="28"/>
        </w:rPr>
        <w:t xml:space="preserve"> составило 98,08 % (337 499,60 тыс. рублей). </w:t>
      </w:r>
    </w:p>
    <w:p w14:paraId="167E9D7F" w14:textId="77777777" w:rsidR="00BA3CE8" w:rsidRPr="00C64B62" w:rsidRDefault="00BA3CE8" w:rsidP="00BA3CE8">
      <w:pPr>
        <w:ind w:firstLine="709"/>
        <w:jc w:val="both"/>
        <w:rPr>
          <w:rFonts w:eastAsia="Calibri"/>
          <w:sz w:val="28"/>
          <w:szCs w:val="28"/>
        </w:rPr>
      </w:pPr>
      <w:r w:rsidRPr="00BA3CE8">
        <w:rPr>
          <w:rFonts w:eastAsia="Calibri"/>
          <w:sz w:val="28"/>
          <w:szCs w:val="28"/>
        </w:rPr>
        <w:t xml:space="preserve">В рамках </w:t>
      </w:r>
      <w:r w:rsidRPr="00C64B62">
        <w:rPr>
          <w:rFonts w:eastAsia="Calibri"/>
          <w:sz w:val="28"/>
          <w:szCs w:val="28"/>
        </w:rPr>
        <w:t>муниципальной</w:t>
      </w:r>
      <w:r w:rsidRPr="00BA3CE8">
        <w:rPr>
          <w:rFonts w:eastAsia="Calibri"/>
          <w:sz w:val="28"/>
          <w:szCs w:val="28"/>
        </w:rPr>
        <w:t xml:space="preserve"> программы в 202</w:t>
      </w:r>
      <w:r w:rsidRPr="00C64B62">
        <w:rPr>
          <w:rFonts w:eastAsia="Calibri"/>
          <w:sz w:val="28"/>
          <w:szCs w:val="28"/>
        </w:rPr>
        <w:t>3</w:t>
      </w:r>
      <w:r w:rsidRPr="00BA3CE8">
        <w:rPr>
          <w:rFonts w:eastAsia="Calibri"/>
          <w:sz w:val="28"/>
          <w:szCs w:val="28"/>
        </w:rPr>
        <w:t xml:space="preserve"> году реализовывалось </w:t>
      </w:r>
      <w:r w:rsidRPr="00BA3CE8">
        <w:rPr>
          <w:rFonts w:eastAsia="Calibri"/>
          <w:sz w:val="28"/>
          <w:szCs w:val="28"/>
        </w:rPr>
        <w:br/>
      </w:r>
      <w:r w:rsidR="004327E5" w:rsidRPr="00C64B62">
        <w:rPr>
          <w:rFonts w:eastAsia="Calibri"/>
          <w:sz w:val="28"/>
          <w:szCs w:val="28"/>
        </w:rPr>
        <w:t>5</w:t>
      </w:r>
      <w:r w:rsidRPr="00BA3CE8">
        <w:rPr>
          <w:rFonts w:eastAsia="Calibri"/>
          <w:sz w:val="28"/>
          <w:szCs w:val="28"/>
        </w:rPr>
        <w:t xml:space="preserve"> подпрограмм.</w:t>
      </w:r>
    </w:p>
    <w:p w14:paraId="126CD6C0" w14:textId="77777777" w:rsidR="001318B4" w:rsidRPr="00C64B62" w:rsidRDefault="001318B4" w:rsidP="001318B4">
      <w:pPr>
        <w:ind w:firstLine="709"/>
        <w:jc w:val="both"/>
        <w:rPr>
          <w:sz w:val="28"/>
          <w:szCs w:val="28"/>
        </w:rPr>
      </w:pPr>
      <w:r w:rsidRPr="00C64B62">
        <w:rPr>
          <w:sz w:val="28"/>
          <w:szCs w:val="28"/>
        </w:rPr>
        <w:t>По подпрограммам использование бюджетных ассигнований составило:</w:t>
      </w:r>
    </w:p>
    <w:p w14:paraId="74772D68" w14:textId="77777777" w:rsidR="00E1719A" w:rsidRPr="00C64B62" w:rsidRDefault="001318B4" w:rsidP="00E1719A">
      <w:pPr>
        <w:jc w:val="both"/>
        <w:rPr>
          <w:sz w:val="28"/>
          <w:szCs w:val="28"/>
        </w:rPr>
      </w:pPr>
      <w:r w:rsidRPr="00C64B62">
        <w:rPr>
          <w:sz w:val="28"/>
          <w:szCs w:val="28"/>
        </w:rPr>
        <w:t xml:space="preserve">            - подпрограмма 1 «Культурное наследие» - 100% (145 397,60 тыс. рублей);</w:t>
      </w:r>
    </w:p>
    <w:p w14:paraId="33728BD0" w14:textId="68D8583C" w:rsidR="001318B4" w:rsidRPr="00C64B62" w:rsidRDefault="00E1719A" w:rsidP="0030243B">
      <w:pPr>
        <w:ind w:firstLine="709"/>
        <w:jc w:val="both"/>
        <w:rPr>
          <w:sz w:val="28"/>
          <w:szCs w:val="28"/>
        </w:rPr>
      </w:pPr>
      <w:r w:rsidRPr="00C64B62">
        <w:rPr>
          <w:sz w:val="28"/>
          <w:szCs w:val="28"/>
        </w:rPr>
        <w:t xml:space="preserve">  </w:t>
      </w:r>
      <w:r w:rsidR="001318B4" w:rsidRPr="00C64B62">
        <w:rPr>
          <w:sz w:val="28"/>
          <w:szCs w:val="28"/>
        </w:rPr>
        <w:t xml:space="preserve">- подпрограмма 2 «Искусство и народное творчество» - 95,53% </w:t>
      </w:r>
      <w:r w:rsidR="0030243B">
        <w:rPr>
          <w:sz w:val="28"/>
          <w:szCs w:val="28"/>
        </w:rPr>
        <w:br/>
      </w:r>
      <w:r w:rsidR="001318B4" w:rsidRPr="00C64B62">
        <w:rPr>
          <w:sz w:val="28"/>
          <w:szCs w:val="28"/>
        </w:rPr>
        <w:t>(97 192,30 тыс. рублей);</w:t>
      </w:r>
    </w:p>
    <w:p w14:paraId="4C6A750A" w14:textId="77777777" w:rsidR="001318B4" w:rsidRPr="00C64B62" w:rsidRDefault="001318B4" w:rsidP="001318B4">
      <w:pPr>
        <w:widowControl w:val="0"/>
        <w:suppressAutoHyphens/>
        <w:autoSpaceDE w:val="0"/>
        <w:autoSpaceDN w:val="0"/>
        <w:adjustRightInd w:val="0"/>
        <w:ind w:firstLine="709"/>
        <w:jc w:val="both"/>
        <w:rPr>
          <w:sz w:val="28"/>
          <w:szCs w:val="28"/>
        </w:rPr>
      </w:pPr>
      <w:r w:rsidRPr="00C64B62">
        <w:rPr>
          <w:sz w:val="28"/>
          <w:szCs w:val="28"/>
        </w:rPr>
        <w:t xml:space="preserve">- подпрограмма 3 «Обеспечение условий реализации программы и </w:t>
      </w:r>
      <w:r w:rsidRPr="00C64B62">
        <w:rPr>
          <w:sz w:val="28"/>
          <w:szCs w:val="28"/>
        </w:rPr>
        <w:lastRenderedPageBreak/>
        <w:t>прочие мероприятия» - 100,00% (63 838,49 тыс. рублей);</w:t>
      </w:r>
    </w:p>
    <w:p w14:paraId="2B18EF9A" w14:textId="77777777" w:rsidR="001318B4" w:rsidRPr="00C64B62" w:rsidRDefault="001318B4" w:rsidP="001318B4">
      <w:pPr>
        <w:widowControl w:val="0"/>
        <w:suppressAutoHyphens/>
        <w:autoSpaceDE w:val="0"/>
        <w:autoSpaceDN w:val="0"/>
        <w:adjustRightInd w:val="0"/>
        <w:ind w:firstLine="709"/>
        <w:jc w:val="both"/>
        <w:rPr>
          <w:sz w:val="28"/>
          <w:szCs w:val="28"/>
        </w:rPr>
      </w:pPr>
      <w:r w:rsidRPr="00C64B62">
        <w:rPr>
          <w:sz w:val="28"/>
          <w:szCs w:val="28"/>
        </w:rPr>
        <w:t>- подпрограмма 4 «Развитие архивного дела в городе Минусинске» - 88,53% (15 919,21 тыс. рублей);</w:t>
      </w:r>
    </w:p>
    <w:p w14:paraId="76ACC128" w14:textId="77777777" w:rsidR="001318B4" w:rsidRPr="00C64B62" w:rsidRDefault="001318B4" w:rsidP="001318B4">
      <w:pPr>
        <w:widowControl w:val="0"/>
        <w:suppressAutoHyphens/>
        <w:autoSpaceDE w:val="0"/>
        <w:autoSpaceDN w:val="0"/>
        <w:adjustRightInd w:val="0"/>
        <w:ind w:firstLine="709"/>
        <w:jc w:val="both"/>
        <w:rPr>
          <w:i/>
          <w:iCs/>
          <w:sz w:val="28"/>
          <w:szCs w:val="28"/>
        </w:rPr>
      </w:pPr>
      <w:r w:rsidRPr="00C64B62">
        <w:rPr>
          <w:sz w:val="28"/>
          <w:szCs w:val="28"/>
        </w:rPr>
        <w:t>- подпрограмма 5 «Развитие туризма» -100% (15 152,00 тыс. рублей).</w:t>
      </w:r>
    </w:p>
    <w:p w14:paraId="5C7B100B" w14:textId="77777777" w:rsidR="001318B4" w:rsidRPr="00C64B62" w:rsidRDefault="001318B4" w:rsidP="001318B4">
      <w:pPr>
        <w:ind w:firstLine="720"/>
        <w:jc w:val="both"/>
        <w:rPr>
          <w:sz w:val="28"/>
          <w:szCs w:val="28"/>
        </w:rPr>
      </w:pPr>
      <w:r w:rsidRPr="00C64B62">
        <w:rPr>
          <w:i/>
          <w:iCs/>
          <w:sz w:val="28"/>
          <w:szCs w:val="28"/>
        </w:rPr>
        <w:t>При реализации подпрограммы «Культурное наследие» были достигнуты следующие показатели</w:t>
      </w:r>
      <w:r w:rsidRPr="00C64B62">
        <w:rPr>
          <w:sz w:val="28"/>
          <w:szCs w:val="28"/>
        </w:rPr>
        <w:t>:</w:t>
      </w:r>
    </w:p>
    <w:p w14:paraId="6DC6ACEE" w14:textId="77777777" w:rsidR="00C65F64" w:rsidRDefault="001318B4" w:rsidP="00C65F64">
      <w:pPr>
        <w:ind w:firstLine="720"/>
        <w:jc w:val="both"/>
        <w:rPr>
          <w:sz w:val="28"/>
          <w:szCs w:val="28"/>
        </w:rPr>
      </w:pPr>
      <w:r w:rsidRPr="00C64B62">
        <w:rPr>
          <w:sz w:val="28"/>
          <w:szCs w:val="28"/>
        </w:rPr>
        <w:t>- число посещений библиотек – 343,08 тыс. ед. при плане 343,08 тыс. ед.;</w:t>
      </w:r>
    </w:p>
    <w:p w14:paraId="0055786A" w14:textId="18862859" w:rsidR="001318B4" w:rsidRPr="00C64B62" w:rsidRDefault="001318B4" w:rsidP="00C65F64">
      <w:pPr>
        <w:ind w:firstLine="720"/>
        <w:jc w:val="both"/>
        <w:rPr>
          <w:sz w:val="28"/>
          <w:szCs w:val="28"/>
        </w:rPr>
      </w:pPr>
      <w:r w:rsidRPr="00C64B62">
        <w:rPr>
          <w:sz w:val="28"/>
          <w:szCs w:val="28"/>
        </w:rPr>
        <w:t xml:space="preserve">- среднее число книговыдач в расчете на 1 тыс. человек населения – </w:t>
      </w:r>
      <w:r w:rsidR="00C01545" w:rsidRPr="00C64B62">
        <w:rPr>
          <w:sz w:val="28"/>
          <w:szCs w:val="28"/>
        </w:rPr>
        <w:t xml:space="preserve">                 </w:t>
      </w:r>
      <w:r w:rsidRPr="00C64B62">
        <w:rPr>
          <w:sz w:val="28"/>
          <w:szCs w:val="28"/>
        </w:rPr>
        <w:t>9</w:t>
      </w:r>
      <w:r w:rsidR="00C01545" w:rsidRPr="00C64B62">
        <w:rPr>
          <w:sz w:val="28"/>
          <w:szCs w:val="28"/>
        </w:rPr>
        <w:t xml:space="preserve"> </w:t>
      </w:r>
      <w:r w:rsidRPr="00C64B62">
        <w:rPr>
          <w:sz w:val="28"/>
          <w:szCs w:val="28"/>
        </w:rPr>
        <w:t xml:space="preserve">370 экз. при плане – 9 </w:t>
      </w:r>
      <w:r w:rsidR="004327E5" w:rsidRPr="00C64B62">
        <w:rPr>
          <w:sz w:val="28"/>
          <w:szCs w:val="28"/>
        </w:rPr>
        <w:t>370</w:t>
      </w:r>
      <w:r w:rsidRPr="00C64B62">
        <w:rPr>
          <w:sz w:val="28"/>
          <w:szCs w:val="28"/>
        </w:rPr>
        <w:t xml:space="preserve"> экз.;</w:t>
      </w:r>
    </w:p>
    <w:p w14:paraId="69F930AE" w14:textId="77777777" w:rsidR="001318B4" w:rsidRPr="00C64B62" w:rsidRDefault="001318B4" w:rsidP="001318B4">
      <w:pPr>
        <w:ind w:firstLine="720"/>
        <w:jc w:val="both"/>
        <w:rPr>
          <w:sz w:val="28"/>
          <w:szCs w:val="28"/>
        </w:rPr>
      </w:pPr>
      <w:r w:rsidRPr="00C64B62">
        <w:rPr>
          <w:sz w:val="28"/>
          <w:szCs w:val="28"/>
        </w:rPr>
        <w:t>- количество библиографических записей в электронном каталоге – 128 тыс. ед. при плане – 12</w:t>
      </w:r>
      <w:r w:rsidR="004327E5" w:rsidRPr="00C64B62">
        <w:rPr>
          <w:sz w:val="28"/>
          <w:szCs w:val="28"/>
        </w:rPr>
        <w:t>8</w:t>
      </w:r>
      <w:r w:rsidRPr="00C64B62">
        <w:rPr>
          <w:sz w:val="28"/>
          <w:szCs w:val="28"/>
        </w:rPr>
        <w:t xml:space="preserve"> тыс. ед.;</w:t>
      </w:r>
      <w:r w:rsidRPr="00C64B62">
        <w:rPr>
          <w:b/>
          <w:sz w:val="28"/>
          <w:szCs w:val="28"/>
        </w:rPr>
        <w:t xml:space="preserve"> </w:t>
      </w:r>
    </w:p>
    <w:p w14:paraId="17CD6991" w14:textId="77777777" w:rsidR="001318B4" w:rsidRPr="00C64B62" w:rsidRDefault="001318B4" w:rsidP="001318B4">
      <w:pPr>
        <w:ind w:firstLine="720"/>
        <w:jc w:val="both"/>
        <w:rPr>
          <w:sz w:val="28"/>
          <w:szCs w:val="28"/>
        </w:rPr>
      </w:pPr>
      <w:r w:rsidRPr="00C64B62">
        <w:rPr>
          <w:sz w:val="28"/>
          <w:szCs w:val="28"/>
        </w:rPr>
        <w:t>- доля представленных (во всех формах) зрителю музейных предметов в общем количестве музейных предметов основного фонда составила 10,7 % при плане 10,7 %;</w:t>
      </w:r>
    </w:p>
    <w:p w14:paraId="3E57A62F" w14:textId="77777777" w:rsidR="001318B4" w:rsidRPr="00C64B62" w:rsidRDefault="001318B4" w:rsidP="001318B4">
      <w:pPr>
        <w:ind w:firstLine="720"/>
        <w:jc w:val="both"/>
        <w:rPr>
          <w:sz w:val="28"/>
          <w:szCs w:val="28"/>
        </w:rPr>
      </w:pPr>
      <w:r w:rsidRPr="00C64B62">
        <w:rPr>
          <w:sz w:val="28"/>
          <w:szCs w:val="28"/>
        </w:rPr>
        <w:t>- увеличение посещаемости музейных учреждений города Минусинска 3,59 посещений на 1 жителя в год при плане – 3,</w:t>
      </w:r>
      <w:r w:rsidR="004327E5" w:rsidRPr="00C64B62">
        <w:rPr>
          <w:sz w:val="28"/>
          <w:szCs w:val="28"/>
        </w:rPr>
        <w:t>59</w:t>
      </w:r>
      <w:r w:rsidRPr="00C64B62">
        <w:rPr>
          <w:sz w:val="28"/>
          <w:szCs w:val="28"/>
        </w:rPr>
        <w:t>.</w:t>
      </w:r>
    </w:p>
    <w:p w14:paraId="3DFF325F" w14:textId="77777777" w:rsidR="004F7F61" w:rsidRDefault="001318B4" w:rsidP="00C65F64">
      <w:pPr>
        <w:ind w:firstLine="708"/>
        <w:jc w:val="both"/>
        <w:rPr>
          <w:sz w:val="28"/>
          <w:szCs w:val="28"/>
        </w:rPr>
      </w:pPr>
      <w:r w:rsidRPr="00C64B62">
        <w:rPr>
          <w:sz w:val="28"/>
          <w:szCs w:val="28"/>
        </w:rPr>
        <w:t xml:space="preserve">В 2023 году библиотеки города посетило </w:t>
      </w:r>
      <w:r w:rsidR="00C65F64">
        <w:rPr>
          <w:sz w:val="28"/>
          <w:szCs w:val="28"/>
        </w:rPr>
        <w:t>250 085</w:t>
      </w:r>
      <w:r w:rsidRPr="00C64B62">
        <w:rPr>
          <w:sz w:val="28"/>
          <w:szCs w:val="28"/>
        </w:rPr>
        <w:t xml:space="preserve"> человек, число обращений к библиотеке удаленных пользователей на сайт муниципального бюджетного учреждения культуры «Минусинская городская централизованная библиотечная система» (далее - МБУК МГЦБС) составило 70 003 человек, число читателей – 31 683 человек. Всего читателям выдано </w:t>
      </w:r>
      <w:r w:rsidR="004F7F61">
        <w:rPr>
          <w:sz w:val="28"/>
          <w:szCs w:val="28"/>
        </w:rPr>
        <w:br/>
      </w:r>
      <w:r w:rsidRPr="00C64B62">
        <w:rPr>
          <w:sz w:val="28"/>
          <w:szCs w:val="28"/>
        </w:rPr>
        <w:t xml:space="preserve">672 730 книг. </w:t>
      </w:r>
    </w:p>
    <w:p w14:paraId="438F2FFE" w14:textId="38916C94" w:rsidR="001318B4" w:rsidRPr="00C64B62" w:rsidRDefault="00C65F64" w:rsidP="00C65F64">
      <w:pPr>
        <w:ind w:firstLine="708"/>
        <w:jc w:val="both"/>
        <w:rPr>
          <w:sz w:val="28"/>
          <w:szCs w:val="28"/>
        </w:rPr>
      </w:pPr>
      <w:r w:rsidRPr="00C65F64">
        <w:rPr>
          <w:sz w:val="28"/>
          <w:szCs w:val="28"/>
        </w:rPr>
        <w:t>В рамках услуги «Библиографическая обработка и создание каталогов» обработаны новые поступления документов в количестве 9</w:t>
      </w:r>
      <w:r>
        <w:rPr>
          <w:sz w:val="28"/>
          <w:szCs w:val="28"/>
        </w:rPr>
        <w:t xml:space="preserve"> </w:t>
      </w:r>
      <w:r w:rsidRPr="00C65F64">
        <w:rPr>
          <w:sz w:val="28"/>
          <w:szCs w:val="28"/>
        </w:rPr>
        <w:t>998 экземпляров.</w:t>
      </w:r>
    </w:p>
    <w:p w14:paraId="6730F1B9" w14:textId="77777777" w:rsidR="001318B4" w:rsidRPr="00C64B62" w:rsidRDefault="001318B4" w:rsidP="001318B4">
      <w:pPr>
        <w:ind w:firstLine="708"/>
        <w:jc w:val="both"/>
        <w:rPr>
          <w:sz w:val="28"/>
          <w:szCs w:val="28"/>
        </w:rPr>
      </w:pPr>
      <w:r w:rsidRPr="00C64B62">
        <w:rPr>
          <w:sz w:val="28"/>
          <w:szCs w:val="28"/>
        </w:rPr>
        <w:t>В отчетном году деятельность МБУК МГЦБС ориентирована на важные даты и события. В Год педагога и наставника (Указ Президента РФ Путина В.В. от 27.06.2022) библиотеки работали в рамках культурно-просветительского проекта «Библиотекарь в помощь учителю», в который вошло 42 мероприятия, прошедших в стенах библиотеки и в онлайн-формате. Мероприятия, проводимые в честь Года педагога и наставника в библиотеке, направлены на поощрение и поддержку образовательного процесса, обмен опытом, создание благоприятной среды для обучения и развития людей всех возрастов.  В течение года к 200-летию города Минусинска прошли событийные мероприятия среди различных читательских групп: конкурс чтецов «Читаем наших», конкурс фотографий «Кирпичное кружево Минусинска», творческий конкурс «Творчество юных. Все, что в сердце», городской краеведческий диктант «Минусинску -200!», городской творческой Интернет-фестивале «#Таланты земли Минусинской».</w:t>
      </w:r>
    </w:p>
    <w:p w14:paraId="5BB626DD" w14:textId="48F308F9" w:rsidR="001318B4" w:rsidRPr="00C64B62" w:rsidRDefault="001318B4" w:rsidP="0030243B">
      <w:pPr>
        <w:widowControl w:val="0"/>
        <w:tabs>
          <w:tab w:val="left" w:pos="0"/>
        </w:tabs>
        <w:autoSpaceDE w:val="0"/>
        <w:autoSpaceDN w:val="0"/>
        <w:ind w:firstLine="709"/>
        <w:jc w:val="both"/>
        <w:rPr>
          <w:sz w:val="28"/>
          <w:szCs w:val="28"/>
        </w:rPr>
      </w:pPr>
      <w:r w:rsidRPr="00C64B62">
        <w:rPr>
          <w:sz w:val="28"/>
          <w:szCs w:val="28"/>
        </w:rPr>
        <w:t>МБУК МГЦБС стало площадкой проведения XV межрегиональной конференции «Красноярье – 2023. Развивающаяся библиотека в информационном обществе», организатор Красноярская библиотечная ассоциация.</w:t>
      </w:r>
      <w:r w:rsidRPr="00C64B62">
        <w:t xml:space="preserve"> </w:t>
      </w:r>
      <w:r w:rsidRPr="00C64B62">
        <w:rPr>
          <w:sz w:val="28"/>
          <w:szCs w:val="28"/>
        </w:rPr>
        <w:t xml:space="preserve">Конференция проходила в форме пленарных заседаний, секций, круглых столов на которых обсуждались векторы роста и развития библиотек, </w:t>
      </w:r>
      <w:r w:rsidRPr="00C64B62">
        <w:rPr>
          <w:sz w:val="28"/>
          <w:szCs w:val="28"/>
        </w:rPr>
        <w:lastRenderedPageBreak/>
        <w:t>эффективные способы продвижения книги и чтения, организация библиотечного пространства и многое другое. Участниками конференции стали более 150 библиотечных специалистов национальных, краевых, центральных, детских и сельских библиотек из 25 муниципальных образований Красноярского края, Республик Хакасия и Тыва.</w:t>
      </w:r>
    </w:p>
    <w:p w14:paraId="75FDD242" w14:textId="77777777" w:rsidR="001318B4" w:rsidRPr="00C64B62" w:rsidRDefault="001318B4" w:rsidP="001318B4">
      <w:pPr>
        <w:ind w:firstLine="708"/>
        <w:jc w:val="both"/>
        <w:rPr>
          <w:sz w:val="28"/>
          <w:szCs w:val="28"/>
        </w:rPr>
      </w:pPr>
      <w:r w:rsidRPr="00C64B62">
        <w:rPr>
          <w:sz w:val="28"/>
          <w:szCs w:val="28"/>
        </w:rPr>
        <w:t xml:space="preserve">Продолжена активная работа по проектной деятельности, поддержано </w:t>
      </w:r>
      <w:r w:rsidRPr="00C64B62">
        <w:rPr>
          <w:b/>
          <w:sz w:val="28"/>
          <w:szCs w:val="28"/>
        </w:rPr>
        <w:t xml:space="preserve">7 </w:t>
      </w:r>
      <w:r w:rsidRPr="00C64B62">
        <w:rPr>
          <w:sz w:val="28"/>
          <w:szCs w:val="28"/>
        </w:rPr>
        <w:t>проектов молодых специалистов МБУК МГЦБС, принявших участие в краевом инфраструктурном проекте «Территория Красноярский край» (на общую сумму 80 310 руб.). Реализуются, совместно с Автономной некоммерческой организацией «Центр развития личности «ТОЛК»: Грантовый конкурс Президентского фонда культурных инициатив - проект «Культурно-образовательный инжект Пушкин-холл» (сумма 667 960 руб.,);  Конкурс социальных проектов грантовой программы Красноярского края «Партнерство» 2023 года - проект «Инклюзивная игротека настольных спортивных игр «Консистенция здоровья» (сумма 790 550 руб.),  Дополнительный конкурс социальных проектов грантовой программы Красноярского края «Партнёрство» - проект «СМАРТ-лаборатория развития проектных компетенций» (сумма 938 354 руб.).</w:t>
      </w:r>
    </w:p>
    <w:p w14:paraId="25783659" w14:textId="71F5A3F3" w:rsidR="001318B4" w:rsidRPr="00C64B62" w:rsidRDefault="001318B4" w:rsidP="001318B4">
      <w:pPr>
        <w:ind w:firstLine="708"/>
        <w:jc w:val="both"/>
        <w:rPr>
          <w:b/>
          <w:sz w:val="28"/>
          <w:szCs w:val="28"/>
        </w:rPr>
      </w:pPr>
      <w:r w:rsidRPr="00C64B62">
        <w:rPr>
          <w:sz w:val="28"/>
          <w:szCs w:val="28"/>
        </w:rPr>
        <w:t xml:space="preserve">Библиотеки МБУК МГЦБС ведут активную информационную, культурно-просветительскую, образовательную деятельность среди различных групп населения. В 2023 году проведено </w:t>
      </w:r>
      <w:r w:rsidRPr="00C64B62">
        <w:rPr>
          <w:bCs/>
          <w:sz w:val="28"/>
          <w:szCs w:val="28"/>
        </w:rPr>
        <w:t>2 097</w:t>
      </w:r>
      <w:r w:rsidRPr="00C64B62">
        <w:rPr>
          <w:sz w:val="28"/>
          <w:szCs w:val="28"/>
        </w:rPr>
        <w:t xml:space="preserve"> мероприятий, количество посещений </w:t>
      </w:r>
      <w:r w:rsidR="0030243B">
        <w:rPr>
          <w:sz w:val="28"/>
          <w:szCs w:val="28"/>
        </w:rPr>
        <w:t xml:space="preserve">составило </w:t>
      </w:r>
      <w:r w:rsidRPr="00C64B62">
        <w:rPr>
          <w:bCs/>
          <w:sz w:val="28"/>
          <w:szCs w:val="28"/>
        </w:rPr>
        <w:t>64 075.</w:t>
      </w:r>
      <w:r w:rsidRPr="00C64B62">
        <w:rPr>
          <w:b/>
          <w:sz w:val="28"/>
          <w:szCs w:val="28"/>
        </w:rPr>
        <w:t xml:space="preserve"> </w:t>
      </w:r>
    </w:p>
    <w:p w14:paraId="0FC9BE4A" w14:textId="558130F4" w:rsidR="001318B4" w:rsidRPr="00C64B62" w:rsidRDefault="001318B4" w:rsidP="001318B4">
      <w:pPr>
        <w:widowControl w:val="0"/>
        <w:tabs>
          <w:tab w:val="left" w:pos="709"/>
          <w:tab w:val="left" w:pos="1389"/>
          <w:tab w:val="left" w:pos="1390"/>
          <w:tab w:val="left" w:pos="4011"/>
          <w:tab w:val="left" w:pos="5568"/>
          <w:tab w:val="left" w:pos="6910"/>
          <w:tab w:val="left" w:pos="7231"/>
          <w:tab w:val="left" w:pos="7817"/>
          <w:tab w:val="left" w:pos="8608"/>
          <w:tab w:val="left" w:pos="9051"/>
        </w:tabs>
        <w:autoSpaceDE w:val="0"/>
        <w:autoSpaceDN w:val="0"/>
        <w:jc w:val="both"/>
        <w:rPr>
          <w:bCs/>
          <w:sz w:val="28"/>
          <w:szCs w:val="28"/>
        </w:rPr>
      </w:pPr>
      <w:r w:rsidRPr="00C64B62">
        <w:rPr>
          <w:sz w:val="28"/>
          <w:szCs w:val="28"/>
        </w:rPr>
        <w:tab/>
      </w:r>
      <w:r w:rsidR="00BF2E80">
        <w:rPr>
          <w:sz w:val="28"/>
          <w:szCs w:val="28"/>
        </w:rPr>
        <w:t>Библиотеки с</w:t>
      </w:r>
      <w:r w:rsidRPr="00C64B62">
        <w:rPr>
          <w:sz w:val="28"/>
          <w:szCs w:val="28"/>
        </w:rPr>
        <w:t xml:space="preserve"> привлечением читателей приняли участие в международных, общероссийских, региональных культурно-просветительских, образовательных акциях, фе</w:t>
      </w:r>
      <w:r w:rsidR="00BF2E80">
        <w:rPr>
          <w:sz w:val="28"/>
          <w:szCs w:val="28"/>
        </w:rPr>
        <w:t>стивалях, олимпиадах, диктантах, в том числе</w:t>
      </w:r>
      <w:r w:rsidRPr="00C64B62">
        <w:rPr>
          <w:bCs/>
          <w:sz w:val="28"/>
          <w:szCs w:val="28"/>
        </w:rPr>
        <w:t>:</w:t>
      </w:r>
    </w:p>
    <w:p w14:paraId="4995DB13" w14:textId="77777777" w:rsidR="001318B4" w:rsidRPr="00C64B62" w:rsidRDefault="001318B4" w:rsidP="001318B4">
      <w:pPr>
        <w:ind w:firstLine="720"/>
        <w:jc w:val="both"/>
        <w:rPr>
          <w:sz w:val="28"/>
          <w:szCs w:val="28"/>
        </w:rPr>
      </w:pPr>
      <w:r w:rsidRPr="00C64B62">
        <w:rPr>
          <w:sz w:val="28"/>
          <w:szCs w:val="28"/>
        </w:rPr>
        <w:t>- международный исторический Диктант Победы, международная просветительская акция «Литературный диктант», всероссийский интеллектуальный забег «Бегущая книга»,</w:t>
      </w:r>
      <w:r w:rsidRPr="00C64B62">
        <w:t xml:space="preserve"> </w:t>
      </w:r>
      <w:r w:rsidRPr="00C64B62">
        <w:rPr>
          <w:sz w:val="28"/>
          <w:szCs w:val="28"/>
        </w:rPr>
        <w:t xml:space="preserve">всероссийская олимпиада «Символы России: история письменности»; всероссийская библиотечная акция «Молодежная неделя цифровых технологий»; сетевые межрегиональные акции «Пушкин в городе», «Моя мама – библиотекарь», «Литературная ночь»; </w:t>
      </w:r>
    </w:p>
    <w:p w14:paraId="1502389A" w14:textId="77777777" w:rsidR="001318B4" w:rsidRPr="00C64B62" w:rsidRDefault="001318B4" w:rsidP="001318B4">
      <w:pPr>
        <w:ind w:firstLine="720"/>
        <w:jc w:val="both"/>
        <w:rPr>
          <w:sz w:val="28"/>
          <w:szCs w:val="28"/>
        </w:rPr>
      </w:pPr>
      <w:r w:rsidRPr="00C64B62">
        <w:rPr>
          <w:sz w:val="28"/>
          <w:szCs w:val="28"/>
        </w:rPr>
        <w:t xml:space="preserve">- краевые мероприятия: неделя финансовой грамотности в рамках Краевого семейного финансового фестиваля, XVII межрегиональный детско-юношеский фестиваль «Астафьевская весна», VI региональная сетевая акция День чтения «Открываем Астафьева». </w:t>
      </w:r>
    </w:p>
    <w:p w14:paraId="6DB8C9CC" w14:textId="3F845FB7" w:rsidR="001318B4" w:rsidRPr="00C64B62" w:rsidRDefault="001318B4" w:rsidP="001318B4">
      <w:pPr>
        <w:ind w:firstLine="720"/>
        <w:jc w:val="both"/>
        <w:rPr>
          <w:sz w:val="28"/>
          <w:szCs w:val="28"/>
        </w:rPr>
      </w:pPr>
      <w:r w:rsidRPr="00C64B62">
        <w:rPr>
          <w:sz w:val="28"/>
          <w:szCs w:val="28"/>
        </w:rPr>
        <w:t xml:space="preserve">В рамках государственной программы «Пушкинская карта» </w:t>
      </w:r>
      <w:r w:rsidR="004F7F61">
        <w:rPr>
          <w:sz w:val="28"/>
          <w:szCs w:val="28"/>
        </w:rPr>
        <w:t xml:space="preserve">библиотеками </w:t>
      </w:r>
      <w:r w:rsidRPr="00C64B62">
        <w:rPr>
          <w:sz w:val="28"/>
          <w:szCs w:val="28"/>
        </w:rPr>
        <w:t>проведено 44 мероприятия, реализовано 365 билетов на общую сумму 39 600 руб.</w:t>
      </w:r>
    </w:p>
    <w:p w14:paraId="764840F4" w14:textId="2590FA1E" w:rsidR="001318B4" w:rsidRPr="00C64B62" w:rsidRDefault="001318B4" w:rsidP="001318B4">
      <w:pPr>
        <w:ind w:firstLine="709"/>
        <w:jc w:val="both"/>
        <w:rPr>
          <w:sz w:val="28"/>
          <w:szCs w:val="28"/>
        </w:rPr>
      </w:pPr>
      <w:r w:rsidRPr="00C64B62">
        <w:rPr>
          <w:sz w:val="28"/>
          <w:szCs w:val="28"/>
        </w:rPr>
        <w:t xml:space="preserve">За 2023 </w:t>
      </w:r>
      <w:r w:rsidR="004F7F61">
        <w:rPr>
          <w:sz w:val="28"/>
          <w:szCs w:val="28"/>
        </w:rPr>
        <w:t>год</w:t>
      </w:r>
      <w:r w:rsidRPr="00C64B62">
        <w:rPr>
          <w:sz w:val="28"/>
          <w:szCs w:val="28"/>
        </w:rPr>
        <w:t xml:space="preserve"> муниципальным бюджетным учреждением культуры «Минусинский региональный краеведческий музей им. Н.М. Мартьянова» (далее - МБУК МКМ) проведено 2 868 мероприятий, в том числе: 2 218 </w:t>
      </w:r>
      <w:r w:rsidRPr="00C64B62">
        <w:rPr>
          <w:sz w:val="28"/>
          <w:szCs w:val="28"/>
        </w:rPr>
        <w:lastRenderedPageBreak/>
        <w:t xml:space="preserve">экскурсии, 233 лекции и 417 тематических программ, которые посетило 49,0 тыс. человек. Общее число посетителей учреждений музейного типа составило </w:t>
      </w:r>
      <w:r w:rsidR="008300AD" w:rsidRPr="008300AD">
        <w:rPr>
          <w:sz w:val="28"/>
          <w:szCs w:val="28"/>
        </w:rPr>
        <w:t>420 791 тыс. человек (в т.ч. в стационарных условиях – 254 177; количество туристов - 3 300; вне стационара – 128 841; удаленно через сеть Интернет – 34 473)</w:t>
      </w:r>
      <w:r w:rsidRPr="00C64B62">
        <w:rPr>
          <w:sz w:val="28"/>
          <w:szCs w:val="28"/>
        </w:rPr>
        <w:t>.</w:t>
      </w:r>
    </w:p>
    <w:p w14:paraId="4CF0CB5F" w14:textId="65AD9698" w:rsidR="001318B4" w:rsidRPr="00C64B62" w:rsidRDefault="001318B4" w:rsidP="001318B4">
      <w:pPr>
        <w:ind w:firstLine="708"/>
        <w:jc w:val="both"/>
        <w:rPr>
          <w:bCs/>
          <w:sz w:val="28"/>
          <w:szCs w:val="28"/>
        </w:rPr>
      </w:pPr>
      <w:r w:rsidRPr="00C64B62">
        <w:rPr>
          <w:bCs/>
          <w:sz w:val="28"/>
          <w:szCs w:val="28"/>
        </w:rPr>
        <w:t xml:space="preserve">За 2023 </w:t>
      </w:r>
      <w:r w:rsidR="004F7F61">
        <w:rPr>
          <w:bCs/>
          <w:sz w:val="28"/>
          <w:szCs w:val="28"/>
        </w:rPr>
        <w:t>год</w:t>
      </w:r>
      <w:r w:rsidRPr="00C64B62">
        <w:rPr>
          <w:bCs/>
          <w:sz w:val="28"/>
          <w:szCs w:val="28"/>
        </w:rPr>
        <w:t xml:space="preserve"> в библиотечный фонд научной библиотеки музея поступило               1 009 ед. печатных изданий, в основном, это дарственные издания. На 01.01.2024 г. собрание научной библиотеки составляет 139 370 единиц.</w:t>
      </w:r>
      <w:r w:rsidRPr="00C64B62">
        <w:rPr>
          <w:bCs/>
          <w:sz w:val="28"/>
          <w:szCs w:val="28"/>
        </w:rPr>
        <w:br/>
        <w:t xml:space="preserve">В электронную базу ИРБИС за отчетный период занесено 668 ед., на 01.01.2024 г. база включает в себя 11 735 изданий. </w:t>
      </w:r>
    </w:p>
    <w:p w14:paraId="4CB6E9BB" w14:textId="663CBDAC" w:rsidR="001318B4" w:rsidRPr="00C64B62" w:rsidRDefault="001318B4" w:rsidP="001318B4">
      <w:pPr>
        <w:ind w:firstLine="708"/>
        <w:jc w:val="both"/>
        <w:rPr>
          <w:sz w:val="28"/>
          <w:szCs w:val="28"/>
        </w:rPr>
      </w:pPr>
      <w:r w:rsidRPr="00C64B62">
        <w:rPr>
          <w:bCs/>
          <w:sz w:val="28"/>
          <w:szCs w:val="28"/>
        </w:rPr>
        <w:t xml:space="preserve">В 2023 </w:t>
      </w:r>
      <w:r w:rsidR="004F7F61">
        <w:rPr>
          <w:bCs/>
          <w:sz w:val="28"/>
          <w:szCs w:val="28"/>
        </w:rPr>
        <w:t>году</w:t>
      </w:r>
      <w:r w:rsidRPr="00C64B62">
        <w:rPr>
          <w:bCs/>
          <w:sz w:val="28"/>
          <w:szCs w:val="28"/>
        </w:rPr>
        <w:t xml:space="preserve"> музей им. Н. М. Мартьянова продолжил занесение данных в Государственный каталог РФ. За 2023 г. зарегистрировано согласно плану</w:t>
      </w:r>
      <w:r w:rsidRPr="00C64B62">
        <w:rPr>
          <w:bCs/>
          <w:sz w:val="28"/>
          <w:szCs w:val="28"/>
        </w:rPr>
        <w:br/>
        <w:t xml:space="preserve">18 705 ед. На 01.01.2024 г. общее число предметов, занесенных МБУК МКМ в Госкаталог РФ составило 119 813 ед. </w:t>
      </w:r>
    </w:p>
    <w:p w14:paraId="20318C31" w14:textId="77777777" w:rsidR="001318B4" w:rsidRPr="00C64B62" w:rsidRDefault="001318B4" w:rsidP="001318B4">
      <w:pPr>
        <w:ind w:firstLine="708"/>
        <w:jc w:val="both"/>
        <w:rPr>
          <w:sz w:val="28"/>
          <w:szCs w:val="28"/>
        </w:rPr>
      </w:pPr>
      <w:r w:rsidRPr="00C64B62">
        <w:rPr>
          <w:sz w:val="28"/>
          <w:szCs w:val="28"/>
        </w:rPr>
        <w:t>За отчетный период отреставрировано 54 предмета основного фонда музея.</w:t>
      </w:r>
    </w:p>
    <w:p w14:paraId="27DC04CD" w14:textId="5B141F50" w:rsidR="001318B4" w:rsidRPr="00C64B62" w:rsidRDefault="001318B4" w:rsidP="001318B4">
      <w:pPr>
        <w:tabs>
          <w:tab w:val="left" w:pos="709"/>
        </w:tabs>
        <w:jc w:val="both"/>
        <w:rPr>
          <w:sz w:val="28"/>
          <w:szCs w:val="28"/>
        </w:rPr>
      </w:pPr>
      <w:r w:rsidRPr="00C64B62">
        <w:rPr>
          <w:sz w:val="28"/>
          <w:szCs w:val="28"/>
        </w:rPr>
        <w:tab/>
        <w:t xml:space="preserve">В отчетный период сотрудники музея приняли участие в 63 научных конференциях, семинарах, круглых столах, вебинарах. Из них: 7 международных, 7 общероссийских, 6 межрегиональных, а также в семинарах, панельных дискуссиях и круглых столах. Всего было подготовлено 46 докладов.  Сотрудники музея участвовали в 9 онлайн школах, обучающих семинарах и образовательных программах, 3 музейных форумах и фестивалях, 4 круглых столах и дискуссионных площадках, 9 заседаниях клубов и семинаров – практикумов, а также в 9 вебинарах. </w:t>
      </w:r>
      <w:r w:rsidRPr="00C64B62">
        <w:rPr>
          <w:sz w:val="28"/>
        </w:rPr>
        <w:t>В том числе, в мае</w:t>
      </w:r>
      <w:r w:rsidR="00E1719A" w:rsidRPr="00C64B62">
        <w:rPr>
          <w:sz w:val="28"/>
        </w:rPr>
        <w:t xml:space="preserve"> </w:t>
      </w:r>
      <w:r w:rsidRPr="00C64B62">
        <w:rPr>
          <w:sz w:val="28"/>
        </w:rPr>
        <w:t>сотрудники музея приняли участие с докладом в ежегодном заседании Научного совета исторических и краеведческих музеев России. В июн</w:t>
      </w:r>
      <w:r w:rsidR="008300AD">
        <w:rPr>
          <w:sz w:val="28"/>
        </w:rPr>
        <w:t>е</w:t>
      </w:r>
      <w:r w:rsidRPr="00C64B62">
        <w:rPr>
          <w:sz w:val="28"/>
        </w:rPr>
        <w:t xml:space="preserve"> 2023 года с Цзилинским университетом подписано соглашения о сотрудничестве со Школой археологии, в рамках которого принято решение о комплексе совместных действий, направленных на осуществление сотрудничества по вопросам научно-исследовательской, музейно-экспозиционной и издательской деятельности. Также музей им. Н.М. Мартьянова музей принял участие в первой конференции памяти почетного академика Раасн Марка Яковлевича Вильнера (потомка Г. М. Вильнера, известного минусинского купца), которая была организована Российской академией архитектуры и строительных наук</w:t>
      </w:r>
      <w:r w:rsidR="00E1719A" w:rsidRPr="00C64B62">
        <w:rPr>
          <w:sz w:val="28"/>
        </w:rPr>
        <w:t>.</w:t>
      </w:r>
      <w:r w:rsidRPr="00C64B62">
        <w:rPr>
          <w:sz w:val="28"/>
        </w:rPr>
        <w:t> В июл</w:t>
      </w:r>
      <w:r w:rsidR="008300AD">
        <w:rPr>
          <w:sz w:val="28"/>
        </w:rPr>
        <w:t>е</w:t>
      </w:r>
      <w:r w:rsidRPr="00C64B62">
        <w:rPr>
          <w:sz w:val="28"/>
        </w:rPr>
        <w:t xml:space="preserve"> 2023 года в рамках трёхстороннего соглашения о сотрудничестве между Музеем антропологии и этнографии им. Петра Великого (Кунсткамера), Минусинским региональным краеведческим музеем им. Н. М. Мартьянова и Красноярским краевым отделением ВВО «Русское географическое общество» состоялась рабочая встреча с участием ученых из Турции и Москвы.</w:t>
      </w:r>
      <w:r w:rsidRPr="00C64B62">
        <w:rPr>
          <w:sz w:val="28"/>
          <w:szCs w:val="28"/>
        </w:rPr>
        <w:t xml:space="preserve"> В июл</w:t>
      </w:r>
      <w:r w:rsidR="008300AD">
        <w:rPr>
          <w:sz w:val="28"/>
          <w:szCs w:val="28"/>
        </w:rPr>
        <w:t>е</w:t>
      </w:r>
      <w:r w:rsidRPr="00C64B62">
        <w:rPr>
          <w:sz w:val="28"/>
          <w:szCs w:val="28"/>
        </w:rPr>
        <w:t xml:space="preserve"> 2023 года сотрудники музея им. Н.М. Мартьянова посетили обучающий семинар «Скорая помощь по освещению культурных событий в соцсетях». В целях продвижения туристического потенциала края в дни празднования 200-летия города для жителей и гостей Минусинска 24-25 </w:t>
      </w:r>
      <w:r w:rsidRPr="00C64B62">
        <w:rPr>
          <w:sz w:val="28"/>
          <w:szCs w:val="28"/>
        </w:rPr>
        <w:lastRenderedPageBreak/>
        <w:t>июля 2023 года сотрудники музея им. Н. М. Мартьянова выступили экспертами и лекторами двухдневного практического обучающего семинара для волонтеров-экскурсоводов Красноярского края, который состоялся в Минусинске, и др.</w:t>
      </w:r>
    </w:p>
    <w:p w14:paraId="3EB0ED83" w14:textId="77777777" w:rsidR="001318B4" w:rsidRPr="00C64B62" w:rsidRDefault="001318B4" w:rsidP="001318B4">
      <w:pPr>
        <w:tabs>
          <w:tab w:val="left" w:pos="709"/>
        </w:tabs>
        <w:jc w:val="both"/>
        <w:rPr>
          <w:sz w:val="28"/>
          <w:szCs w:val="28"/>
        </w:rPr>
      </w:pPr>
      <w:r w:rsidRPr="00C64B62">
        <w:rPr>
          <w:sz w:val="28"/>
          <w:szCs w:val="28"/>
        </w:rPr>
        <w:t xml:space="preserve">          В 2023 г. было открыто 157 выставочных проектов на различных площадках (92 в музее, 65 вне музея). </w:t>
      </w:r>
    </w:p>
    <w:p w14:paraId="2494878B" w14:textId="77777777" w:rsidR="001318B4" w:rsidRPr="00C64B62" w:rsidRDefault="001318B4" w:rsidP="001318B4">
      <w:pPr>
        <w:tabs>
          <w:tab w:val="left" w:pos="709"/>
        </w:tabs>
        <w:jc w:val="both"/>
        <w:rPr>
          <w:sz w:val="28"/>
          <w:szCs w:val="28"/>
        </w:rPr>
      </w:pPr>
      <w:r w:rsidRPr="00C64B62">
        <w:rPr>
          <w:sz w:val="28"/>
          <w:szCs w:val="28"/>
        </w:rPr>
        <w:tab/>
        <w:t xml:space="preserve">Активно работают музейные сайты: </w:t>
      </w:r>
      <w:hyperlink r:id="rId8" w:history="1">
        <w:r w:rsidRPr="00C64B62">
          <w:rPr>
            <w:sz w:val="28"/>
            <w:szCs w:val="28"/>
            <w:u w:val="single"/>
          </w:rPr>
          <w:t>https://музей-мартьянова.рф/</w:t>
        </w:r>
      </w:hyperlink>
      <w:r w:rsidRPr="00C64B62">
        <w:rPr>
          <w:sz w:val="28"/>
          <w:szCs w:val="28"/>
        </w:rPr>
        <w:t xml:space="preserve">, </w:t>
      </w:r>
      <w:r w:rsidRPr="00C64B62">
        <w:rPr>
          <w:sz w:val="28"/>
          <w:szCs w:val="28"/>
          <w:lang w:val="en-US"/>
        </w:rPr>
        <w:t>https</w:t>
      </w:r>
      <w:r w:rsidRPr="00C64B62">
        <w:rPr>
          <w:sz w:val="28"/>
          <w:szCs w:val="28"/>
        </w:rPr>
        <w:t>//мартиролог. музей-мартьянова.рф/ в 2023 г. число посетителей составило   34 473 чел.</w:t>
      </w:r>
    </w:p>
    <w:p w14:paraId="7120A7E0" w14:textId="6E3C00BD" w:rsidR="001318B4" w:rsidRPr="00C64B62" w:rsidRDefault="001318B4" w:rsidP="001318B4">
      <w:pPr>
        <w:ind w:firstLine="708"/>
        <w:jc w:val="both"/>
      </w:pPr>
      <w:r w:rsidRPr="00C64B62">
        <w:rPr>
          <w:sz w:val="28"/>
        </w:rPr>
        <w:t>В 2023 г. Минусинский региональный краеведческий музей</w:t>
      </w:r>
      <w:r w:rsidRPr="00C64B62">
        <w:rPr>
          <w:sz w:val="28"/>
        </w:rPr>
        <w:br/>
        <w:t>им. Н. М. Мартьянова вошел в число самых посещаемых музеев в России в 2022 году по итогам ежегодного рейтинга издания «The Art Newspaper Russia». Также музеем был получен сертификат от Российского комитета Международного совета музеев (ИКОМ России) за активное участие во Всероссийской инклюзивной акции «Музей для всех!». В 2023 г. музей им. Н.М. Мартьянова был награжден благодарственным письмом за участие в проекте «Грустит село по городу, а город по селу», в рамках которого музей и Минусинское отделение РГО оказали методическую поддержку коллегам из села Таяты Каратузск</w:t>
      </w:r>
      <w:r w:rsidR="0056148C">
        <w:rPr>
          <w:sz w:val="28"/>
        </w:rPr>
        <w:t>ого</w:t>
      </w:r>
      <w:r w:rsidRPr="00C64B62">
        <w:rPr>
          <w:sz w:val="28"/>
        </w:rPr>
        <w:t xml:space="preserve"> район</w:t>
      </w:r>
      <w:r w:rsidR="0056148C">
        <w:rPr>
          <w:sz w:val="28"/>
        </w:rPr>
        <w:t>а</w:t>
      </w:r>
      <w:r w:rsidRPr="00C64B62">
        <w:rPr>
          <w:sz w:val="28"/>
        </w:rPr>
        <w:t>.</w:t>
      </w:r>
      <w:r w:rsidRPr="00C64B62">
        <w:t xml:space="preserve"> </w:t>
      </w:r>
    </w:p>
    <w:p w14:paraId="0CD5280D" w14:textId="77777777" w:rsidR="001318B4" w:rsidRPr="00C64B62" w:rsidRDefault="001318B4" w:rsidP="001318B4">
      <w:pPr>
        <w:ind w:firstLine="708"/>
        <w:jc w:val="both"/>
        <w:rPr>
          <w:sz w:val="28"/>
        </w:rPr>
      </w:pPr>
      <w:r w:rsidRPr="00C64B62">
        <w:rPr>
          <w:sz w:val="28"/>
          <w:szCs w:val="28"/>
        </w:rPr>
        <w:t>В 2023 г. музеем был получен</w:t>
      </w:r>
      <w:r w:rsidRPr="00C64B62">
        <w:rPr>
          <w:sz w:val="28"/>
        </w:rPr>
        <w:t xml:space="preserve"> грант музейных инициатив и выставочных проектов некоммерческой организации благотворительного фонда «Российский еврейский конгресс» в номинации I «Еврейские истории в музее» на проект «Как сибирский крестьянин стал купцом первой гильдии». Реализация проекта запланирована с 2023 по 2024 гг.</w:t>
      </w:r>
    </w:p>
    <w:p w14:paraId="4FEE8337" w14:textId="77777777" w:rsidR="001318B4" w:rsidRPr="00C64B62" w:rsidRDefault="001318B4" w:rsidP="001318B4">
      <w:pPr>
        <w:ind w:firstLine="708"/>
        <w:jc w:val="both"/>
        <w:rPr>
          <w:sz w:val="28"/>
        </w:rPr>
      </w:pPr>
      <w:r w:rsidRPr="00C64B62">
        <w:rPr>
          <w:sz w:val="28"/>
        </w:rPr>
        <w:t>Минусинский региональный краеведческий музей им. Н. М. Мартьянова в отчетный период выступил организатором и оказал поддержку в реализации важных культурных и общественных акций и мероприятий:</w:t>
      </w:r>
    </w:p>
    <w:p w14:paraId="0C2CAE26" w14:textId="77777777" w:rsidR="001318B4" w:rsidRPr="00C64B62" w:rsidRDefault="001318B4" w:rsidP="001318B4">
      <w:pPr>
        <w:ind w:firstLine="708"/>
        <w:jc w:val="both"/>
        <w:rPr>
          <w:sz w:val="28"/>
        </w:rPr>
      </w:pPr>
      <w:r w:rsidRPr="00C64B62">
        <w:rPr>
          <w:sz w:val="28"/>
        </w:rPr>
        <w:t xml:space="preserve"> - совместно с Красноярским краевым Домом искусств музей им.                    Н.М. Мартьянова выступил партнером в реализации социально-культурного проекта «День искусств» при поддержке Министерства культуры Красноярского края, в рамках празднования 200-летия города Минусинска: </w:t>
      </w:r>
    </w:p>
    <w:p w14:paraId="2921A120" w14:textId="77777777" w:rsidR="001318B4" w:rsidRPr="00C64B62" w:rsidRDefault="001318B4" w:rsidP="001318B4">
      <w:pPr>
        <w:ind w:firstLine="708"/>
        <w:jc w:val="both"/>
        <w:rPr>
          <w:sz w:val="28"/>
        </w:rPr>
      </w:pPr>
      <w:r w:rsidRPr="00C64B62">
        <w:rPr>
          <w:sz w:val="28"/>
        </w:rPr>
        <w:t>-в музее прошли творческие встречи с Александром Красновым, членом Союза художников РФ;</w:t>
      </w:r>
    </w:p>
    <w:p w14:paraId="0A2F20BF" w14:textId="77777777" w:rsidR="001318B4" w:rsidRPr="00C64B62" w:rsidRDefault="001318B4" w:rsidP="001318B4">
      <w:pPr>
        <w:ind w:firstLine="708"/>
        <w:jc w:val="both"/>
        <w:rPr>
          <w:sz w:val="28"/>
        </w:rPr>
      </w:pPr>
      <w:r w:rsidRPr="00C64B62">
        <w:rPr>
          <w:sz w:val="28"/>
        </w:rPr>
        <w:t>- совместно с Минусинским филиалом КГКУЗ «Красноярский краевой центр крови № 1» музей провел цикл торжественных мероприятий, посвященных национальному Дню донора в России;</w:t>
      </w:r>
    </w:p>
    <w:p w14:paraId="4D07E3E0" w14:textId="77777777" w:rsidR="001318B4" w:rsidRPr="00C64B62" w:rsidRDefault="001318B4" w:rsidP="001318B4">
      <w:pPr>
        <w:tabs>
          <w:tab w:val="left" w:pos="142"/>
        </w:tabs>
        <w:jc w:val="both"/>
        <w:rPr>
          <w:sz w:val="28"/>
        </w:rPr>
      </w:pPr>
      <w:r w:rsidRPr="00C64B62">
        <w:rPr>
          <w:sz w:val="28"/>
        </w:rPr>
        <w:tab/>
      </w:r>
      <w:r w:rsidRPr="00C64B62">
        <w:rPr>
          <w:sz w:val="28"/>
        </w:rPr>
        <w:tab/>
        <w:t>- в апреле 2023 года в картинной галерее музей им. Н.М. Мартьянова состоялась презентация седьмого альманаха Ассоциации литературных объединений юга Красноярского края и Республики Хакасия «Сибирская лира»;</w:t>
      </w:r>
    </w:p>
    <w:p w14:paraId="42BDF3D3" w14:textId="77777777" w:rsidR="001318B4" w:rsidRPr="00C64B62" w:rsidRDefault="001318B4" w:rsidP="001318B4">
      <w:pPr>
        <w:ind w:firstLine="709"/>
        <w:jc w:val="both"/>
        <w:rPr>
          <w:sz w:val="28"/>
        </w:rPr>
      </w:pPr>
      <w:r w:rsidRPr="00C64B62">
        <w:rPr>
          <w:sz w:val="28"/>
        </w:rPr>
        <w:t>В рамках празднования 200-летия г. Минусинска музеем организован ряд памятных мероприятий, акций, выставочных проектов:</w:t>
      </w:r>
    </w:p>
    <w:p w14:paraId="0C3FAB44" w14:textId="77777777" w:rsidR="001318B4" w:rsidRPr="00C64B62" w:rsidRDefault="001318B4" w:rsidP="001318B4">
      <w:pPr>
        <w:ind w:firstLine="708"/>
        <w:jc w:val="both"/>
        <w:rPr>
          <w:sz w:val="28"/>
        </w:rPr>
      </w:pPr>
      <w:r w:rsidRPr="00C64B62">
        <w:rPr>
          <w:sz w:val="28"/>
        </w:rPr>
        <w:lastRenderedPageBreak/>
        <w:t>- музей в мае продолжил замечательную традицию по высадке деревьев на «Аллее юбиляров»;</w:t>
      </w:r>
    </w:p>
    <w:p w14:paraId="0199F95E" w14:textId="77777777" w:rsidR="001318B4" w:rsidRPr="00C64B62" w:rsidRDefault="001318B4" w:rsidP="001318B4">
      <w:pPr>
        <w:ind w:firstLine="708"/>
        <w:jc w:val="both"/>
        <w:rPr>
          <w:sz w:val="28"/>
        </w:rPr>
      </w:pPr>
      <w:r w:rsidRPr="00C64B62">
        <w:rPr>
          <w:sz w:val="28"/>
        </w:rPr>
        <w:t>- юбилейный год открыли три выставочных проекта к 200-летнему юбилею города: «История времени: Минусинские градоначальники», художественная выставка «Минусинск», выставка «Дорога дружбы и сотрудничества», посвященная истории Усинского тракта. Кроме того, был подготовлен выставочный проект «Минусинский музей и РГО», а также в августе, в рамках празднования 200-летия г. Минусинска, состоялось торжественное открытие 2 корпуса музея с 16 обновленными экспозиционными залами;</w:t>
      </w:r>
    </w:p>
    <w:p w14:paraId="0B003E54" w14:textId="77777777" w:rsidR="001318B4" w:rsidRPr="00C64B62" w:rsidRDefault="001318B4" w:rsidP="001318B4">
      <w:pPr>
        <w:ind w:firstLine="708"/>
        <w:jc w:val="both"/>
        <w:rPr>
          <w:sz w:val="28"/>
        </w:rPr>
      </w:pPr>
      <w:r w:rsidRPr="00C64B62">
        <w:rPr>
          <w:sz w:val="28"/>
        </w:rPr>
        <w:t xml:space="preserve">- в декабре 2023 года в музее им. Н.М. Мартьянова в новом здании Минусинской межрайонной прокуратуры в г. Минусинске подготовили музейную экспозицию по истории Минусинской прокуратуры; </w:t>
      </w:r>
    </w:p>
    <w:p w14:paraId="2363D251" w14:textId="77777777" w:rsidR="001318B4" w:rsidRPr="00C64B62" w:rsidRDefault="001318B4" w:rsidP="001318B4">
      <w:pPr>
        <w:jc w:val="both"/>
        <w:rPr>
          <w:sz w:val="28"/>
        </w:rPr>
      </w:pPr>
      <w:r w:rsidRPr="00C64B62">
        <w:rPr>
          <w:sz w:val="28"/>
        </w:rPr>
        <w:tab/>
        <w:t>Музеем подготовлены и напечатаны семь изданий: пятый выпуск «Учёные записки Минусинского краеведческого музея им. Н. М. Мартьянова», монография «Памятники карасукского времени на территории Минусинского района Красноярского края (по материалам раскопок 1965–2006 гг. из фондов Минусинского краеведческого музея им. Н. М. Мартьянова)» авторов Леонтьева Н. В. и Полякова А. В. в рамках сотрудничества с Южносибирским филиалом Института истории материальной культуры РАН (г. Санкт-Петербург), научно-популярное, краеведческое издание - книга «История минусинских улиц», а также книга «Минусинский музей. Исторические очерки». Два краеведческих сборника: 16 выпуск «Мартьяновские краеведческие чтения (2022)» и «Страницы истории» (сборник статей краеведов). Подготовлено электронное издание - библиографический указатель «Минусинску – 200 лет».</w:t>
      </w:r>
    </w:p>
    <w:p w14:paraId="47883C70" w14:textId="77777777" w:rsidR="001318B4" w:rsidRPr="00C64B62" w:rsidRDefault="001318B4" w:rsidP="001318B4">
      <w:pPr>
        <w:ind w:firstLine="708"/>
        <w:jc w:val="both"/>
        <w:rPr>
          <w:sz w:val="28"/>
        </w:rPr>
      </w:pPr>
      <w:r w:rsidRPr="00C64B62">
        <w:rPr>
          <w:sz w:val="28"/>
        </w:rPr>
        <w:t>В 2023 г. музеем по Пушкинской карте проведено 229 мероприятий, продано 8 784 билета. В 2023 году музей работал с сервисами «Вмузей» и «Смартбилет» (май-декабрь 2023 г.). На 01.01.2024 г. актуальны 29 событий по Пушкинской карте. В течение года были доступны для посещения 38 мероприятий.</w:t>
      </w:r>
    </w:p>
    <w:p w14:paraId="50837010" w14:textId="77777777" w:rsidR="001318B4" w:rsidRPr="00C64B62" w:rsidRDefault="001318B4" w:rsidP="001318B4">
      <w:pPr>
        <w:ind w:firstLine="708"/>
        <w:jc w:val="both"/>
        <w:rPr>
          <w:sz w:val="28"/>
        </w:rPr>
      </w:pPr>
      <w:r w:rsidRPr="00C64B62">
        <w:rPr>
          <w:sz w:val="28"/>
        </w:rPr>
        <w:t xml:space="preserve">В отчетный период Минусинский региональный краеведческий музей им. Н. М. Мартьянова стал активным участником Всероссийских акций: акции «Всероссийский день заботы о памятниках», «Ночь музеев», просветительской акции «Неурок географии», «Библионочь», «Экологическая неделя», «Ночь географии», Международный День Земли, День защиты детей, Всемирный День туризма и других. </w:t>
      </w:r>
    </w:p>
    <w:p w14:paraId="5D6EF006" w14:textId="77777777" w:rsidR="001318B4" w:rsidRPr="00C64B62" w:rsidRDefault="001318B4" w:rsidP="001318B4">
      <w:pPr>
        <w:ind w:firstLine="720"/>
        <w:jc w:val="both"/>
        <w:rPr>
          <w:i/>
          <w:iCs/>
          <w:sz w:val="28"/>
          <w:szCs w:val="28"/>
        </w:rPr>
      </w:pPr>
      <w:r w:rsidRPr="00C64B62">
        <w:rPr>
          <w:i/>
          <w:iCs/>
          <w:sz w:val="28"/>
          <w:szCs w:val="28"/>
        </w:rPr>
        <w:t xml:space="preserve">При реализации </w:t>
      </w:r>
      <w:r w:rsidR="00387360" w:rsidRPr="00C64B62">
        <w:rPr>
          <w:i/>
          <w:iCs/>
          <w:sz w:val="28"/>
          <w:szCs w:val="28"/>
        </w:rPr>
        <w:t>подпрограммы «</w:t>
      </w:r>
      <w:r w:rsidRPr="00C64B62">
        <w:rPr>
          <w:i/>
          <w:iCs/>
          <w:sz w:val="28"/>
          <w:szCs w:val="28"/>
        </w:rPr>
        <w:t>Искусство и народное творчество» были достигнуты следующие показатели:</w:t>
      </w:r>
    </w:p>
    <w:p w14:paraId="03FB0AB2" w14:textId="421128A7" w:rsidR="001318B4" w:rsidRPr="00C64B62" w:rsidRDefault="001318B4" w:rsidP="001318B4">
      <w:pPr>
        <w:ind w:firstLine="720"/>
        <w:jc w:val="both"/>
        <w:rPr>
          <w:sz w:val="28"/>
          <w:szCs w:val="28"/>
        </w:rPr>
      </w:pPr>
      <w:r w:rsidRPr="00C64B62">
        <w:rPr>
          <w:sz w:val="28"/>
          <w:szCs w:val="28"/>
        </w:rPr>
        <w:t>- число клубных формирований на 1 000 жителей – 0,95 ед. при плане - 0,9</w:t>
      </w:r>
      <w:r w:rsidR="00E00150">
        <w:rPr>
          <w:sz w:val="28"/>
          <w:szCs w:val="28"/>
        </w:rPr>
        <w:t>5</w:t>
      </w:r>
      <w:r w:rsidRPr="00C64B62">
        <w:rPr>
          <w:sz w:val="28"/>
          <w:szCs w:val="28"/>
        </w:rPr>
        <w:t xml:space="preserve"> ед.;</w:t>
      </w:r>
    </w:p>
    <w:p w14:paraId="50D61373" w14:textId="58E595DE" w:rsidR="001318B4" w:rsidRPr="00C64B62" w:rsidRDefault="001318B4" w:rsidP="001318B4">
      <w:pPr>
        <w:ind w:firstLine="720"/>
        <w:jc w:val="both"/>
        <w:rPr>
          <w:sz w:val="28"/>
          <w:szCs w:val="28"/>
        </w:rPr>
      </w:pPr>
      <w:r w:rsidRPr="00C64B62">
        <w:rPr>
          <w:sz w:val="28"/>
          <w:szCs w:val="28"/>
        </w:rPr>
        <w:t xml:space="preserve">- число участников клубных формирований на 1 000 жителей – 25,5 чел. при плане – </w:t>
      </w:r>
      <w:r w:rsidR="00E00150">
        <w:rPr>
          <w:sz w:val="28"/>
          <w:szCs w:val="28"/>
        </w:rPr>
        <w:t>25,5</w:t>
      </w:r>
      <w:r w:rsidRPr="00C64B62">
        <w:rPr>
          <w:sz w:val="28"/>
          <w:szCs w:val="28"/>
        </w:rPr>
        <w:t xml:space="preserve"> чел.;</w:t>
      </w:r>
    </w:p>
    <w:p w14:paraId="3FB4F2E0" w14:textId="49A8AF4E" w:rsidR="001318B4" w:rsidRPr="00C64B62" w:rsidRDefault="001318B4" w:rsidP="001318B4">
      <w:pPr>
        <w:ind w:firstLine="720"/>
        <w:jc w:val="both"/>
        <w:rPr>
          <w:sz w:val="28"/>
          <w:szCs w:val="28"/>
        </w:rPr>
      </w:pPr>
      <w:r w:rsidRPr="00C64B62">
        <w:rPr>
          <w:sz w:val="28"/>
          <w:szCs w:val="28"/>
        </w:rPr>
        <w:lastRenderedPageBreak/>
        <w:t>- число участников клубных формирований для детей в возрасте до 14 лет включительно на 1 000 жителей – 17,1 чел. при плане – 17,</w:t>
      </w:r>
      <w:r w:rsidR="00E00150">
        <w:rPr>
          <w:sz w:val="28"/>
          <w:szCs w:val="28"/>
        </w:rPr>
        <w:t>1</w:t>
      </w:r>
      <w:r w:rsidRPr="00C64B62">
        <w:rPr>
          <w:sz w:val="28"/>
          <w:szCs w:val="28"/>
        </w:rPr>
        <w:t>чел.</w:t>
      </w:r>
    </w:p>
    <w:p w14:paraId="1BD65BE3" w14:textId="5638767E" w:rsidR="001318B4" w:rsidRPr="00C64B62" w:rsidRDefault="001318B4" w:rsidP="001318B4">
      <w:pPr>
        <w:ind w:firstLine="720"/>
        <w:jc w:val="both"/>
        <w:rPr>
          <w:sz w:val="28"/>
          <w:szCs w:val="28"/>
        </w:rPr>
      </w:pPr>
      <w:r w:rsidRPr="00C64B62">
        <w:rPr>
          <w:sz w:val="28"/>
          <w:szCs w:val="28"/>
        </w:rPr>
        <w:t>За 2023 год муниципальным автономным учреждением культуры «Центр культурного развития г. Минусинск» проведено </w:t>
      </w:r>
      <w:r w:rsidR="00E00150">
        <w:rPr>
          <w:sz w:val="28"/>
          <w:szCs w:val="28"/>
        </w:rPr>
        <w:t>29</w:t>
      </w:r>
      <w:r w:rsidRPr="00C64B62">
        <w:rPr>
          <w:sz w:val="28"/>
          <w:szCs w:val="28"/>
        </w:rPr>
        <w:t xml:space="preserve">5 культурно-досуговых мероприятий, которые </w:t>
      </w:r>
      <w:r w:rsidR="00E00150" w:rsidRPr="00C64B62">
        <w:rPr>
          <w:sz w:val="28"/>
          <w:szCs w:val="28"/>
        </w:rPr>
        <w:t>посетило</w:t>
      </w:r>
      <w:r w:rsidR="00E00150">
        <w:rPr>
          <w:sz w:val="28"/>
          <w:szCs w:val="28"/>
        </w:rPr>
        <w:t xml:space="preserve"> </w:t>
      </w:r>
      <w:r w:rsidR="00E00150" w:rsidRPr="00C64B62">
        <w:rPr>
          <w:sz w:val="28"/>
          <w:szCs w:val="28"/>
        </w:rPr>
        <w:t>39</w:t>
      </w:r>
      <w:r w:rsidR="00E00150">
        <w:rPr>
          <w:sz w:val="28"/>
          <w:szCs w:val="28"/>
        </w:rPr>
        <w:t xml:space="preserve"> 442</w:t>
      </w:r>
      <w:r w:rsidRPr="00C64B62">
        <w:rPr>
          <w:sz w:val="28"/>
          <w:szCs w:val="28"/>
        </w:rPr>
        <w:t> человек. Проведены городские и краевые культурно-массовые мероприятия, такие как: Масленица, торжественные мероприятия, посвященные празднованию Дня Победы в Великой Отечественной войне, Акция памяти, посвященная трагедии на Чернобыльской АЭС, День России, краевой фестиваль «В городском саду играет духовой оркестр», празднование 200-летия города, День Минусинского помидора, Акции, посвященные Дню Военно-морского флота и Дню Воздушно-десантных войск,  концерт, посвященный Дню народного единства, и другие.</w:t>
      </w:r>
    </w:p>
    <w:p w14:paraId="098FC525" w14:textId="77777777" w:rsidR="001318B4" w:rsidRPr="00C64B62" w:rsidRDefault="001318B4" w:rsidP="001318B4">
      <w:pPr>
        <w:ind w:firstLine="720"/>
        <w:jc w:val="both"/>
        <w:rPr>
          <w:sz w:val="28"/>
          <w:szCs w:val="28"/>
        </w:rPr>
      </w:pPr>
      <w:r w:rsidRPr="00C64B62">
        <w:rPr>
          <w:i/>
          <w:iCs/>
          <w:sz w:val="28"/>
          <w:szCs w:val="28"/>
        </w:rPr>
        <w:t xml:space="preserve">При реализации </w:t>
      </w:r>
      <w:r w:rsidR="00387360" w:rsidRPr="00C64B62">
        <w:rPr>
          <w:i/>
          <w:iCs/>
          <w:sz w:val="28"/>
          <w:szCs w:val="28"/>
        </w:rPr>
        <w:t>подпрограммы «</w:t>
      </w:r>
      <w:r w:rsidRPr="00C64B62">
        <w:rPr>
          <w:i/>
          <w:iCs/>
          <w:sz w:val="28"/>
          <w:szCs w:val="28"/>
        </w:rPr>
        <w:t>Обеспечение условий реализации программы и прочие мероприятия»</w:t>
      </w:r>
      <w:r w:rsidRPr="00C64B62">
        <w:rPr>
          <w:sz w:val="28"/>
          <w:szCs w:val="28"/>
        </w:rPr>
        <w:t xml:space="preserve"> были достигнуты следующие показатели:</w:t>
      </w:r>
    </w:p>
    <w:p w14:paraId="6B8AE053" w14:textId="69DD240A" w:rsidR="001318B4" w:rsidRPr="00C64B62" w:rsidRDefault="001318B4" w:rsidP="001318B4">
      <w:pPr>
        <w:ind w:firstLine="720"/>
        <w:jc w:val="both"/>
        <w:rPr>
          <w:sz w:val="28"/>
          <w:szCs w:val="28"/>
        </w:rPr>
      </w:pPr>
      <w:r w:rsidRPr="00C64B62">
        <w:rPr>
          <w:sz w:val="28"/>
          <w:szCs w:val="28"/>
        </w:rPr>
        <w:t xml:space="preserve">- доля детей, привлекаемых к участию в творческих мероприятиях, в общем числе детей – 16,9 % при плане </w:t>
      </w:r>
      <w:r w:rsidR="0080725B">
        <w:rPr>
          <w:sz w:val="28"/>
          <w:szCs w:val="28"/>
        </w:rPr>
        <w:t>–</w:t>
      </w:r>
      <w:r w:rsidRPr="00C64B62">
        <w:rPr>
          <w:sz w:val="28"/>
          <w:szCs w:val="28"/>
        </w:rPr>
        <w:t xml:space="preserve"> </w:t>
      </w:r>
      <w:r w:rsidR="0080725B">
        <w:rPr>
          <w:sz w:val="28"/>
          <w:szCs w:val="28"/>
        </w:rPr>
        <w:t>16,9</w:t>
      </w:r>
      <w:r w:rsidRPr="00C64B62">
        <w:rPr>
          <w:sz w:val="28"/>
          <w:szCs w:val="28"/>
        </w:rPr>
        <w:t xml:space="preserve"> %;</w:t>
      </w:r>
    </w:p>
    <w:p w14:paraId="49CCBFB8" w14:textId="77777777" w:rsidR="001318B4" w:rsidRPr="00C64B62" w:rsidRDefault="001318B4" w:rsidP="001318B4">
      <w:pPr>
        <w:ind w:firstLine="720"/>
        <w:jc w:val="both"/>
        <w:rPr>
          <w:sz w:val="28"/>
          <w:szCs w:val="28"/>
        </w:rPr>
      </w:pPr>
      <w:r w:rsidRPr="00C64B62">
        <w:rPr>
          <w:sz w:val="28"/>
          <w:szCs w:val="28"/>
        </w:rPr>
        <w:t>- количество специалистов, повысивших квалификацию, прошедших переподготовку, обученных на семинарах и других мероприятиях – 101 чел. при плане 101;</w:t>
      </w:r>
    </w:p>
    <w:p w14:paraId="4EE3E184" w14:textId="51A34B64" w:rsidR="001318B4" w:rsidRPr="00C64B62" w:rsidRDefault="001318B4" w:rsidP="001318B4">
      <w:pPr>
        <w:ind w:firstLine="720"/>
        <w:jc w:val="both"/>
        <w:rPr>
          <w:sz w:val="28"/>
          <w:szCs w:val="28"/>
        </w:rPr>
      </w:pPr>
      <w:r w:rsidRPr="00C64B62">
        <w:rPr>
          <w:sz w:val="28"/>
          <w:szCs w:val="28"/>
        </w:rPr>
        <w:t xml:space="preserve">- 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 1 чел. при плане </w:t>
      </w:r>
      <w:r w:rsidR="0080725B">
        <w:rPr>
          <w:sz w:val="28"/>
          <w:szCs w:val="28"/>
        </w:rPr>
        <w:t>1</w:t>
      </w:r>
      <w:r w:rsidRPr="00C64B62">
        <w:rPr>
          <w:sz w:val="28"/>
          <w:szCs w:val="28"/>
        </w:rPr>
        <w:t xml:space="preserve"> чел.;</w:t>
      </w:r>
    </w:p>
    <w:p w14:paraId="174F5F78" w14:textId="6319607B" w:rsidR="001318B4" w:rsidRPr="00C64B62" w:rsidRDefault="001318B4" w:rsidP="001318B4">
      <w:pPr>
        <w:ind w:firstLine="720"/>
        <w:jc w:val="both"/>
        <w:rPr>
          <w:sz w:val="28"/>
          <w:szCs w:val="28"/>
        </w:rPr>
      </w:pPr>
      <w:r w:rsidRPr="00C64B62">
        <w:rPr>
          <w:sz w:val="28"/>
          <w:szCs w:val="28"/>
        </w:rPr>
        <w:t xml:space="preserve">- уровень исполнения расходов главного распорядителя за счет средств городского бюджета (без учета межбюджетных трансфертов, имеющих целевое назначение, из федерального бюджета) – 100 % при плане - не менее </w:t>
      </w:r>
      <w:r w:rsidR="0080725B">
        <w:rPr>
          <w:sz w:val="28"/>
          <w:szCs w:val="28"/>
        </w:rPr>
        <w:t>100</w:t>
      </w:r>
      <w:r w:rsidRPr="00C64B62">
        <w:rPr>
          <w:sz w:val="28"/>
          <w:szCs w:val="28"/>
        </w:rPr>
        <w:t xml:space="preserve"> %;</w:t>
      </w:r>
    </w:p>
    <w:p w14:paraId="5B0E4241" w14:textId="77777777" w:rsidR="001318B4" w:rsidRPr="00C64B62" w:rsidRDefault="001318B4" w:rsidP="001318B4">
      <w:pPr>
        <w:ind w:firstLine="720"/>
        <w:jc w:val="both"/>
        <w:rPr>
          <w:sz w:val="28"/>
          <w:szCs w:val="28"/>
        </w:rPr>
      </w:pPr>
      <w:r w:rsidRPr="00C64B62">
        <w:rPr>
          <w:sz w:val="28"/>
          <w:szCs w:val="28"/>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 5 баллов при плане - 5. </w:t>
      </w:r>
    </w:p>
    <w:p w14:paraId="4D109247" w14:textId="77777777" w:rsidR="001318B4" w:rsidRPr="00C64B62" w:rsidRDefault="001318B4" w:rsidP="001318B4">
      <w:pPr>
        <w:ind w:firstLine="709"/>
        <w:contextualSpacing/>
        <w:jc w:val="both"/>
        <w:rPr>
          <w:sz w:val="28"/>
          <w:szCs w:val="28"/>
        </w:rPr>
      </w:pPr>
      <w:r w:rsidRPr="00C64B62">
        <w:rPr>
          <w:sz w:val="28"/>
          <w:szCs w:val="28"/>
        </w:rPr>
        <w:t>За 2023 год преподаватели и учащиеся муниципального бюджетного учреждения дополнительного образования «Детская музыкальная школа» г. Минусинск (далее - МБУ ДО ДМШ г. Минусинск) приняли участие в различных мероприятиях и конкурсах разного уровня.</w:t>
      </w:r>
    </w:p>
    <w:p w14:paraId="0FC87F65" w14:textId="77777777" w:rsidR="001318B4" w:rsidRPr="00C64B62" w:rsidRDefault="001318B4" w:rsidP="001318B4">
      <w:pPr>
        <w:ind w:firstLine="709"/>
        <w:contextualSpacing/>
        <w:jc w:val="both"/>
        <w:rPr>
          <w:sz w:val="28"/>
          <w:szCs w:val="28"/>
        </w:rPr>
      </w:pPr>
      <w:r w:rsidRPr="00C64B62">
        <w:rPr>
          <w:sz w:val="28"/>
          <w:szCs w:val="28"/>
        </w:rPr>
        <w:t xml:space="preserve">Общее количество участников мероприятий составило 612 человек. </w:t>
      </w:r>
    </w:p>
    <w:p w14:paraId="19CBF1C0" w14:textId="77777777" w:rsidR="001318B4" w:rsidRPr="00C64B62" w:rsidRDefault="001318B4" w:rsidP="001318B4">
      <w:pPr>
        <w:ind w:firstLine="709"/>
        <w:contextualSpacing/>
        <w:jc w:val="both"/>
        <w:rPr>
          <w:sz w:val="28"/>
          <w:szCs w:val="28"/>
        </w:rPr>
      </w:pPr>
      <w:r w:rsidRPr="00C64B62">
        <w:rPr>
          <w:sz w:val="28"/>
          <w:szCs w:val="28"/>
        </w:rPr>
        <w:t>389 учащихся приняли участие 9 Международных, 13 Всероссийских, 5 краевых и 12 межрегиональных и региональных, 5 зональных и городских конкурсах (всего - 44 конкурса). Пять победителей получили диплом ГРАН – ПРИ и 148 человек получили дипломы лауреатов.</w:t>
      </w:r>
    </w:p>
    <w:p w14:paraId="40062519" w14:textId="77777777" w:rsidR="001318B4" w:rsidRPr="00C64B62" w:rsidRDefault="001318B4" w:rsidP="001318B4">
      <w:pPr>
        <w:ind w:firstLine="709"/>
        <w:jc w:val="both"/>
        <w:rPr>
          <w:sz w:val="28"/>
          <w:szCs w:val="28"/>
        </w:rPr>
      </w:pPr>
      <w:r w:rsidRPr="00C64B62">
        <w:rPr>
          <w:sz w:val="28"/>
          <w:szCs w:val="28"/>
        </w:rPr>
        <w:t xml:space="preserve">Всего школой организовано 73 мероприятия, в том числе на базе школы 54, на базе других учреждений -19, таких как: </w:t>
      </w:r>
    </w:p>
    <w:p w14:paraId="46C9FB76" w14:textId="77777777" w:rsidR="001318B4" w:rsidRPr="00C64B62" w:rsidRDefault="001318B4" w:rsidP="001318B4">
      <w:pPr>
        <w:ind w:firstLine="709"/>
        <w:contextualSpacing/>
        <w:jc w:val="both"/>
        <w:rPr>
          <w:sz w:val="28"/>
          <w:szCs w:val="28"/>
        </w:rPr>
      </w:pPr>
      <w:r w:rsidRPr="00C64B62">
        <w:rPr>
          <w:sz w:val="28"/>
          <w:szCs w:val="28"/>
        </w:rPr>
        <w:lastRenderedPageBreak/>
        <w:t>«На страже мира и добра» - концерт для кадетов и жителей города, посвященный Дню Защитника Отечества.;</w:t>
      </w:r>
    </w:p>
    <w:p w14:paraId="4DC0AD5E" w14:textId="77777777" w:rsidR="001318B4" w:rsidRPr="00C64B62" w:rsidRDefault="001318B4" w:rsidP="001318B4">
      <w:pPr>
        <w:ind w:firstLine="709"/>
        <w:jc w:val="both"/>
        <w:rPr>
          <w:sz w:val="28"/>
          <w:szCs w:val="28"/>
        </w:rPr>
      </w:pPr>
      <w:r w:rsidRPr="00C64B62">
        <w:rPr>
          <w:sz w:val="28"/>
          <w:szCs w:val="28"/>
        </w:rPr>
        <w:t>«Путь к успеху» - концерт учащихся лауреатов конкурсов;</w:t>
      </w:r>
    </w:p>
    <w:p w14:paraId="73C7BE45" w14:textId="77777777" w:rsidR="001318B4" w:rsidRPr="00C64B62" w:rsidRDefault="001318B4" w:rsidP="001318B4">
      <w:pPr>
        <w:ind w:firstLine="709"/>
        <w:jc w:val="both"/>
        <w:rPr>
          <w:sz w:val="28"/>
          <w:szCs w:val="28"/>
        </w:rPr>
      </w:pPr>
      <w:r w:rsidRPr="00C64B62">
        <w:rPr>
          <w:sz w:val="28"/>
          <w:szCs w:val="28"/>
        </w:rPr>
        <w:t xml:space="preserve">«Есть память, которой не будет забвенья. И слава, которой не будет конца» - концерт, посвященный Дню Победы и др. </w:t>
      </w:r>
    </w:p>
    <w:p w14:paraId="50DB5613" w14:textId="77777777" w:rsidR="001318B4" w:rsidRPr="00C64B62" w:rsidRDefault="001318B4" w:rsidP="001318B4">
      <w:pPr>
        <w:ind w:firstLine="709"/>
        <w:jc w:val="both"/>
        <w:rPr>
          <w:sz w:val="28"/>
          <w:szCs w:val="28"/>
        </w:rPr>
      </w:pPr>
      <w:r w:rsidRPr="00C64B62">
        <w:rPr>
          <w:sz w:val="28"/>
          <w:szCs w:val="28"/>
        </w:rPr>
        <w:t>Творческие коллективы и преподаватели МБУ ДО ДМШ г. Минусинск приняли участие в 25 городских мероприятиях, посвященных Дню Победы, Дню защиты детей, Дню России, 200-летию г. Минусинска, Дню минусинского помидора и др.</w:t>
      </w:r>
    </w:p>
    <w:p w14:paraId="0981FE3B" w14:textId="77777777" w:rsidR="001318B4" w:rsidRPr="00C64B62" w:rsidRDefault="001318B4" w:rsidP="001318B4">
      <w:pPr>
        <w:ind w:firstLine="709"/>
        <w:jc w:val="both"/>
        <w:rPr>
          <w:sz w:val="28"/>
          <w:szCs w:val="28"/>
        </w:rPr>
      </w:pPr>
      <w:r w:rsidRPr="00C64B62">
        <w:rPr>
          <w:rFonts w:eastAsia="Calibri"/>
          <w:sz w:val="28"/>
          <w:szCs w:val="28"/>
        </w:rPr>
        <w:t>Осенью 2023 года, школа впервые вышла на концертную площадку Центра культурного развития, подарив городу в честь его 200-летия концерт лучших коллективов и солистов «Город, в котором хочется жить и творить».</w:t>
      </w:r>
    </w:p>
    <w:p w14:paraId="5B02E36A" w14:textId="77777777" w:rsidR="001318B4" w:rsidRPr="00C64B62" w:rsidRDefault="001318B4" w:rsidP="001318B4">
      <w:pPr>
        <w:ind w:firstLine="709"/>
        <w:jc w:val="both"/>
        <w:rPr>
          <w:sz w:val="28"/>
          <w:szCs w:val="28"/>
        </w:rPr>
      </w:pPr>
      <w:r w:rsidRPr="00C64B62">
        <w:rPr>
          <w:sz w:val="28"/>
          <w:szCs w:val="28"/>
        </w:rPr>
        <w:t xml:space="preserve">За отчетный период школа приняла участие в краевом фестивале «В городском саду играет духовой оркестр», Всероссийском молодежном фестивале духовых оркестров «С тобой, страна!» </w:t>
      </w:r>
      <w:r w:rsidRPr="00C64B62">
        <w:rPr>
          <w:sz w:val="28"/>
          <w:szCs w:val="28"/>
          <w:lang w:val="en-US"/>
        </w:rPr>
        <w:t>I</w:t>
      </w:r>
      <w:r w:rsidRPr="00C64B62">
        <w:rPr>
          <w:sz w:val="28"/>
          <w:szCs w:val="28"/>
        </w:rPr>
        <w:t xml:space="preserve"> детском фестивале- конкурсе духовых оркестров «Дети Енисея», в рамках </w:t>
      </w:r>
      <w:r w:rsidRPr="00C64B62">
        <w:rPr>
          <w:sz w:val="28"/>
          <w:szCs w:val="28"/>
          <w:lang w:val="en-US"/>
        </w:rPr>
        <w:t>IV</w:t>
      </w:r>
      <w:r w:rsidRPr="00C64B62">
        <w:rPr>
          <w:sz w:val="28"/>
          <w:szCs w:val="28"/>
        </w:rPr>
        <w:t xml:space="preserve"> международного фестиваля духовых оркестров «Фанфары в центе Азии» г. Кызыл, </w:t>
      </w:r>
      <w:r w:rsidRPr="00C64B62">
        <w:rPr>
          <w:bCs/>
          <w:sz w:val="28"/>
          <w:szCs w:val="28"/>
          <w:lang w:val="en-US"/>
        </w:rPr>
        <w:t>V</w:t>
      </w:r>
      <w:r w:rsidRPr="00C64B62">
        <w:rPr>
          <w:bCs/>
          <w:sz w:val="28"/>
          <w:szCs w:val="28"/>
        </w:rPr>
        <w:t xml:space="preserve"> Всероссийский конкурс исполнителей на народных инструментах «Огни Сибири» г. Омск. </w:t>
      </w:r>
    </w:p>
    <w:p w14:paraId="18DB4C60" w14:textId="77777777" w:rsidR="001318B4" w:rsidRPr="00C64B62" w:rsidRDefault="001318B4" w:rsidP="001318B4">
      <w:pPr>
        <w:ind w:firstLine="709"/>
        <w:jc w:val="both"/>
        <w:rPr>
          <w:bCs/>
          <w:sz w:val="28"/>
          <w:szCs w:val="28"/>
        </w:rPr>
      </w:pPr>
      <w:r w:rsidRPr="00C64B62">
        <w:rPr>
          <w:bCs/>
          <w:sz w:val="28"/>
          <w:szCs w:val="28"/>
        </w:rPr>
        <w:t xml:space="preserve">В рамках организации летнего отдыха и занятости детей, для учащихся музыкальной школы был разработан и реализован проект «Летняя творческая школа «Лето, музыка и я!» </w:t>
      </w:r>
    </w:p>
    <w:p w14:paraId="300DC3CF" w14:textId="77777777" w:rsidR="001318B4" w:rsidRPr="00C64B62" w:rsidRDefault="001318B4" w:rsidP="001318B4">
      <w:pPr>
        <w:ind w:firstLine="720"/>
        <w:jc w:val="both"/>
        <w:rPr>
          <w:sz w:val="28"/>
          <w:szCs w:val="28"/>
        </w:rPr>
      </w:pPr>
      <w:r w:rsidRPr="00C64B62">
        <w:rPr>
          <w:sz w:val="28"/>
          <w:szCs w:val="28"/>
        </w:rPr>
        <w:t>12 перспективных учащихся приняли участие в краевой летней творческой школе «Лето, воплощенное в движении» в двух профильных сменах «Лето, воплощенное в звуке» и «Лето, воплощенное в танце» в социально-оздоровительном комплексе «Солнечный - 2» в п. Тесь.</w:t>
      </w:r>
    </w:p>
    <w:p w14:paraId="1B1DBA3D" w14:textId="77777777" w:rsidR="001318B4" w:rsidRPr="00C64B62" w:rsidRDefault="001318B4" w:rsidP="001318B4">
      <w:pPr>
        <w:ind w:firstLine="709"/>
        <w:contextualSpacing/>
        <w:jc w:val="both"/>
        <w:rPr>
          <w:sz w:val="28"/>
          <w:szCs w:val="28"/>
          <w:shd w:val="clear" w:color="auto" w:fill="FFFFFF"/>
        </w:rPr>
      </w:pPr>
      <w:r w:rsidRPr="00C64B62">
        <w:rPr>
          <w:rFonts w:eastAsia="Calibri"/>
          <w:bCs/>
          <w:sz w:val="28"/>
          <w:szCs w:val="28"/>
        </w:rPr>
        <w:t>В 2023 году 13 выпускников музыкальной школы</w:t>
      </w:r>
      <w:r w:rsidRPr="00C64B62">
        <w:rPr>
          <w:rFonts w:eastAsia="Calibri"/>
          <w:sz w:val="28"/>
          <w:szCs w:val="28"/>
        </w:rPr>
        <w:t xml:space="preserve"> поступили </w:t>
      </w:r>
      <w:r w:rsidRPr="00C64B62">
        <w:rPr>
          <w:sz w:val="28"/>
          <w:szCs w:val="28"/>
          <w:shd w:val="clear" w:color="auto" w:fill="FFFFFF"/>
        </w:rPr>
        <w:t>в образовательные организации на основные профессиональные программы в области культуры и искусств.</w:t>
      </w:r>
    </w:p>
    <w:p w14:paraId="5E7E6810" w14:textId="77777777" w:rsidR="001318B4" w:rsidRPr="00C64B62" w:rsidRDefault="001318B4" w:rsidP="001318B4">
      <w:pPr>
        <w:ind w:firstLine="709"/>
        <w:jc w:val="both"/>
        <w:rPr>
          <w:sz w:val="28"/>
          <w:szCs w:val="28"/>
        </w:rPr>
      </w:pPr>
      <w:r w:rsidRPr="00C64B62">
        <w:rPr>
          <w:sz w:val="28"/>
          <w:szCs w:val="28"/>
        </w:rPr>
        <w:t>Преподаватели МБУ ДО ДМШ г. Минусинск стали участниками и победителями конкурсов профессионального мастерства:</w:t>
      </w:r>
      <w:r w:rsidRPr="00C64B62">
        <w:rPr>
          <w:sz w:val="28"/>
          <w:szCs w:val="28"/>
          <w:shd w:val="clear" w:color="auto" w:fill="FFFFFF"/>
        </w:rPr>
        <w:t xml:space="preserve"> Всероссийская акция «Посвящение учителям», которая проходила в рамках межведомственного культурно-образовательного проекта </w:t>
      </w:r>
      <w:hyperlink r:id="rId9" w:history="1">
        <w:r w:rsidRPr="00C64B62">
          <w:rPr>
            <w:sz w:val="28"/>
            <w:szCs w:val="28"/>
            <w:shd w:val="clear" w:color="auto" w:fill="FFFFFF"/>
          </w:rPr>
          <w:t>«Культура для школьников»</w:t>
        </w:r>
      </w:hyperlink>
      <w:r w:rsidRPr="00C64B62">
        <w:rPr>
          <w:sz w:val="28"/>
          <w:szCs w:val="28"/>
          <w:shd w:val="clear" w:color="auto" w:fill="FFFFFF"/>
        </w:rPr>
        <w:t xml:space="preserve">, </w:t>
      </w:r>
      <w:r w:rsidRPr="00C64B62">
        <w:rPr>
          <w:sz w:val="28"/>
          <w:szCs w:val="28"/>
        </w:rPr>
        <w:t xml:space="preserve">краевой конкурс «Преподаватель года», межрегиональный конкурс исполнительского мастерства преподавателей и концертмейстеров «Ритмы вдохновения».  </w:t>
      </w:r>
    </w:p>
    <w:p w14:paraId="326B069B" w14:textId="77777777" w:rsidR="001318B4" w:rsidRPr="00C64B62" w:rsidRDefault="001318B4" w:rsidP="001318B4">
      <w:pPr>
        <w:ind w:firstLine="709"/>
        <w:jc w:val="both"/>
        <w:rPr>
          <w:sz w:val="28"/>
          <w:szCs w:val="28"/>
        </w:rPr>
      </w:pPr>
      <w:r w:rsidRPr="00C64B62">
        <w:rPr>
          <w:sz w:val="28"/>
          <w:szCs w:val="28"/>
        </w:rPr>
        <w:t xml:space="preserve">За 2023 год учащиеся муниципального бюджетного учреждения дополнительного образования «Детская художественная школа» г. Минусинск (далее - МБУ ДО ДХШ г. Минусинск) приняли участие в 26 творческих конкурсах и профильных олимпиадах различного статуса. Общее количество участников составило - 286 учащихся, среди них: международный статус – 15 человек, всероссийский – 113 человек, межрегиональный – 30 человек, </w:t>
      </w:r>
      <w:r w:rsidRPr="00C64B62">
        <w:rPr>
          <w:sz w:val="28"/>
          <w:szCs w:val="28"/>
        </w:rPr>
        <w:lastRenderedPageBreak/>
        <w:t>краевой – 37 человек. 96 учащихся стали лауреатами и дипломантами, из них в международных конкурсах – 4 человек, во всероссийских – 32 человека.</w:t>
      </w:r>
    </w:p>
    <w:p w14:paraId="4EE92526" w14:textId="77777777" w:rsidR="001318B4" w:rsidRPr="00C64B62" w:rsidRDefault="001318B4" w:rsidP="001318B4">
      <w:pPr>
        <w:ind w:firstLine="709"/>
        <w:jc w:val="both"/>
        <w:rPr>
          <w:color w:val="FF0000"/>
          <w:sz w:val="28"/>
          <w:szCs w:val="28"/>
        </w:rPr>
      </w:pPr>
      <w:r w:rsidRPr="00C64B62">
        <w:rPr>
          <w:sz w:val="28"/>
          <w:szCs w:val="28"/>
        </w:rPr>
        <w:t xml:space="preserve"> Школа стала соорганизатором Международного конкурса детского рисунка «Наша общая Победа!», посвященного 78-летию со дня Великой Победы в Великой Отечественной войны. В конкурсе приняли участие 98 учащихся общеобразовательных школ г. Минусинска и города-побратима Ивье, Ивьевского района Гродненской области Республики Беларусь. В течении трех лет школа является активным участником   краевого конкурса детских рисунков «Архитектурно - историческое наследие Красноярского края». Все заявленные участники этого года (12 человек) прошли во второй этап конкурса. Из них, победителями стали 5 учащихся.</w:t>
      </w:r>
      <w:r w:rsidRPr="00C64B62">
        <w:rPr>
          <w:color w:val="FF0000"/>
          <w:sz w:val="28"/>
          <w:szCs w:val="28"/>
        </w:rPr>
        <w:t xml:space="preserve">  </w:t>
      </w:r>
    </w:p>
    <w:p w14:paraId="61430F86" w14:textId="77777777" w:rsidR="001318B4" w:rsidRPr="00C64B62" w:rsidRDefault="001318B4" w:rsidP="001318B4">
      <w:pPr>
        <w:ind w:firstLine="709"/>
        <w:jc w:val="both"/>
        <w:rPr>
          <w:sz w:val="28"/>
          <w:szCs w:val="28"/>
        </w:rPr>
      </w:pPr>
      <w:r w:rsidRPr="00C64B62">
        <w:rPr>
          <w:sz w:val="28"/>
          <w:szCs w:val="28"/>
        </w:rPr>
        <w:t>Преподаватели школы являются постоянными участниками выставок работ художников-преподавателей. Проведено 6 выставок. Две из них – персональные.</w:t>
      </w:r>
    </w:p>
    <w:p w14:paraId="64B77705" w14:textId="77777777" w:rsidR="001318B4" w:rsidRPr="00C64B62" w:rsidRDefault="001318B4" w:rsidP="001318B4">
      <w:pPr>
        <w:ind w:firstLine="708"/>
        <w:jc w:val="both"/>
        <w:rPr>
          <w:sz w:val="28"/>
          <w:szCs w:val="28"/>
        </w:rPr>
      </w:pPr>
      <w:r w:rsidRPr="00C64B62">
        <w:rPr>
          <w:i/>
          <w:iCs/>
          <w:sz w:val="28"/>
          <w:szCs w:val="28"/>
        </w:rPr>
        <w:t xml:space="preserve">При реализации </w:t>
      </w:r>
      <w:r w:rsidR="00911274" w:rsidRPr="00C64B62">
        <w:rPr>
          <w:i/>
          <w:iCs/>
          <w:sz w:val="28"/>
          <w:szCs w:val="28"/>
        </w:rPr>
        <w:t>подпрограммы «</w:t>
      </w:r>
      <w:r w:rsidRPr="00C64B62">
        <w:rPr>
          <w:i/>
          <w:iCs/>
          <w:sz w:val="28"/>
          <w:szCs w:val="28"/>
        </w:rPr>
        <w:t>Развитие архивного дела в городе Минусинске»</w:t>
      </w:r>
      <w:r w:rsidRPr="00C64B62">
        <w:rPr>
          <w:sz w:val="28"/>
          <w:szCs w:val="28"/>
        </w:rPr>
        <w:t xml:space="preserve"> достигнуты следующие показатели:</w:t>
      </w:r>
    </w:p>
    <w:p w14:paraId="6D5DF7DF" w14:textId="77777777" w:rsidR="001318B4" w:rsidRPr="00C64B62" w:rsidRDefault="001318B4" w:rsidP="001318B4">
      <w:pPr>
        <w:ind w:firstLine="709"/>
        <w:jc w:val="both"/>
        <w:rPr>
          <w:sz w:val="28"/>
          <w:szCs w:val="28"/>
        </w:rPr>
      </w:pPr>
      <w:r w:rsidRPr="00C64B62">
        <w:rPr>
          <w:sz w:val="28"/>
          <w:szCs w:val="28"/>
        </w:rPr>
        <w:t>- удельный вес документов архивного фонда и других архивных документов, требующих улучшения физического состояния, в общем количестве документов архива составил – 8,0%. Для обеспечения сохранности и учета архивных документов произведена подшивка 305 единиц хранения;</w:t>
      </w:r>
    </w:p>
    <w:p w14:paraId="48FB05EB" w14:textId="77777777" w:rsidR="001318B4" w:rsidRPr="00C64B62" w:rsidRDefault="001318B4" w:rsidP="001318B4">
      <w:pPr>
        <w:ind w:firstLine="709"/>
        <w:jc w:val="both"/>
        <w:rPr>
          <w:sz w:val="28"/>
          <w:szCs w:val="28"/>
        </w:rPr>
      </w:pPr>
      <w:r w:rsidRPr="00C64B62">
        <w:rPr>
          <w:sz w:val="28"/>
          <w:szCs w:val="28"/>
        </w:rPr>
        <w:t>- удельный вес фондов предприятий и учреждений, включенных в систему автоматизированного государственного учета документов архивного фонда и других архивных документов, в общем количестве фондов архива – 100%.</w:t>
      </w:r>
      <w:r w:rsidRPr="00C64B62">
        <w:t xml:space="preserve"> В </w:t>
      </w:r>
      <w:r w:rsidRPr="00C64B62">
        <w:rPr>
          <w:sz w:val="28"/>
          <w:szCs w:val="28"/>
        </w:rPr>
        <w:t>базу данных «Архивный фонд» включены все фонды архива;</w:t>
      </w:r>
    </w:p>
    <w:p w14:paraId="611EF564" w14:textId="044B46C6" w:rsidR="001318B4" w:rsidRPr="00C64B62" w:rsidRDefault="001318B4" w:rsidP="001318B4">
      <w:pPr>
        <w:ind w:firstLine="709"/>
        <w:jc w:val="both"/>
        <w:rPr>
          <w:sz w:val="28"/>
          <w:szCs w:val="28"/>
        </w:rPr>
      </w:pPr>
      <w:r w:rsidRPr="00C64B62">
        <w:rPr>
          <w:sz w:val="28"/>
          <w:szCs w:val="28"/>
        </w:rPr>
        <w:t>- удельный вес исполненных запросов пользователей и выданных пользователям документов в установленные сроки в общем количестве поступивших запросов – 100%.</w:t>
      </w:r>
      <w:r w:rsidRPr="00C64B62">
        <w:t xml:space="preserve"> </w:t>
      </w:r>
      <w:r w:rsidRPr="00C64B62">
        <w:rPr>
          <w:sz w:val="28"/>
          <w:szCs w:val="28"/>
        </w:rPr>
        <w:t xml:space="preserve">Используя архивные документы, исполнено </w:t>
      </w:r>
      <w:r w:rsidR="0080725B">
        <w:rPr>
          <w:sz w:val="28"/>
          <w:szCs w:val="28"/>
        </w:rPr>
        <w:t xml:space="preserve">  2 302</w:t>
      </w:r>
      <w:r w:rsidRPr="00C64B62">
        <w:rPr>
          <w:sz w:val="28"/>
          <w:szCs w:val="28"/>
        </w:rPr>
        <w:t xml:space="preserve"> запрос</w:t>
      </w:r>
      <w:r w:rsidR="0080725B">
        <w:rPr>
          <w:sz w:val="28"/>
          <w:szCs w:val="28"/>
        </w:rPr>
        <w:t>а</w:t>
      </w:r>
      <w:r w:rsidRPr="00C64B62">
        <w:rPr>
          <w:sz w:val="28"/>
          <w:szCs w:val="28"/>
        </w:rPr>
        <w:t xml:space="preserve"> и выдано пользователям в установленные сроки.</w:t>
      </w:r>
    </w:p>
    <w:p w14:paraId="7BB8E22E" w14:textId="77777777" w:rsidR="001318B4" w:rsidRPr="00C64B62" w:rsidRDefault="001318B4" w:rsidP="001318B4">
      <w:pPr>
        <w:ind w:firstLine="709"/>
        <w:jc w:val="both"/>
        <w:rPr>
          <w:sz w:val="28"/>
          <w:szCs w:val="28"/>
        </w:rPr>
      </w:pPr>
      <w:r w:rsidRPr="00C64B62">
        <w:rPr>
          <w:sz w:val="28"/>
          <w:szCs w:val="28"/>
        </w:rPr>
        <w:t xml:space="preserve">Принято на хранение в архив от организаций - источников комплектования архива и ликвидированных организаций 214 единиц хранения документов постоянного хранения.  </w:t>
      </w:r>
    </w:p>
    <w:p w14:paraId="7EC9EB47" w14:textId="77777777" w:rsidR="001318B4" w:rsidRPr="00C64B62" w:rsidRDefault="001318B4" w:rsidP="001318B4">
      <w:pPr>
        <w:ind w:firstLine="709"/>
        <w:jc w:val="both"/>
        <w:rPr>
          <w:sz w:val="28"/>
          <w:szCs w:val="28"/>
        </w:rPr>
      </w:pPr>
      <w:r w:rsidRPr="00C64B62">
        <w:rPr>
          <w:sz w:val="28"/>
          <w:szCs w:val="28"/>
        </w:rPr>
        <w:t>В целях обеспечения сохранности архивных документов заключены контракты на техническое обслуживание комплекса технических средств охранной и пожарной систем сигнализации, на услуги по централизованной охране объекта, на услуги по реагированию на срабатывание тревожной сигнализации в помещениях с хранением архивных документов по адресам: ул. Народная, 64 и ул. Ленина, 56.</w:t>
      </w:r>
    </w:p>
    <w:p w14:paraId="23540AA4" w14:textId="77777777" w:rsidR="001318B4" w:rsidRPr="00C64B62" w:rsidRDefault="001318B4" w:rsidP="001318B4">
      <w:pPr>
        <w:ind w:firstLine="709"/>
        <w:jc w:val="both"/>
        <w:rPr>
          <w:sz w:val="28"/>
          <w:szCs w:val="28"/>
        </w:rPr>
      </w:pPr>
      <w:r w:rsidRPr="00C64B62">
        <w:rPr>
          <w:sz w:val="28"/>
          <w:szCs w:val="28"/>
        </w:rPr>
        <w:t xml:space="preserve">В рамках исполнения норм и требований пожарной безопасности к архивным учреждениям проведена работа по техническому обследованию состояния огнезащитной пропитки деревянных конструкций кровли здания архива, выполнена перезарядка и освидетельствование огнетушителей в соответствии с установленными сроками.  </w:t>
      </w:r>
    </w:p>
    <w:p w14:paraId="6A28F531" w14:textId="77777777" w:rsidR="001318B4" w:rsidRPr="00C64B62" w:rsidRDefault="001318B4" w:rsidP="001318B4">
      <w:pPr>
        <w:ind w:firstLine="709"/>
        <w:jc w:val="both"/>
        <w:rPr>
          <w:sz w:val="28"/>
          <w:szCs w:val="26"/>
        </w:rPr>
      </w:pPr>
      <w:r w:rsidRPr="00C64B62">
        <w:rPr>
          <w:sz w:val="28"/>
          <w:szCs w:val="26"/>
        </w:rPr>
        <w:lastRenderedPageBreak/>
        <w:t xml:space="preserve">В целях функционирования официального сайта архива в сети Интернет заключен муниципальный контракт по предоставлению услуг хостинга и доменного имени.      </w:t>
      </w:r>
    </w:p>
    <w:p w14:paraId="40533ACF" w14:textId="77777777" w:rsidR="001318B4" w:rsidRPr="00C64B62" w:rsidRDefault="001318B4" w:rsidP="001318B4">
      <w:pPr>
        <w:ind w:firstLine="709"/>
        <w:jc w:val="both"/>
        <w:rPr>
          <w:strike/>
          <w:sz w:val="28"/>
          <w:szCs w:val="28"/>
        </w:rPr>
      </w:pPr>
      <w:r w:rsidRPr="00C64B62">
        <w:rPr>
          <w:sz w:val="28"/>
          <w:szCs w:val="28"/>
        </w:rPr>
        <w:t xml:space="preserve">С целью обеспечения эффективного и непрерывного процесса исполнения запросов граждан и организаций продлена программа «Учет обращений граждан». </w:t>
      </w:r>
    </w:p>
    <w:p w14:paraId="5403E127" w14:textId="77777777" w:rsidR="001318B4" w:rsidRPr="00C64B62" w:rsidRDefault="001318B4" w:rsidP="001318B4">
      <w:pPr>
        <w:ind w:firstLine="709"/>
        <w:jc w:val="both"/>
        <w:rPr>
          <w:sz w:val="28"/>
          <w:szCs w:val="28"/>
        </w:rPr>
      </w:pPr>
      <w:r w:rsidRPr="00C64B62">
        <w:rPr>
          <w:sz w:val="28"/>
          <w:szCs w:val="28"/>
        </w:rPr>
        <w:t>В рамках проводимого выборочного капитального ремонта здания архива, для эффективного контроля за качеством и объемом выполненных работ был заключен муниципальный контракт по оказанию услуги по проведению строительно-технической экспертизы ремонтных работ в здании архива.</w:t>
      </w:r>
    </w:p>
    <w:p w14:paraId="33E179B9" w14:textId="77777777" w:rsidR="001318B4" w:rsidRPr="00C64B62" w:rsidRDefault="001318B4" w:rsidP="001318B4">
      <w:pPr>
        <w:ind w:firstLine="709"/>
        <w:jc w:val="both"/>
        <w:rPr>
          <w:sz w:val="28"/>
          <w:szCs w:val="28"/>
        </w:rPr>
      </w:pPr>
      <w:r w:rsidRPr="00C64B62">
        <w:rPr>
          <w:sz w:val="28"/>
          <w:szCs w:val="28"/>
        </w:rPr>
        <w:t>В рамках празднования 200-летия города Минусинска был изготовлен баннер с целью популяризации архивных документов.</w:t>
      </w:r>
    </w:p>
    <w:p w14:paraId="6C077EE7" w14:textId="77777777" w:rsidR="001318B4" w:rsidRPr="00C64B62" w:rsidRDefault="001318B4" w:rsidP="001318B4">
      <w:pPr>
        <w:ind w:firstLine="709"/>
        <w:jc w:val="both"/>
        <w:rPr>
          <w:sz w:val="28"/>
          <w:szCs w:val="28"/>
        </w:rPr>
      </w:pPr>
      <w:r w:rsidRPr="00C64B62">
        <w:rPr>
          <w:sz w:val="28"/>
          <w:szCs w:val="28"/>
        </w:rPr>
        <w:t xml:space="preserve">Проведена работа по защите информации от несанкционированного доступа к программе </w:t>
      </w:r>
      <w:r w:rsidRPr="00C64B62">
        <w:rPr>
          <w:sz w:val="28"/>
          <w:szCs w:val="28"/>
          <w:lang w:val="en-US"/>
        </w:rPr>
        <w:t>ViPNet</w:t>
      </w:r>
      <w:r w:rsidRPr="00C64B62">
        <w:rPr>
          <w:sz w:val="28"/>
          <w:szCs w:val="28"/>
        </w:rPr>
        <w:t xml:space="preserve"> (программа по передачи данных по сети).   </w:t>
      </w:r>
    </w:p>
    <w:p w14:paraId="769C55CE" w14:textId="77777777" w:rsidR="001318B4" w:rsidRPr="00C64B62" w:rsidRDefault="001318B4" w:rsidP="001318B4">
      <w:pPr>
        <w:ind w:firstLine="709"/>
        <w:jc w:val="both"/>
        <w:rPr>
          <w:sz w:val="28"/>
          <w:szCs w:val="28"/>
        </w:rPr>
      </w:pPr>
      <w:r w:rsidRPr="00C64B62">
        <w:rPr>
          <w:sz w:val="28"/>
          <w:szCs w:val="28"/>
        </w:rPr>
        <w:t xml:space="preserve">Проведена работа по поверке (калибровке) средств измерений (СИ), аттестации испытательного оборудования (ИО), находящихся в обращении (эксплуатации), хранении. </w:t>
      </w:r>
    </w:p>
    <w:p w14:paraId="6694C3A2" w14:textId="77777777" w:rsidR="001318B4" w:rsidRPr="00C64B62" w:rsidRDefault="001318B4" w:rsidP="001318B4">
      <w:pPr>
        <w:ind w:firstLine="709"/>
        <w:jc w:val="both"/>
        <w:rPr>
          <w:sz w:val="32"/>
          <w:szCs w:val="28"/>
        </w:rPr>
      </w:pPr>
      <w:r w:rsidRPr="00C64B62">
        <w:rPr>
          <w:sz w:val="28"/>
          <w:szCs w:val="26"/>
        </w:rPr>
        <w:t xml:space="preserve">Произведены работы по дератизации и дезинсекции временных помещений архива, расположенных по адресу: г. Минусинск, ул. Ленина, 56, ул. Народная, 64. </w:t>
      </w:r>
    </w:p>
    <w:p w14:paraId="74220B2B" w14:textId="77777777" w:rsidR="001318B4" w:rsidRPr="00C64B62" w:rsidRDefault="001318B4" w:rsidP="001318B4">
      <w:pPr>
        <w:ind w:firstLine="709"/>
        <w:jc w:val="both"/>
        <w:rPr>
          <w:sz w:val="28"/>
          <w:szCs w:val="26"/>
        </w:rPr>
      </w:pPr>
      <w:r w:rsidRPr="00C64B62">
        <w:rPr>
          <w:sz w:val="28"/>
          <w:szCs w:val="26"/>
        </w:rPr>
        <w:t xml:space="preserve">Для обеспечения сохранности архивных документов приобретены металлические стационарные стеллажи, а также металлические шкафы для хранения архивных описей.  </w:t>
      </w:r>
    </w:p>
    <w:p w14:paraId="59137159" w14:textId="77777777" w:rsidR="001318B4" w:rsidRPr="00C64B62" w:rsidRDefault="001318B4" w:rsidP="00000893">
      <w:pPr>
        <w:ind w:firstLine="709"/>
        <w:jc w:val="both"/>
        <w:rPr>
          <w:sz w:val="28"/>
          <w:szCs w:val="26"/>
        </w:rPr>
      </w:pPr>
      <w:r w:rsidRPr="00C64B62">
        <w:rPr>
          <w:sz w:val="28"/>
          <w:szCs w:val="26"/>
        </w:rPr>
        <w:t xml:space="preserve">В здании архива завершен выборочный капитальный ремонт </w:t>
      </w:r>
      <w:r w:rsidRPr="00C64B62">
        <w:rPr>
          <w:rFonts w:ascii="Times New Roman CYR" w:hAnsi="Times New Roman CYR"/>
          <w:sz w:val="28"/>
          <w:szCs w:val="26"/>
        </w:rPr>
        <w:t>в рамках государственной программы Красноярского края «Культура Красноярья»</w:t>
      </w:r>
      <w:r w:rsidRPr="00C64B62">
        <w:rPr>
          <w:sz w:val="28"/>
          <w:szCs w:val="26"/>
        </w:rPr>
        <w:t xml:space="preserve"> подпрограммы «Развитие архивного дела в Красноярском крае».</w:t>
      </w:r>
    </w:p>
    <w:p w14:paraId="59F03F91" w14:textId="77777777" w:rsidR="001318B4" w:rsidRPr="00C64B62" w:rsidRDefault="001318B4" w:rsidP="00000893">
      <w:pPr>
        <w:ind w:firstLine="709"/>
        <w:jc w:val="both"/>
        <w:rPr>
          <w:sz w:val="28"/>
          <w:szCs w:val="28"/>
        </w:rPr>
      </w:pPr>
      <w:r w:rsidRPr="00C64B62">
        <w:rPr>
          <w:sz w:val="28"/>
          <w:szCs w:val="28"/>
        </w:rPr>
        <w:t>Все запланированные мероприятия программы и показатели основных направлений деятельности архива за 2023 год реализованы в полном объеме.</w:t>
      </w:r>
    </w:p>
    <w:p w14:paraId="70C38E84" w14:textId="77777777" w:rsidR="001318B4" w:rsidRPr="00C64B62" w:rsidRDefault="00387360" w:rsidP="00000893">
      <w:pPr>
        <w:autoSpaceDE w:val="0"/>
        <w:ind w:firstLine="708"/>
        <w:jc w:val="both"/>
        <w:rPr>
          <w:sz w:val="28"/>
          <w:szCs w:val="28"/>
        </w:rPr>
      </w:pPr>
      <w:r w:rsidRPr="00C64B62">
        <w:rPr>
          <w:i/>
          <w:iCs/>
          <w:sz w:val="28"/>
        </w:rPr>
        <w:t>При реализации подпрограммы</w:t>
      </w:r>
      <w:r w:rsidR="001318B4" w:rsidRPr="00C64B62">
        <w:rPr>
          <w:i/>
          <w:iCs/>
          <w:sz w:val="28"/>
        </w:rPr>
        <w:t xml:space="preserve"> «Развитие туризма»</w:t>
      </w:r>
      <w:r w:rsidR="001318B4" w:rsidRPr="00C64B62">
        <w:rPr>
          <w:sz w:val="28"/>
        </w:rPr>
        <w:t xml:space="preserve"> в 2023 году о</w:t>
      </w:r>
      <w:r w:rsidR="001318B4" w:rsidRPr="00C64B62">
        <w:rPr>
          <w:iCs/>
          <w:sz w:val="28"/>
          <w:szCs w:val="28"/>
        </w:rPr>
        <w:t>рганизована туристско-рекреационная зона «Визит-Центр в г. Минусинске».</w:t>
      </w:r>
    </w:p>
    <w:p w14:paraId="193F4CED" w14:textId="77777777" w:rsidR="001318B4" w:rsidRPr="00C64B62" w:rsidRDefault="001318B4" w:rsidP="00000893">
      <w:pPr>
        <w:ind w:firstLine="708"/>
        <w:jc w:val="both"/>
        <w:rPr>
          <w:sz w:val="28"/>
        </w:rPr>
      </w:pPr>
      <w:r w:rsidRPr="00C64B62">
        <w:rPr>
          <w:sz w:val="28"/>
        </w:rPr>
        <w:t>Визит-Центр предоставляет информацию о главных городских событиях, музейных экскурсиях, в нем имеется возможность приобрести сувениры и книги о Минусинске, посмотреть брошюры про Минусинск и Красноярский край, выпить кофе или вкусный горячий шоколад из кофейного автомата. Возле визит-центра оборудован общественный туалет, а также комната матери и ребенка.</w:t>
      </w:r>
    </w:p>
    <w:p w14:paraId="2C76D406" w14:textId="77777777" w:rsidR="00911274" w:rsidRPr="00C64B62" w:rsidRDefault="00387360" w:rsidP="00387360">
      <w:pPr>
        <w:widowControl w:val="0"/>
        <w:pBdr>
          <w:bottom w:val="single" w:sz="4" w:space="6" w:color="FFFFFF"/>
        </w:pBdr>
        <w:tabs>
          <w:tab w:val="left" w:pos="567"/>
        </w:tabs>
        <w:autoSpaceDE w:val="0"/>
        <w:ind w:firstLine="709"/>
        <w:jc w:val="both"/>
        <w:rPr>
          <w:sz w:val="28"/>
          <w:szCs w:val="28"/>
        </w:rPr>
      </w:pPr>
      <w:r w:rsidRPr="00387360">
        <w:rPr>
          <w:sz w:val="28"/>
          <w:szCs w:val="28"/>
        </w:rPr>
        <w:t xml:space="preserve">В соответствии с Методикой проведения оценки эффективности реализации </w:t>
      </w:r>
      <w:r w:rsidRPr="00C64B62">
        <w:rPr>
          <w:sz w:val="28"/>
          <w:szCs w:val="28"/>
        </w:rPr>
        <w:t>муниципальных программы</w:t>
      </w:r>
      <w:r w:rsidRPr="00387360">
        <w:rPr>
          <w:sz w:val="28"/>
          <w:szCs w:val="28"/>
        </w:rPr>
        <w:t xml:space="preserve">, настоящей </w:t>
      </w:r>
      <w:r w:rsidRPr="00C64B62">
        <w:rPr>
          <w:sz w:val="28"/>
          <w:szCs w:val="28"/>
        </w:rPr>
        <w:t>муниципальной программе</w:t>
      </w:r>
      <w:r w:rsidRPr="00387360">
        <w:rPr>
          <w:sz w:val="28"/>
          <w:szCs w:val="28"/>
        </w:rPr>
        <w:t xml:space="preserve"> присвоено 28 баллов, что соответствует высокоэффективному уровню реализации </w:t>
      </w:r>
      <w:r w:rsidR="00FF1127" w:rsidRPr="00C64B62">
        <w:rPr>
          <w:sz w:val="28"/>
          <w:szCs w:val="28"/>
        </w:rPr>
        <w:t xml:space="preserve">муниципальной </w:t>
      </w:r>
      <w:r w:rsidRPr="00387360">
        <w:rPr>
          <w:sz w:val="28"/>
          <w:szCs w:val="28"/>
        </w:rPr>
        <w:t>программы.</w:t>
      </w:r>
      <w:r w:rsidR="00911274" w:rsidRPr="00C64B62">
        <w:rPr>
          <w:sz w:val="28"/>
          <w:szCs w:val="28"/>
        </w:rPr>
        <w:t xml:space="preserve"> </w:t>
      </w:r>
    </w:p>
    <w:p w14:paraId="50F0BA8D" w14:textId="64F2B08B" w:rsidR="00E50218" w:rsidRPr="00E50218" w:rsidRDefault="00911274" w:rsidP="005C3ED0">
      <w:pPr>
        <w:widowControl w:val="0"/>
        <w:pBdr>
          <w:bottom w:val="single" w:sz="4" w:space="6" w:color="FFFFFF"/>
        </w:pBdr>
        <w:tabs>
          <w:tab w:val="left" w:pos="567"/>
        </w:tabs>
        <w:autoSpaceDE w:val="0"/>
        <w:ind w:firstLine="709"/>
        <w:jc w:val="both"/>
        <w:rPr>
          <w:sz w:val="28"/>
          <w:szCs w:val="28"/>
        </w:rPr>
      </w:pPr>
      <w:r w:rsidRPr="00C64B62">
        <w:rPr>
          <w:sz w:val="28"/>
          <w:szCs w:val="28"/>
        </w:rPr>
        <w:t xml:space="preserve">В связи с этим </w:t>
      </w:r>
      <w:r w:rsidRPr="00C64B62">
        <w:rPr>
          <w:rFonts w:eastAsia="Calibri"/>
          <w:sz w:val="28"/>
          <w:szCs w:val="28"/>
        </w:rPr>
        <w:t>о</w:t>
      </w:r>
      <w:r w:rsidRPr="00BC3879">
        <w:rPr>
          <w:rFonts w:eastAsia="Calibri"/>
          <w:sz w:val="28"/>
          <w:szCs w:val="28"/>
        </w:rPr>
        <w:t>ценк</w:t>
      </w:r>
      <w:r w:rsidRPr="00C64B62">
        <w:rPr>
          <w:rFonts w:eastAsia="Calibri"/>
          <w:sz w:val="28"/>
          <w:szCs w:val="28"/>
        </w:rPr>
        <w:t xml:space="preserve">у </w:t>
      </w:r>
      <w:r w:rsidRPr="00BC3879">
        <w:rPr>
          <w:rFonts w:eastAsia="Calibri"/>
          <w:sz w:val="28"/>
          <w:szCs w:val="28"/>
        </w:rPr>
        <w:t>деятельности касающейся реализации муниципальн</w:t>
      </w:r>
      <w:r w:rsidRPr="00C64B62">
        <w:rPr>
          <w:rFonts w:eastAsia="Calibri"/>
          <w:sz w:val="28"/>
          <w:szCs w:val="28"/>
        </w:rPr>
        <w:t>ой</w:t>
      </w:r>
      <w:r w:rsidRPr="00BC3879">
        <w:rPr>
          <w:rFonts w:eastAsia="Calibri"/>
          <w:sz w:val="28"/>
          <w:szCs w:val="28"/>
        </w:rPr>
        <w:t xml:space="preserve"> программ, считать удовлетворительной</w:t>
      </w:r>
      <w:r w:rsidRPr="00C64B62">
        <w:rPr>
          <w:rFonts w:eastAsia="Calibri"/>
          <w:sz w:val="28"/>
          <w:szCs w:val="28"/>
        </w:rPr>
        <w:t>.</w:t>
      </w:r>
    </w:p>
    <w:p w14:paraId="681C3AEC" w14:textId="77777777" w:rsidR="00000893" w:rsidRPr="00C64B62" w:rsidRDefault="00000893" w:rsidP="00000893">
      <w:pPr>
        <w:ind w:left="567" w:firstLine="567"/>
        <w:jc w:val="center"/>
        <w:rPr>
          <w:b/>
          <w:sz w:val="28"/>
          <w:szCs w:val="28"/>
        </w:rPr>
      </w:pPr>
      <w:r w:rsidRPr="00C64B62">
        <w:rPr>
          <w:b/>
          <w:sz w:val="28"/>
          <w:szCs w:val="28"/>
        </w:rPr>
        <w:lastRenderedPageBreak/>
        <w:t>Муниципальной программы " Реформирование и модернизация жилищно-коммунального хозяйства и повышение энергетической эффективности"</w:t>
      </w:r>
    </w:p>
    <w:p w14:paraId="1E0D5989" w14:textId="77777777" w:rsidR="00000893" w:rsidRPr="00C64B62" w:rsidRDefault="00000893" w:rsidP="00000893">
      <w:pPr>
        <w:rPr>
          <w:b/>
          <w:sz w:val="20"/>
          <w:szCs w:val="20"/>
        </w:rPr>
      </w:pPr>
    </w:p>
    <w:p w14:paraId="41D7F301" w14:textId="71424C32" w:rsidR="009B67B4" w:rsidRPr="00C64B62" w:rsidRDefault="00000893" w:rsidP="00000893">
      <w:pPr>
        <w:tabs>
          <w:tab w:val="left" w:pos="709"/>
        </w:tabs>
        <w:jc w:val="both"/>
        <w:rPr>
          <w:i/>
          <w:iCs/>
          <w:color w:val="000000"/>
          <w:sz w:val="28"/>
          <w:szCs w:val="28"/>
        </w:rPr>
      </w:pPr>
      <w:r w:rsidRPr="00C64B62">
        <w:rPr>
          <w:color w:val="000000"/>
          <w:sz w:val="28"/>
          <w:szCs w:val="28"/>
        </w:rPr>
        <w:tab/>
      </w:r>
      <w:r w:rsidR="009B67B4" w:rsidRPr="00C64B62">
        <w:rPr>
          <w:i/>
          <w:iCs/>
          <w:color w:val="000000"/>
          <w:sz w:val="28"/>
          <w:szCs w:val="28"/>
        </w:rPr>
        <w:t xml:space="preserve">Ответственный исполнитель муниципальной программы Администрация города Минусинска </w:t>
      </w:r>
    </w:p>
    <w:p w14:paraId="14923EAA" w14:textId="77777777" w:rsidR="00561AEC" w:rsidRPr="00C64B62" w:rsidRDefault="00561AEC" w:rsidP="00561AEC">
      <w:pPr>
        <w:tabs>
          <w:tab w:val="left" w:pos="709"/>
        </w:tabs>
        <w:jc w:val="both"/>
        <w:rPr>
          <w:i/>
          <w:iCs/>
          <w:color w:val="000000"/>
          <w:sz w:val="28"/>
          <w:szCs w:val="28"/>
        </w:rPr>
      </w:pPr>
      <w:r w:rsidRPr="00C64B62">
        <w:rPr>
          <w:i/>
          <w:iCs/>
          <w:color w:val="000000"/>
          <w:sz w:val="28"/>
          <w:szCs w:val="28"/>
        </w:rPr>
        <w:tab/>
        <w:t>Цель 1 муниципальной программы:</w:t>
      </w:r>
    </w:p>
    <w:p w14:paraId="497AC1C5" w14:textId="77777777" w:rsidR="00561AEC" w:rsidRPr="00C64B62" w:rsidRDefault="00561AEC" w:rsidP="00000893">
      <w:pPr>
        <w:tabs>
          <w:tab w:val="left" w:pos="709"/>
        </w:tabs>
        <w:jc w:val="both"/>
        <w:rPr>
          <w:color w:val="000000"/>
          <w:sz w:val="28"/>
          <w:szCs w:val="28"/>
        </w:rPr>
      </w:pPr>
      <w:r w:rsidRPr="00C64B62">
        <w:rPr>
          <w:color w:val="000000"/>
          <w:sz w:val="28"/>
          <w:szCs w:val="28"/>
        </w:rPr>
        <w:tab/>
        <w:t>обеспечение населения города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05687D62" w14:textId="77777777" w:rsidR="00561AEC" w:rsidRPr="00C64B62" w:rsidRDefault="00561AEC" w:rsidP="00000893">
      <w:pPr>
        <w:tabs>
          <w:tab w:val="left" w:pos="709"/>
        </w:tabs>
        <w:jc w:val="both"/>
        <w:rPr>
          <w:i/>
          <w:iCs/>
          <w:color w:val="000000"/>
          <w:sz w:val="28"/>
          <w:szCs w:val="28"/>
        </w:rPr>
      </w:pPr>
      <w:r w:rsidRPr="00C64B62">
        <w:rPr>
          <w:color w:val="000000"/>
          <w:sz w:val="28"/>
          <w:szCs w:val="28"/>
        </w:rPr>
        <w:tab/>
      </w:r>
      <w:r w:rsidRPr="00C64B62">
        <w:rPr>
          <w:i/>
          <w:iCs/>
          <w:color w:val="000000"/>
          <w:sz w:val="28"/>
          <w:szCs w:val="28"/>
        </w:rPr>
        <w:t>Целевой показатель 1:</w:t>
      </w:r>
    </w:p>
    <w:p w14:paraId="149ED1C6" w14:textId="77777777" w:rsidR="00561AEC" w:rsidRPr="00C64B62" w:rsidRDefault="00561AEC" w:rsidP="00000893">
      <w:pPr>
        <w:tabs>
          <w:tab w:val="left" w:pos="709"/>
        </w:tabs>
        <w:jc w:val="both"/>
        <w:rPr>
          <w:color w:val="000000"/>
          <w:sz w:val="28"/>
          <w:szCs w:val="28"/>
        </w:rPr>
      </w:pPr>
      <w:r w:rsidRPr="00C64B62">
        <w:rPr>
          <w:i/>
          <w:iCs/>
          <w:color w:val="000000"/>
          <w:sz w:val="28"/>
          <w:szCs w:val="28"/>
        </w:rPr>
        <w:tab/>
        <w:t>«</w:t>
      </w:r>
      <w:r w:rsidR="00FF1127" w:rsidRPr="00C64B62">
        <w:rPr>
          <w:color w:val="000000"/>
          <w:sz w:val="28"/>
          <w:szCs w:val="28"/>
        </w:rPr>
        <w:t>С</w:t>
      </w:r>
      <w:r w:rsidRPr="00C64B62">
        <w:rPr>
          <w:color w:val="000000"/>
          <w:sz w:val="28"/>
          <w:szCs w:val="28"/>
        </w:rPr>
        <w:t>нижение уровня износа коммунальной инфраструктуры» достиг</w:t>
      </w:r>
      <w:r w:rsidR="00FF1127" w:rsidRPr="00C64B62">
        <w:rPr>
          <w:color w:val="000000"/>
          <w:sz w:val="28"/>
          <w:szCs w:val="28"/>
        </w:rPr>
        <w:t>ла</w:t>
      </w:r>
      <w:r w:rsidRPr="00C64B62">
        <w:rPr>
          <w:color w:val="000000"/>
          <w:sz w:val="28"/>
          <w:szCs w:val="28"/>
        </w:rPr>
        <w:t xml:space="preserve"> планового значения 42,70%</w:t>
      </w:r>
    </w:p>
    <w:p w14:paraId="2BE2631C" w14:textId="77777777" w:rsidR="00561AEC" w:rsidRPr="00C64B62" w:rsidRDefault="00561AEC" w:rsidP="00000893">
      <w:pPr>
        <w:tabs>
          <w:tab w:val="left" w:pos="709"/>
        </w:tabs>
        <w:jc w:val="both"/>
        <w:rPr>
          <w:i/>
          <w:iCs/>
          <w:color w:val="000000"/>
          <w:sz w:val="28"/>
          <w:szCs w:val="28"/>
        </w:rPr>
      </w:pPr>
      <w:r w:rsidRPr="00C64B62">
        <w:rPr>
          <w:i/>
          <w:iCs/>
          <w:color w:val="000000"/>
          <w:sz w:val="28"/>
          <w:szCs w:val="28"/>
        </w:rPr>
        <w:tab/>
        <w:t>Целевой индикатор 2:</w:t>
      </w:r>
    </w:p>
    <w:p w14:paraId="2700FC45" w14:textId="77777777" w:rsidR="00561AEC" w:rsidRPr="00C64B62" w:rsidRDefault="00561AEC" w:rsidP="00000893">
      <w:pPr>
        <w:tabs>
          <w:tab w:val="left" w:pos="709"/>
        </w:tabs>
        <w:jc w:val="both"/>
        <w:rPr>
          <w:color w:val="000000"/>
          <w:sz w:val="28"/>
          <w:szCs w:val="28"/>
        </w:rPr>
      </w:pPr>
      <w:r w:rsidRPr="00C64B62">
        <w:rPr>
          <w:i/>
          <w:iCs/>
          <w:color w:val="000000"/>
          <w:sz w:val="28"/>
          <w:szCs w:val="28"/>
        </w:rPr>
        <w:tab/>
      </w:r>
      <w:r w:rsidR="00FF1127" w:rsidRPr="00C64B62">
        <w:rPr>
          <w:i/>
          <w:iCs/>
          <w:color w:val="000000"/>
          <w:sz w:val="28"/>
          <w:szCs w:val="28"/>
        </w:rPr>
        <w:t>«</w:t>
      </w:r>
      <w:r w:rsidRPr="00C64B62">
        <w:rPr>
          <w:color w:val="000000"/>
          <w:sz w:val="28"/>
          <w:szCs w:val="28"/>
        </w:rPr>
        <w:t>Увеличение протяженности сетей водоснабжения в текущем году</w:t>
      </w:r>
      <w:r w:rsidR="00FF1127" w:rsidRPr="00C64B62">
        <w:rPr>
          <w:color w:val="000000"/>
          <w:sz w:val="28"/>
          <w:szCs w:val="28"/>
        </w:rPr>
        <w:t>» достигло планового значения 20,60 км.</w:t>
      </w:r>
    </w:p>
    <w:p w14:paraId="6BDAA766" w14:textId="77777777" w:rsidR="00561AEC" w:rsidRPr="00C64B62" w:rsidRDefault="00561AEC" w:rsidP="00561AEC">
      <w:pPr>
        <w:tabs>
          <w:tab w:val="left" w:pos="709"/>
        </w:tabs>
        <w:jc w:val="both"/>
        <w:rPr>
          <w:i/>
          <w:iCs/>
          <w:color w:val="000000"/>
          <w:sz w:val="28"/>
          <w:szCs w:val="28"/>
        </w:rPr>
      </w:pPr>
      <w:r w:rsidRPr="00C64B62">
        <w:rPr>
          <w:i/>
          <w:iCs/>
          <w:color w:val="000000"/>
          <w:sz w:val="28"/>
          <w:szCs w:val="28"/>
        </w:rPr>
        <w:tab/>
        <w:t xml:space="preserve">Цель 2 </w:t>
      </w:r>
      <w:r w:rsidRPr="00561AEC">
        <w:rPr>
          <w:i/>
          <w:iCs/>
          <w:color w:val="000000"/>
          <w:sz w:val="28"/>
          <w:szCs w:val="28"/>
        </w:rPr>
        <w:t>муниципальной программы:</w:t>
      </w:r>
    </w:p>
    <w:p w14:paraId="3E54E712" w14:textId="77777777" w:rsidR="00561AEC" w:rsidRPr="00C64B62" w:rsidRDefault="00561AEC" w:rsidP="00561AEC">
      <w:pPr>
        <w:tabs>
          <w:tab w:val="left" w:pos="709"/>
        </w:tabs>
        <w:jc w:val="both"/>
        <w:rPr>
          <w:color w:val="000000"/>
          <w:sz w:val="28"/>
          <w:szCs w:val="28"/>
        </w:rPr>
      </w:pPr>
      <w:r w:rsidRPr="00C64B62">
        <w:rPr>
          <w:color w:val="000000"/>
          <w:sz w:val="28"/>
          <w:szCs w:val="28"/>
        </w:rPr>
        <w:tab/>
      </w:r>
      <w:r w:rsidR="00FF1127" w:rsidRPr="00C64B62">
        <w:rPr>
          <w:color w:val="000000"/>
          <w:sz w:val="28"/>
          <w:szCs w:val="28"/>
        </w:rPr>
        <w:t>О</w:t>
      </w:r>
      <w:r w:rsidRPr="00C64B62">
        <w:rPr>
          <w:color w:val="000000"/>
          <w:sz w:val="28"/>
          <w:szCs w:val="28"/>
        </w:rPr>
        <w:t>беспечение уровня освещенности территории города, соответствующего требованиям, установленным строительными нормами и правилами;</w:t>
      </w:r>
    </w:p>
    <w:p w14:paraId="5A31707C" w14:textId="77777777" w:rsidR="00561AEC" w:rsidRPr="00C64B62" w:rsidRDefault="00561AEC" w:rsidP="00561AEC">
      <w:pPr>
        <w:tabs>
          <w:tab w:val="left" w:pos="709"/>
        </w:tabs>
        <w:jc w:val="both"/>
        <w:rPr>
          <w:color w:val="000000"/>
          <w:sz w:val="28"/>
          <w:szCs w:val="28"/>
        </w:rPr>
      </w:pPr>
      <w:r w:rsidRPr="00C64B62">
        <w:rPr>
          <w:color w:val="000000"/>
          <w:sz w:val="28"/>
          <w:szCs w:val="28"/>
        </w:rPr>
        <w:tab/>
      </w:r>
      <w:r w:rsidRPr="00C64B62">
        <w:rPr>
          <w:i/>
          <w:color w:val="000000"/>
          <w:sz w:val="28"/>
          <w:szCs w:val="28"/>
        </w:rPr>
        <w:t xml:space="preserve">Целевой индикатор: </w:t>
      </w:r>
    </w:p>
    <w:p w14:paraId="35B521CF" w14:textId="77777777" w:rsidR="00561AEC" w:rsidRPr="00C64B62" w:rsidRDefault="00FF1127" w:rsidP="00561AEC">
      <w:pPr>
        <w:tabs>
          <w:tab w:val="left" w:pos="709"/>
        </w:tabs>
        <w:jc w:val="both"/>
        <w:rPr>
          <w:color w:val="000000"/>
          <w:sz w:val="28"/>
          <w:szCs w:val="28"/>
        </w:rPr>
      </w:pPr>
      <w:r w:rsidRPr="00C64B62">
        <w:rPr>
          <w:color w:val="000000"/>
          <w:sz w:val="28"/>
          <w:szCs w:val="28"/>
        </w:rPr>
        <w:t>«</w:t>
      </w:r>
      <w:r w:rsidR="00561AEC" w:rsidRPr="00C64B62">
        <w:rPr>
          <w:color w:val="000000"/>
          <w:sz w:val="28"/>
          <w:szCs w:val="28"/>
        </w:rPr>
        <w:t>Уровень содержания сетей и оборудования уличного освещения</w:t>
      </w:r>
      <w:r w:rsidRPr="00C64B62">
        <w:rPr>
          <w:color w:val="000000"/>
          <w:sz w:val="28"/>
          <w:szCs w:val="28"/>
        </w:rPr>
        <w:t>» достиг планового значения 100%.</w:t>
      </w:r>
    </w:p>
    <w:p w14:paraId="00DED719" w14:textId="77777777" w:rsidR="00561AEC" w:rsidRPr="00C64B62" w:rsidRDefault="00561AEC" w:rsidP="00000893">
      <w:pPr>
        <w:tabs>
          <w:tab w:val="left" w:pos="709"/>
        </w:tabs>
        <w:jc w:val="both"/>
        <w:rPr>
          <w:i/>
          <w:iCs/>
          <w:color w:val="000000"/>
          <w:sz w:val="28"/>
          <w:szCs w:val="28"/>
        </w:rPr>
      </w:pPr>
      <w:r w:rsidRPr="00C64B62">
        <w:rPr>
          <w:i/>
          <w:iCs/>
          <w:color w:val="000000"/>
          <w:sz w:val="28"/>
          <w:szCs w:val="28"/>
        </w:rPr>
        <w:tab/>
        <w:t xml:space="preserve">Цель 3 </w:t>
      </w:r>
      <w:r w:rsidRPr="00561AEC">
        <w:rPr>
          <w:i/>
          <w:iCs/>
          <w:color w:val="000000"/>
          <w:sz w:val="28"/>
          <w:szCs w:val="28"/>
        </w:rPr>
        <w:t>муниципальной программы:</w:t>
      </w:r>
    </w:p>
    <w:p w14:paraId="7FEE85D6" w14:textId="77777777" w:rsidR="00561AEC" w:rsidRPr="00C64B62" w:rsidRDefault="00561AEC" w:rsidP="00000893">
      <w:pPr>
        <w:tabs>
          <w:tab w:val="left" w:pos="709"/>
        </w:tabs>
        <w:jc w:val="both"/>
        <w:rPr>
          <w:color w:val="000000"/>
          <w:sz w:val="28"/>
          <w:szCs w:val="28"/>
        </w:rPr>
      </w:pPr>
      <w:r w:rsidRPr="00C64B62">
        <w:rPr>
          <w:color w:val="000000"/>
          <w:sz w:val="28"/>
          <w:szCs w:val="28"/>
        </w:rPr>
        <w:tab/>
        <w:t>формирование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7C9165F0" w14:textId="77777777" w:rsidR="00561AEC" w:rsidRPr="00C64B62" w:rsidRDefault="00561AEC" w:rsidP="00000893">
      <w:pPr>
        <w:tabs>
          <w:tab w:val="left" w:pos="709"/>
        </w:tabs>
        <w:jc w:val="both"/>
        <w:rPr>
          <w:i/>
          <w:color w:val="000000"/>
          <w:sz w:val="28"/>
          <w:szCs w:val="28"/>
        </w:rPr>
      </w:pPr>
      <w:r w:rsidRPr="00C64B62">
        <w:rPr>
          <w:color w:val="000000"/>
          <w:sz w:val="28"/>
          <w:szCs w:val="28"/>
        </w:rPr>
        <w:tab/>
      </w:r>
      <w:r w:rsidRPr="00C64B62">
        <w:rPr>
          <w:i/>
          <w:color w:val="000000"/>
          <w:sz w:val="28"/>
          <w:szCs w:val="28"/>
        </w:rPr>
        <w:t>Целевой индикатор:</w:t>
      </w:r>
    </w:p>
    <w:p w14:paraId="7100B606" w14:textId="77777777" w:rsidR="00561AEC" w:rsidRPr="00C64B62" w:rsidRDefault="00561AEC" w:rsidP="00000893">
      <w:pPr>
        <w:tabs>
          <w:tab w:val="left" w:pos="709"/>
        </w:tabs>
        <w:jc w:val="both"/>
        <w:rPr>
          <w:iCs/>
          <w:color w:val="000000"/>
          <w:sz w:val="28"/>
          <w:szCs w:val="28"/>
        </w:rPr>
      </w:pPr>
      <w:r w:rsidRPr="00C64B62">
        <w:rPr>
          <w:i/>
          <w:color w:val="000000"/>
          <w:sz w:val="28"/>
          <w:szCs w:val="28"/>
        </w:rPr>
        <w:tab/>
      </w:r>
      <w:r w:rsidR="00FF1127" w:rsidRPr="00C64B62">
        <w:rPr>
          <w:i/>
          <w:color w:val="000000"/>
          <w:sz w:val="28"/>
          <w:szCs w:val="28"/>
        </w:rPr>
        <w:t>«</w:t>
      </w:r>
      <w:r w:rsidRPr="00C64B62">
        <w:rPr>
          <w:iCs/>
          <w:color w:val="000000"/>
          <w:sz w:val="28"/>
          <w:szCs w:val="28"/>
        </w:rPr>
        <w:t>Исполнение бюджетных ассигнований, предусмотренных в муниципальной программе</w:t>
      </w:r>
      <w:r w:rsidR="00FF1127" w:rsidRPr="00C64B62">
        <w:rPr>
          <w:iCs/>
          <w:color w:val="000000"/>
          <w:sz w:val="28"/>
          <w:szCs w:val="28"/>
        </w:rPr>
        <w:t>» достигло планового значения 100%.</w:t>
      </w:r>
    </w:p>
    <w:p w14:paraId="4353FE8A" w14:textId="77777777" w:rsidR="00691B3D" w:rsidRPr="00C64B62" w:rsidRDefault="00FF1127" w:rsidP="00691B3D">
      <w:pPr>
        <w:tabs>
          <w:tab w:val="left" w:pos="709"/>
        </w:tabs>
        <w:jc w:val="both"/>
        <w:rPr>
          <w:color w:val="000000"/>
          <w:sz w:val="28"/>
          <w:szCs w:val="28"/>
        </w:rPr>
      </w:pPr>
      <w:r w:rsidRPr="00C64B62">
        <w:rPr>
          <w:i/>
          <w:iCs/>
          <w:color w:val="000000"/>
          <w:sz w:val="28"/>
          <w:szCs w:val="28"/>
        </w:rPr>
        <w:tab/>
      </w:r>
      <w:r w:rsidR="00000893" w:rsidRPr="00C64B62">
        <w:rPr>
          <w:color w:val="000000"/>
          <w:sz w:val="28"/>
          <w:szCs w:val="28"/>
        </w:rPr>
        <w:t>В целом по муниципальной программе муниципального образования город Минусинск «Реформирование и модернизация жилищно-коммунального хозяйства и повышение энергетической эффективности муниципального образования город Минусинск» (далее – Программа) расходы исполнены в сумме 113 952,06</w:t>
      </w:r>
      <w:r w:rsidR="00000893" w:rsidRPr="00C64B62">
        <w:rPr>
          <w:sz w:val="28"/>
          <w:szCs w:val="28"/>
        </w:rPr>
        <w:t xml:space="preserve"> тыс. рублей или 77,75 % от уточненной бюджетной росписи в сумме 146 561,49 тыс. рублей.</w:t>
      </w:r>
    </w:p>
    <w:p w14:paraId="0858BF71" w14:textId="3A1B3D4D" w:rsidR="00904B7F" w:rsidRPr="00C64B62" w:rsidRDefault="00691B3D" w:rsidP="00691B3D">
      <w:pPr>
        <w:tabs>
          <w:tab w:val="left" w:pos="709"/>
        </w:tabs>
        <w:jc w:val="both"/>
        <w:rPr>
          <w:sz w:val="28"/>
          <w:szCs w:val="28"/>
        </w:rPr>
      </w:pPr>
      <w:r w:rsidRPr="00C64B62">
        <w:rPr>
          <w:color w:val="000000"/>
          <w:sz w:val="28"/>
          <w:szCs w:val="28"/>
        </w:rPr>
        <w:tab/>
      </w:r>
      <w:r w:rsidR="00904B7F" w:rsidRPr="00C64B62">
        <w:rPr>
          <w:rFonts w:eastAsia="Calibri"/>
          <w:sz w:val="28"/>
          <w:szCs w:val="28"/>
        </w:rPr>
        <w:t xml:space="preserve">В рамках </w:t>
      </w:r>
      <w:r w:rsidR="005261F5">
        <w:rPr>
          <w:rFonts w:eastAsia="Calibri"/>
          <w:sz w:val="28"/>
          <w:szCs w:val="28"/>
        </w:rPr>
        <w:t>муниципальной</w:t>
      </w:r>
      <w:r w:rsidR="00904B7F" w:rsidRPr="00C64B62">
        <w:rPr>
          <w:rFonts w:eastAsia="Calibri"/>
          <w:sz w:val="28"/>
          <w:szCs w:val="28"/>
        </w:rPr>
        <w:t xml:space="preserve"> программы в 2023 году реализовывалось </w:t>
      </w:r>
      <w:r w:rsidR="005261F5">
        <w:rPr>
          <w:rFonts w:eastAsia="Calibri"/>
          <w:sz w:val="28"/>
          <w:szCs w:val="28"/>
        </w:rPr>
        <w:t>3</w:t>
      </w:r>
      <w:r w:rsidR="00904B7F" w:rsidRPr="00C64B62">
        <w:rPr>
          <w:rFonts w:eastAsia="Calibri"/>
          <w:sz w:val="28"/>
          <w:szCs w:val="28"/>
        </w:rPr>
        <w:t xml:space="preserve"> подпрограмм</w:t>
      </w:r>
      <w:r w:rsidR="005261F5">
        <w:rPr>
          <w:rFonts w:eastAsia="Calibri"/>
          <w:sz w:val="28"/>
          <w:szCs w:val="28"/>
        </w:rPr>
        <w:t>ы</w:t>
      </w:r>
      <w:r w:rsidR="00904B7F" w:rsidRPr="00C64B62">
        <w:rPr>
          <w:rFonts w:eastAsia="Calibri"/>
          <w:sz w:val="28"/>
          <w:szCs w:val="28"/>
        </w:rPr>
        <w:t>.</w:t>
      </w:r>
    </w:p>
    <w:p w14:paraId="4FB4F438" w14:textId="77777777" w:rsidR="00000893" w:rsidRPr="00C64B62" w:rsidRDefault="00904B7F" w:rsidP="00000893">
      <w:pPr>
        <w:tabs>
          <w:tab w:val="left" w:pos="567"/>
        </w:tabs>
        <w:jc w:val="both"/>
        <w:rPr>
          <w:i/>
          <w:iCs/>
          <w:color w:val="000000"/>
          <w:sz w:val="28"/>
          <w:szCs w:val="28"/>
        </w:rPr>
      </w:pPr>
      <w:r w:rsidRPr="00C64B62">
        <w:rPr>
          <w:color w:val="000000"/>
          <w:sz w:val="28"/>
          <w:szCs w:val="28"/>
        </w:rPr>
        <w:tab/>
      </w:r>
      <w:r w:rsidR="00FF1127" w:rsidRPr="00C64B62">
        <w:rPr>
          <w:i/>
          <w:iCs/>
          <w:color w:val="000000"/>
          <w:sz w:val="28"/>
          <w:szCs w:val="28"/>
        </w:rPr>
        <w:t>Подпрограмма «</w:t>
      </w:r>
      <w:r w:rsidR="00000893" w:rsidRPr="00C64B62">
        <w:rPr>
          <w:i/>
          <w:iCs/>
          <w:color w:val="000000"/>
          <w:sz w:val="28"/>
          <w:szCs w:val="28"/>
        </w:rPr>
        <w:t>Модернизация, реконструкция и капитальный ремонт объектов коммунальной инфраструктуры и жилищного фонда муниципального образования город Минусинск</w:t>
      </w:r>
      <w:r w:rsidR="007C565B" w:rsidRPr="00C64B62">
        <w:rPr>
          <w:i/>
          <w:iCs/>
          <w:color w:val="000000"/>
          <w:sz w:val="28"/>
          <w:szCs w:val="28"/>
        </w:rPr>
        <w:t>»</w:t>
      </w:r>
    </w:p>
    <w:p w14:paraId="6C09DB96" w14:textId="20B5DB97" w:rsidR="007C565B" w:rsidRPr="00C64B62" w:rsidRDefault="007C565B" w:rsidP="00000893">
      <w:pPr>
        <w:tabs>
          <w:tab w:val="left" w:pos="567"/>
        </w:tabs>
        <w:jc w:val="both"/>
        <w:rPr>
          <w:color w:val="000000"/>
          <w:sz w:val="28"/>
          <w:szCs w:val="28"/>
        </w:rPr>
      </w:pPr>
      <w:r w:rsidRPr="00C64B62">
        <w:rPr>
          <w:i/>
          <w:iCs/>
          <w:color w:val="000000"/>
          <w:sz w:val="28"/>
          <w:szCs w:val="28"/>
        </w:rPr>
        <w:tab/>
      </w:r>
      <w:r w:rsidRPr="00C64B62">
        <w:rPr>
          <w:color w:val="000000"/>
          <w:sz w:val="28"/>
          <w:szCs w:val="28"/>
        </w:rPr>
        <w:t xml:space="preserve">По подпрограмме «Модернизация, реконструкция и капитальный ремонт объектов коммунальной инфраструктуры и жилищного фонда </w:t>
      </w:r>
      <w:r w:rsidRPr="00C64B62">
        <w:rPr>
          <w:color w:val="000000"/>
          <w:sz w:val="28"/>
          <w:szCs w:val="28"/>
        </w:rPr>
        <w:lastRenderedPageBreak/>
        <w:t>муниципального образования город Минусинск» исполнение составило 3 318,58</w:t>
      </w:r>
      <w:r w:rsidR="00220E6F" w:rsidRPr="00C64B62">
        <w:rPr>
          <w:color w:val="000000"/>
          <w:sz w:val="28"/>
          <w:szCs w:val="28"/>
        </w:rPr>
        <w:t xml:space="preserve"> тыс. руб.</w:t>
      </w:r>
      <w:r w:rsidRPr="00C64B62">
        <w:rPr>
          <w:color w:val="000000"/>
          <w:sz w:val="28"/>
          <w:szCs w:val="28"/>
        </w:rPr>
        <w:t xml:space="preserve"> или 10,36% от уточненной бюджетной росписи</w:t>
      </w:r>
      <w:r w:rsidR="00220E6F" w:rsidRPr="00C64B62">
        <w:rPr>
          <w:color w:val="000000"/>
          <w:sz w:val="28"/>
          <w:szCs w:val="28"/>
        </w:rPr>
        <w:t xml:space="preserve"> 32 036,90 тыс. руб.</w:t>
      </w:r>
      <w:r w:rsidRPr="00C64B62">
        <w:rPr>
          <w:color w:val="000000"/>
          <w:sz w:val="28"/>
          <w:szCs w:val="28"/>
        </w:rPr>
        <w:t xml:space="preserve"> </w:t>
      </w:r>
      <w:r w:rsidR="00220E6F" w:rsidRPr="00C64B62">
        <w:rPr>
          <w:color w:val="000000"/>
          <w:sz w:val="28"/>
          <w:szCs w:val="28"/>
        </w:rPr>
        <w:t>Причины неисполнения</w:t>
      </w:r>
      <w:r w:rsidRPr="00C64B62">
        <w:rPr>
          <w:color w:val="000000"/>
          <w:sz w:val="28"/>
          <w:szCs w:val="28"/>
        </w:rPr>
        <w:t xml:space="preserve"> связаны с отсутствием положительного заключения государственного учреждения, уполномоченного на проведение государственной экспертизы проек</w:t>
      </w:r>
      <w:r w:rsidR="005261F5">
        <w:rPr>
          <w:color w:val="000000"/>
          <w:sz w:val="28"/>
          <w:szCs w:val="28"/>
        </w:rPr>
        <w:t>тной</w:t>
      </w:r>
      <w:r w:rsidRPr="00C64B62">
        <w:rPr>
          <w:color w:val="000000"/>
          <w:sz w:val="28"/>
          <w:szCs w:val="28"/>
        </w:rPr>
        <w:t xml:space="preserve"> документации и результатов инженерных изысканий, экономия сложившаяся от уменьшения цены муниципальное контракта. </w:t>
      </w:r>
    </w:p>
    <w:p w14:paraId="513A0220" w14:textId="77777777" w:rsidR="00000893" w:rsidRPr="00C64B62" w:rsidRDefault="00000893" w:rsidP="00A1573C">
      <w:pPr>
        <w:ind w:firstLine="708"/>
        <w:jc w:val="both"/>
        <w:rPr>
          <w:color w:val="000000"/>
          <w:sz w:val="28"/>
          <w:szCs w:val="28"/>
        </w:rPr>
      </w:pPr>
      <w:r w:rsidRPr="00C64B62">
        <w:rPr>
          <w:color w:val="000000"/>
          <w:sz w:val="28"/>
          <w:szCs w:val="28"/>
        </w:rPr>
        <w:t>При реализации данной подпрограммы были достигнуты следующие показатели:</w:t>
      </w:r>
    </w:p>
    <w:p w14:paraId="3970708C" w14:textId="77777777" w:rsidR="00E26DCA" w:rsidRPr="00C64B62" w:rsidRDefault="00E26DCA" w:rsidP="00A1573C">
      <w:pPr>
        <w:ind w:firstLine="708"/>
        <w:jc w:val="both"/>
        <w:rPr>
          <w:color w:val="000000"/>
          <w:sz w:val="28"/>
          <w:szCs w:val="28"/>
        </w:rPr>
      </w:pPr>
      <w:r w:rsidRPr="00C64B62">
        <w:rPr>
          <w:color w:val="000000"/>
          <w:sz w:val="28"/>
          <w:szCs w:val="28"/>
        </w:rPr>
        <w:t>-интегральный показатель</w:t>
      </w:r>
      <w:r w:rsidRPr="00C64B62">
        <w:rPr>
          <w:i/>
          <w:iCs/>
          <w:color w:val="000000"/>
          <w:sz w:val="28"/>
          <w:szCs w:val="28"/>
        </w:rPr>
        <w:t xml:space="preserve"> </w:t>
      </w:r>
      <w:r w:rsidRPr="00C64B62">
        <w:rPr>
          <w:color w:val="000000"/>
          <w:sz w:val="28"/>
          <w:szCs w:val="28"/>
        </w:rPr>
        <w:t xml:space="preserve">аварийности инженерных сетей теплоснабжение, водоснабжение, водоотведение, </w:t>
      </w:r>
      <w:r w:rsidR="00A1573C" w:rsidRPr="00C64B62">
        <w:rPr>
          <w:color w:val="000000"/>
          <w:sz w:val="28"/>
          <w:szCs w:val="28"/>
        </w:rPr>
        <w:t>достигло 0 единиц при плановом значении;</w:t>
      </w:r>
    </w:p>
    <w:p w14:paraId="299A8C6B" w14:textId="77777777" w:rsidR="00A1573C" w:rsidRPr="00C64B62" w:rsidRDefault="00A1573C" w:rsidP="00A1573C">
      <w:pPr>
        <w:ind w:firstLine="708"/>
        <w:jc w:val="both"/>
        <w:rPr>
          <w:color w:val="000000"/>
          <w:sz w:val="28"/>
          <w:szCs w:val="28"/>
        </w:rPr>
      </w:pPr>
      <w:r w:rsidRPr="00C64B62">
        <w:rPr>
          <w:color w:val="000000"/>
          <w:sz w:val="28"/>
          <w:szCs w:val="28"/>
        </w:rPr>
        <w:t>-</w:t>
      </w:r>
      <w:r w:rsidRPr="00C64B62">
        <w:t xml:space="preserve"> </w:t>
      </w:r>
      <w:r w:rsidRPr="00C64B62">
        <w:rPr>
          <w:color w:val="000000"/>
          <w:sz w:val="28"/>
          <w:szCs w:val="28"/>
        </w:rPr>
        <w:t xml:space="preserve">доля потерь энергоресурсов в инженерных сетях составила </w:t>
      </w:r>
      <w:r w:rsidRPr="00C64B62">
        <w:rPr>
          <w:color w:val="000000"/>
          <w:sz w:val="28"/>
          <w:szCs w:val="28"/>
        </w:rPr>
        <w:br/>
        <w:t>30,00% при плане 31,73% отклонение показателя результативности на конец отчетного периода связано с отсутствием положительного заключения государственного учреждения, уполномоченного на проведение государственной экспертизы проектной документации и результатов инженерных изысканий;</w:t>
      </w:r>
    </w:p>
    <w:p w14:paraId="2909AB61" w14:textId="77777777" w:rsidR="00A1573C" w:rsidRPr="00C64B62" w:rsidRDefault="00A1573C" w:rsidP="00A1573C">
      <w:pPr>
        <w:ind w:firstLine="708"/>
        <w:jc w:val="both"/>
        <w:rPr>
          <w:iCs/>
          <w:color w:val="000000"/>
          <w:sz w:val="28"/>
          <w:szCs w:val="28"/>
        </w:rPr>
      </w:pPr>
      <w:r w:rsidRPr="00C64B62">
        <w:rPr>
          <w:color w:val="000000"/>
          <w:sz w:val="28"/>
          <w:szCs w:val="28"/>
        </w:rPr>
        <w:t xml:space="preserve">- </w:t>
      </w:r>
      <w:r w:rsidRPr="00C64B62">
        <w:rPr>
          <w:iCs/>
          <w:color w:val="000000"/>
          <w:sz w:val="28"/>
          <w:szCs w:val="28"/>
        </w:rPr>
        <w:t>количество разработанных проектно-сметных документаций составило 0 единиц при плановом значении 1 отклонение показателя результативности на конец отчетного периода связано с отсутствием положительного заключения государственного учреждения, уполномоченного на проведение государственной экспертизы проектной документации и результатов инженерных изысканий;</w:t>
      </w:r>
    </w:p>
    <w:p w14:paraId="73007F27" w14:textId="77777777" w:rsidR="00A1573C" w:rsidRPr="00C64B62" w:rsidRDefault="00A1573C" w:rsidP="00A1573C">
      <w:pPr>
        <w:ind w:firstLine="708"/>
        <w:jc w:val="both"/>
        <w:rPr>
          <w:iCs/>
          <w:color w:val="000000"/>
          <w:sz w:val="28"/>
          <w:szCs w:val="28"/>
        </w:rPr>
      </w:pPr>
      <w:r w:rsidRPr="00C64B62">
        <w:rPr>
          <w:iCs/>
          <w:color w:val="000000"/>
          <w:sz w:val="28"/>
          <w:szCs w:val="28"/>
        </w:rPr>
        <w:t>-</w:t>
      </w:r>
      <w:r w:rsidRPr="00C64B62">
        <w:t xml:space="preserve"> </w:t>
      </w:r>
      <w:r w:rsidRPr="00C64B62">
        <w:rPr>
          <w:iCs/>
          <w:color w:val="000000"/>
          <w:sz w:val="28"/>
          <w:szCs w:val="28"/>
        </w:rPr>
        <w:t xml:space="preserve">актуализированная схема теплоснабжения на территории города Минусинска достигло 1 единицы при плановом значении. </w:t>
      </w:r>
    </w:p>
    <w:p w14:paraId="751AEFFA" w14:textId="77777777" w:rsidR="00000893" w:rsidRPr="00C64B62" w:rsidRDefault="00000893" w:rsidP="00BD7D3A">
      <w:pPr>
        <w:ind w:firstLine="567"/>
        <w:jc w:val="both"/>
        <w:rPr>
          <w:color w:val="000000"/>
          <w:sz w:val="28"/>
          <w:szCs w:val="28"/>
        </w:rPr>
      </w:pPr>
      <w:r w:rsidRPr="00C64B62">
        <w:rPr>
          <w:color w:val="000000"/>
          <w:sz w:val="28"/>
          <w:szCs w:val="28"/>
        </w:rPr>
        <w:t>В рамках реализации данной подпрограммы, были реализованы следующие мероприятия:</w:t>
      </w:r>
    </w:p>
    <w:p w14:paraId="257550EB" w14:textId="77777777" w:rsidR="00000893" w:rsidRPr="00C64B62" w:rsidRDefault="00000893" w:rsidP="00D92DB7">
      <w:pPr>
        <w:ind w:firstLine="567"/>
        <w:jc w:val="both"/>
        <w:rPr>
          <w:color w:val="000000"/>
          <w:sz w:val="28"/>
          <w:szCs w:val="28"/>
        </w:rPr>
      </w:pPr>
      <w:r w:rsidRPr="00C64B62">
        <w:rPr>
          <w:color w:val="000000"/>
          <w:sz w:val="28"/>
          <w:szCs w:val="28"/>
        </w:rPr>
        <w:t xml:space="preserve">актуализация схем теплоснабжения города Минусинска исполнение составило 2 293,00 тыс. рублей </w:t>
      </w:r>
      <w:r w:rsidRPr="00C64B62">
        <w:rPr>
          <w:iCs/>
          <w:color w:val="000000"/>
          <w:sz w:val="28"/>
          <w:szCs w:val="28"/>
        </w:rPr>
        <w:t>за счет средств бюджета города</w:t>
      </w:r>
      <w:r w:rsidRPr="00C64B62">
        <w:rPr>
          <w:i/>
          <w:color w:val="000000"/>
          <w:sz w:val="28"/>
          <w:szCs w:val="28"/>
        </w:rPr>
        <w:t xml:space="preserve"> </w:t>
      </w:r>
      <w:r w:rsidRPr="00C64B62">
        <w:rPr>
          <w:color w:val="000000"/>
          <w:sz w:val="28"/>
          <w:szCs w:val="28"/>
        </w:rPr>
        <w:t>или 100 % от уточненной бюджетной росписи;</w:t>
      </w:r>
    </w:p>
    <w:p w14:paraId="20AE0E08" w14:textId="77777777" w:rsidR="00000893" w:rsidRPr="00C64B62" w:rsidRDefault="00000893" w:rsidP="00D92DB7">
      <w:pPr>
        <w:ind w:firstLine="567"/>
        <w:jc w:val="both"/>
        <w:rPr>
          <w:color w:val="FF0000"/>
          <w:sz w:val="28"/>
          <w:szCs w:val="28"/>
        </w:rPr>
      </w:pPr>
      <w:r w:rsidRPr="00C64B62">
        <w:rPr>
          <w:color w:val="000000"/>
          <w:sz w:val="28"/>
          <w:szCs w:val="28"/>
        </w:rPr>
        <w:t xml:space="preserve">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исполнение отсутствует, уточненная бюджетная </w:t>
      </w:r>
      <w:r w:rsidR="00B359A3" w:rsidRPr="00C64B62">
        <w:rPr>
          <w:sz w:val="28"/>
          <w:szCs w:val="28"/>
        </w:rPr>
        <w:t>роспись 28</w:t>
      </w:r>
      <w:r w:rsidRPr="00C64B62">
        <w:rPr>
          <w:sz w:val="28"/>
          <w:szCs w:val="28"/>
        </w:rPr>
        <w:t xml:space="preserve"> 718,32 тыс. </w:t>
      </w:r>
      <w:r w:rsidRPr="00C64B62">
        <w:rPr>
          <w:color w:val="000000"/>
          <w:sz w:val="28"/>
          <w:szCs w:val="28"/>
        </w:rPr>
        <w:t>рублей (в том числе за счет средств краевого бюджета 28 431,</w:t>
      </w:r>
      <w:r w:rsidR="00B359A3" w:rsidRPr="00C64B62">
        <w:rPr>
          <w:color w:val="000000"/>
          <w:sz w:val="28"/>
          <w:szCs w:val="28"/>
        </w:rPr>
        <w:t>14 тыс.</w:t>
      </w:r>
      <w:r w:rsidRPr="00C64B62">
        <w:rPr>
          <w:color w:val="000000"/>
          <w:sz w:val="28"/>
          <w:szCs w:val="28"/>
        </w:rPr>
        <w:t xml:space="preserve"> рублей; за счет средств бюджета города</w:t>
      </w:r>
      <w:r w:rsidR="00246FA7" w:rsidRPr="00C64B62">
        <w:rPr>
          <w:color w:val="000000"/>
          <w:sz w:val="28"/>
          <w:szCs w:val="28"/>
        </w:rPr>
        <w:t xml:space="preserve"> </w:t>
      </w:r>
      <w:r w:rsidRPr="00C64B62">
        <w:rPr>
          <w:color w:val="000000"/>
          <w:sz w:val="28"/>
          <w:szCs w:val="28"/>
        </w:rPr>
        <w:t xml:space="preserve">287,18 тыс. рублей). </w:t>
      </w:r>
      <w:r w:rsidRPr="00C64B62">
        <w:rPr>
          <w:sz w:val="28"/>
          <w:szCs w:val="28"/>
        </w:rPr>
        <w:t>Причиной неисполнения стало</w:t>
      </w:r>
      <w:r w:rsidRPr="00C64B62">
        <w:rPr>
          <w:color w:val="FF0000"/>
          <w:sz w:val="28"/>
          <w:szCs w:val="28"/>
        </w:rPr>
        <w:t xml:space="preserve"> </w:t>
      </w:r>
      <w:r w:rsidRPr="00C64B62">
        <w:rPr>
          <w:color w:val="000000"/>
          <w:sz w:val="28"/>
          <w:szCs w:val="28"/>
        </w:rPr>
        <w:t xml:space="preserve">отсутствие положительного заключения государственного учреждения, уполномоченного на проведение государственной экспертизы проектной документации и результатов инженерных изысканий (28 133,25 тыс. рублей), а также по результатам проведения конкурсных процедур сложилась экономия в сумме 585,07 тыс. рублей. Исполнение запланировано на </w:t>
      </w:r>
      <w:r w:rsidRPr="00C64B62">
        <w:rPr>
          <w:color w:val="000000"/>
          <w:sz w:val="28"/>
          <w:szCs w:val="28"/>
          <w:lang w:val="en-US"/>
        </w:rPr>
        <w:t>II</w:t>
      </w:r>
      <w:r w:rsidRPr="00C64B62">
        <w:rPr>
          <w:color w:val="000000"/>
          <w:sz w:val="28"/>
          <w:szCs w:val="28"/>
        </w:rPr>
        <w:t xml:space="preserve"> - </w:t>
      </w:r>
      <w:r w:rsidRPr="00C64B62">
        <w:rPr>
          <w:color w:val="000000"/>
          <w:sz w:val="28"/>
          <w:szCs w:val="28"/>
          <w:lang w:val="en-US"/>
        </w:rPr>
        <w:t>III</w:t>
      </w:r>
      <w:r w:rsidRPr="00C64B62">
        <w:rPr>
          <w:color w:val="000000"/>
          <w:sz w:val="28"/>
          <w:szCs w:val="28"/>
        </w:rPr>
        <w:t xml:space="preserve"> кв. 2024 года;</w:t>
      </w:r>
    </w:p>
    <w:p w14:paraId="505D0765" w14:textId="77777777" w:rsidR="00000893" w:rsidRPr="00C64B62" w:rsidRDefault="00000893" w:rsidP="00B359A3">
      <w:pPr>
        <w:ind w:firstLine="567"/>
        <w:jc w:val="both"/>
        <w:rPr>
          <w:color w:val="000000"/>
          <w:sz w:val="28"/>
          <w:szCs w:val="28"/>
        </w:rPr>
      </w:pPr>
      <w:r w:rsidRPr="00C64B62">
        <w:rPr>
          <w:color w:val="000000"/>
          <w:sz w:val="28"/>
          <w:szCs w:val="28"/>
        </w:rPr>
        <w:lastRenderedPageBreak/>
        <w:t xml:space="preserve">- подготовка технических планов на объекты, находящиеся в муниципальной собственности исполнение </w:t>
      </w:r>
      <w:r w:rsidRPr="00C64B62">
        <w:rPr>
          <w:iCs/>
          <w:color w:val="000000"/>
          <w:sz w:val="28"/>
          <w:szCs w:val="28"/>
        </w:rPr>
        <w:t>за счет средств бюджета города</w:t>
      </w:r>
      <w:r w:rsidRPr="00C64B62">
        <w:rPr>
          <w:i/>
          <w:color w:val="000000"/>
          <w:sz w:val="28"/>
          <w:szCs w:val="28"/>
        </w:rPr>
        <w:t xml:space="preserve"> </w:t>
      </w:r>
      <w:r w:rsidRPr="00C64B62">
        <w:rPr>
          <w:color w:val="000000"/>
          <w:sz w:val="28"/>
          <w:szCs w:val="28"/>
        </w:rPr>
        <w:t>исполнение составило 175,47 тыс. рублей или 100 % от уточненной бюджетной росписи;</w:t>
      </w:r>
    </w:p>
    <w:p w14:paraId="1BF19A44" w14:textId="77777777" w:rsidR="00000893" w:rsidRPr="00C64B62" w:rsidRDefault="00000893" w:rsidP="00B359A3">
      <w:pPr>
        <w:ind w:firstLine="567"/>
        <w:jc w:val="both"/>
        <w:rPr>
          <w:color w:val="000000"/>
          <w:sz w:val="28"/>
          <w:szCs w:val="28"/>
        </w:rPr>
      </w:pPr>
      <w:r w:rsidRPr="00C64B62">
        <w:rPr>
          <w:color w:val="000000"/>
          <w:sz w:val="28"/>
          <w:szCs w:val="28"/>
        </w:rPr>
        <w:t xml:space="preserve">- техническое обследование тепловых сетей исполнение </w:t>
      </w:r>
      <w:r w:rsidRPr="00C64B62">
        <w:rPr>
          <w:iCs/>
          <w:color w:val="000000"/>
          <w:sz w:val="28"/>
          <w:szCs w:val="28"/>
        </w:rPr>
        <w:t>за счет средств бюджета города</w:t>
      </w:r>
      <w:r w:rsidRPr="00C64B62">
        <w:rPr>
          <w:color w:val="000000"/>
          <w:sz w:val="28"/>
          <w:szCs w:val="28"/>
        </w:rPr>
        <w:t xml:space="preserve"> исполнение составило 351,68 тыс. рублей или 100 % от уточненной бюджетной росписи;</w:t>
      </w:r>
    </w:p>
    <w:p w14:paraId="1EB7DDC0" w14:textId="77777777" w:rsidR="00BD7D3A" w:rsidRPr="00C64B62" w:rsidRDefault="00000893" w:rsidP="00BD7D3A">
      <w:pPr>
        <w:ind w:firstLine="567"/>
        <w:jc w:val="both"/>
        <w:rPr>
          <w:color w:val="000000"/>
          <w:sz w:val="28"/>
          <w:szCs w:val="28"/>
        </w:rPr>
      </w:pPr>
      <w:r w:rsidRPr="00C64B62">
        <w:rPr>
          <w:color w:val="000000"/>
          <w:sz w:val="28"/>
          <w:szCs w:val="28"/>
        </w:rPr>
        <w:t xml:space="preserve">- ремонт тепловой сети в городе Минусинске исполнение </w:t>
      </w:r>
      <w:r w:rsidRPr="00C64B62">
        <w:rPr>
          <w:iCs/>
          <w:color w:val="000000"/>
          <w:sz w:val="28"/>
          <w:szCs w:val="28"/>
        </w:rPr>
        <w:t>за счет средств бюджета города</w:t>
      </w:r>
      <w:r w:rsidRPr="00C64B62">
        <w:rPr>
          <w:color w:val="000000"/>
          <w:sz w:val="28"/>
          <w:szCs w:val="28"/>
        </w:rPr>
        <w:t xml:space="preserve"> исполнение составило 498,43 тыс. рублей или 100 % от уточненной бюджетной росписи;</w:t>
      </w:r>
    </w:p>
    <w:p w14:paraId="0EC2C753" w14:textId="77777777" w:rsidR="007B3C70" w:rsidRPr="00C64B62" w:rsidRDefault="00000893" w:rsidP="00BD7D3A">
      <w:pPr>
        <w:ind w:firstLine="567"/>
        <w:jc w:val="both"/>
        <w:rPr>
          <w:i/>
          <w:iCs/>
          <w:sz w:val="28"/>
          <w:szCs w:val="28"/>
        </w:rPr>
      </w:pPr>
      <w:r w:rsidRPr="00C64B62">
        <w:rPr>
          <w:i/>
          <w:iCs/>
          <w:color w:val="000000"/>
          <w:sz w:val="28"/>
          <w:szCs w:val="28"/>
        </w:rPr>
        <w:t xml:space="preserve">Подпрограмма «Строительство, реконструкция и капитальный ремонт </w:t>
      </w:r>
      <w:r w:rsidRPr="00C64B62">
        <w:rPr>
          <w:i/>
          <w:iCs/>
          <w:sz w:val="28"/>
          <w:szCs w:val="28"/>
        </w:rPr>
        <w:t>сетей уличного освещения муниципального образования город Минусинск»</w:t>
      </w:r>
      <w:r w:rsidR="00E26DCA" w:rsidRPr="00C64B62">
        <w:rPr>
          <w:i/>
          <w:iCs/>
          <w:sz w:val="28"/>
          <w:szCs w:val="28"/>
        </w:rPr>
        <w:t xml:space="preserve"> </w:t>
      </w:r>
    </w:p>
    <w:p w14:paraId="616573F2" w14:textId="77777777" w:rsidR="00E26DCA" w:rsidRPr="00C64B62" w:rsidRDefault="00E26DCA" w:rsidP="00E26DCA">
      <w:pPr>
        <w:ind w:firstLine="567"/>
        <w:jc w:val="both"/>
        <w:rPr>
          <w:sz w:val="28"/>
          <w:szCs w:val="28"/>
        </w:rPr>
      </w:pPr>
      <w:r w:rsidRPr="00C64B62">
        <w:rPr>
          <w:sz w:val="28"/>
          <w:szCs w:val="28"/>
        </w:rPr>
        <w:t xml:space="preserve">По подпрограмме «Строительство, реконструкция и капитальный ремонт сетей уличного освещения муниципального образования город Минусинск» исполнение составило 28 058,71 тыс. руб. или 100% о уточненной бюджетной росписи 28 058,71 тыс. руб. </w:t>
      </w:r>
    </w:p>
    <w:p w14:paraId="0C1DFEFB" w14:textId="77777777" w:rsidR="00000893" w:rsidRPr="00C64B62" w:rsidRDefault="00000893" w:rsidP="00E26DCA">
      <w:pPr>
        <w:ind w:firstLine="567"/>
        <w:jc w:val="both"/>
        <w:rPr>
          <w:sz w:val="28"/>
          <w:szCs w:val="28"/>
        </w:rPr>
      </w:pPr>
      <w:r w:rsidRPr="00C64B62">
        <w:rPr>
          <w:sz w:val="28"/>
          <w:szCs w:val="28"/>
        </w:rPr>
        <w:t>При реализации данной подпрограммы были достигнуты следующие показатели:</w:t>
      </w:r>
    </w:p>
    <w:p w14:paraId="75CBA485" w14:textId="77777777" w:rsidR="00A1573C" w:rsidRPr="00C64B62" w:rsidRDefault="00A1573C" w:rsidP="00E26DCA">
      <w:pPr>
        <w:ind w:firstLine="567"/>
        <w:jc w:val="both"/>
        <w:rPr>
          <w:sz w:val="28"/>
          <w:szCs w:val="28"/>
        </w:rPr>
      </w:pPr>
      <w:r w:rsidRPr="00C64B62">
        <w:rPr>
          <w:sz w:val="28"/>
          <w:szCs w:val="28"/>
        </w:rPr>
        <w:t xml:space="preserve">- Доля обеспеченности нормативной освещенности в городе достигло 41,69 % при плановом значении.  </w:t>
      </w:r>
    </w:p>
    <w:p w14:paraId="20736B25" w14:textId="77777777" w:rsidR="00000893" w:rsidRPr="00C64B62" w:rsidRDefault="00000893" w:rsidP="00B179E5">
      <w:pPr>
        <w:ind w:firstLine="567"/>
        <w:jc w:val="both"/>
        <w:rPr>
          <w:sz w:val="28"/>
          <w:szCs w:val="28"/>
        </w:rPr>
      </w:pPr>
      <w:r w:rsidRPr="00C64B62">
        <w:rPr>
          <w:sz w:val="28"/>
          <w:szCs w:val="28"/>
        </w:rPr>
        <w:t>В рамках реализации данной подпрограммы проведены следующие мероприятия:</w:t>
      </w:r>
    </w:p>
    <w:p w14:paraId="06E2226B" w14:textId="77777777" w:rsidR="00000893" w:rsidRPr="00C64B62" w:rsidRDefault="00B179E5" w:rsidP="00B179E5">
      <w:pPr>
        <w:ind w:firstLine="567"/>
        <w:jc w:val="both"/>
        <w:rPr>
          <w:sz w:val="28"/>
          <w:szCs w:val="28"/>
        </w:rPr>
      </w:pPr>
      <w:r w:rsidRPr="00C64B62">
        <w:rPr>
          <w:sz w:val="28"/>
          <w:szCs w:val="28"/>
        </w:rPr>
        <w:t xml:space="preserve">- </w:t>
      </w:r>
      <w:r w:rsidR="00000893" w:rsidRPr="00C64B62">
        <w:rPr>
          <w:sz w:val="28"/>
          <w:szCs w:val="28"/>
        </w:rPr>
        <w:t>текущему содержанию, ремонту и эксплуатации сетей и оборудования уличного освещения исполнение составило 7 843,21 тыс. рублей, что составило 100% от уточненной бюджетной росписи;</w:t>
      </w:r>
    </w:p>
    <w:p w14:paraId="2C4F0A49" w14:textId="77777777" w:rsidR="00B179E5" w:rsidRPr="00C64B62" w:rsidRDefault="00B179E5" w:rsidP="00B179E5">
      <w:pPr>
        <w:ind w:firstLine="567"/>
        <w:jc w:val="both"/>
        <w:rPr>
          <w:sz w:val="28"/>
          <w:szCs w:val="28"/>
        </w:rPr>
      </w:pPr>
      <w:r w:rsidRPr="00C64B62">
        <w:rPr>
          <w:sz w:val="28"/>
          <w:szCs w:val="28"/>
        </w:rPr>
        <w:t xml:space="preserve">- </w:t>
      </w:r>
      <w:r w:rsidR="00000893" w:rsidRPr="00C64B62">
        <w:rPr>
          <w:sz w:val="28"/>
          <w:szCs w:val="28"/>
        </w:rPr>
        <w:t>расходы на оплату уличного освещения исполнение составило 18 919,77 тыс. рублей, что составило 100 % от уточненной бюджетной росписи;</w:t>
      </w:r>
    </w:p>
    <w:p w14:paraId="6F4A5AD3" w14:textId="77777777" w:rsidR="00000893" w:rsidRPr="00C64B62" w:rsidRDefault="00B179E5" w:rsidP="00B179E5">
      <w:pPr>
        <w:ind w:firstLine="567"/>
        <w:jc w:val="both"/>
        <w:rPr>
          <w:sz w:val="28"/>
          <w:szCs w:val="28"/>
        </w:rPr>
      </w:pPr>
      <w:r w:rsidRPr="00C64B62">
        <w:rPr>
          <w:sz w:val="28"/>
          <w:szCs w:val="28"/>
        </w:rPr>
        <w:t xml:space="preserve">- </w:t>
      </w:r>
      <w:r w:rsidR="00000893" w:rsidRPr="00C64B62">
        <w:rPr>
          <w:sz w:val="28"/>
          <w:szCs w:val="28"/>
        </w:rPr>
        <w:t>расходы по оплате технических условий на технологическое присоединение к сетям электроснабжения исполнение составило 96,87 тыс. рублей или 100% от уточненной бюджетной росписи;</w:t>
      </w:r>
    </w:p>
    <w:p w14:paraId="128B355C" w14:textId="77777777" w:rsidR="00B179E5" w:rsidRPr="00C64B62" w:rsidRDefault="00B179E5" w:rsidP="00B179E5">
      <w:pPr>
        <w:ind w:firstLine="567"/>
        <w:jc w:val="both"/>
        <w:rPr>
          <w:sz w:val="28"/>
          <w:szCs w:val="28"/>
        </w:rPr>
      </w:pPr>
      <w:r w:rsidRPr="00C64B62">
        <w:rPr>
          <w:sz w:val="28"/>
          <w:szCs w:val="28"/>
        </w:rPr>
        <w:t xml:space="preserve">- </w:t>
      </w:r>
      <w:r w:rsidR="00000893" w:rsidRPr="00C64B62">
        <w:rPr>
          <w:sz w:val="28"/>
          <w:szCs w:val="28"/>
        </w:rPr>
        <w:t>установка светильников уличного освещения исполнение составило 1 198,86 тыс. рублей или 100% от уточненной бюджетной росписи.</w:t>
      </w:r>
    </w:p>
    <w:p w14:paraId="018AC2B2" w14:textId="77777777" w:rsidR="00B359A3" w:rsidRPr="00C64B62" w:rsidRDefault="00FF1127" w:rsidP="00B179E5">
      <w:pPr>
        <w:ind w:firstLine="567"/>
        <w:jc w:val="both"/>
        <w:rPr>
          <w:i/>
          <w:iCs/>
          <w:sz w:val="28"/>
          <w:szCs w:val="28"/>
        </w:rPr>
      </w:pPr>
      <w:r w:rsidRPr="00C64B62">
        <w:rPr>
          <w:i/>
          <w:iCs/>
          <w:sz w:val="28"/>
          <w:szCs w:val="28"/>
        </w:rPr>
        <w:t>Подпрограмма «</w:t>
      </w:r>
      <w:r w:rsidR="00000893" w:rsidRPr="00C64B62">
        <w:rPr>
          <w:i/>
          <w:iCs/>
          <w:sz w:val="28"/>
          <w:szCs w:val="28"/>
        </w:rPr>
        <w:t>Обеспечение реализации муниципальной программы и прочие мероприятия»</w:t>
      </w:r>
    </w:p>
    <w:p w14:paraId="435BE9F3" w14:textId="77777777" w:rsidR="00A1573C" w:rsidRPr="00C64B62" w:rsidRDefault="00A1573C" w:rsidP="003E5791">
      <w:pPr>
        <w:ind w:firstLine="567"/>
        <w:jc w:val="both"/>
        <w:rPr>
          <w:sz w:val="28"/>
          <w:szCs w:val="28"/>
        </w:rPr>
      </w:pPr>
      <w:r w:rsidRPr="00C64B62">
        <w:rPr>
          <w:sz w:val="28"/>
          <w:szCs w:val="28"/>
        </w:rPr>
        <w:t xml:space="preserve">По подпрограмме «Обеспечение реализации муниципальной программы и прочие мероприятия» исполнение составило 82 344,86 или 96,26 % от уточнённой бюджетной росписи </w:t>
      </w:r>
      <w:r w:rsidR="001337A8" w:rsidRPr="00C64B62">
        <w:rPr>
          <w:sz w:val="28"/>
          <w:szCs w:val="28"/>
        </w:rPr>
        <w:t xml:space="preserve">85 547,29 причина отклонения связаны </w:t>
      </w:r>
      <w:r w:rsidR="003E5791" w:rsidRPr="00C64B62">
        <w:rPr>
          <w:sz w:val="28"/>
          <w:szCs w:val="28"/>
        </w:rPr>
        <w:t>с нарушением подрядными организациями сроков исполнения и иных условий контрактов, не повлекшее судебные процедуры</w:t>
      </w:r>
      <w:r w:rsidR="00A767B8" w:rsidRPr="00C64B62">
        <w:rPr>
          <w:sz w:val="28"/>
          <w:szCs w:val="28"/>
        </w:rPr>
        <w:t>.</w:t>
      </w:r>
      <w:r w:rsidR="003E5791" w:rsidRPr="00C64B62">
        <w:rPr>
          <w:sz w:val="28"/>
          <w:szCs w:val="28"/>
        </w:rPr>
        <w:t xml:space="preserve"> </w:t>
      </w:r>
      <w:r w:rsidR="00A767B8" w:rsidRPr="00C64B62">
        <w:rPr>
          <w:sz w:val="28"/>
          <w:szCs w:val="28"/>
        </w:rPr>
        <w:t>Э</w:t>
      </w:r>
      <w:r w:rsidR="003E5791" w:rsidRPr="00C64B62">
        <w:rPr>
          <w:sz w:val="28"/>
          <w:szCs w:val="28"/>
        </w:rPr>
        <w:t>кономия, сложившаяся в результате применения анализа рынка цен при заключении контракта.</w:t>
      </w:r>
    </w:p>
    <w:p w14:paraId="61E4B988" w14:textId="77777777" w:rsidR="00000893" w:rsidRPr="00C64B62" w:rsidRDefault="00000893" w:rsidP="0013242A">
      <w:pPr>
        <w:ind w:firstLine="567"/>
        <w:jc w:val="both"/>
        <w:rPr>
          <w:i/>
          <w:iCs/>
          <w:sz w:val="28"/>
          <w:szCs w:val="28"/>
        </w:rPr>
      </w:pPr>
      <w:r w:rsidRPr="00C64B62">
        <w:rPr>
          <w:i/>
          <w:iCs/>
          <w:sz w:val="28"/>
          <w:szCs w:val="28"/>
        </w:rPr>
        <w:t>При реализации данной подпрограммы были достигнуты следующие показатели:</w:t>
      </w:r>
    </w:p>
    <w:p w14:paraId="1EAE854D" w14:textId="77777777" w:rsidR="0013242A" w:rsidRPr="00C64B62" w:rsidRDefault="0013242A" w:rsidP="0013242A">
      <w:pPr>
        <w:ind w:firstLine="567"/>
        <w:jc w:val="both"/>
        <w:rPr>
          <w:sz w:val="28"/>
          <w:szCs w:val="28"/>
        </w:rPr>
      </w:pPr>
      <w:r w:rsidRPr="00C64B62">
        <w:rPr>
          <w:sz w:val="28"/>
          <w:szCs w:val="28"/>
        </w:rPr>
        <w:lastRenderedPageBreak/>
        <w:t>- исполнение мероприятий по отношению к запланированным проверкам организаций, которые управляют многоквартирными домами на период проведения проверки достигло 100% при плановом значении;</w:t>
      </w:r>
    </w:p>
    <w:p w14:paraId="283CAE38" w14:textId="77777777" w:rsidR="0013242A" w:rsidRPr="00C64B62" w:rsidRDefault="0013242A" w:rsidP="0013242A">
      <w:pPr>
        <w:ind w:firstLine="567"/>
        <w:jc w:val="both"/>
        <w:rPr>
          <w:sz w:val="28"/>
          <w:szCs w:val="28"/>
        </w:rPr>
      </w:pPr>
      <w:r w:rsidRPr="00C64B62">
        <w:rPr>
          <w:sz w:val="28"/>
          <w:szCs w:val="28"/>
        </w:rPr>
        <w:t xml:space="preserve">-количество приобретенной коммунальной техники достигло 6 единиц при плановом значении. </w:t>
      </w:r>
    </w:p>
    <w:p w14:paraId="3AF46C9E" w14:textId="77777777" w:rsidR="00000893" w:rsidRPr="00C64B62" w:rsidRDefault="00000893" w:rsidP="0013242A">
      <w:pPr>
        <w:ind w:firstLine="567"/>
        <w:jc w:val="both"/>
        <w:rPr>
          <w:i/>
          <w:iCs/>
          <w:sz w:val="28"/>
          <w:szCs w:val="28"/>
        </w:rPr>
      </w:pPr>
      <w:r w:rsidRPr="00C64B62">
        <w:rPr>
          <w:sz w:val="28"/>
          <w:szCs w:val="28"/>
        </w:rPr>
        <w:t>В рамках реализации данной подпрограммы произведены следующие расходы:</w:t>
      </w:r>
    </w:p>
    <w:p w14:paraId="4DF7ADCF" w14:textId="77777777" w:rsidR="00000893" w:rsidRPr="00C64B62" w:rsidRDefault="00000893" w:rsidP="00B359A3">
      <w:pPr>
        <w:ind w:firstLine="708"/>
        <w:jc w:val="both"/>
        <w:rPr>
          <w:sz w:val="28"/>
          <w:szCs w:val="28"/>
        </w:rPr>
      </w:pPr>
      <w:r w:rsidRPr="00C64B62">
        <w:rPr>
          <w:sz w:val="28"/>
          <w:szCs w:val="28"/>
        </w:rPr>
        <w:t xml:space="preserve">- на обеспечение деятельности (оказание услуг) подведомственных учреждений составили 33 674,37 тыс. </w:t>
      </w:r>
      <w:r w:rsidR="00B359A3" w:rsidRPr="00C64B62">
        <w:rPr>
          <w:sz w:val="28"/>
          <w:szCs w:val="28"/>
        </w:rPr>
        <w:t>рублей или 98</w:t>
      </w:r>
      <w:r w:rsidRPr="00C64B62">
        <w:rPr>
          <w:sz w:val="28"/>
          <w:szCs w:val="28"/>
        </w:rPr>
        <w:t>,71 % от годового плана 34 115,80 тыс. рублей;</w:t>
      </w:r>
    </w:p>
    <w:p w14:paraId="31D3B1D2" w14:textId="77777777" w:rsidR="00000893" w:rsidRPr="00C64B62" w:rsidRDefault="00000893" w:rsidP="00B359A3">
      <w:pPr>
        <w:ind w:firstLine="708"/>
        <w:jc w:val="both"/>
        <w:rPr>
          <w:sz w:val="28"/>
          <w:szCs w:val="28"/>
        </w:rPr>
      </w:pPr>
      <w:r w:rsidRPr="00C64B62">
        <w:rPr>
          <w:sz w:val="28"/>
          <w:szCs w:val="28"/>
        </w:rPr>
        <w:t xml:space="preserve">- на частичное финансирование (возмещение) расходов на содержание единых дежурно-диспетчерских служб муниципальных образований Красноярского края составили 67,98 тыс. </w:t>
      </w:r>
      <w:r w:rsidR="00B359A3" w:rsidRPr="00C64B62">
        <w:rPr>
          <w:sz w:val="28"/>
          <w:szCs w:val="28"/>
        </w:rPr>
        <w:t>рублей или 84</w:t>
      </w:r>
      <w:r w:rsidRPr="00C64B62">
        <w:rPr>
          <w:sz w:val="28"/>
          <w:szCs w:val="28"/>
        </w:rPr>
        <w:t xml:space="preserve">,89 </w:t>
      </w:r>
      <w:r w:rsidR="00B359A3" w:rsidRPr="00C64B62">
        <w:rPr>
          <w:sz w:val="28"/>
          <w:szCs w:val="28"/>
        </w:rPr>
        <w:t>% от</w:t>
      </w:r>
      <w:r w:rsidRPr="00C64B62">
        <w:rPr>
          <w:sz w:val="28"/>
          <w:szCs w:val="28"/>
        </w:rPr>
        <w:t xml:space="preserve"> годового плана 80,08 тыс. рублей (Причина отклонения: экономия, сложившаяся в результате применения анализа рынка цен при заключении контракта).</w:t>
      </w:r>
    </w:p>
    <w:p w14:paraId="2159940A" w14:textId="103D333F" w:rsidR="00000893" w:rsidRPr="00C64B62" w:rsidRDefault="00000893" w:rsidP="00B359A3">
      <w:pPr>
        <w:ind w:firstLine="708"/>
        <w:jc w:val="both"/>
        <w:rPr>
          <w:sz w:val="28"/>
          <w:szCs w:val="28"/>
        </w:rPr>
      </w:pPr>
      <w:r w:rsidRPr="00C64B62">
        <w:rPr>
          <w:sz w:val="28"/>
          <w:szCs w:val="28"/>
        </w:rPr>
        <w:t>- на частичное финансирование (возмещение) расходов на содержание Межмуниципальной Единой дежурно-диспетчерской службы, за счет средств бюджета Минусинского района составили 1 379,</w:t>
      </w:r>
      <w:r w:rsidR="005261F5">
        <w:rPr>
          <w:sz w:val="28"/>
          <w:szCs w:val="28"/>
        </w:rPr>
        <w:t>37</w:t>
      </w:r>
      <w:r w:rsidRPr="00C64B62">
        <w:rPr>
          <w:sz w:val="28"/>
          <w:szCs w:val="28"/>
        </w:rPr>
        <w:t xml:space="preserve"> тыс. </w:t>
      </w:r>
      <w:r w:rsidR="00B359A3" w:rsidRPr="00C64B62">
        <w:rPr>
          <w:sz w:val="28"/>
          <w:szCs w:val="28"/>
        </w:rPr>
        <w:t>рублей или 100</w:t>
      </w:r>
      <w:r w:rsidRPr="00C64B62">
        <w:rPr>
          <w:sz w:val="28"/>
          <w:szCs w:val="28"/>
        </w:rPr>
        <w:t xml:space="preserve"> </w:t>
      </w:r>
      <w:r w:rsidR="00B359A3" w:rsidRPr="00C64B62">
        <w:rPr>
          <w:sz w:val="28"/>
          <w:szCs w:val="28"/>
        </w:rPr>
        <w:t>% от</w:t>
      </w:r>
      <w:r w:rsidRPr="00C64B62">
        <w:rPr>
          <w:sz w:val="28"/>
          <w:szCs w:val="28"/>
        </w:rPr>
        <w:t xml:space="preserve"> уточненной бюджетной росписи.</w:t>
      </w:r>
    </w:p>
    <w:p w14:paraId="049119CE" w14:textId="77777777" w:rsidR="00000893" w:rsidRPr="00C64B62" w:rsidRDefault="00000893" w:rsidP="00B359A3">
      <w:pPr>
        <w:ind w:firstLine="567"/>
        <w:jc w:val="both"/>
        <w:rPr>
          <w:sz w:val="28"/>
          <w:szCs w:val="28"/>
        </w:rPr>
      </w:pPr>
      <w:r w:rsidRPr="00C64B62">
        <w:rPr>
          <w:sz w:val="28"/>
          <w:szCs w:val="28"/>
        </w:rPr>
        <w:t xml:space="preserve">- на приобретение коммунальной техники исполнение составило 47 223,15 тыс. рублей </w:t>
      </w:r>
      <w:r w:rsidR="00B359A3" w:rsidRPr="00C64B62">
        <w:rPr>
          <w:sz w:val="28"/>
          <w:szCs w:val="28"/>
        </w:rPr>
        <w:t>или 94</w:t>
      </w:r>
      <w:r w:rsidRPr="00C64B62">
        <w:rPr>
          <w:sz w:val="28"/>
          <w:szCs w:val="28"/>
        </w:rPr>
        <w:t xml:space="preserve">,50 </w:t>
      </w:r>
      <w:r w:rsidR="00B359A3" w:rsidRPr="00C64B62">
        <w:rPr>
          <w:sz w:val="28"/>
          <w:szCs w:val="28"/>
        </w:rPr>
        <w:t>% от</w:t>
      </w:r>
      <w:r w:rsidRPr="00C64B62">
        <w:rPr>
          <w:sz w:val="28"/>
          <w:szCs w:val="28"/>
        </w:rPr>
        <w:t xml:space="preserve"> уточненной бюджетной росписи </w:t>
      </w:r>
      <w:r w:rsidR="00B359A3" w:rsidRPr="00C64B62">
        <w:rPr>
          <w:sz w:val="28"/>
          <w:szCs w:val="28"/>
        </w:rPr>
        <w:t xml:space="preserve">                   </w:t>
      </w:r>
      <w:r w:rsidRPr="00C64B62">
        <w:rPr>
          <w:sz w:val="28"/>
          <w:szCs w:val="28"/>
        </w:rPr>
        <w:t>49 972,04</w:t>
      </w:r>
      <w:r w:rsidR="00B359A3" w:rsidRPr="00C64B62">
        <w:rPr>
          <w:sz w:val="28"/>
          <w:szCs w:val="28"/>
        </w:rPr>
        <w:t xml:space="preserve"> </w:t>
      </w:r>
      <w:r w:rsidRPr="00C64B62">
        <w:rPr>
          <w:sz w:val="28"/>
          <w:szCs w:val="28"/>
        </w:rPr>
        <w:t>тыс. рублей (Причина отклонения: нарушение подрядной организации сроков исполнения и иных условий контракта, не повлекшие судебные процедуры).</w:t>
      </w:r>
    </w:p>
    <w:p w14:paraId="4D97A2F7" w14:textId="77777777" w:rsidR="00000893" w:rsidRPr="00C64B62" w:rsidRDefault="00000893" w:rsidP="00B359A3">
      <w:pPr>
        <w:ind w:firstLine="567"/>
        <w:jc w:val="both"/>
        <w:rPr>
          <w:sz w:val="28"/>
          <w:szCs w:val="28"/>
        </w:rPr>
      </w:pPr>
      <w:r w:rsidRPr="00C64B62">
        <w:rPr>
          <w:sz w:val="28"/>
          <w:szCs w:val="28"/>
        </w:rPr>
        <w:t>В рамках муниципальной программы реализовано отдельное мероприятие «Реализация отдельных мер по обеспечению ограничения платы граждан за коммунальные услуги»:</w:t>
      </w:r>
    </w:p>
    <w:p w14:paraId="4D53C13C" w14:textId="77777777" w:rsidR="00000893" w:rsidRPr="00C64B62" w:rsidRDefault="00000893" w:rsidP="00B359A3">
      <w:pPr>
        <w:ind w:firstLine="567"/>
        <w:jc w:val="both"/>
        <w:rPr>
          <w:sz w:val="28"/>
          <w:szCs w:val="28"/>
        </w:rPr>
      </w:pPr>
      <w:r w:rsidRPr="00C64B62">
        <w:rPr>
          <w:sz w:val="28"/>
          <w:szCs w:val="28"/>
        </w:rPr>
        <w:t>Расходы по отдельному мероприятию муниципальной программы в общем объеме исполнены в сумме 229,92 тыс. рублей за счет средств краевого бюджета, или 25,03 % от уточненной бюджетной росписи в сумме 918,60 тыс. рублей (причина отклонения - объемы потребления коммунальных услуг в текущем периоде сложились ниже учтенных в базовом периоде).</w:t>
      </w:r>
    </w:p>
    <w:p w14:paraId="2128FD08" w14:textId="77777777" w:rsidR="00B359A3" w:rsidRPr="00C64B62" w:rsidRDefault="00000893" w:rsidP="00246FA7">
      <w:pPr>
        <w:ind w:firstLine="567"/>
        <w:jc w:val="both"/>
        <w:rPr>
          <w:sz w:val="28"/>
          <w:szCs w:val="28"/>
        </w:rPr>
      </w:pPr>
      <w:r w:rsidRPr="00C64B62">
        <w:rPr>
          <w:sz w:val="28"/>
          <w:szCs w:val="28"/>
        </w:rPr>
        <w:t>При реализации отдельного мероприятия муниципальной программы достигнуты следующие показатели</w:t>
      </w:r>
      <w:r w:rsidR="005C25D3" w:rsidRPr="00C64B62">
        <w:rPr>
          <w:sz w:val="28"/>
          <w:szCs w:val="28"/>
        </w:rPr>
        <w:t>:</w:t>
      </w:r>
    </w:p>
    <w:p w14:paraId="3C7FD467" w14:textId="77777777" w:rsidR="00747E54" w:rsidRPr="00C64B62" w:rsidRDefault="00747E54" w:rsidP="00650A88">
      <w:pPr>
        <w:ind w:firstLine="567"/>
        <w:jc w:val="both"/>
        <w:rPr>
          <w:sz w:val="28"/>
          <w:szCs w:val="28"/>
        </w:rPr>
      </w:pPr>
      <w:r w:rsidRPr="00C64B62">
        <w:rPr>
          <w:sz w:val="28"/>
          <w:szCs w:val="28"/>
        </w:rPr>
        <w:t xml:space="preserve">- Количество предоставленных субсидий исполнителям коммунальных услуг на территории муниципального образования город </w:t>
      </w:r>
      <w:r w:rsidR="00650A88" w:rsidRPr="00C64B62">
        <w:rPr>
          <w:sz w:val="28"/>
          <w:szCs w:val="28"/>
        </w:rPr>
        <w:t>Минусинск достигло</w:t>
      </w:r>
      <w:r w:rsidRPr="00C64B62">
        <w:rPr>
          <w:sz w:val="28"/>
          <w:szCs w:val="28"/>
        </w:rPr>
        <w:t xml:space="preserve"> 1 единицы при плановом значении не менее 1.                                                </w:t>
      </w:r>
    </w:p>
    <w:p w14:paraId="0F044B9D" w14:textId="105075B8" w:rsidR="00FF1127" w:rsidRPr="00FF1127" w:rsidRDefault="00FF1127" w:rsidP="00FF1127">
      <w:pPr>
        <w:ind w:firstLine="708"/>
        <w:jc w:val="both"/>
        <w:rPr>
          <w:sz w:val="28"/>
          <w:szCs w:val="28"/>
        </w:rPr>
      </w:pPr>
      <w:r w:rsidRPr="00FF1127">
        <w:rPr>
          <w:sz w:val="28"/>
          <w:szCs w:val="28"/>
        </w:rPr>
        <w:t>В соответствии с Методикой проведения оценки эффективности реализации муниципальных программы, настоящей муниципальной программе присвоено 2</w:t>
      </w:r>
      <w:r w:rsidR="00E50218">
        <w:rPr>
          <w:sz w:val="28"/>
          <w:szCs w:val="28"/>
        </w:rPr>
        <w:t>8</w:t>
      </w:r>
      <w:r w:rsidRPr="00FF1127">
        <w:rPr>
          <w:sz w:val="28"/>
          <w:szCs w:val="28"/>
        </w:rPr>
        <w:t xml:space="preserve"> баллов, что соответствует высокоэффективному уровню реализации </w:t>
      </w:r>
      <w:r w:rsidRPr="00C64B62">
        <w:rPr>
          <w:sz w:val="28"/>
          <w:szCs w:val="28"/>
        </w:rPr>
        <w:t>муниципальной</w:t>
      </w:r>
      <w:r w:rsidRPr="00FF1127">
        <w:rPr>
          <w:sz w:val="28"/>
          <w:szCs w:val="28"/>
        </w:rPr>
        <w:t xml:space="preserve"> программы. </w:t>
      </w:r>
    </w:p>
    <w:p w14:paraId="32D5717F" w14:textId="77777777" w:rsidR="00FF1127" w:rsidRPr="00FF1127" w:rsidRDefault="00FF1127" w:rsidP="00FF1127">
      <w:pPr>
        <w:ind w:firstLine="708"/>
        <w:jc w:val="both"/>
        <w:rPr>
          <w:sz w:val="28"/>
          <w:szCs w:val="28"/>
        </w:rPr>
      </w:pPr>
      <w:r w:rsidRPr="00FF1127">
        <w:rPr>
          <w:sz w:val="28"/>
          <w:szCs w:val="28"/>
        </w:rPr>
        <w:t>В связи с этим оценку деятельности касающейся реализации муниципальной программ, считать удовлетворительной.</w:t>
      </w:r>
    </w:p>
    <w:p w14:paraId="7A75696D" w14:textId="77777777" w:rsidR="00436C1D" w:rsidRPr="00C64B62" w:rsidRDefault="00436C1D" w:rsidP="00436C1D">
      <w:pPr>
        <w:spacing w:line="276" w:lineRule="auto"/>
        <w:jc w:val="center"/>
        <w:rPr>
          <w:rFonts w:eastAsia="Calibri"/>
          <w:b/>
          <w:sz w:val="28"/>
          <w:szCs w:val="28"/>
          <w:lang w:eastAsia="en-US"/>
        </w:rPr>
      </w:pPr>
      <w:r w:rsidRPr="00C64B62">
        <w:rPr>
          <w:rFonts w:eastAsia="Calibri"/>
          <w:b/>
          <w:sz w:val="28"/>
          <w:szCs w:val="28"/>
          <w:lang w:eastAsia="en-US"/>
        </w:rPr>
        <w:lastRenderedPageBreak/>
        <w:t xml:space="preserve">Муниципальная программа </w:t>
      </w:r>
    </w:p>
    <w:p w14:paraId="055A6D77" w14:textId="77777777" w:rsidR="00436C1D" w:rsidRPr="00C64B62" w:rsidRDefault="00436C1D" w:rsidP="00436C1D">
      <w:pPr>
        <w:spacing w:line="276" w:lineRule="auto"/>
        <w:jc w:val="center"/>
        <w:rPr>
          <w:rFonts w:eastAsia="Calibri"/>
          <w:b/>
          <w:sz w:val="28"/>
          <w:szCs w:val="28"/>
          <w:lang w:eastAsia="en-US"/>
        </w:rPr>
      </w:pPr>
      <w:r w:rsidRPr="00C64B62">
        <w:rPr>
          <w:rFonts w:eastAsia="Calibri"/>
          <w:b/>
          <w:sz w:val="28"/>
          <w:szCs w:val="28"/>
          <w:lang w:eastAsia="en-US"/>
        </w:rPr>
        <w:t>"</w:t>
      </w:r>
      <w:r w:rsidRPr="00C64B62">
        <w:rPr>
          <w:rFonts w:ascii="Calibri" w:eastAsia="Calibri" w:hAnsi="Calibri"/>
          <w:sz w:val="22"/>
          <w:szCs w:val="22"/>
          <w:lang w:eastAsia="en-US"/>
        </w:rPr>
        <w:t xml:space="preserve"> </w:t>
      </w:r>
      <w:r w:rsidRPr="00C64B62">
        <w:rPr>
          <w:rFonts w:eastAsia="Calibri"/>
          <w:b/>
          <w:sz w:val="28"/>
          <w:szCs w:val="28"/>
          <w:lang w:eastAsia="en-US"/>
        </w:rPr>
        <w:t xml:space="preserve">Обеспечение транспортной инфраструктуры </w:t>
      </w:r>
    </w:p>
    <w:p w14:paraId="7926333C" w14:textId="77777777" w:rsidR="00436C1D" w:rsidRDefault="00436C1D" w:rsidP="00BB7829">
      <w:pPr>
        <w:spacing w:line="276" w:lineRule="auto"/>
        <w:jc w:val="center"/>
        <w:rPr>
          <w:rFonts w:eastAsia="Calibri"/>
          <w:b/>
          <w:sz w:val="28"/>
          <w:szCs w:val="28"/>
          <w:lang w:eastAsia="en-US"/>
        </w:rPr>
      </w:pPr>
      <w:r w:rsidRPr="00C64B62">
        <w:rPr>
          <w:rFonts w:eastAsia="Calibri"/>
          <w:b/>
          <w:sz w:val="28"/>
          <w:szCs w:val="28"/>
          <w:lang w:eastAsia="en-US"/>
        </w:rPr>
        <w:t>муниципального образования город Минусинск"</w:t>
      </w:r>
    </w:p>
    <w:p w14:paraId="3A435A40" w14:textId="77777777" w:rsidR="005C3ED0" w:rsidRPr="00C64B62" w:rsidRDefault="005C3ED0" w:rsidP="00BB7829">
      <w:pPr>
        <w:spacing w:line="276" w:lineRule="auto"/>
        <w:jc w:val="center"/>
        <w:rPr>
          <w:rFonts w:eastAsia="Calibri"/>
          <w:b/>
          <w:sz w:val="28"/>
          <w:szCs w:val="28"/>
          <w:lang w:eastAsia="en-US"/>
        </w:rPr>
      </w:pPr>
    </w:p>
    <w:p w14:paraId="4988902A" w14:textId="77777777" w:rsidR="00BB7829" w:rsidRPr="00C64B62" w:rsidRDefault="00904B7F" w:rsidP="00904B7F">
      <w:pPr>
        <w:spacing w:line="276" w:lineRule="auto"/>
        <w:ind w:right="-2"/>
        <w:rPr>
          <w:rFonts w:eastAsia="Calibri"/>
          <w:bCs/>
          <w:i/>
          <w:iCs/>
          <w:sz w:val="28"/>
          <w:szCs w:val="28"/>
          <w:lang w:eastAsia="en-US"/>
        </w:rPr>
      </w:pPr>
      <w:r w:rsidRPr="00C64B62">
        <w:rPr>
          <w:rFonts w:eastAsia="Calibri"/>
          <w:b/>
          <w:sz w:val="28"/>
          <w:szCs w:val="28"/>
          <w:lang w:eastAsia="en-US"/>
        </w:rPr>
        <w:tab/>
      </w:r>
      <w:r w:rsidRPr="00C64B62">
        <w:rPr>
          <w:rFonts w:eastAsia="Calibri"/>
          <w:bCs/>
          <w:i/>
          <w:iCs/>
          <w:sz w:val="28"/>
          <w:szCs w:val="28"/>
          <w:lang w:eastAsia="en-US"/>
        </w:rPr>
        <w:t xml:space="preserve">Ответственный исполнитель муниципальной программы Администрация города Минусинска </w:t>
      </w:r>
    </w:p>
    <w:p w14:paraId="170F6F68" w14:textId="77777777" w:rsidR="00904B7F" w:rsidRPr="00C64B62" w:rsidRDefault="00904B7F" w:rsidP="00904B7F">
      <w:pPr>
        <w:spacing w:line="276" w:lineRule="auto"/>
        <w:ind w:right="-2"/>
      </w:pPr>
      <w:r w:rsidRPr="00C64B62">
        <w:rPr>
          <w:rFonts w:eastAsia="Calibri"/>
          <w:bCs/>
          <w:i/>
          <w:iCs/>
          <w:sz w:val="28"/>
          <w:szCs w:val="28"/>
          <w:lang w:eastAsia="en-US"/>
        </w:rPr>
        <w:tab/>
        <w:t>Цель 1 муниципальной программы:</w:t>
      </w:r>
      <w:r w:rsidRPr="00C64B62">
        <w:t xml:space="preserve"> </w:t>
      </w:r>
    </w:p>
    <w:p w14:paraId="46319B95" w14:textId="77777777" w:rsidR="00904B7F" w:rsidRPr="00C64B62" w:rsidRDefault="00904B7F" w:rsidP="00904B7F">
      <w:pPr>
        <w:spacing w:line="276" w:lineRule="auto"/>
        <w:ind w:right="-2" w:firstLine="708"/>
        <w:rPr>
          <w:rFonts w:eastAsia="Calibri"/>
          <w:bCs/>
          <w:sz w:val="28"/>
          <w:szCs w:val="28"/>
          <w:lang w:eastAsia="en-US"/>
        </w:rPr>
      </w:pPr>
      <w:r w:rsidRPr="00C64B62">
        <w:rPr>
          <w:rFonts w:eastAsia="Calibri"/>
          <w:bCs/>
          <w:sz w:val="28"/>
          <w:szCs w:val="28"/>
          <w:lang w:eastAsia="en-US"/>
        </w:rPr>
        <w:t>Развитие современной и эффективной транспортной инфраструктуры.</w:t>
      </w:r>
    </w:p>
    <w:p w14:paraId="782A82CF" w14:textId="77777777" w:rsidR="00904B7F" w:rsidRPr="00C64B62" w:rsidRDefault="00904B7F" w:rsidP="00904B7F">
      <w:pPr>
        <w:spacing w:line="276" w:lineRule="auto"/>
        <w:ind w:right="-2"/>
        <w:rPr>
          <w:rFonts w:eastAsia="Calibri"/>
          <w:bCs/>
          <w:i/>
          <w:iCs/>
          <w:sz w:val="28"/>
          <w:szCs w:val="28"/>
          <w:lang w:eastAsia="en-US"/>
        </w:rPr>
      </w:pPr>
      <w:r w:rsidRPr="00C64B62">
        <w:rPr>
          <w:rFonts w:eastAsia="Calibri"/>
          <w:bCs/>
          <w:i/>
          <w:iCs/>
          <w:sz w:val="28"/>
          <w:szCs w:val="28"/>
          <w:lang w:eastAsia="en-US"/>
        </w:rPr>
        <w:tab/>
        <w:t>Целевой индикатор:</w:t>
      </w:r>
    </w:p>
    <w:p w14:paraId="11E93DAE" w14:textId="77777777" w:rsidR="00904B7F" w:rsidRPr="00C64B62" w:rsidRDefault="00904B7F" w:rsidP="00904B7F">
      <w:pPr>
        <w:spacing w:line="276" w:lineRule="auto"/>
        <w:ind w:right="-2"/>
        <w:jc w:val="both"/>
        <w:rPr>
          <w:rFonts w:eastAsia="Calibri"/>
          <w:bCs/>
          <w:sz w:val="28"/>
          <w:szCs w:val="28"/>
          <w:lang w:eastAsia="en-US"/>
        </w:rPr>
      </w:pPr>
      <w:r w:rsidRPr="00C64B62">
        <w:rPr>
          <w:rFonts w:eastAsia="Calibri"/>
          <w:bCs/>
          <w:i/>
          <w:iCs/>
          <w:sz w:val="28"/>
          <w:szCs w:val="28"/>
          <w:lang w:eastAsia="en-US"/>
        </w:rPr>
        <w:tab/>
      </w:r>
      <w:r w:rsidRPr="00C64B62">
        <w:rPr>
          <w:rFonts w:eastAsia="Calibri"/>
          <w:bCs/>
          <w:sz w:val="28"/>
          <w:szCs w:val="28"/>
          <w:lang w:eastAsia="en-US"/>
        </w:rPr>
        <w:t>«Доля протяженности автомобильных дорог общего пользования, отвечающих нормативным требованиям, в общей протяженности сети автомобильных дорог муниципального образования» достигла планового значения 48,69%.</w:t>
      </w:r>
    </w:p>
    <w:p w14:paraId="3BF00711" w14:textId="77777777" w:rsidR="00904B7F" w:rsidRPr="00C64B62" w:rsidRDefault="00904B7F" w:rsidP="00904B7F">
      <w:pPr>
        <w:spacing w:line="276" w:lineRule="auto"/>
        <w:ind w:right="-2"/>
        <w:rPr>
          <w:rFonts w:eastAsia="Calibri"/>
          <w:bCs/>
          <w:i/>
          <w:iCs/>
          <w:sz w:val="28"/>
          <w:szCs w:val="28"/>
          <w:lang w:eastAsia="en-US"/>
        </w:rPr>
      </w:pPr>
      <w:r w:rsidRPr="00C64B62">
        <w:rPr>
          <w:rFonts w:eastAsia="Calibri"/>
          <w:bCs/>
          <w:i/>
          <w:iCs/>
          <w:sz w:val="28"/>
          <w:szCs w:val="28"/>
          <w:lang w:eastAsia="en-US"/>
        </w:rPr>
        <w:tab/>
        <w:t xml:space="preserve">Цель 2 муниципальной программы: </w:t>
      </w:r>
    </w:p>
    <w:p w14:paraId="024BDC44" w14:textId="77777777" w:rsidR="00904B7F" w:rsidRPr="00C64B62" w:rsidRDefault="00904B7F" w:rsidP="00904B7F">
      <w:pPr>
        <w:spacing w:line="276" w:lineRule="auto"/>
        <w:ind w:right="-2" w:firstLine="708"/>
        <w:rPr>
          <w:rFonts w:eastAsia="Calibri"/>
          <w:bCs/>
          <w:sz w:val="28"/>
          <w:szCs w:val="28"/>
          <w:lang w:eastAsia="en-US"/>
        </w:rPr>
      </w:pPr>
      <w:r w:rsidRPr="00C64B62">
        <w:rPr>
          <w:rFonts w:eastAsia="Calibri"/>
          <w:bCs/>
          <w:sz w:val="28"/>
          <w:szCs w:val="28"/>
          <w:lang w:eastAsia="en-US"/>
        </w:rPr>
        <w:t>Повышение доступности транспортных услуг для населения.</w:t>
      </w:r>
    </w:p>
    <w:p w14:paraId="334DBBF3" w14:textId="77777777" w:rsidR="00CE5752" w:rsidRPr="00C64B62" w:rsidRDefault="00CE5752" w:rsidP="00CE5752">
      <w:pPr>
        <w:spacing w:line="276" w:lineRule="auto"/>
        <w:ind w:right="-2" w:firstLine="708"/>
        <w:rPr>
          <w:rFonts w:eastAsia="Calibri"/>
          <w:bCs/>
          <w:i/>
          <w:iCs/>
          <w:sz w:val="28"/>
          <w:szCs w:val="28"/>
          <w:lang w:eastAsia="en-US"/>
        </w:rPr>
      </w:pPr>
      <w:r w:rsidRPr="00C64B62">
        <w:rPr>
          <w:rFonts w:eastAsia="Calibri"/>
          <w:bCs/>
          <w:i/>
          <w:iCs/>
          <w:sz w:val="28"/>
          <w:szCs w:val="28"/>
          <w:lang w:eastAsia="en-US"/>
        </w:rPr>
        <w:t>Целевой индикатор:</w:t>
      </w:r>
    </w:p>
    <w:p w14:paraId="4830294E" w14:textId="77777777" w:rsidR="00CE5752" w:rsidRPr="00C64B62" w:rsidRDefault="00CE5752" w:rsidP="00CE5752">
      <w:pPr>
        <w:spacing w:line="276" w:lineRule="auto"/>
        <w:ind w:right="-2" w:firstLine="708"/>
        <w:rPr>
          <w:rFonts w:eastAsia="Calibri"/>
          <w:bCs/>
          <w:sz w:val="28"/>
          <w:szCs w:val="28"/>
          <w:lang w:eastAsia="en-US"/>
        </w:rPr>
      </w:pPr>
      <w:r w:rsidRPr="00C64B62">
        <w:rPr>
          <w:rFonts w:eastAsia="Calibri"/>
          <w:bCs/>
          <w:sz w:val="28"/>
          <w:szCs w:val="28"/>
          <w:lang w:eastAsia="en-US"/>
        </w:rPr>
        <w:t xml:space="preserve">«Количество перевезенных пассажиров по субсидируемым перевозкам» достигло планового значения 1018,56 тыс. чел. </w:t>
      </w:r>
    </w:p>
    <w:p w14:paraId="7AAD5F83" w14:textId="77777777" w:rsidR="00CE5752" w:rsidRPr="00C64B62" w:rsidRDefault="00CE5752" w:rsidP="00CE5752">
      <w:pPr>
        <w:spacing w:line="276" w:lineRule="auto"/>
        <w:ind w:right="-2" w:firstLine="708"/>
        <w:rPr>
          <w:rFonts w:eastAsia="Calibri"/>
          <w:bCs/>
          <w:i/>
          <w:iCs/>
          <w:sz w:val="28"/>
          <w:szCs w:val="28"/>
          <w:lang w:eastAsia="en-US"/>
        </w:rPr>
      </w:pPr>
      <w:r w:rsidRPr="00C64B62">
        <w:rPr>
          <w:rFonts w:eastAsia="Calibri"/>
          <w:bCs/>
          <w:i/>
          <w:iCs/>
          <w:sz w:val="28"/>
          <w:szCs w:val="28"/>
          <w:lang w:eastAsia="en-US"/>
        </w:rPr>
        <w:t>Цель 3 муниципальной программы:</w:t>
      </w:r>
    </w:p>
    <w:p w14:paraId="68361E0C" w14:textId="77777777" w:rsidR="00CE5752" w:rsidRPr="00C64B62" w:rsidRDefault="00CE5752" w:rsidP="00CE5752">
      <w:pPr>
        <w:spacing w:line="276" w:lineRule="auto"/>
        <w:ind w:right="-2" w:firstLine="708"/>
        <w:rPr>
          <w:rFonts w:eastAsia="Calibri"/>
          <w:bCs/>
          <w:sz w:val="28"/>
          <w:szCs w:val="28"/>
          <w:lang w:eastAsia="en-US"/>
        </w:rPr>
      </w:pPr>
      <w:r w:rsidRPr="00C64B62">
        <w:rPr>
          <w:rFonts w:eastAsia="Calibri"/>
          <w:bCs/>
          <w:sz w:val="28"/>
          <w:szCs w:val="28"/>
          <w:lang w:eastAsia="en-US"/>
        </w:rPr>
        <w:t>Повышение комплексной безопасности дорожного движения.</w:t>
      </w:r>
    </w:p>
    <w:p w14:paraId="7F2B9D21" w14:textId="77777777" w:rsidR="00CE5752" w:rsidRPr="00C64B62" w:rsidRDefault="00CE5752" w:rsidP="00CE5752">
      <w:pPr>
        <w:spacing w:line="276" w:lineRule="auto"/>
        <w:ind w:right="-2" w:firstLine="708"/>
        <w:rPr>
          <w:rFonts w:eastAsia="Calibri"/>
          <w:bCs/>
          <w:i/>
          <w:iCs/>
          <w:sz w:val="28"/>
          <w:szCs w:val="28"/>
          <w:lang w:eastAsia="en-US"/>
        </w:rPr>
      </w:pPr>
      <w:r w:rsidRPr="00C64B62">
        <w:rPr>
          <w:rFonts w:eastAsia="Calibri"/>
          <w:bCs/>
          <w:i/>
          <w:iCs/>
          <w:sz w:val="28"/>
          <w:szCs w:val="28"/>
          <w:lang w:eastAsia="en-US"/>
        </w:rPr>
        <w:t>Целевой индикатор:</w:t>
      </w:r>
    </w:p>
    <w:p w14:paraId="4737F4F9" w14:textId="77777777" w:rsidR="00CE5752" w:rsidRPr="00C64B62" w:rsidRDefault="00CE5752" w:rsidP="00CE5752">
      <w:pPr>
        <w:spacing w:line="276" w:lineRule="auto"/>
        <w:ind w:right="-2" w:firstLine="708"/>
        <w:jc w:val="both"/>
        <w:rPr>
          <w:rFonts w:eastAsia="Calibri"/>
          <w:bCs/>
          <w:sz w:val="28"/>
          <w:szCs w:val="28"/>
          <w:lang w:eastAsia="en-US"/>
        </w:rPr>
      </w:pPr>
      <w:r w:rsidRPr="00C64B62">
        <w:rPr>
          <w:rFonts w:eastAsia="Calibri"/>
          <w:bCs/>
          <w:sz w:val="28"/>
          <w:szCs w:val="28"/>
          <w:lang w:eastAsia="en-US"/>
        </w:rPr>
        <w:t xml:space="preserve">«Количество участков, на которых установлены технические средства регулирования дорожного движения» достигло планового значения 11 единиц. </w:t>
      </w:r>
    </w:p>
    <w:p w14:paraId="48BDC335" w14:textId="77777777" w:rsidR="00436C1D" w:rsidRPr="00C64B62" w:rsidRDefault="00436C1D" w:rsidP="00CE5752">
      <w:pPr>
        <w:ind w:firstLine="708"/>
        <w:jc w:val="both"/>
        <w:rPr>
          <w:sz w:val="28"/>
          <w:szCs w:val="28"/>
        </w:rPr>
      </w:pPr>
      <w:r w:rsidRPr="00C64B62">
        <w:rPr>
          <w:sz w:val="28"/>
          <w:szCs w:val="28"/>
        </w:rPr>
        <w:t>В целом по муниципальной программе муниципального образования город Минусинск «Обеспечение транспортной инфраструктуры муниципального образования город Минусинск» (далее – Программа) расходы исполнены в сумме 562 217,75 тыс. рублей или 97,91 % от уточненной бюджетной росписи 574 237,21 тыс. рублей.</w:t>
      </w:r>
    </w:p>
    <w:p w14:paraId="32F69E6C" w14:textId="77777777" w:rsidR="00CE5752" w:rsidRPr="00C64B62" w:rsidRDefault="00CE5752" w:rsidP="00CE5752">
      <w:pPr>
        <w:widowControl w:val="0"/>
        <w:pBdr>
          <w:bottom w:val="single" w:sz="4" w:space="0" w:color="FFFFFF"/>
        </w:pBdr>
        <w:tabs>
          <w:tab w:val="left" w:pos="567"/>
        </w:tabs>
        <w:autoSpaceDE w:val="0"/>
        <w:ind w:firstLine="709"/>
        <w:jc w:val="both"/>
        <w:rPr>
          <w:rFonts w:eastAsia="Calibri"/>
          <w:sz w:val="28"/>
          <w:szCs w:val="28"/>
          <w:lang w:eastAsia="en-US"/>
        </w:rPr>
      </w:pPr>
      <w:r w:rsidRPr="00CE5752">
        <w:rPr>
          <w:rFonts w:eastAsia="Calibri"/>
          <w:sz w:val="28"/>
          <w:szCs w:val="28"/>
          <w:lang w:eastAsia="en-US"/>
        </w:rPr>
        <w:t xml:space="preserve">В рамках </w:t>
      </w:r>
      <w:r w:rsidRPr="00C64B62">
        <w:rPr>
          <w:rFonts w:eastAsia="Calibri"/>
          <w:sz w:val="28"/>
          <w:szCs w:val="28"/>
          <w:lang w:eastAsia="en-US"/>
        </w:rPr>
        <w:t>муниципальной программы</w:t>
      </w:r>
      <w:r w:rsidRPr="00CE5752">
        <w:rPr>
          <w:rFonts w:eastAsia="Calibri"/>
          <w:sz w:val="28"/>
          <w:szCs w:val="28"/>
          <w:lang w:eastAsia="en-US"/>
        </w:rPr>
        <w:t xml:space="preserve"> в 202</w:t>
      </w:r>
      <w:r w:rsidRPr="00C64B62">
        <w:rPr>
          <w:rFonts w:eastAsia="Calibri"/>
          <w:sz w:val="28"/>
          <w:szCs w:val="28"/>
          <w:lang w:eastAsia="en-US"/>
        </w:rPr>
        <w:t>3</w:t>
      </w:r>
      <w:r w:rsidRPr="00CE5752">
        <w:rPr>
          <w:rFonts w:eastAsia="Calibri"/>
          <w:sz w:val="28"/>
          <w:szCs w:val="28"/>
          <w:lang w:eastAsia="en-US"/>
        </w:rPr>
        <w:t xml:space="preserve"> году реализовывалось </w:t>
      </w:r>
      <w:r w:rsidRPr="00CE5752">
        <w:rPr>
          <w:rFonts w:eastAsia="Calibri"/>
          <w:sz w:val="28"/>
          <w:szCs w:val="28"/>
          <w:lang w:eastAsia="en-US"/>
        </w:rPr>
        <w:br/>
      </w:r>
      <w:r w:rsidRPr="00C64B62">
        <w:rPr>
          <w:rFonts w:eastAsia="Calibri"/>
          <w:sz w:val="28"/>
          <w:szCs w:val="28"/>
          <w:lang w:eastAsia="en-US"/>
        </w:rPr>
        <w:t xml:space="preserve">3 </w:t>
      </w:r>
      <w:r w:rsidRPr="00CE5752">
        <w:rPr>
          <w:rFonts w:eastAsia="Calibri"/>
          <w:sz w:val="28"/>
          <w:szCs w:val="28"/>
          <w:lang w:eastAsia="en-US"/>
        </w:rPr>
        <w:t>подпрограмм</w:t>
      </w:r>
      <w:r w:rsidRPr="00C64B62">
        <w:rPr>
          <w:rFonts w:eastAsia="Calibri"/>
          <w:sz w:val="28"/>
          <w:szCs w:val="28"/>
          <w:lang w:eastAsia="en-US"/>
        </w:rPr>
        <w:t>ы.</w:t>
      </w:r>
    </w:p>
    <w:p w14:paraId="3A286ABA" w14:textId="6FDEF960" w:rsidR="00436C1D" w:rsidRPr="00C64B62" w:rsidRDefault="00CE5752" w:rsidP="00BC0B38">
      <w:pPr>
        <w:ind w:firstLine="708"/>
        <w:rPr>
          <w:i/>
          <w:iCs/>
          <w:sz w:val="28"/>
          <w:szCs w:val="28"/>
        </w:rPr>
      </w:pPr>
      <w:r w:rsidRPr="00C64B62">
        <w:rPr>
          <w:i/>
          <w:iCs/>
          <w:sz w:val="28"/>
          <w:szCs w:val="28"/>
        </w:rPr>
        <w:t>Подпрограмма «</w:t>
      </w:r>
      <w:r w:rsidR="00436C1D" w:rsidRPr="00C64B62">
        <w:rPr>
          <w:i/>
          <w:iCs/>
          <w:sz w:val="28"/>
          <w:szCs w:val="28"/>
        </w:rPr>
        <w:t>Дороги муниципального образования город Минусинск»</w:t>
      </w:r>
    </w:p>
    <w:p w14:paraId="3B934513" w14:textId="77777777" w:rsidR="00436C1D" w:rsidRPr="00C64B62" w:rsidRDefault="00436C1D" w:rsidP="00BC0B38">
      <w:pPr>
        <w:ind w:firstLine="708"/>
        <w:jc w:val="both"/>
        <w:rPr>
          <w:sz w:val="28"/>
          <w:szCs w:val="28"/>
        </w:rPr>
      </w:pPr>
      <w:r w:rsidRPr="00C64B62">
        <w:rPr>
          <w:sz w:val="28"/>
          <w:szCs w:val="28"/>
        </w:rPr>
        <w:t>При реализации данной подпрограммы были достигнуты следующие показатели:</w:t>
      </w:r>
    </w:p>
    <w:p w14:paraId="1BCDCC23" w14:textId="77777777" w:rsidR="00747E54" w:rsidRPr="00C64B62" w:rsidRDefault="00747E54" w:rsidP="00747E54">
      <w:pPr>
        <w:ind w:firstLine="708"/>
        <w:jc w:val="both"/>
        <w:rPr>
          <w:sz w:val="28"/>
          <w:szCs w:val="28"/>
        </w:rPr>
      </w:pPr>
      <w:r w:rsidRPr="00C64B62">
        <w:rPr>
          <w:sz w:val="28"/>
          <w:szCs w:val="28"/>
        </w:rPr>
        <w:t>- протяженность автомобильных дорог общего пользования с твердым покрытием, работы, по содержанию которых выполняются в объеме действующих нормативов (допустимый уровень), в общей протяженности автомобильных дорог достигло 177,50 км. при плановом значении;</w:t>
      </w:r>
    </w:p>
    <w:p w14:paraId="411D1336" w14:textId="77777777" w:rsidR="00662B60" w:rsidRPr="00C64B62" w:rsidRDefault="00747E54" w:rsidP="00747E54">
      <w:pPr>
        <w:ind w:firstLine="708"/>
        <w:jc w:val="both"/>
        <w:rPr>
          <w:sz w:val="28"/>
          <w:szCs w:val="28"/>
        </w:rPr>
      </w:pPr>
      <w:r w:rsidRPr="00C64B62">
        <w:rPr>
          <w:sz w:val="28"/>
          <w:szCs w:val="28"/>
        </w:rPr>
        <w:t>- доля протяженности автомобильных дорог общего пользования местного значения, на которой проведены работы по ремонту и капитальному ремонту в общей протяженности сети достигло 9,42</w:t>
      </w:r>
      <w:bookmarkStart w:id="0" w:name="_Hlk162350799"/>
      <w:r w:rsidRPr="00C64B62">
        <w:rPr>
          <w:sz w:val="28"/>
          <w:szCs w:val="28"/>
        </w:rPr>
        <w:t>% при плановом значении</w:t>
      </w:r>
      <w:bookmarkEnd w:id="0"/>
      <w:r w:rsidRPr="00C64B62">
        <w:rPr>
          <w:sz w:val="28"/>
          <w:szCs w:val="28"/>
        </w:rPr>
        <w:t>;</w:t>
      </w:r>
    </w:p>
    <w:p w14:paraId="1376D6D0" w14:textId="77777777" w:rsidR="00747E54" w:rsidRPr="00C64B62" w:rsidRDefault="00747E54" w:rsidP="00747E54">
      <w:pPr>
        <w:ind w:firstLine="708"/>
        <w:jc w:val="both"/>
        <w:rPr>
          <w:sz w:val="28"/>
          <w:szCs w:val="28"/>
        </w:rPr>
      </w:pPr>
      <w:r w:rsidRPr="00C64B62">
        <w:rPr>
          <w:sz w:val="28"/>
          <w:szCs w:val="28"/>
        </w:rPr>
        <w:lastRenderedPageBreak/>
        <w:t>- разработка ПСД достигло 2 единицы при плановом значении;</w:t>
      </w:r>
    </w:p>
    <w:p w14:paraId="511B9505" w14:textId="77777777" w:rsidR="00747E54" w:rsidRPr="00C64B62" w:rsidRDefault="00747E54" w:rsidP="00747E54">
      <w:pPr>
        <w:ind w:firstLine="708"/>
        <w:jc w:val="both"/>
        <w:rPr>
          <w:sz w:val="28"/>
          <w:szCs w:val="28"/>
        </w:rPr>
      </w:pPr>
      <w:r w:rsidRPr="00C64B62">
        <w:rPr>
          <w:sz w:val="28"/>
          <w:szCs w:val="28"/>
        </w:rPr>
        <w:t>- предпроектное обследование (заключение) достигло 1 единицы при плановом значении;</w:t>
      </w:r>
    </w:p>
    <w:p w14:paraId="2A30C825" w14:textId="77777777" w:rsidR="00662B60" w:rsidRPr="00C64B62" w:rsidRDefault="00747E54" w:rsidP="00747E54">
      <w:pPr>
        <w:ind w:firstLine="708"/>
        <w:jc w:val="both"/>
        <w:rPr>
          <w:sz w:val="28"/>
          <w:szCs w:val="28"/>
        </w:rPr>
      </w:pPr>
      <w:r w:rsidRPr="00C64B62">
        <w:rPr>
          <w:sz w:val="28"/>
          <w:szCs w:val="28"/>
        </w:rPr>
        <w:t>- изготовление технического плана достигло 1 единицы при плановом значении.</w:t>
      </w:r>
    </w:p>
    <w:p w14:paraId="2C7AF96D" w14:textId="77777777" w:rsidR="00436C1D" w:rsidRPr="00C64B62" w:rsidRDefault="00436C1D" w:rsidP="00B179E5">
      <w:pPr>
        <w:ind w:right="-144" w:firstLine="567"/>
        <w:jc w:val="both"/>
        <w:rPr>
          <w:sz w:val="28"/>
          <w:szCs w:val="28"/>
        </w:rPr>
      </w:pPr>
      <w:r w:rsidRPr="00C64B62">
        <w:rPr>
          <w:sz w:val="28"/>
          <w:szCs w:val="28"/>
        </w:rPr>
        <w:t>В рамках реализации данной подпрограммы проведены следующие расходы:</w:t>
      </w:r>
    </w:p>
    <w:p w14:paraId="3D848732" w14:textId="77777777" w:rsidR="00BC0B38" w:rsidRDefault="00A6493B" w:rsidP="00A6493B">
      <w:pPr>
        <w:ind w:right="-144" w:firstLine="567"/>
        <w:contextualSpacing/>
        <w:jc w:val="both"/>
        <w:rPr>
          <w:rFonts w:eastAsia="Calibri"/>
          <w:sz w:val="28"/>
          <w:szCs w:val="28"/>
          <w:lang w:eastAsia="en-US"/>
        </w:rPr>
      </w:pPr>
      <w:r w:rsidRPr="00C64B62">
        <w:rPr>
          <w:rFonts w:eastAsia="Calibri"/>
          <w:sz w:val="28"/>
          <w:szCs w:val="28"/>
          <w:lang w:eastAsia="en-US"/>
        </w:rPr>
        <w:t>С</w:t>
      </w:r>
      <w:r w:rsidR="00436C1D" w:rsidRPr="00C64B62">
        <w:rPr>
          <w:rFonts w:eastAsia="Calibri"/>
          <w:sz w:val="28"/>
          <w:szCs w:val="28"/>
          <w:lang w:eastAsia="en-US"/>
        </w:rPr>
        <w:t>одержание автомобильных дорог общего пользования местного значения за счет средств дорожного фонда города Минусинска, исполнение в размере 77 971,03 тыс. рублей или 100% от уточненной бюджетной росписи.</w:t>
      </w:r>
    </w:p>
    <w:p w14:paraId="04BF971A" w14:textId="51517864" w:rsidR="00436C1D" w:rsidRPr="00C64B62" w:rsidRDefault="00436C1D" w:rsidP="00A6493B">
      <w:pPr>
        <w:ind w:right="-144" w:firstLine="567"/>
        <w:contextualSpacing/>
        <w:jc w:val="both"/>
        <w:rPr>
          <w:rFonts w:eastAsia="Calibri"/>
          <w:sz w:val="28"/>
          <w:szCs w:val="28"/>
          <w:lang w:eastAsia="en-US"/>
        </w:rPr>
      </w:pPr>
      <w:r w:rsidRPr="00C64B62">
        <w:rPr>
          <w:rFonts w:eastAsia="Calibri"/>
          <w:sz w:val="28"/>
          <w:szCs w:val="28"/>
          <w:lang w:eastAsia="en-US"/>
        </w:rPr>
        <w:t xml:space="preserve"> В рамках мероприятия выполнены следующие работы по:</w:t>
      </w:r>
    </w:p>
    <w:p w14:paraId="45148561" w14:textId="77777777" w:rsidR="00436C1D" w:rsidRPr="00C64B62" w:rsidRDefault="00436C1D" w:rsidP="00A6493B">
      <w:pPr>
        <w:ind w:right="-144" w:firstLine="567"/>
        <w:contextualSpacing/>
        <w:jc w:val="both"/>
        <w:rPr>
          <w:rFonts w:eastAsia="Calibri"/>
          <w:sz w:val="28"/>
          <w:szCs w:val="28"/>
          <w:lang w:eastAsia="en-US"/>
        </w:rPr>
      </w:pPr>
      <w:r w:rsidRPr="00C64B62">
        <w:rPr>
          <w:rFonts w:eastAsia="Calibri"/>
          <w:sz w:val="28"/>
          <w:szCs w:val="28"/>
          <w:lang w:eastAsia="en-US"/>
        </w:rPr>
        <w:t>- восстановлению профиля гравийных и грунтовых дорог общей площадью;</w:t>
      </w:r>
    </w:p>
    <w:p w14:paraId="3F4DB846" w14:textId="76F8BB27" w:rsidR="00436C1D" w:rsidRPr="00C64B62" w:rsidRDefault="00436C1D" w:rsidP="00A6493B">
      <w:pPr>
        <w:ind w:right="-144" w:firstLine="567"/>
        <w:contextualSpacing/>
        <w:jc w:val="both"/>
        <w:rPr>
          <w:rFonts w:eastAsia="Calibri"/>
          <w:sz w:val="28"/>
          <w:szCs w:val="28"/>
          <w:lang w:eastAsia="en-US"/>
        </w:rPr>
      </w:pPr>
      <w:r w:rsidRPr="00C64B62">
        <w:rPr>
          <w:rFonts w:eastAsia="Calibri"/>
          <w:sz w:val="28"/>
          <w:szCs w:val="28"/>
          <w:lang w:eastAsia="en-US"/>
        </w:rPr>
        <w:t xml:space="preserve">- ямочному ремонту асфальтобетонного покрытия проезжей части автодорог (с </w:t>
      </w:r>
      <w:r w:rsidR="00971733" w:rsidRPr="00C64B62">
        <w:rPr>
          <w:rFonts w:eastAsia="Calibri"/>
          <w:sz w:val="28"/>
          <w:szCs w:val="28"/>
          <w:lang w:eastAsia="en-US"/>
        </w:rPr>
        <w:t>использованием</w:t>
      </w:r>
      <w:r w:rsidRPr="00C64B62">
        <w:rPr>
          <w:rFonts w:eastAsia="Calibri"/>
          <w:sz w:val="28"/>
          <w:szCs w:val="28"/>
          <w:lang w:eastAsia="en-US"/>
        </w:rPr>
        <w:t xml:space="preserve"> а/б смеси и методом пропитки – эмульсия + щебень);</w:t>
      </w:r>
    </w:p>
    <w:p w14:paraId="23A32DB3" w14:textId="77777777" w:rsidR="00436C1D" w:rsidRPr="00C64B62" w:rsidRDefault="00436C1D" w:rsidP="00A6493B">
      <w:pPr>
        <w:ind w:right="-144" w:firstLine="567"/>
        <w:contextualSpacing/>
        <w:jc w:val="both"/>
        <w:rPr>
          <w:rFonts w:eastAsia="Calibri"/>
          <w:sz w:val="28"/>
          <w:szCs w:val="28"/>
          <w:lang w:eastAsia="en-US"/>
        </w:rPr>
      </w:pPr>
      <w:r w:rsidRPr="00C64B62">
        <w:rPr>
          <w:rFonts w:eastAsia="Calibri"/>
          <w:sz w:val="28"/>
          <w:szCs w:val="28"/>
          <w:lang w:eastAsia="en-US"/>
        </w:rPr>
        <w:t>- поддержанию чистоты а/б покрытия тротуаров и автомобильных дорог общего пользования местного значения;</w:t>
      </w:r>
    </w:p>
    <w:p w14:paraId="461CDE74" w14:textId="77777777" w:rsidR="00436C1D" w:rsidRPr="00C64B62" w:rsidRDefault="00436C1D" w:rsidP="00A6493B">
      <w:pPr>
        <w:ind w:right="-144" w:firstLine="567"/>
        <w:contextualSpacing/>
        <w:jc w:val="both"/>
        <w:rPr>
          <w:rFonts w:eastAsia="Calibri"/>
          <w:sz w:val="28"/>
          <w:szCs w:val="28"/>
          <w:lang w:eastAsia="en-US"/>
        </w:rPr>
      </w:pPr>
      <w:r w:rsidRPr="00C64B62">
        <w:rPr>
          <w:rFonts w:eastAsia="Calibri"/>
          <w:sz w:val="28"/>
          <w:szCs w:val="28"/>
          <w:lang w:eastAsia="en-US"/>
        </w:rPr>
        <w:t>- санитарной обрезке деревьев и живой изгороди, для обеспечения видимости, в рамках безопасности дорожного движения;</w:t>
      </w:r>
    </w:p>
    <w:p w14:paraId="5C8EEB58" w14:textId="77777777" w:rsidR="00436C1D" w:rsidRPr="00C64B62" w:rsidRDefault="00436C1D" w:rsidP="00A6493B">
      <w:pPr>
        <w:ind w:right="-144" w:firstLine="567"/>
        <w:contextualSpacing/>
        <w:jc w:val="both"/>
        <w:rPr>
          <w:rFonts w:eastAsia="Calibri"/>
          <w:sz w:val="28"/>
          <w:szCs w:val="28"/>
          <w:lang w:eastAsia="en-US"/>
        </w:rPr>
      </w:pPr>
      <w:r w:rsidRPr="00C64B62">
        <w:rPr>
          <w:rFonts w:eastAsia="Calibri"/>
          <w:sz w:val="28"/>
          <w:szCs w:val="28"/>
          <w:lang w:eastAsia="en-US"/>
        </w:rPr>
        <w:t>- поддержанию в техническом состоянии светофорных объектов города, замене и установке дорожных знаков;</w:t>
      </w:r>
    </w:p>
    <w:p w14:paraId="71E77BB0" w14:textId="77777777" w:rsidR="00436C1D" w:rsidRPr="00C64B62" w:rsidRDefault="00436C1D" w:rsidP="00A6493B">
      <w:pPr>
        <w:ind w:right="-144" w:firstLine="567"/>
        <w:contextualSpacing/>
        <w:jc w:val="both"/>
        <w:rPr>
          <w:rFonts w:eastAsia="Calibri"/>
          <w:sz w:val="28"/>
          <w:szCs w:val="28"/>
          <w:lang w:eastAsia="en-US"/>
        </w:rPr>
      </w:pPr>
      <w:r w:rsidRPr="00C64B62">
        <w:rPr>
          <w:rFonts w:eastAsia="Calibri"/>
          <w:sz w:val="28"/>
          <w:szCs w:val="28"/>
          <w:lang w:eastAsia="en-US"/>
        </w:rPr>
        <w:t>- нанесению горизонтальной разметки, разделяющей транспортные потоки общей площадью;</w:t>
      </w:r>
    </w:p>
    <w:p w14:paraId="5880FE48" w14:textId="77777777" w:rsidR="00436C1D" w:rsidRPr="00C64B62" w:rsidRDefault="00436C1D" w:rsidP="00A6493B">
      <w:pPr>
        <w:ind w:right="-144" w:firstLine="567"/>
        <w:contextualSpacing/>
        <w:jc w:val="both"/>
        <w:rPr>
          <w:rFonts w:eastAsia="Calibri"/>
          <w:sz w:val="28"/>
          <w:szCs w:val="28"/>
          <w:lang w:eastAsia="en-US"/>
        </w:rPr>
      </w:pPr>
      <w:r w:rsidRPr="00C64B62">
        <w:rPr>
          <w:rFonts w:eastAsia="Calibri"/>
          <w:sz w:val="28"/>
          <w:szCs w:val="28"/>
          <w:lang w:eastAsia="en-US"/>
        </w:rPr>
        <w:t>- нанесению дорожной разметки «Зебра» на пешеходных переходах белого и желтого цвета, и дорожной разметки «Зебра» на пешеходных переходах холодного пластика</w:t>
      </w:r>
      <w:r w:rsidR="00A6493B" w:rsidRPr="00C64B62">
        <w:rPr>
          <w:rFonts w:eastAsia="Calibri"/>
          <w:sz w:val="28"/>
          <w:szCs w:val="28"/>
          <w:lang w:eastAsia="en-US"/>
        </w:rPr>
        <w:t xml:space="preserve">. </w:t>
      </w:r>
    </w:p>
    <w:p w14:paraId="67A7E6FF" w14:textId="77777777" w:rsidR="00436C1D" w:rsidRPr="00C64B62" w:rsidRDefault="00A6493B" w:rsidP="00A6493B">
      <w:pPr>
        <w:ind w:right="-144" w:firstLine="567"/>
        <w:contextualSpacing/>
        <w:jc w:val="both"/>
        <w:rPr>
          <w:rFonts w:eastAsia="Calibri"/>
          <w:sz w:val="28"/>
          <w:szCs w:val="28"/>
          <w:lang w:eastAsia="en-US"/>
        </w:rPr>
      </w:pPr>
      <w:r w:rsidRPr="00C64B62">
        <w:rPr>
          <w:rFonts w:eastAsia="Calibri"/>
          <w:sz w:val="28"/>
          <w:szCs w:val="28"/>
          <w:lang w:eastAsia="en-US"/>
        </w:rPr>
        <w:t xml:space="preserve"> Р</w:t>
      </w:r>
      <w:r w:rsidR="00436C1D" w:rsidRPr="00C64B62">
        <w:rPr>
          <w:rFonts w:eastAsia="Calibri"/>
          <w:sz w:val="28"/>
          <w:szCs w:val="28"/>
          <w:lang w:eastAsia="en-US"/>
        </w:rPr>
        <w:t xml:space="preserve">асходы по капитальному ремонту и ремонту автомобильных дорог общего пользования местного значения за счет средств дорожного фонда города Минусинска, исполнение составило 28 555,80 тыс. рублей </w:t>
      </w:r>
      <w:r w:rsidR="00436C1D" w:rsidRPr="00C64B62">
        <w:rPr>
          <w:rFonts w:eastAsia="Calibri"/>
          <w:iCs/>
          <w:sz w:val="28"/>
          <w:szCs w:val="28"/>
          <w:lang w:eastAsia="en-US"/>
        </w:rPr>
        <w:t>(в том числе за счет средств краевого бюджета 28 527,25 тыс. рублей; за счет средств бюджета города 28,56 тыс. рублей)</w:t>
      </w:r>
      <w:r w:rsidR="00436C1D" w:rsidRPr="00C64B62">
        <w:rPr>
          <w:rFonts w:eastAsia="Calibri"/>
          <w:sz w:val="28"/>
          <w:szCs w:val="28"/>
          <w:lang w:eastAsia="en-US"/>
        </w:rPr>
        <w:t xml:space="preserve"> или  99,40 %  от уточненной бюджетной росписи составляет 28 728,73  тыс. рублей </w:t>
      </w:r>
      <w:r w:rsidR="00436C1D" w:rsidRPr="00C64B62">
        <w:rPr>
          <w:rFonts w:eastAsia="Calibri"/>
          <w:iCs/>
          <w:sz w:val="28"/>
          <w:szCs w:val="28"/>
          <w:lang w:eastAsia="en-US"/>
        </w:rPr>
        <w:t>(в том числе за счет средств краевого бюджета 28 700,00 тыс. рублей; за счет средств бюджета города 28,73 тыс. рублей)</w:t>
      </w:r>
      <w:r w:rsidR="00436C1D" w:rsidRPr="00C64B62">
        <w:rPr>
          <w:rFonts w:eastAsia="Calibri"/>
          <w:sz w:val="28"/>
          <w:szCs w:val="28"/>
          <w:lang w:eastAsia="en-US"/>
        </w:rPr>
        <w:t xml:space="preserve"> причина отклонений - оплата работ "по факту" на основании актов выполненных работ. В рамках данного мероприятия проведены работы по ремонту тротуаров и пешеходных дорожек вдоль автомобильных дорог общего пользования местного значения протяженностью 13,13 </w:t>
      </w:r>
      <w:r w:rsidRPr="00C64B62">
        <w:rPr>
          <w:rFonts w:eastAsia="Calibri"/>
          <w:sz w:val="28"/>
          <w:szCs w:val="28"/>
          <w:lang w:eastAsia="en-US"/>
        </w:rPr>
        <w:t>км.</w:t>
      </w:r>
    </w:p>
    <w:p w14:paraId="2F55B27C" w14:textId="77777777" w:rsidR="00436C1D" w:rsidRPr="00C64B62" w:rsidRDefault="00436C1D" w:rsidP="00A6493B">
      <w:pPr>
        <w:ind w:right="-144"/>
        <w:contextualSpacing/>
        <w:jc w:val="both"/>
        <w:rPr>
          <w:rFonts w:eastAsia="Calibri"/>
          <w:sz w:val="28"/>
          <w:szCs w:val="28"/>
          <w:lang w:eastAsia="en-US"/>
        </w:rPr>
      </w:pPr>
      <w:r w:rsidRPr="00C64B62">
        <w:rPr>
          <w:rFonts w:eastAsia="Calibri"/>
          <w:sz w:val="28"/>
          <w:szCs w:val="28"/>
          <w:lang w:eastAsia="en-US"/>
        </w:rPr>
        <w:t xml:space="preserve"> </w:t>
      </w:r>
      <w:r w:rsidR="00A6493B" w:rsidRPr="00C64B62">
        <w:rPr>
          <w:rFonts w:eastAsia="Calibri"/>
          <w:sz w:val="28"/>
          <w:szCs w:val="28"/>
          <w:lang w:eastAsia="en-US"/>
        </w:rPr>
        <w:tab/>
        <w:t>О</w:t>
      </w:r>
      <w:r w:rsidRPr="00C64B62">
        <w:rPr>
          <w:rFonts w:eastAsia="Calibri"/>
          <w:sz w:val="28"/>
          <w:szCs w:val="28"/>
          <w:lang w:eastAsia="en-US"/>
        </w:rPr>
        <w:t>существление дорожной деятельности в целях решения задач социально</w:t>
      </w:r>
      <w:r w:rsidR="00F83C9A" w:rsidRPr="00C64B62">
        <w:rPr>
          <w:rFonts w:eastAsia="Calibri"/>
          <w:sz w:val="28"/>
          <w:szCs w:val="28"/>
          <w:lang w:eastAsia="en-US"/>
        </w:rPr>
        <w:t xml:space="preserve"> </w:t>
      </w:r>
      <w:r w:rsidRPr="00C64B62">
        <w:rPr>
          <w:rFonts w:eastAsia="Calibri"/>
          <w:sz w:val="28"/>
          <w:szCs w:val="28"/>
          <w:lang w:eastAsia="en-US"/>
        </w:rPr>
        <w:t>- экономического развития территории за счет средств дорожного фонда города Минусинска исполнение составило 349 058,92 тыс. рублей, или 99,92 % от уточненной бюджетной росписи 349 348,85 тыс. рублей (причина отклонений - оплата работ "по факту" на основании актов выполненных работ)</w:t>
      </w:r>
      <w:r w:rsidR="00A6493B" w:rsidRPr="00C64B62">
        <w:rPr>
          <w:rFonts w:eastAsia="Calibri"/>
          <w:sz w:val="28"/>
          <w:szCs w:val="28"/>
          <w:lang w:eastAsia="en-US"/>
        </w:rPr>
        <w:t>.</w:t>
      </w:r>
    </w:p>
    <w:p w14:paraId="05ACFD77" w14:textId="77777777" w:rsidR="00436C1D" w:rsidRPr="00C64B62" w:rsidRDefault="00A6493B" w:rsidP="00A6493B">
      <w:pPr>
        <w:ind w:right="-144" w:firstLine="708"/>
        <w:contextualSpacing/>
        <w:jc w:val="both"/>
        <w:rPr>
          <w:rFonts w:eastAsia="Calibri"/>
          <w:sz w:val="28"/>
          <w:szCs w:val="28"/>
          <w:lang w:eastAsia="en-US"/>
        </w:rPr>
      </w:pPr>
      <w:r w:rsidRPr="00C64B62">
        <w:rPr>
          <w:rFonts w:eastAsia="Calibri"/>
          <w:sz w:val="28"/>
          <w:szCs w:val="28"/>
          <w:lang w:eastAsia="en-US"/>
        </w:rPr>
        <w:lastRenderedPageBreak/>
        <w:t>Р</w:t>
      </w:r>
      <w:r w:rsidR="00436C1D" w:rsidRPr="00C64B62">
        <w:rPr>
          <w:rFonts w:eastAsia="Calibri"/>
          <w:sz w:val="28"/>
          <w:szCs w:val="28"/>
          <w:lang w:eastAsia="en-US"/>
        </w:rPr>
        <w:t xml:space="preserve">асходы по ремонту автомобильных дорог общего пользования местного значения муниципального образования город Минусинск, за счет средств дорожного фонда города Минусинска, исполнение в размере 5 658,69 тыс. рублей, или 100% от уточненной бюджетной росписи. </w:t>
      </w:r>
    </w:p>
    <w:p w14:paraId="58847D78" w14:textId="77777777" w:rsidR="00436C1D" w:rsidRPr="00C64B62" w:rsidRDefault="00A6493B" w:rsidP="00A6493B">
      <w:pPr>
        <w:ind w:right="-144" w:firstLine="708"/>
        <w:contextualSpacing/>
        <w:jc w:val="both"/>
        <w:rPr>
          <w:rFonts w:eastAsia="Calibri"/>
          <w:sz w:val="28"/>
          <w:szCs w:val="28"/>
          <w:lang w:eastAsia="en-US"/>
        </w:rPr>
      </w:pPr>
      <w:r w:rsidRPr="00C64B62">
        <w:rPr>
          <w:rFonts w:eastAsia="Calibri"/>
          <w:sz w:val="28"/>
          <w:szCs w:val="28"/>
          <w:lang w:eastAsia="en-US"/>
        </w:rPr>
        <w:t>Р</w:t>
      </w:r>
      <w:r w:rsidR="00436C1D" w:rsidRPr="00C64B62">
        <w:rPr>
          <w:rFonts w:eastAsia="Calibri"/>
          <w:sz w:val="28"/>
          <w:szCs w:val="28"/>
          <w:lang w:eastAsia="en-US"/>
        </w:rPr>
        <w:t xml:space="preserve">асходы по разработке проектной документации по восстановлению мостов и путепроводов на автомобильных дорогах общего пользования местного значения, находящихся в аварийном и предаварийном состоянии за счет средств дорожного фонда города Минусинска исполнены в сумме </w:t>
      </w:r>
      <w:r w:rsidR="00F83C9A" w:rsidRPr="00C64B62">
        <w:rPr>
          <w:rFonts w:eastAsia="Calibri"/>
          <w:sz w:val="28"/>
          <w:szCs w:val="28"/>
          <w:lang w:eastAsia="en-US"/>
        </w:rPr>
        <w:t xml:space="preserve">                    </w:t>
      </w:r>
      <w:r w:rsidR="00436C1D" w:rsidRPr="00C64B62">
        <w:rPr>
          <w:rFonts w:eastAsia="Calibri"/>
          <w:sz w:val="28"/>
          <w:szCs w:val="28"/>
          <w:lang w:eastAsia="en-US"/>
        </w:rPr>
        <w:t xml:space="preserve">8 308,31 тыс. рублей или 41,83 % от уточненной бюджетной росписи </w:t>
      </w:r>
      <w:r w:rsidR="00F83C9A" w:rsidRPr="00C64B62">
        <w:rPr>
          <w:rFonts w:eastAsia="Calibri"/>
          <w:sz w:val="28"/>
          <w:szCs w:val="28"/>
          <w:lang w:eastAsia="en-US"/>
        </w:rPr>
        <w:t xml:space="preserve">               </w:t>
      </w:r>
      <w:r w:rsidR="00436C1D" w:rsidRPr="00C64B62">
        <w:rPr>
          <w:rFonts w:eastAsia="Calibri"/>
          <w:sz w:val="28"/>
          <w:szCs w:val="28"/>
          <w:lang w:eastAsia="en-US"/>
        </w:rPr>
        <w:t>19 864,45 тыс. рублей. В рамках реализации данного мероприятия выполнены работы:</w:t>
      </w:r>
    </w:p>
    <w:p w14:paraId="6DCE4A1E" w14:textId="77777777" w:rsidR="00436C1D" w:rsidRPr="00C64B62" w:rsidRDefault="00436C1D" w:rsidP="00A6493B">
      <w:pPr>
        <w:ind w:right="-144" w:firstLine="708"/>
        <w:contextualSpacing/>
        <w:jc w:val="both"/>
        <w:rPr>
          <w:rFonts w:eastAsia="Calibri"/>
          <w:sz w:val="28"/>
          <w:szCs w:val="28"/>
          <w:lang w:eastAsia="en-US"/>
        </w:rPr>
      </w:pPr>
      <w:r w:rsidRPr="00C64B62">
        <w:rPr>
          <w:rFonts w:eastAsia="Calibri"/>
          <w:sz w:val="28"/>
          <w:szCs w:val="28"/>
          <w:lang w:eastAsia="en-US"/>
        </w:rPr>
        <w:t xml:space="preserve">- по разработке проектно-сметная документация на капитальный ремонт автодорожный путепровод, расположенный на автодороге г. Минусинск </w:t>
      </w:r>
      <w:r w:rsidR="00A6493B" w:rsidRPr="00C64B62">
        <w:rPr>
          <w:rFonts w:eastAsia="Calibri"/>
          <w:sz w:val="28"/>
          <w:szCs w:val="28"/>
          <w:lang w:eastAsia="en-US"/>
        </w:rPr>
        <w:t>- п.</w:t>
      </w:r>
      <w:r w:rsidRPr="00C64B62">
        <w:rPr>
          <w:rFonts w:eastAsia="Calibri"/>
          <w:sz w:val="28"/>
          <w:szCs w:val="28"/>
          <w:lang w:eastAsia="en-US"/>
        </w:rPr>
        <w:t xml:space="preserve"> Зеленый бор в сумме 8 308,31тыс. рублей. </w:t>
      </w:r>
    </w:p>
    <w:p w14:paraId="1DFE65D3" w14:textId="77777777" w:rsidR="00436C1D" w:rsidRPr="00C64B62" w:rsidRDefault="00436C1D" w:rsidP="00A6493B">
      <w:pPr>
        <w:ind w:right="-144" w:firstLine="708"/>
        <w:contextualSpacing/>
        <w:jc w:val="both"/>
        <w:rPr>
          <w:rFonts w:eastAsia="Calibri"/>
          <w:sz w:val="28"/>
          <w:szCs w:val="28"/>
          <w:lang w:eastAsia="en-US"/>
        </w:rPr>
      </w:pPr>
      <w:r w:rsidRPr="00C64B62">
        <w:rPr>
          <w:rFonts w:eastAsia="Calibri"/>
          <w:sz w:val="28"/>
          <w:szCs w:val="28"/>
          <w:lang w:eastAsia="en-US"/>
        </w:rPr>
        <w:t>Причины неисполнения: отсутствие положительного заключения государственного учреждения, уполномоченного на проведение государственной экспертизы проектной документации и результатов инженерных изысканий.</w:t>
      </w:r>
    </w:p>
    <w:p w14:paraId="43950C1F" w14:textId="77777777" w:rsidR="00436C1D" w:rsidRPr="00C64B62" w:rsidRDefault="00436C1D" w:rsidP="00A6493B">
      <w:pPr>
        <w:ind w:right="-144" w:firstLine="708"/>
        <w:contextualSpacing/>
        <w:jc w:val="both"/>
        <w:rPr>
          <w:rFonts w:eastAsia="Calibri"/>
          <w:sz w:val="28"/>
          <w:szCs w:val="28"/>
          <w:lang w:eastAsia="en-US"/>
        </w:rPr>
      </w:pPr>
      <w:r w:rsidRPr="00C64B62">
        <w:rPr>
          <w:rFonts w:eastAsia="Calibri"/>
          <w:sz w:val="28"/>
          <w:szCs w:val="28"/>
          <w:lang w:eastAsia="en-US"/>
        </w:rPr>
        <w:t xml:space="preserve"> </w:t>
      </w:r>
      <w:r w:rsidR="00A6493B" w:rsidRPr="00C64B62">
        <w:rPr>
          <w:rFonts w:eastAsia="Calibri"/>
          <w:sz w:val="28"/>
          <w:szCs w:val="28"/>
          <w:lang w:eastAsia="en-US"/>
        </w:rPr>
        <w:t>Р</w:t>
      </w:r>
      <w:r w:rsidRPr="00C64B62">
        <w:rPr>
          <w:rFonts w:eastAsia="Calibri"/>
          <w:sz w:val="28"/>
          <w:szCs w:val="28"/>
          <w:lang w:eastAsia="en-US"/>
        </w:rPr>
        <w:t>асходы по капитальному ремонту и ремонту искусственных сооружений на автомобильных дорогах общего пользования местного значения за счет средств дорожного фонда города Минусинска исполнены в сумме 40 040,05 тыс. рублей</w:t>
      </w:r>
      <w:r w:rsidRPr="00C64B62">
        <w:rPr>
          <w:rFonts w:eastAsia="Calibri"/>
          <w:i/>
          <w:sz w:val="28"/>
          <w:szCs w:val="28"/>
          <w:lang w:eastAsia="en-US"/>
        </w:rPr>
        <w:t xml:space="preserve"> </w:t>
      </w:r>
      <w:r w:rsidRPr="00C64B62">
        <w:rPr>
          <w:rFonts w:eastAsia="Calibri"/>
          <w:sz w:val="28"/>
          <w:szCs w:val="28"/>
          <w:lang w:eastAsia="en-US"/>
        </w:rPr>
        <w:t xml:space="preserve">или 100% от уточненной бюджетной росписи </w:t>
      </w:r>
      <w:r w:rsidRPr="00C64B62">
        <w:rPr>
          <w:rFonts w:eastAsia="Calibri"/>
          <w:iCs/>
          <w:sz w:val="28"/>
          <w:szCs w:val="28"/>
          <w:lang w:eastAsia="en-US"/>
        </w:rPr>
        <w:t>(в том числе за счет средств краевого бюджета 2 000,00 тыс. рублей; за счет средств бюджета города 40,05 тыс. рублей; за счет средств федерального бюджета 38 000,00 тыс. рублей).</w:t>
      </w:r>
      <w:r w:rsidRPr="00C64B62">
        <w:rPr>
          <w:rFonts w:eastAsia="Calibri"/>
          <w:sz w:val="28"/>
          <w:szCs w:val="28"/>
          <w:lang w:eastAsia="en-US"/>
        </w:rPr>
        <w:t xml:space="preserve"> В рамках реализации данного мероприятия выполнены работы по капитальному ремонту "Автодорожный путепровод, расположенный на автодороге г. Минусинск - п. Зеленый бор".</w:t>
      </w:r>
    </w:p>
    <w:p w14:paraId="47FECB24" w14:textId="77777777" w:rsidR="00436C1D" w:rsidRPr="00C64B62" w:rsidRDefault="00A6493B" w:rsidP="00A6493B">
      <w:pPr>
        <w:ind w:right="-144" w:firstLine="708"/>
        <w:contextualSpacing/>
        <w:jc w:val="both"/>
        <w:rPr>
          <w:rFonts w:eastAsia="Calibri"/>
          <w:sz w:val="28"/>
          <w:szCs w:val="28"/>
          <w:lang w:eastAsia="en-US"/>
        </w:rPr>
      </w:pPr>
      <w:r w:rsidRPr="00C64B62">
        <w:rPr>
          <w:rFonts w:eastAsia="Calibri"/>
          <w:sz w:val="28"/>
          <w:szCs w:val="28"/>
          <w:lang w:eastAsia="en-US"/>
        </w:rPr>
        <w:t>Р</w:t>
      </w:r>
      <w:r w:rsidR="00436C1D" w:rsidRPr="00C64B62">
        <w:rPr>
          <w:rFonts w:eastAsia="Calibri"/>
          <w:sz w:val="28"/>
          <w:szCs w:val="28"/>
          <w:lang w:eastAsia="en-US"/>
        </w:rPr>
        <w:t xml:space="preserve">асходы по разработке проектно-сметной документации на строительство, капитальный ремонт и реконструкцию автомобильных дорог и искусственных дорожных сооружений, за счет средств дорожного фонда города Минусинска исполнены в сумме 1 900,00 тыс. рублей или 100 % от уточненной бюджетной росписи. В рамках данного мероприятия выполнены проектные и изыскательские работы на капитальный ремонт моста через р. </w:t>
      </w:r>
      <w:r w:rsidRPr="00C64B62">
        <w:rPr>
          <w:rFonts w:eastAsia="Calibri"/>
          <w:sz w:val="28"/>
          <w:szCs w:val="28"/>
          <w:lang w:eastAsia="en-US"/>
        </w:rPr>
        <w:t>Минусинска</w:t>
      </w:r>
      <w:r w:rsidR="00436C1D" w:rsidRPr="00C64B62">
        <w:rPr>
          <w:rFonts w:eastAsia="Calibri"/>
          <w:sz w:val="28"/>
          <w:szCs w:val="28"/>
          <w:lang w:eastAsia="en-US"/>
        </w:rPr>
        <w:t xml:space="preserve"> по ул. Энгельса в г. Минусинске.</w:t>
      </w:r>
    </w:p>
    <w:p w14:paraId="14C401AB" w14:textId="77777777" w:rsidR="00436C1D" w:rsidRPr="00C64B62" w:rsidRDefault="00A6493B" w:rsidP="00A6493B">
      <w:pPr>
        <w:ind w:right="-144" w:firstLine="708"/>
        <w:contextualSpacing/>
        <w:jc w:val="both"/>
        <w:rPr>
          <w:rFonts w:eastAsia="Calibri"/>
          <w:sz w:val="28"/>
          <w:szCs w:val="28"/>
          <w:lang w:eastAsia="en-US"/>
        </w:rPr>
      </w:pPr>
      <w:r w:rsidRPr="00C64B62">
        <w:rPr>
          <w:rFonts w:eastAsia="Calibri"/>
          <w:sz w:val="28"/>
          <w:szCs w:val="28"/>
          <w:lang w:eastAsia="en-US"/>
        </w:rPr>
        <w:t>Р</w:t>
      </w:r>
      <w:r w:rsidR="00436C1D" w:rsidRPr="00C64B62">
        <w:rPr>
          <w:rFonts w:eastAsia="Calibri"/>
          <w:sz w:val="28"/>
          <w:szCs w:val="28"/>
          <w:lang w:eastAsia="en-US"/>
        </w:rPr>
        <w:t>асходы по выполнению предпроектного обследования моста за счет средств дорожного фонда города Минусинска исполнены в сумме 280,00 тыс. рублей или 100 % от уточненной бюджетной росписи. В рамках данного мероприятия выполнено предпроектное обследование моста через р. Минусинска район завода "Металлист"</w:t>
      </w:r>
    </w:p>
    <w:p w14:paraId="3E80AB94" w14:textId="77777777" w:rsidR="00F83C9A" w:rsidRPr="00C64B62" w:rsidRDefault="00A6493B" w:rsidP="00246FA7">
      <w:pPr>
        <w:ind w:right="-144" w:firstLine="567"/>
        <w:contextualSpacing/>
        <w:jc w:val="both"/>
        <w:rPr>
          <w:rFonts w:eastAsia="Calibri"/>
          <w:sz w:val="28"/>
          <w:szCs w:val="28"/>
          <w:lang w:eastAsia="en-US"/>
        </w:rPr>
      </w:pPr>
      <w:r w:rsidRPr="00C64B62">
        <w:rPr>
          <w:rFonts w:eastAsia="Calibri"/>
          <w:sz w:val="28"/>
          <w:szCs w:val="28"/>
          <w:lang w:eastAsia="en-US"/>
        </w:rPr>
        <w:t>Р</w:t>
      </w:r>
      <w:r w:rsidR="00436C1D" w:rsidRPr="00C64B62">
        <w:rPr>
          <w:rFonts w:eastAsia="Calibri"/>
          <w:sz w:val="28"/>
          <w:szCs w:val="28"/>
          <w:lang w:eastAsia="en-US"/>
        </w:rPr>
        <w:t xml:space="preserve">асходы по оформлению права муниципальной собственности муниципального образования город Минусинск на объекты дорожного хозяйства и земельные участки, на которых они расположены, за счет средств </w:t>
      </w:r>
      <w:r w:rsidR="00436C1D" w:rsidRPr="00C64B62">
        <w:rPr>
          <w:rFonts w:eastAsia="Calibri"/>
          <w:sz w:val="28"/>
          <w:szCs w:val="28"/>
          <w:lang w:eastAsia="en-US"/>
        </w:rPr>
        <w:lastRenderedPageBreak/>
        <w:t>дорожного фонда города Минусинска исполнены в сумме 126,25 тыс. рублей или 100 % от уточненной бюджетной росписи.</w:t>
      </w:r>
    </w:p>
    <w:p w14:paraId="694317EB" w14:textId="77777777" w:rsidR="002437E4" w:rsidRPr="00C64B62" w:rsidRDefault="00436C1D" w:rsidP="002437E4">
      <w:pPr>
        <w:ind w:right="-144" w:firstLine="567"/>
        <w:jc w:val="both"/>
        <w:rPr>
          <w:rFonts w:eastAsia="Calibri"/>
          <w:i/>
          <w:iCs/>
          <w:sz w:val="28"/>
          <w:szCs w:val="28"/>
        </w:rPr>
      </w:pPr>
      <w:r w:rsidRPr="00C64B62">
        <w:rPr>
          <w:rFonts w:eastAsia="Calibri"/>
          <w:i/>
          <w:iCs/>
          <w:sz w:val="28"/>
          <w:szCs w:val="28"/>
        </w:rPr>
        <w:t xml:space="preserve">Подпрограмма «Обеспечение пассажирских перевозок на городских маршрутах» </w:t>
      </w:r>
    </w:p>
    <w:p w14:paraId="4DF97354" w14:textId="77777777" w:rsidR="002437E4" w:rsidRPr="00C64B62" w:rsidRDefault="002437E4" w:rsidP="002437E4">
      <w:pPr>
        <w:ind w:right="-144" w:firstLine="567"/>
        <w:jc w:val="both"/>
        <w:rPr>
          <w:rFonts w:eastAsia="Calibri"/>
          <w:i/>
          <w:iCs/>
          <w:sz w:val="28"/>
          <w:szCs w:val="28"/>
        </w:rPr>
      </w:pPr>
      <w:r w:rsidRPr="00C64B62">
        <w:rPr>
          <w:rFonts w:eastAsia="Calibri"/>
          <w:sz w:val="28"/>
          <w:szCs w:val="28"/>
        </w:rPr>
        <w:t xml:space="preserve">По подпрограмме Обеспечение пассажирских перевозок на городских маршрутах выполнение составило 28 989,70 тыс. руб. от уточненной бюджетной росписи 28 990,16 тыс. руб. </w:t>
      </w:r>
    </w:p>
    <w:p w14:paraId="75CA3900" w14:textId="77777777" w:rsidR="00436C1D" w:rsidRPr="00C64B62" w:rsidRDefault="00436C1D" w:rsidP="005C25D3">
      <w:pPr>
        <w:ind w:firstLine="708"/>
        <w:rPr>
          <w:rFonts w:eastAsia="Calibri"/>
          <w:sz w:val="28"/>
          <w:szCs w:val="28"/>
          <w:lang w:eastAsia="en-US"/>
        </w:rPr>
      </w:pPr>
      <w:r w:rsidRPr="00C64B62">
        <w:rPr>
          <w:rFonts w:eastAsia="Calibri"/>
          <w:sz w:val="28"/>
          <w:szCs w:val="28"/>
          <w:lang w:eastAsia="en-US"/>
        </w:rPr>
        <w:t>При реализации данной подпрограммы были достигнуты следующие показатели:</w:t>
      </w:r>
    </w:p>
    <w:p w14:paraId="69F9ACE2" w14:textId="77777777" w:rsidR="00C60E65" w:rsidRPr="00C64B62" w:rsidRDefault="004725B9" w:rsidP="00C60E65">
      <w:pPr>
        <w:ind w:firstLine="708"/>
        <w:rPr>
          <w:rFonts w:eastAsia="Calibri"/>
          <w:sz w:val="28"/>
          <w:szCs w:val="28"/>
          <w:lang w:eastAsia="en-US"/>
        </w:rPr>
      </w:pPr>
      <w:r w:rsidRPr="00C64B62">
        <w:rPr>
          <w:rFonts w:eastAsia="Calibri"/>
          <w:sz w:val="28"/>
          <w:szCs w:val="28"/>
          <w:lang w:eastAsia="en-US"/>
        </w:rPr>
        <w:t xml:space="preserve">- транспортная подвижность населения достигло 14,12 планового значения; </w:t>
      </w:r>
    </w:p>
    <w:p w14:paraId="2A6A4BEB" w14:textId="77777777" w:rsidR="004725B9" w:rsidRPr="00C64B62" w:rsidRDefault="004725B9" w:rsidP="00C60E65">
      <w:pPr>
        <w:ind w:firstLine="708"/>
        <w:rPr>
          <w:rFonts w:eastAsia="Calibri"/>
          <w:sz w:val="28"/>
          <w:szCs w:val="28"/>
          <w:lang w:eastAsia="en-US"/>
        </w:rPr>
      </w:pPr>
      <w:r w:rsidRPr="00C64B62">
        <w:rPr>
          <w:rFonts w:eastAsia="Calibri"/>
          <w:sz w:val="28"/>
          <w:szCs w:val="28"/>
          <w:lang w:eastAsia="en-US"/>
        </w:rPr>
        <w:t>-</w:t>
      </w:r>
      <w:r w:rsidRPr="00C64B62">
        <w:rPr>
          <w:rFonts w:eastAsia="Calibri"/>
          <w:lang w:eastAsia="en-US"/>
        </w:rPr>
        <w:t xml:space="preserve"> </w:t>
      </w:r>
      <w:r w:rsidRPr="00C64B62">
        <w:rPr>
          <w:rFonts w:eastAsia="Calibri"/>
          <w:sz w:val="28"/>
          <w:szCs w:val="28"/>
          <w:lang w:eastAsia="en-US"/>
        </w:rPr>
        <w:t>объем субсидий на 1 пассажира достигло 28,46 руб. на пассажира планового значения;</w:t>
      </w:r>
    </w:p>
    <w:p w14:paraId="4AEF4CD7" w14:textId="77777777" w:rsidR="004725B9" w:rsidRPr="00C64B62" w:rsidRDefault="004725B9" w:rsidP="00C60E65">
      <w:pPr>
        <w:ind w:firstLine="708"/>
        <w:rPr>
          <w:rFonts w:eastAsia="Calibri"/>
          <w:sz w:val="28"/>
          <w:szCs w:val="28"/>
          <w:lang w:eastAsia="en-US"/>
        </w:rPr>
      </w:pPr>
      <w:r w:rsidRPr="00C64B62">
        <w:rPr>
          <w:rFonts w:eastAsia="Calibri"/>
          <w:sz w:val="28"/>
          <w:szCs w:val="28"/>
          <w:lang w:eastAsia="en-US"/>
        </w:rPr>
        <w:t>- объем субсидий на 1 км достигло 21,05 руб. на км. планового значения;</w:t>
      </w:r>
    </w:p>
    <w:p w14:paraId="59639F1C" w14:textId="77777777" w:rsidR="004725B9" w:rsidRPr="00C64B62" w:rsidRDefault="004725B9" w:rsidP="00C60E65">
      <w:pPr>
        <w:ind w:firstLine="708"/>
        <w:rPr>
          <w:rFonts w:eastAsia="Calibri"/>
          <w:sz w:val="28"/>
          <w:szCs w:val="28"/>
          <w:lang w:eastAsia="en-US"/>
        </w:rPr>
      </w:pPr>
      <w:r w:rsidRPr="00C64B62">
        <w:rPr>
          <w:rFonts w:eastAsia="Calibri"/>
          <w:sz w:val="28"/>
          <w:szCs w:val="28"/>
          <w:lang w:eastAsia="en-US"/>
        </w:rPr>
        <w:t>- доля субсидируемых маршрутов от общего числа достигло 52,63 % планового значения.</w:t>
      </w:r>
    </w:p>
    <w:p w14:paraId="5DDBC831" w14:textId="2B3F64DC" w:rsidR="001036A9" w:rsidRPr="00C64B62" w:rsidRDefault="00436C1D" w:rsidP="00B179E5">
      <w:pPr>
        <w:ind w:right="-144" w:firstLine="567"/>
        <w:jc w:val="both"/>
        <w:rPr>
          <w:rFonts w:ascii="Calibri" w:eastAsia="Calibri" w:hAnsi="Calibri"/>
          <w:sz w:val="22"/>
          <w:szCs w:val="22"/>
          <w:lang w:eastAsia="en-US"/>
        </w:rPr>
      </w:pPr>
      <w:r w:rsidRPr="00C64B62">
        <w:rPr>
          <w:rFonts w:eastAsia="Calibri"/>
          <w:sz w:val="28"/>
          <w:szCs w:val="28"/>
          <w:lang w:eastAsia="en-US"/>
        </w:rPr>
        <w:t>В рамках реализации мероприятия «Предоставление субсидий организациям автомобильного пассажирского транспорта на возмещение недополученных доходов, возникающих в результате небольшой интенсивности пассажиропотоков по муниципальным маршрутам в муниципальном образовании город Минусинск» выделены субсидии на общую сумму 28 989,70 тыс. рублей по 10-ти муниципальным маршрутам: № 1, № 2, № 3, № 4, № 6, № 7, № 8, № 16, № 17,</w:t>
      </w:r>
      <w:r w:rsidRPr="00C64B62">
        <w:rPr>
          <w:rFonts w:ascii="Calibri" w:eastAsia="Calibri" w:hAnsi="Calibri"/>
          <w:sz w:val="22"/>
          <w:szCs w:val="22"/>
          <w:lang w:eastAsia="en-US"/>
        </w:rPr>
        <w:t xml:space="preserve"> </w:t>
      </w:r>
      <w:r w:rsidRPr="00C64B62">
        <w:rPr>
          <w:rFonts w:eastAsia="Calibri"/>
          <w:sz w:val="28"/>
          <w:szCs w:val="28"/>
          <w:lang w:eastAsia="en-US"/>
        </w:rPr>
        <w:t>№ 103, исполнение составило 100% от уточненной бюджетной росписи.</w:t>
      </w:r>
    </w:p>
    <w:p w14:paraId="539BE388" w14:textId="77777777" w:rsidR="00436C1D" w:rsidRPr="00C64B62" w:rsidRDefault="00436C1D" w:rsidP="001036A9">
      <w:pPr>
        <w:ind w:right="-2" w:firstLine="567"/>
        <w:jc w:val="both"/>
        <w:rPr>
          <w:rFonts w:eastAsia="Calibri"/>
          <w:i/>
          <w:iCs/>
          <w:sz w:val="28"/>
          <w:szCs w:val="28"/>
          <w:lang w:eastAsia="en-US"/>
        </w:rPr>
      </w:pPr>
      <w:r w:rsidRPr="00C64B62">
        <w:rPr>
          <w:rFonts w:eastAsia="Calibri"/>
          <w:i/>
          <w:iCs/>
          <w:sz w:val="28"/>
          <w:szCs w:val="28"/>
          <w:lang w:eastAsia="en-US"/>
        </w:rPr>
        <w:t>Подпрограмма</w:t>
      </w:r>
      <w:r w:rsidR="00CE5752" w:rsidRPr="00C64B62">
        <w:rPr>
          <w:rFonts w:eastAsia="Calibri"/>
          <w:i/>
          <w:iCs/>
          <w:sz w:val="28"/>
          <w:szCs w:val="28"/>
          <w:lang w:eastAsia="en-US"/>
        </w:rPr>
        <w:t xml:space="preserve"> </w:t>
      </w:r>
      <w:r w:rsidRPr="00C64B62">
        <w:rPr>
          <w:rFonts w:eastAsia="Calibri"/>
          <w:i/>
          <w:iCs/>
          <w:sz w:val="28"/>
          <w:szCs w:val="28"/>
          <w:lang w:eastAsia="en-US"/>
        </w:rPr>
        <w:t>«</w:t>
      </w:r>
      <w:bookmarkStart w:id="1" w:name="_Hlk162344733"/>
      <w:r w:rsidRPr="00C64B62">
        <w:rPr>
          <w:rFonts w:eastAsia="Calibri"/>
          <w:i/>
          <w:iCs/>
          <w:sz w:val="28"/>
          <w:szCs w:val="28"/>
          <w:lang w:eastAsia="en-US"/>
        </w:rPr>
        <w:t>Повышение безопасности дорожного движения в муниципальном образовании город Минусинск</w:t>
      </w:r>
      <w:bookmarkEnd w:id="1"/>
      <w:r w:rsidRPr="00C64B62">
        <w:rPr>
          <w:rFonts w:eastAsia="Calibri"/>
          <w:i/>
          <w:iCs/>
          <w:sz w:val="28"/>
          <w:szCs w:val="28"/>
          <w:lang w:eastAsia="en-US"/>
        </w:rPr>
        <w:t>»</w:t>
      </w:r>
      <w:r w:rsidR="002437E4" w:rsidRPr="00C64B62">
        <w:rPr>
          <w:rFonts w:eastAsia="Calibri"/>
          <w:i/>
          <w:iCs/>
          <w:sz w:val="28"/>
          <w:szCs w:val="28"/>
          <w:lang w:eastAsia="en-US"/>
        </w:rPr>
        <w:t>.</w:t>
      </w:r>
    </w:p>
    <w:p w14:paraId="1E74A92E" w14:textId="2624F5E0" w:rsidR="00C414F9" w:rsidRPr="00C64B62" w:rsidRDefault="00436C1D" w:rsidP="00C414F9">
      <w:pPr>
        <w:ind w:firstLine="567"/>
        <w:jc w:val="both"/>
        <w:rPr>
          <w:rFonts w:eastAsia="Calibri"/>
          <w:sz w:val="28"/>
          <w:szCs w:val="28"/>
          <w:lang w:eastAsia="en-US"/>
        </w:rPr>
      </w:pPr>
      <w:r w:rsidRPr="00C64B62">
        <w:rPr>
          <w:rFonts w:eastAsia="Calibri"/>
          <w:sz w:val="28"/>
          <w:szCs w:val="28"/>
          <w:lang w:eastAsia="en-US"/>
        </w:rPr>
        <w:t xml:space="preserve">В рамках подпрограммы «Повышение безопасности дорожного движения» реализовано мероприятие, направленное на повышение безопасности дорожного движения за счет средств дорожного фонда города Минусинска, исполнение составило 21 329,00 тыс. рублей (в том числе за счет средств краевого бюджета 21 115,70 тыс. рублей; за счет средств бюджета города 213, 30 тыс. рублей) или 100% от уточненной бюджетной росписи. </w:t>
      </w:r>
    </w:p>
    <w:p w14:paraId="7C8B1C34" w14:textId="77777777" w:rsidR="00436C1D" w:rsidRPr="00C64B62" w:rsidRDefault="00436C1D" w:rsidP="00C422FE">
      <w:pPr>
        <w:ind w:firstLine="567"/>
        <w:jc w:val="both"/>
        <w:rPr>
          <w:rFonts w:eastAsia="Calibri"/>
          <w:iCs/>
          <w:sz w:val="28"/>
          <w:szCs w:val="28"/>
          <w:lang w:eastAsia="en-US"/>
        </w:rPr>
      </w:pPr>
      <w:r w:rsidRPr="00C64B62">
        <w:rPr>
          <w:rFonts w:eastAsia="Calibri"/>
          <w:sz w:val="28"/>
          <w:szCs w:val="28"/>
          <w:lang w:eastAsia="en-US"/>
        </w:rPr>
        <w:t>В рамках данного мероприятия выполнены работы по: замене и установке дорожно-знаковой информации 242 шт.</w:t>
      </w:r>
      <w:r w:rsidR="00C422FE" w:rsidRPr="00C64B62">
        <w:rPr>
          <w:rFonts w:eastAsia="Calibri"/>
          <w:sz w:val="28"/>
          <w:szCs w:val="28"/>
          <w:lang w:eastAsia="en-US"/>
        </w:rPr>
        <w:t xml:space="preserve">, </w:t>
      </w:r>
      <w:r w:rsidRPr="00C64B62">
        <w:rPr>
          <w:rFonts w:eastAsia="Calibri"/>
          <w:iCs/>
          <w:sz w:val="28"/>
          <w:szCs w:val="28"/>
          <w:lang w:eastAsia="en-US"/>
        </w:rPr>
        <w:t>установке пешеходного ограждения 1 421,5 м</w:t>
      </w:r>
      <w:r w:rsidR="00C422FE" w:rsidRPr="00C64B62">
        <w:rPr>
          <w:rFonts w:eastAsia="Calibri"/>
          <w:sz w:val="28"/>
          <w:szCs w:val="28"/>
          <w:lang w:eastAsia="en-US"/>
        </w:rPr>
        <w:t xml:space="preserve">., </w:t>
      </w:r>
      <w:r w:rsidRPr="00C64B62">
        <w:rPr>
          <w:rFonts w:eastAsia="Calibri"/>
          <w:iCs/>
          <w:sz w:val="28"/>
          <w:szCs w:val="28"/>
          <w:lang w:eastAsia="en-US"/>
        </w:rPr>
        <w:t>устройству искусственных неровностей 6 шт.</w:t>
      </w:r>
      <w:r w:rsidR="00C422FE" w:rsidRPr="00C64B62">
        <w:rPr>
          <w:rFonts w:eastAsia="Calibri"/>
          <w:iCs/>
          <w:sz w:val="28"/>
          <w:szCs w:val="28"/>
          <w:lang w:eastAsia="en-US"/>
        </w:rPr>
        <w:t xml:space="preserve">, </w:t>
      </w:r>
      <w:r w:rsidRPr="00C64B62">
        <w:rPr>
          <w:rFonts w:eastAsia="Calibri"/>
          <w:iCs/>
          <w:sz w:val="28"/>
          <w:szCs w:val="28"/>
          <w:lang w:eastAsia="en-US"/>
        </w:rPr>
        <w:t>установке и замене светофорных объектов 11 шт.</w:t>
      </w:r>
    </w:p>
    <w:p w14:paraId="7FC5F691" w14:textId="77777777" w:rsidR="00CE5752" w:rsidRPr="00CE5752" w:rsidRDefault="00CE5752" w:rsidP="00CE5752">
      <w:pPr>
        <w:ind w:firstLine="567"/>
        <w:jc w:val="both"/>
        <w:rPr>
          <w:rFonts w:eastAsia="Calibri"/>
          <w:iCs/>
          <w:sz w:val="28"/>
          <w:szCs w:val="28"/>
          <w:lang w:eastAsia="en-US"/>
        </w:rPr>
      </w:pPr>
      <w:bookmarkStart w:id="2" w:name="_Hlk162344965"/>
      <w:r w:rsidRPr="00CE5752">
        <w:rPr>
          <w:rFonts w:eastAsia="Calibri"/>
          <w:iCs/>
          <w:sz w:val="28"/>
          <w:szCs w:val="28"/>
          <w:lang w:eastAsia="en-US"/>
        </w:rPr>
        <w:t>В соответствии с Методикой проведения оценки эффективности реализации муниципальных программы, настоящей муниципальной программе присвоено 2</w:t>
      </w:r>
      <w:r w:rsidRPr="00C64B62">
        <w:rPr>
          <w:rFonts w:eastAsia="Calibri"/>
          <w:iCs/>
          <w:sz w:val="28"/>
          <w:szCs w:val="28"/>
          <w:lang w:eastAsia="en-US"/>
        </w:rPr>
        <w:t>8</w:t>
      </w:r>
      <w:r w:rsidRPr="00CE5752">
        <w:rPr>
          <w:rFonts w:eastAsia="Calibri"/>
          <w:iCs/>
          <w:sz w:val="28"/>
          <w:szCs w:val="28"/>
          <w:lang w:eastAsia="en-US"/>
        </w:rPr>
        <w:t xml:space="preserve"> баллов, что соответствует высокоэффективному уровню реализации муниципальной программы. </w:t>
      </w:r>
    </w:p>
    <w:p w14:paraId="6891064B" w14:textId="77777777" w:rsidR="00CE5752" w:rsidRPr="00CE5752" w:rsidRDefault="00CE5752" w:rsidP="00CE5752">
      <w:pPr>
        <w:ind w:firstLine="567"/>
        <w:jc w:val="both"/>
        <w:rPr>
          <w:rFonts w:eastAsia="Calibri"/>
          <w:iCs/>
          <w:sz w:val="28"/>
          <w:szCs w:val="28"/>
          <w:lang w:eastAsia="en-US"/>
        </w:rPr>
      </w:pPr>
      <w:r w:rsidRPr="00CE5752">
        <w:rPr>
          <w:rFonts w:eastAsia="Calibri"/>
          <w:iCs/>
          <w:sz w:val="28"/>
          <w:szCs w:val="28"/>
          <w:lang w:eastAsia="en-US"/>
        </w:rPr>
        <w:t>В связи с этим оценку деятельности касающейся реализации муниципальной программ, считать удовлетворительной.</w:t>
      </w:r>
    </w:p>
    <w:bookmarkEnd w:id="2"/>
    <w:p w14:paraId="2FCA7D86" w14:textId="77777777" w:rsidR="00632A60" w:rsidRPr="00C64B62" w:rsidRDefault="00632A60" w:rsidP="00632A60">
      <w:pPr>
        <w:spacing w:line="276" w:lineRule="auto"/>
        <w:jc w:val="center"/>
        <w:rPr>
          <w:rFonts w:eastAsia="Calibri"/>
          <w:b/>
          <w:sz w:val="28"/>
          <w:szCs w:val="28"/>
          <w:lang w:eastAsia="en-US"/>
        </w:rPr>
      </w:pPr>
      <w:r w:rsidRPr="00C64B62">
        <w:rPr>
          <w:rFonts w:eastAsia="Calibri"/>
          <w:b/>
          <w:sz w:val="28"/>
          <w:szCs w:val="28"/>
          <w:lang w:eastAsia="en-US"/>
        </w:rPr>
        <w:lastRenderedPageBreak/>
        <w:t>Муниципальная программы "Благоустройство территории муниципального образования город Минусинск"</w:t>
      </w:r>
    </w:p>
    <w:p w14:paraId="063E379A" w14:textId="77777777" w:rsidR="00C67E70" w:rsidRPr="00C64B62" w:rsidRDefault="00C67E70" w:rsidP="00CE5752">
      <w:pPr>
        <w:spacing w:line="276" w:lineRule="auto"/>
        <w:rPr>
          <w:rFonts w:eastAsia="Calibri"/>
          <w:b/>
          <w:sz w:val="28"/>
          <w:szCs w:val="28"/>
          <w:lang w:eastAsia="en-US"/>
        </w:rPr>
      </w:pPr>
    </w:p>
    <w:p w14:paraId="1BE7D215" w14:textId="77777777" w:rsidR="00CE5752" w:rsidRPr="00C64B62" w:rsidRDefault="00CE5752" w:rsidP="00CE5752">
      <w:pPr>
        <w:spacing w:line="276" w:lineRule="auto"/>
        <w:jc w:val="both"/>
        <w:rPr>
          <w:rFonts w:eastAsia="Calibri"/>
          <w:bCs/>
          <w:i/>
          <w:iCs/>
          <w:sz w:val="28"/>
          <w:szCs w:val="28"/>
          <w:lang w:eastAsia="en-US"/>
        </w:rPr>
      </w:pPr>
      <w:r w:rsidRPr="00C64B62">
        <w:rPr>
          <w:rFonts w:eastAsia="Calibri"/>
          <w:b/>
          <w:sz w:val="28"/>
          <w:szCs w:val="28"/>
          <w:lang w:eastAsia="en-US"/>
        </w:rPr>
        <w:tab/>
      </w:r>
      <w:r w:rsidRPr="00C64B62">
        <w:rPr>
          <w:rFonts w:eastAsia="Calibri"/>
          <w:bCs/>
          <w:i/>
          <w:iCs/>
          <w:sz w:val="28"/>
          <w:szCs w:val="28"/>
          <w:lang w:eastAsia="en-US"/>
        </w:rPr>
        <w:t>Ответственный исполнитель муниципальной программы: Администрация города Минусинска</w:t>
      </w:r>
    </w:p>
    <w:p w14:paraId="27733FE1" w14:textId="77777777" w:rsidR="00CE5752" w:rsidRPr="00C64B62" w:rsidRDefault="00CE5752" w:rsidP="00CE5752">
      <w:pPr>
        <w:spacing w:line="276" w:lineRule="auto"/>
        <w:jc w:val="both"/>
        <w:rPr>
          <w:rFonts w:eastAsia="Calibri"/>
          <w:bCs/>
          <w:i/>
          <w:iCs/>
          <w:sz w:val="28"/>
          <w:szCs w:val="28"/>
          <w:lang w:eastAsia="en-US"/>
        </w:rPr>
      </w:pPr>
      <w:r w:rsidRPr="00C64B62">
        <w:rPr>
          <w:rFonts w:eastAsia="Calibri"/>
          <w:bCs/>
          <w:i/>
          <w:iCs/>
          <w:sz w:val="28"/>
          <w:szCs w:val="28"/>
          <w:lang w:eastAsia="en-US"/>
        </w:rPr>
        <w:tab/>
        <w:t xml:space="preserve">Цель </w:t>
      </w:r>
      <w:r w:rsidR="00662B60" w:rsidRPr="00C64B62">
        <w:rPr>
          <w:rFonts w:eastAsia="Calibri"/>
          <w:bCs/>
          <w:i/>
          <w:iCs/>
          <w:sz w:val="28"/>
          <w:szCs w:val="28"/>
          <w:lang w:eastAsia="en-US"/>
        </w:rPr>
        <w:t xml:space="preserve">1 </w:t>
      </w:r>
      <w:r w:rsidRPr="00C64B62">
        <w:rPr>
          <w:rFonts w:eastAsia="Calibri"/>
          <w:bCs/>
          <w:i/>
          <w:iCs/>
          <w:sz w:val="28"/>
          <w:szCs w:val="28"/>
          <w:lang w:eastAsia="en-US"/>
        </w:rPr>
        <w:t>муниципальной программы:</w:t>
      </w:r>
    </w:p>
    <w:p w14:paraId="0B6662D3" w14:textId="77777777" w:rsidR="00CE5752" w:rsidRPr="00C64B62" w:rsidRDefault="00662B60" w:rsidP="00662B60">
      <w:pPr>
        <w:spacing w:line="276" w:lineRule="auto"/>
        <w:ind w:firstLine="567"/>
        <w:jc w:val="both"/>
        <w:rPr>
          <w:sz w:val="28"/>
          <w:szCs w:val="28"/>
        </w:rPr>
      </w:pPr>
      <w:r w:rsidRPr="00C64B62">
        <w:rPr>
          <w:sz w:val="28"/>
          <w:szCs w:val="28"/>
        </w:rPr>
        <w:t>Повышение уровня благоустройства территории муниципального образования город Минусинск.</w:t>
      </w:r>
    </w:p>
    <w:p w14:paraId="71E9E216" w14:textId="77777777" w:rsidR="00662B60" w:rsidRPr="00C64B62" w:rsidRDefault="00662B60" w:rsidP="00662B60">
      <w:pPr>
        <w:spacing w:line="276" w:lineRule="auto"/>
        <w:ind w:firstLine="567"/>
        <w:jc w:val="both"/>
        <w:rPr>
          <w:i/>
          <w:iCs/>
          <w:sz w:val="28"/>
          <w:szCs w:val="28"/>
        </w:rPr>
      </w:pPr>
      <w:r w:rsidRPr="00C64B62">
        <w:rPr>
          <w:i/>
          <w:iCs/>
          <w:sz w:val="28"/>
          <w:szCs w:val="28"/>
        </w:rPr>
        <w:t>Целевой показатель:</w:t>
      </w:r>
    </w:p>
    <w:p w14:paraId="349350FE" w14:textId="77777777" w:rsidR="00CE5752" w:rsidRPr="00C64B62" w:rsidRDefault="00662B60" w:rsidP="00662B60">
      <w:pPr>
        <w:spacing w:line="276" w:lineRule="auto"/>
        <w:ind w:firstLine="567"/>
        <w:jc w:val="both"/>
        <w:rPr>
          <w:rFonts w:eastAsia="Calibri"/>
          <w:bCs/>
          <w:sz w:val="28"/>
          <w:szCs w:val="28"/>
          <w:lang w:eastAsia="en-US"/>
        </w:rPr>
      </w:pPr>
      <w:r w:rsidRPr="00C64B62">
        <w:rPr>
          <w:rFonts w:eastAsia="Calibri"/>
          <w:bCs/>
          <w:sz w:val="28"/>
          <w:szCs w:val="28"/>
          <w:lang w:eastAsia="en-US"/>
        </w:rPr>
        <w:t>«Доля территории общего пользования, комплексно благоустроенная, от общей территории общего пользования, в рамках Проекта» достигло планового значения 100%.</w:t>
      </w:r>
    </w:p>
    <w:p w14:paraId="1296E270" w14:textId="77777777" w:rsidR="00662B60" w:rsidRPr="00C64B62" w:rsidRDefault="00662B60" w:rsidP="00662B60">
      <w:pPr>
        <w:spacing w:line="276" w:lineRule="auto"/>
        <w:ind w:firstLine="567"/>
        <w:jc w:val="both"/>
        <w:rPr>
          <w:rFonts w:eastAsia="Calibri"/>
          <w:bCs/>
          <w:i/>
          <w:iCs/>
          <w:sz w:val="28"/>
          <w:szCs w:val="28"/>
          <w:lang w:eastAsia="en-US"/>
        </w:rPr>
      </w:pPr>
      <w:r w:rsidRPr="00C64B62">
        <w:rPr>
          <w:rFonts w:eastAsia="Calibri"/>
          <w:bCs/>
          <w:i/>
          <w:iCs/>
          <w:sz w:val="28"/>
          <w:szCs w:val="28"/>
          <w:lang w:eastAsia="en-US"/>
        </w:rPr>
        <w:t>Цель 2 муниципальной программы:</w:t>
      </w:r>
    </w:p>
    <w:p w14:paraId="4179A513" w14:textId="77777777" w:rsidR="00662B60" w:rsidRPr="00C64B62" w:rsidRDefault="00662B60" w:rsidP="00662B60">
      <w:pPr>
        <w:spacing w:line="276" w:lineRule="auto"/>
        <w:ind w:firstLine="567"/>
        <w:jc w:val="both"/>
        <w:rPr>
          <w:sz w:val="28"/>
          <w:szCs w:val="28"/>
        </w:rPr>
      </w:pPr>
      <w:r w:rsidRPr="00C64B62">
        <w:rPr>
          <w:sz w:val="28"/>
          <w:szCs w:val="28"/>
        </w:rPr>
        <w:t>Активное привлечение жителей к благоустройству городских территорий.</w:t>
      </w:r>
    </w:p>
    <w:p w14:paraId="72BEA131" w14:textId="77777777" w:rsidR="00662B60" w:rsidRPr="00C64B62" w:rsidRDefault="00662B60" w:rsidP="00662B60">
      <w:pPr>
        <w:spacing w:line="276" w:lineRule="auto"/>
        <w:ind w:firstLine="567"/>
        <w:jc w:val="both"/>
        <w:rPr>
          <w:i/>
          <w:iCs/>
          <w:sz w:val="28"/>
          <w:szCs w:val="28"/>
        </w:rPr>
      </w:pPr>
      <w:r w:rsidRPr="00C64B62">
        <w:rPr>
          <w:i/>
          <w:iCs/>
          <w:sz w:val="28"/>
          <w:szCs w:val="28"/>
        </w:rPr>
        <w:t xml:space="preserve">Целевой показатель: </w:t>
      </w:r>
    </w:p>
    <w:p w14:paraId="163AC618" w14:textId="77777777" w:rsidR="00662B60" w:rsidRPr="00C64B62" w:rsidRDefault="00662B60" w:rsidP="00662B60">
      <w:pPr>
        <w:spacing w:line="276" w:lineRule="auto"/>
        <w:ind w:firstLine="567"/>
        <w:jc w:val="both"/>
        <w:rPr>
          <w:rFonts w:eastAsia="Calibri"/>
          <w:bCs/>
          <w:sz w:val="28"/>
          <w:szCs w:val="28"/>
          <w:lang w:eastAsia="en-US"/>
        </w:rPr>
      </w:pPr>
      <w:r w:rsidRPr="00C64B62">
        <w:rPr>
          <w:rFonts w:eastAsia="Calibri"/>
          <w:bCs/>
          <w:sz w:val="28"/>
          <w:szCs w:val="28"/>
          <w:lang w:eastAsia="en-US"/>
        </w:rPr>
        <w:t xml:space="preserve">«Количество заявок, поданных на участие в конкурсе «Мой любимый город» достигло планового значения 45 единиц. </w:t>
      </w:r>
    </w:p>
    <w:p w14:paraId="67CE52C5" w14:textId="77777777" w:rsidR="00632A60" w:rsidRPr="00C64B62" w:rsidRDefault="00632A60" w:rsidP="00632A60">
      <w:pPr>
        <w:ind w:right="-144" w:firstLine="567"/>
        <w:jc w:val="both"/>
        <w:rPr>
          <w:rFonts w:eastAsia="Calibri"/>
          <w:sz w:val="28"/>
          <w:szCs w:val="28"/>
          <w:lang w:eastAsia="en-US"/>
        </w:rPr>
      </w:pPr>
      <w:r w:rsidRPr="00C64B62">
        <w:rPr>
          <w:rFonts w:eastAsia="Calibri"/>
          <w:sz w:val="28"/>
          <w:szCs w:val="28"/>
          <w:lang w:eastAsia="en-US"/>
        </w:rPr>
        <w:t>В целом по муниципальной программе муниципального образования город Минусинск «Благоустройство территории муниципального образования город Минусинск» в 2023 году расходы исполнены в сумме 182 631,89 тыс. рублей или 79,50 % от уточненной бюджетной росписи в сумме 229 738,84 тыс. рублей.</w:t>
      </w:r>
    </w:p>
    <w:p w14:paraId="714A376A" w14:textId="77777777" w:rsidR="00662B60" w:rsidRPr="00C64B62" w:rsidRDefault="00632A60" w:rsidP="00662B60">
      <w:pPr>
        <w:ind w:right="-144" w:firstLine="567"/>
        <w:jc w:val="both"/>
        <w:rPr>
          <w:rFonts w:eastAsia="Calibri"/>
          <w:sz w:val="28"/>
          <w:szCs w:val="28"/>
          <w:lang w:eastAsia="en-US"/>
        </w:rPr>
      </w:pPr>
      <w:r w:rsidRPr="00C64B62">
        <w:rPr>
          <w:rFonts w:eastAsia="Calibri"/>
          <w:sz w:val="28"/>
          <w:szCs w:val="28"/>
          <w:lang w:eastAsia="en-US"/>
        </w:rPr>
        <w:tab/>
      </w:r>
      <w:r w:rsidR="00662B60" w:rsidRPr="00C64B62">
        <w:rPr>
          <w:rFonts w:eastAsia="Calibri"/>
          <w:sz w:val="28"/>
          <w:szCs w:val="28"/>
          <w:lang w:eastAsia="en-US"/>
        </w:rPr>
        <w:t>В рамках муниципальной программы в 2023 году реализовалось 2 подпрограммы.</w:t>
      </w:r>
    </w:p>
    <w:p w14:paraId="473CD445" w14:textId="77777777" w:rsidR="00632A60" w:rsidRPr="00C64B62" w:rsidRDefault="00632A60" w:rsidP="001837A0">
      <w:pPr>
        <w:spacing w:line="276" w:lineRule="auto"/>
        <w:ind w:right="-285" w:firstLine="709"/>
        <w:jc w:val="both"/>
        <w:rPr>
          <w:rFonts w:eastAsia="Calibri"/>
          <w:i/>
          <w:iCs/>
          <w:sz w:val="28"/>
          <w:szCs w:val="28"/>
          <w:lang w:eastAsia="en-US"/>
        </w:rPr>
      </w:pPr>
      <w:r w:rsidRPr="00C64B62">
        <w:rPr>
          <w:rFonts w:eastAsia="Calibri"/>
          <w:i/>
          <w:iCs/>
          <w:sz w:val="28"/>
          <w:szCs w:val="28"/>
          <w:lang w:eastAsia="en-US"/>
        </w:rPr>
        <w:t>Подпрограмма «Благоустройство муниципального образования город Минусинск»</w:t>
      </w:r>
    </w:p>
    <w:p w14:paraId="03A8312A" w14:textId="44EA2DBB" w:rsidR="00632A60" w:rsidRPr="00C64B62" w:rsidRDefault="00632A60" w:rsidP="001837A0">
      <w:pPr>
        <w:ind w:right="-2" w:firstLine="708"/>
        <w:jc w:val="both"/>
        <w:rPr>
          <w:rFonts w:eastAsia="Calibri"/>
          <w:sz w:val="28"/>
          <w:szCs w:val="28"/>
          <w:lang w:eastAsia="en-US"/>
        </w:rPr>
      </w:pPr>
      <w:r w:rsidRPr="00C64B62">
        <w:rPr>
          <w:rFonts w:eastAsia="Calibri"/>
          <w:sz w:val="28"/>
          <w:szCs w:val="28"/>
          <w:lang w:eastAsia="en-US"/>
        </w:rPr>
        <w:t>По подпрограмме «Благоустройство муниципального образования город Минусинск» выполнение составило 182 422,04 тыс.</w:t>
      </w:r>
      <w:r w:rsidR="00781DC4" w:rsidRPr="00C64B62">
        <w:rPr>
          <w:rFonts w:eastAsia="Calibri"/>
          <w:sz w:val="28"/>
          <w:szCs w:val="28"/>
          <w:lang w:eastAsia="en-US"/>
        </w:rPr>
        <w:t xml:space="preserve"> руб. или 79,48% от</w:t>
      </w:r>
      <w:r w:rsidRPr="00C64B62">
        <w:rPr>
          <w:rFonts w:eastAsia="Calibri"/>
          <w:sz w:val="28"/>
          <w:szCs w:val="28"/>
          <w:lang w:eastAsia="en-US"/>
        </w:rPr>
        <w:t xml:space="preserve"> уточненной бюджетной росписи 229 528,99 тыс. рублей, </w:t>
      </w:r>
      <w:r w:rsidR="00781DC4" w:rsidRPr="00C64B62">
        <w:rPr>
          <w:rFonts w:eastAsia="Calibri"/>
          <w:sz w:val="28"/>
          <w:szCs w:val="28"/>
          <w:lang w:eastAsia="en-US"/>
        </w:rPr>
        <w:t xml:space="preserve">экономия сложилась расторжения муниципальных контрактов (договоров), а также длительностью проведения конкурсных процедур </w:t>
      </w:r>
      <w:r w:rsidR="00691B3D" w:rsidRPr="00C64B62">
        <w:rPr>
          <w:rFonts w:eastAsia="Calibri"/>
          <w:sz w:val="28"/>
          <w:szCs w:val="28"/>
          <w:lang w:eastAsia="en-US"/>
        </w:rPr>
        <w:t>и нарушения</w:t>
      </w:r>
      <w:r w:rsidR="00781DC4" w:rsidRPr="00C64B62">
        <w:rPr>
          <w:rFonts w:eastAsia="Calibri"/>
          <w:sz w:val="28"/>
          <w:szCs w:val="28"/>
          <w:lang w:eastAsia="en-US"/>
        </w:rPr>
        <w:t xml:space="preserve"> подрядными организациями сроков исполнения и иных условий контрактов</w:t>
      </w:r>
      <w:r w:rsidR="00691B3D" w:rsidRPr="00C64B62">
        <w:rPr>
          <w:rFonts w:eastAsia="Calibri"/>
          <w:sz w:val="28"/>
          <w:szCs w:val="28"/>
          <w:lang w:eastAsia="en-US"/>
        </w:rPr>
        <w:t>, не повлекшее судебные процедуры.</w:t>
      </w:r>
    </w:p>
    <w:p w14:paraId="6672C06B" w14:textId="77777777" w:rsidR="00691B3D" w:rsidRPr="00C64B62" w:rsidRDefault="00691B3D" w:rsidP="00691B3D">
      <w:pPr>
        <w:ind w:right="-2" w:firstLine="708"/>
        <w:jc w:val="both"/>
        <w:rPr>
          <w:rFonts w:eastAsia="Calibri"/>
          <w:sz w:val="28"/>
          <w:szCs w:val="28"/>
          <w:lang w:eastAsia="en-US"/>
        </w:rPr>
      </w:pPr>
      <w:r w:rsidRPr="00691B3D">
        <w:rPr>
          <w:rFonts w:eastAsia="Calibri"/>
          <w:sz w:val="28"/>
          <w:szCs w:val="28"/>
          <w:lang w:eastAsia="en-US"/>
        </w:rPr>
        <w:t xml:space="preserve">В рамках указанной подпрограммы, были реализованы следующие мероприятия: </w:t>
      </w:r>
    </w:p>
    <w:p w14:paraId="5B4CB07F" w14:textId="77777777" w:rsidR="00632A60" w:rsidRPr="00C64B62" w:rsidRDefault="00632A60" w:rsidP="00632A60">
      <w:pPr>
        <w:ind w:right="-2" w:firstLine="709"/>
        <w:jc w:val="both"/>
        <w:rPr>
          <w:rFonts w:eastAsia="Calibri"/>
          <w:sz w:val="28"/>
          <w:szCs w:val="28"/>
          <w:lang w:eastAsia="en-US"/>
        </w:rPr>
      </w:pPr>
      <w:r w:rsidRPr="00C64B62">
        <w:rPr>
          <w:rFonts w:eastAsia="Calibri"/>
          <w:sz w:val="28"/>
          <w:szCs w:val="28"/>
          <w:lang w:eastAsia="en-US"/>
        </w:rPr>
        <w:t xml:space="preserve"> по изготовлению, развешиванию и снятию флагов исполнение составило 617,04 тыс. рублей или 100% от уточненной бюджетной росписи с целью праздничного оформления города велись работы по изготовлению, развешиванию и снятию флагов. По центральным улицам города всего было развешано (снято) 1 680 флагов;</w:t>
      </w:r>
    </w:p>
    <w:p w14:paraId="281BD9FF" w14:textId="77777777" w:rsidR="00632A60" w:rsidRPr="00C64B62" w:rsidRDefault="00632A60" w:rsidP="00632A60">
      <w:pPr>
        <w:ind w:right="-2" w:firstLine="709"/>
        <w:jc w:val="both"/>
        <w:rPr>
          <w:rFonts w:eastAsia="Calibri"/>
          <w:sz w:val="28"/>
          <w:szCs w:val="28"/>
          <w:lang w:eastAsia="en-US"/>
        </w:rPr>
      </w:pPr>
      <w:r w:rsidRPr="00C64B62">
        <w:rPr>
          <w:rFonts w:eastAsia="Calibri"/>
          <w:sz w:val="28"/>
          <w:szCs w:val="28"/>
          <w:lang w:eastAsia="en-US"/>
        </w:rPr>
        <w:lastRenderedPageBreak/>
        <w:t xml:space="preserve"> по текущему содержанию скверов и общественных пространств исполнение составило 28 204,73 тыс. рублей, или 100 % от уточненной бюджетной росписи. Произведены работы в скверах города по выкашиванию</w:t>
      </w:r>
      <w:r w:rsidRPr="00C64B62">
        <w:rPr>
          <w:rFonts w:eastAsia="Calibri"/>
          <w:sz w:val="22"/>
          <w:szCs w:val="22"/>
          <w:lang w:eastAsia="en-US"/>
        </w:rPr>
        <w:t xml:space="preserve"> </w:t>
      </w:r>
      <w:r w:rsidRPr="00C64B62">
        <w:rPr>
          <w:rFonts w:eastAsia="Calibri"/>
          <w:sz w:val="28"/>
          <w:szCs w:val="28"/>
          <w:lang w:eastAsia="en-US"/>
        </w:rPr>
        <w:t>травы, посадке цветов, деревьев, стрижке живой изгороди, обрезке и формированию кроны деревьев;</w:t>
      </w:r>
    </w:p>
    <w:p w14:paraId="4F86C7A7" w14:textId="77777777" w:rsidR="006A77BE" w:rsidRPr="00C64B62" w:rsidRDefault="006A77BE" w:rsidP="006A77BE">
      <w:pPr>
        <w:ind w:right="-2" w:firstLine="709"/>
        <w:jc w:val="both"/>
        <w:rPr>
          <w:rFonts w:eastAsia="Calibri"/>
          <w:sz w:val="28"/>
          <w:szCs w:val="28"/>
          <w:lang w:eastAsia="en-US"/>
        </w:rPr>
      </w:pPr>
      <w:r w:rsidRPr="00C64B62">
        <w:rPr>
          <w:rFonts w:eastAsia="Calibri"/>
          <w:sz w:val="28"/>
          <w:szCs w:val="28"/>
          <w:lang w:eastAsia="en-US"/>
        </w:rPr>
        <w:t>по сносу и демонтажу, перемещению и хранению самовольно установленных и незаконно размещенных объектов движимого и недвижимого имущества на территории муниципального образования город Минусинск исполнение составило 447,03 тыс. рублей или 64,23 % от уточненной бюджетной росписи 696,03 тыс. рублей. В рамках мероприятия было демонтировано и перемещено к месту хранения (на территорию МУП г. Минусинска «Городской водоканал») 24 незаконно установленных на территории города гаража.  Денежные средства, выделенные на данное мероприятие, были освоены не в полном объеме по причине сложившейся экономии по результатам проведения конкурентной процедуры и расторжением муниципального контракта с оплатой под факт выполненных работ;</w:t>
      </w:r>
    </w:p>
    <w:p w14:paraId="00A63E78" w14:textId="77777777" w:rsidR="006F7D26" w:rsidRPr="00C64B62" w:rsidRDefault="00632A60" w:rsidP="00632A60">
      <w:pPr>
        <w:ind w:right="-2" w:firstLine="709"/>
        <w:jc w:val="both"/>
        <w:rPr>
          <w:rFonts w:eastAsia="Calibri"/>
          <w:sz w:val="28"/>
          <w:szCs w:val="28"/>
          <w:lang w:eastAsia="en-US"/>
        </w:rPr>
      </w:pPr>
      <w:r w:rsidRPr="00C64B62">
        <w:rPr>
          <w:rFonts w:eastAsia="Calibri"/>
          <w:sz w:val="28"/>
          <w:szCs w:val="28"/>
          <w:lang w:eastAsia="en-US"/>
        </w:rPr>
        <w:t xml:space="preserve"> на благоустройство территории города Минусинска направлены денежные средства в сумме 152 383,50 тыс. рублей (в том числе за счет средств краевого бюджета 151 006,02 тыс. рублей; за счет средств бюджета города 1 377,49 тыс. рублей), что составило </w:t>
      </w:r>
      <w:r w:rsidR="00246FA7" w:rsidRPr="00C64B62">
        <w:rPr>
          <w:rFonts w:eastAsia="Calibri"/>
          <w:sz w:val="28"/>
          <w:szCs w:val="28"/>
          <w:lang w:eastAsia="en-US"/>
        </w:rPr>
        <w:t>76.56 %</w:t>
      </w:r>
      <w:r w:rsidRPr="00C64B62">
        <w:rPr>
          <w:rFonts w:eastAsia="Calibri"/>
          <w:sz w:val="28"/>
          <w:szCs w:val="28"/>
          <w:lang w:eastAsia="en-US"/>
        </w:rPr>
        <w:t xml:space="preserve"> от уточненной бюджетной росписи 199 039,80 тыс. рублей (в том числе за счет средств краевого бюджета 197 154,24 тыс. рублей; за счет средств бюджета города 1 885,56 тыс. рублей). </w:t>
      </w:r>
    </w:p>
    <w:p w14:paraId="04B72B2F" w14:textId="77777777" w:rsidR="00632A60" w:rsidRPr="00C64B62" w:rsidRDefault="00632A60" w:rsidP="00632A60">
      <w:pPr>
        <w:ind w:right="-2" w:firstLine="709"/>
        <w:jc w:val="both"/>
        <w:rPr>
          <w:rFonts w:eastAsia="Calibri"/>
          <w:sz w:val="28"/>
          <w:szCs w:val="28"/>
          <w:lang w:eastAsia="en-US"/>
        </w:rPr>
      </w:pPr>
      <w:r w:rsidRPr="00C64B62">
        <w:rPr>
          <w:rFonts w:eastAsia="Calibri"/>
          <w:sz w:val="28"/>
          <w:szCs w:val="28"/>
          <w:lang w:eastAsia="en-US"/>
        </w:rPr>
        <w:t>В рамках данного мероприятия выполнены работы по:</w:t>
      </w:r>
    </w:p>
    <w:p w14:paraId="0200564A" w14:textId="03AA69D3" w:rsidR="00632A60" w:rsidRPr="00C64B62" w:rsidRDefault="00632A60" w:rsidP="00632A60">
      <w:pPr>
        <w:ind w:right="-2" w:firstLine="709"/>
        <w:jc w:val="both"/>
        <w:rPr>
          <w:rFonts w:eastAsia="Calibri"/>
          <w:sz w:val="28"/>
          <w:szCs w:val="28"/>
          <w:lang w:eastAsia="en-US"/>
        </w:rPr>
      </w:pPr>
      <w:r w:rsidRPr="00C64B62">
        <w:rPr>
          <w:rFonts w:eastAsia="Calibri"/>
          <w:sz w:val="28"/>
          <w:szCs w:val="28"/>
          <w:lang w:eastAsia="en-US"/>
        </w:rPr>
        <w:t>поставк</w:t>
      </w:r>
      <w:r w:rsidR="006F7D26" w:rsidRPr="00C64B62">
        <w:rPr>
          <w:rFonts w:eastAsia="Calibri"/>
          <w:sz w:val="28"/>
          <w:szCs w:val="28"/>
          <w:lang w:eastAsia="en-US"/>
        </w:rPr>
        <w:t>и</w:t>
      </w:r>
      <w:r w:rsidRPr="00C64B62">
        <w:rPr>
          <w:rFonts w:eastAsia="Calibri"/>
          <w:sz w:val="28"/>
          <w:szCs w:val="28"/>
          <w:lang w:eastAsia="en-US"/>
        </w:rPr>
        <w:t xml:space="preserve"> и монтаж</w:t>
      </w:r>
      <w:r w:rsidR="006F7D26" w:rsidRPr="00C64B62">
        <w:rPr>
          <w:rFonts w:eastAsia="Calibri"/>
          <w:sz w:val="28"/>
          <w:szCs w:val="28"/>
          <w:lang w:eastAsia="en-US"/>
        </w:rPr>
        <w:t>у</w:t>
      </w:r>
      <w:r w:rsidRPr="00C64B62">
        <w:rPr>
          <w:rFonts w:eastAsia="Calibri"/>
          <w:sz w:val="28"/>
          <w:szCs w:val="28"/>
          <w:lang w:eastAsia="en-US"/>
        </w:rPr>
        <w:t xml:space="preserve"> праздничной иллюминации, исполнение составило 14 950, 00 тыс.</w:t>
      </w:r>
      <w:r w:rsidR="006F7D26" w:rsidRPr="00C64B62">
        <w:rPr>
          <w:rFonts w:eastAsia="Calibri"/>
          <w:sz w:val="28"/>
          <w:szCs w:val="28"/>
          <w:lang w:eastAsia="en-US"/>
        </w:rPr>
        <w:t xml:space="preserve"> </w:t>
      </w:r>
      <w:r w:rsidRPr="00C64B62">
        <w:rPr>
          <w:rFonts w:eastAsia="Calibri"/>
          <w:sz w:val="28"/>
          <w:szCs w:val="28"/>
          <w:lang w:eastAsia="en-US"/>
        </w:rPr>
        <w:t>рублей (</w:t>
      </w:r>
      <w:r w:rsidRPr="00C64B62">
        <w:rPr>
          <w:rFonts w:eastAsia="Calibri"/>
          <w:iCs/>
          <w:sz w:val="28"/>
          <w:szCs w:val="28"/>
          <w:lang w:eastAsia="en-US"/>
        </w:rPr>
        <w:t>в том числе за счет средств краевого бюджета 14 800,50 тыс. рублей; за счет средств бюджета города 149,50 тыс. рублей),</w:t>
      </w:r>
      <w:r w:rsidRPr="00C64B62">
        <w:rPr>
          <w:rFonts w:eastAsia="Calibri"/>
          <w:sz w:val="28"/>
          <w:szCs w:val="28"/>
          <w:lang w:eastAsia="en-US"/>
        </w:rPr>
        <w:t xml:space="preserve"> выполнены работы по установке светодиодных консолей и подсветки деревьев по ул. Абаканская от ул. Гагарина до ул. Свердлова, ул. Мостовая, ул. Кызыльская от моста ССК, ул. Тимирязева от моста ССК до а/д. г. Минусинск - п. Опытное Поле, ул. Комсомольская от ул. Подсинская до ул. Гоголя, Коммунальный мост в районе ССК, Коммунальный мост ул. Абаканская - ул. Комсомольская, ул. Подсинская от ул. Комсомольская до ул. Обороны;</w:t>
      </w:r>
    </w:p>
    <w:p w14:paraId="61FAF3EF" w14:textId="66C21692" w:rsidR="00632A60" w:rsidRPr="00C64B62" w:rsidRDefault="00632A60" w:rsidP="00632A60">
      <w:pPr>
        <w:ind w:right="-2" w:firstLine="709"/>
        <w:jc w:val="both"/>
        <w:rPr>
          <w:rFonts w:eastAsia="Calibri"/>
          <w:sz w:val="28"/>
          <w:szCs w:val="28"/>
          <w:lang w:eastAsia="en-US"/>
        </w:rPr>
      </w:pPr>
      <w:r w:rsidRPr="00C64B62">
        <w:rPr>
          <w:rFonts w:eastAsia="Calibri"/>
          <w:sz w:val="28"/>
          <w:szCs w:val="28"/>
          <w:lang w:eastAsia="en-US"/>
        </w:rPr>
        <w:t>выполнение работ по благоустройству территории ПАТП исполнение составило 10 613,47 тыс. рублей (в том числе за счет средств краевого бюджета – 10 507,34 тыс. рублей; за счет средств бюджета города – 106,13 тыс. рублей), выполнены работы по устройству покрытия из ЩПС, установка ограждения территории, устройство каменного габиона, установка уличного освещения;</w:t>
      </w:r>
    </w:p>
    <w:p w14:paraId="736D0858" w14:textId="0602C81F" w:rsidR="00632A60" w:rsidRPr="00C64B62" w:rsidRDefault="00632A60" w:rsidP="00632A60">
      <w:pPr>
        <w:ind w:right="-2" w:firstLine="709"/>
        <w:jc w:val="both"/>
        <w:rPr>
          <w:rFonts w:eastAsia="Calibri"/>
          <w:sz w:val="28"/>
          <w:szCs w:val="28"/>
          <w:lang w:eastAsia="en-US"/>
        </w:rPr>
      </w:pPr>
      <w:r w:rsidRPr="00C64B62">
        <w:rPr>
          <w:rFonts w:eastAsia="Calibri"/>
          <w:sz w:val="28"/>
          <w:szCs w:val="28"/>
          <w:lang w:eastAsia="en-US"/>
        </w:rPr>
        <w:t xml:space="preserve">выполнение работ по озеленению территории города Минусинска было направлено 43 555,14 тыс. рублей (в том числе за счет средств краевого бюджета 43 119,59 тыс. рублей; за счет средств бюджета города – </w:t>
      </w:r>
      <w:r w:rsidR="006F7D26" w:rsidRPr="00C64B62">
        <w:rPr>
          <w:rFonts w:eastAsia="Calibri"/>
          <w:sz w:val="28"/>
          <w:szCs w:val="28"/>
          <w:lang w:eastAsia="en-US"/>
        </w:rPr>
        <w:t xml:space="preserve">                  </w:t>
      </w:r>
      <w:r w:rsidRPr="00C64B62">
        <w:rPr>
          <w:rFonts w:eastAsia="Calibri"/>
          <w:sz w:val="28"/>
          <w:szCs w:val="28"/>
          <w:lang w:eastAsia="en-US"/>
        </w:rPr>
        <w:t>435,55 тыс. рублей), исполнение составило 40 968,26 тыс.</w:t>
      </w:r>
      <w:r w:rsidR="006F7D26" w:rsidRPr="00C64B62">
        <w:rPr>
          <w:rFonts w:eastAsia="Calibri"/>
          <w:sz w:val="28"/>
          <w:szCs w:val="28"/>
          <w:lang w:eastAsia="en-US"/>
        </w:rPr>
        <w:t xml:space="preserve"> </w:t>
      </w:r>
      <w:r w:rsidRPr="00C64B62">
        <w:rPr>
          <w:rFonts w:eastAsia="Calibri"/>
          <w:sz w:val="28"/>
          <w:szCs w:val="28"/>
          <w:lang w:eastAsia="en-US"/>
        </w:rPr>
        <w:t xml:space="preserve">рублей (в том числе за счет средств краевого бюджета 40 558,57 тыс. рублей; за счет средств </w:t>
      </w:r>
      <w:r w:rsidRPr="00C64B62">
        <w:rPr>
          <w:rFonts w:eastAsia="Calibri"/>
          <w:sz w:val="28"/>
          <w:szCs w:val="28"/>
          <w:lang w:eastAsia="en-US"/>
        </w:rPr>
        <w:lastRenderedPageBreak/>
        <w:t>бюджета города 409,68 тыс. рублей), были осуществлены работы по посадке новых крупномерных саженцев деревьев и кустарников в замещение старых, а также выполнены работы по устройству газонов по ул. Абаканская, ул. Тимирязева, ул. Мостовая, ул. Советская, ул. Красных Партизан, ул. Обороны, ул. Штабная, ул. Мартьянова, ул. Комсомольская, кольцевая развязка ул. Кызыльская - ул. Кольцевая).</w:t>
      </w:r>
    </w:p>
    <w:p w14:paraId="38E6024B" w14:textId="77777777" w:rsidR="00632A60" w:rsidRPr="00C64B62" w:rsidRDefault="00632A60" w:rsidP="00632A60">
      <w:pPr>
        <w:ind w:right="-2" w:firstLine="709"/>
        <w:jc w:val="both"/>
        <w:rPr>
          <w:rFonts w:eastAsia="Calibri"/>
          <w:sz w:val="28"/>
          <w:szCs w:val="28"/>
          <w:lang w:eastAsia="en-US"/>
        </w:rPr>
      </w:pPr>
      <w:r w:rsidRPr="00C64B62">
        <w:rPr>
          <w:rFonts w:eastAsia="Calibri"/>
          <w:sz w:val="28"/>
          <w:szCs w:val="28"/>
          <w:lang w:eastAsia="en-US"/>
        </w:rPr>
        <w:t>Причина отклонения: экономия, сложившаяся от расторжения муниципального контракта (договоров) (2 586,88 тыс. рублей);</w:t>
      </w:r>
    </w:p>
    <w:p w14:paraId="6AF2C77E" w14:textId="092155CE" w:rsidR="00632A60" w:rsidRPr="00C64B62" w:rsidRDefault="00632A60" w:rsidP="00632A60">
      <w:pPr>
        <w:ind w:firstLine="709"/>
        <w:jc w:val="both"/>
        <w:rPr>
          <w:rFonts w:eastAsia="Calibri"/>
          <w:sz w:val="28"/>
          <w:szCs w:val="28"/>
          <w:lang w:eastAsia="en-US"/>
        </w:rPr>
      </w:pPr>
      <w:r w:rsidRPr="00C64B62">
        <w:rPr>
          <w:rFonts w:eastAsia="Calibri"/>
          <w:sz w:val="28"/>
          <w:szCs w:val="28"/>
          <w:lang w:eastAsia="en-US"/>
        </w:rPr>
        <w:t xml:space="preserve">выполнение работ по благоустройству сквера «У фонтана» (район </w:t>
      </w:r>
      <w:r w:rsidR="00246FA7" w:rsidRPr="00C64B62">
        <w:rPr>
          <w:rFonts w:eastAsia="Calibri"/>
          <w:sz w:val="28"/>
          <w:szCs w:val="28"/>
          <w:lang w:eastAsia="en-US"/>
        </w:rPr>
        <w:t xml:space="preserve">             </w:t>
      </w:r>
      <w:r w:rsidRPr="00C64B62">
        <w:rPr>
          <w:rFonts w:eastAsia="Calibri"/>
          <w:sz w:val="28"/>
          <w:szCs w:val="28"/>
          <w:lang w:eastAsia="en-US"/>
        </w:rPr>
        <w:t>ул. Тимирязева 7 «б»), исполнение составило 6 070,21 тыс. рублей (</w:t>
      </w:r>
      <w:r w:rsidRPr="00C64B62">
        <w:rPr>
          <w:rFonts w:eastAsia="Calibri"/>
          <w:iCs/>
          <w:sz w:val="28"/>
          <w:szCs w:val="28"/>
          <w:lang w:eastAsia="en-US"/>
        </w:rPr>
        <w:t>в том числе за счет средств краевого бюджета 6 009,51 тыс. рублей; за счет средств бюджета города 60,70 тыс. рублей),</w:t>
      </w:r>
      <w:r w:rsidRPr="00C64B62">
        <w:rPr>
          <w:rFonts w:eastAsia="Calibri"/>
          <w:sz w:val="28"/>
          <w:szCs w:val="28"/>
          <w:lang w:eastAsia="en-US"/>
        </w:rPr>
        <w:t xml:space="preserve"> выполнены работы по устройству покрытия из брусчатки, восстановлена линия уличного освещения, обустроено песчаного покрытие на детской площадке;</w:t>
      </w:r>
    </w:p>
    <w:p w14:paraId="7EDC1B37" w14:textId="1790007D" w:rsidR="00632A60" w:rsidRPr="00C64B62" w:rsidRDefault="00632A60" w:rsidP="00632A60">
      <w:pPr>
        <w:ind w:firstLine="709"/>
        <w:jc w:val="both"/>
        <w:rPr>
          <w:rFonts w:eastAsia="Calibri"/>
          <w:sz w:val="28"/>
          <w:szCs w:val="28"/>
          <w:lang w:eastAsia="en-US"/>
        </w:rPr>
      </w:pPr>
      <w:r w:rsidRPr="00C64B62">
        <w:rPr>
          <w:rFonts w:eastAsia="Calibri"/>
          <w:sz w:val="28"/>
          <w:szCs w:val="28"/>
          <w:lang w:eastAsia="en-US"/>
        </w:rPr>
        <w:t xml:space="preserve">выполнение работ по благоустройству в районе торгового центра </w:t>
      </w:r>
      <w:r w:rsidR="00246FA7" w:rsidRPr="00C64B62">
        <w:rPr>
          <w:rFonts w:eastAsia="Calibri"/>
          <w:sz w:val="28"/>
          <w:szCs w:val="28"/>
          <w:lang w:eastAsia="en-US"/>
        </w:rPr>
        <w:t xml:space="preserve">            </w:t>
      </w:r>
      <w:r w:rsidR="005F4294" w:rsidRPr="00C64B62">
        <w:rPr>
          <w:rFonts w:eastAsia="Calibri"/>
          <w:sz w:val="28"/>
          <w:szCs w:val="28"/>
          <w:lang w:eastAsia="en-US"/>
        </w:rPr>
        <w:t xml:space="preserve">  (</w:t>
      </w:r>
      <w:r w:rsidR="00246FA7" w:rsidRPr="00C64B62">
        <w:rPr>
          <w:rFonts w:eastAsia="Calibri"/>
          <w:sz w:val="28"/>
          <w:szCs w:val="28"/>
          <w:lang w:eastAsia="en-US"/>
        </w:rPr>
        <w:t>ул.</w:t>
      </w:r>
      <w:r w:rsidRPr="00C64B62">
        <w:rPr>
          <w:rFonts w:eastAsia="Calibri"/>
          <w:sz w:val="28"/>
          <w:szCs w:val="28"/>
          <w:lang w:eastAsia="en-US"/>
        </w:rPr>
        <w:t xml:space="preserve"> Абаканская, </w:t>
      </w:r>
      <w:r w:rsidR="00246FA7" w:rsidRPr="00C64B62">
        <w:rPr>
          <w:rFonts w:eastAsia="Calibri"/>
          <w:sz w:val="28"/>
          <w:szCs w:val="28"/>
          <w:lang w:eastAsia="en-US"/>
        </w:rPr>
        <w:t>51) установка</w:t>
      </w:r>
      <w:r w:rsidRPr="00C64B62">
        <w:rPr>
          <w:rFonts w:eastAsia="Calibri"/>
          <w:sz w:val="28"/>
          <w:szCs w:val="28"/>
          <w:lang w:eastAsia="en-US"/>
        </w:rPr>
        <w:t xml:space="preserve"> парковой мебели на площади у торгового центра исполнение составило 1 954,42 тыс. рублей (</w:t>
      </w:r>
      <w:r w:rsidRPr="00C64B62">
        <w:rPr>
          <w:rFonts w:eastAsia="Calibri"/>
          <w:iCs/>
          <w:sz w:val="28"/>
          <w:szCs w:val="28"/>
          <w:lang w:eastAsia="en-US"/>
        </w:rPr>
        <w:t>в том числе за счет средств краевого бюджета 1 934,88 тыс. рублей; за счет средств бюджета города 19,54 тыс. рублей),</w:t>
      </w:r>
      <w:r w:rsidRPr="00C64B62">
        <w:rPr>
          <w:rFonts w:eastAsia="Calibri"/>
          <w:sz w:val="28"/>
          <w:szCs w:val="28"/>
          <w:lang w:eastAsia="en-US"/>
        </w:rPr>
        <w:t xml:space="preserve"> были выполнены работы по установка скамеек, урн и вазонов;</w:t>
      </w:r>
    </w:p>
    <w:p w14:paraId="5D0D034A" w14:textId="70AF5870" w:rsidR="00632A60" w:rsidRPr="00C64B62" w:rsidRDefault="00632A60" w:rsidP="00632A60">
      <w:pPr>
        <w:ind w:firstLine="709"/>
        <w:jc w:val="both"/>
        <w:rPr>
          <w:rFonts w:eastAsia="Calibri"/>
          <w:sz w:val="28"/>
          <w:szCs w:val="28"/>
          <w:lang w:eastAsia="en-US"/>
        </w:rPr>
      </w:pPr>
      <w:r w:rsidRPr="00C64B62">
        <w:rPr>
          <w:rFonts w:eastAsia="Calibri"/>
          <w:sz w:val="28"/>
          <w:szCs w:val="28"/>
          <w:lang w:eastAsia="en-US"/>
        </w:rPr>
        <w:t>выполнение работ по реконструкции воздушных линий электропередач и сетей наружного освещения в рамках подготовки к празднованию 200-летия города,  было направлено 121 896,55</w:t>
      </w:r>
      <w:r w:rsidRPr="00C64B62">
        <w:rPr>
          <w:rFonts w:eastAsia="Calibri"/>
          <w:i/>
          <w:sz w:val="28"/>
          <w:szCs w:val="28"/>
          <w:lang w:eastAsia="en-US"/>
        </w:rPr>
        <w:t xml:space="preserve"> </w:t>
      </w:r>
      <w:r w:rsidRPr="00C64B62">
        <w:rPr>
          <w:rFonts w:eastAsia="Calibri"/>
          <w:iCs/>
          <w:sz w:val="28"/>
          <w:szCs w:val="28"/>
          <w:lang w:eastAsia="en-US"/>
        </w:rPr>
        <w:t>тыс. рублей (в том числе за счет средств краевого бюджета 120 782,42 тыс. рублей; за счет средств бюджета города 1 114,13 тыс. рублей), исполнение составило 77 827,14 тыс. рублей (в том числе за счет средств краевого бюджета 77 195,22 тыс. рублей; за счет средств бюджета города 631,92 тыс. рублей)</w:t>
      </w:r>
      <w:r w:rsidRPr="00C64B62">
        <w:rPr>
          <w:rFonts w:eastAsia="Calibri"/>
          <w:sz w:val="28"/>
          <w:szCs w:val="28"/>
          <w:lang w:eastAsia="en-US"/>
        </w:rPr>
        <w:t xml:space="preserve"> или 63,85% от уточненной бюджетной росписи. Причина отклонений: длительность проведения конкурсных процедур (44 069, 42 тыс. рублей)</w:t>
      </w:r>
      <w:r w:rsidR="00816813">
        <w:rPr>
          <w:rFonts w:eastAsia="Calibri"/>
          <w:sz w:val="28"/>
          <w:szCs w:val="28"/>
          <w:lang w:eastAsia="en-US"/>
        </w:rPr>
        <w:t>;</w:t>
      </w:r>
    </w:p>
    <w:p w14:paraId="574426E4" w14:textId="77777777" w:rsidR="00632A60" w:rsidRPr="00C64B62" w:rsidRDefault="00632A60" w:rsidP="00632A60">
      <w:pPr>
        <w:ind w:firstLine="709"/>
        <w:jc w:val="both"/>
        <w:rPr>
          <w:rFonts w:eastAsia="Calibri"/>
          <w:sz w:val="28"/>
          <w:szCs w:val="28"/>
          <w:lang w:eastAsia="en-US"/>
        </w:rPr>
      </w:pPr>
      <w:r w:rsidRPr="00C64B62">
        <w:rPr>
          <w:rFonts w:eastAsia="Calibri"/>
          <w:sz w:val="28"/>
          <w:szCs w:val="28"/>
          <w:lang w:eastAsia="en-US"/>
        </w:rPr>
        <w:t>по вывозу мусора с территории города Минусинска исполнение составило 100% от уточненной бюджетной росписи 499,74 тыс. рублей;</w:t>
      </w:r>
    </w:p>
    <w:p w14:paraId="6C94E014" w14:textId="77777777" w:rsidR="00632A60" w:rsidRPr="00C64B62" w:rsidRDefault="00632A60" w:rsidP="00632A60">
      <w:pPr>
        <w:ind w:firstLine="709"/>
        <w:jc w:val="both"/>
        <w:rPr>
          <w:rFonts w:eastAsia="Calibri"/>
          <w:sz w:val="28"/>
          <w:szCs w:val="28"/>
          <w:lang w:eastAsia="en-US"/>
        </w:rPr>
      </w:pPr>
      <w:r w:rsidRPr="00C64B62">
        <w:rPr>
          <w:rFonts w:eastAsia="Calibri"/>
          <w:sz w:val="28"/>
          <w:szCs w:val="28"/>
          <w:lang w:eastAsia="en-US"/>
        </w:rPr>
        <w:t xml:space="preserve">по благоустройству территории города Минусинска исполнение составило 270,00 тыс. рублей или 57,25% от уточненной бюджетной росписи 471,65 тыс. рублей. Причина отклонений: Нарушение подрядными организациями сроков исполнения и иных условий контракта. </w:t>
      </w:r>
    </w:p>
    <w:p w14:paraId="266544A5" w14:textId="77777777" w:rsidR="008B100C" w:rsidRPr="00D52EC7" w:rsidRDefault="00632A60" w:rsidP="00D52EC7">
      <w:pPr>
        <w:ind w:firstLine="708"/>
        <w:jc w:val="both"/>
        <w:rPr>
          <w:rFonts w:eastAsia="Calibri"/>
          <w:sz w:val="28"/>
          <w:szCs w:val="28"/>
          <w:lang w:eastAsia="en-US"/>
        </w:rPr>
      </w:pPr>
      <w:r w:rsidRPr="00D52EC7">
        <w:rPr>
          <w:rFonts w:eastAsia="Calibri"/>
          <w:sz w:val="28"/>
          <w:szCs w:val="28"/>
          <w:lang w:eastAsia="en-US"/>
        </w:rPr>
        <w:t>При реализации данной подпрограммы были достигнуты следующие показатели:</w:t>
      </w:r>
    </w:p>
    <w:p w14:paraId="2167DC68" w14:textId="452D653B" w:rsidR="001837A0" w:rsidRPr="00D52EC7" w:rsidRDefault="001837A0" w:rsidP="00D52EC7">
      <w:pPr>
        <w:ind w:firstLine="708"/>
        <w:jc w:val="both"/>
        <w:rPr>
          <w:rFonts w:eastAsia="Calibri"/>
          <w:sz w:val="28"/>
          <w:szCs w:val="28"/>
          <w:lang w:eastAsia="en-US"/>
        </w:rPr>
      </w:pPr>
      <w:r w:rsidRPr="00D52EC7">
        <w:rPr>
          <w:rFonts w:eastAsia="Calibri"/>
          <w:sz w:val="28"/>
          <w:szCs w:val="28"/>
          <w:lang w:eastAsia="en-US"/>
        </w:rPr>
        <w:t>Доля территории общего пользования, комплексно благоустроенная, от общей территории общего пользования, в рамках Проекта достигла планового значения 100%.</w:t>
      </w:r>
    </w:p>
    <w:p w14:paraId="57D03BFB" w14:textId="7AE5A8DD" w:rsidR="001837A0" w:rsidRPr="00D52EC7" w:rsidRDefault="001837A0" w:rsidP="00D52EC7">
      <w:pPr>
        <w:ind w:firstLine="708"/>
        <w:jc w:val="both"/>
        <w:rPr>
          <w:rFonts w:eastAsia="Calibri"/>
          <w:sz w:val="28"/>
          <w:szCs w:val="28"/>
          <w:lang w:eastAsia="en-US"/>
        </w:rPr>
      </w:pPr>
      <w:r w:rsidRPr="00D52EC7">
        <w:rPr>
          <w:rFonts w:eastAsia="Calibri"/>
          <w:sz w:val="28"/>
          <w:szCs w:val="28"/>
          <w:lang w:eastAsia="en-US"/>
        </w:rPr>
        <w:t>Количество заявок, поданных на участие в конкурсе "Мой любимый город" достигло планового значения</w:t>
      </w:r>
      <w:r w:rsidR="00D52EC7" w:rsidRPr="00D52EC7">
        <w:rPr>
          <w:rFonts w:eastAsia="Calibri"/>
          <w:sz w:val="28"/>
          <w:szCs w:val="28"/>
          <w:lang w:eastAsia="en-US"/>
        </w:rPr>
        <w:t xml:space="preserve"> </w:t>
      </w:r>
      <w:r w:rsidRPr="00D52EC7">
        <w:rPr>
          <w:rFonts w:eastAsia="Calibri"/>
          <w:sz w:val="28"/>
          <w:szCs w:val="28"/>
          <w:lang w:eastAsia="en-US"/>
        </w:rPr>
        <w:t>45 единиц.</w:t>
      </w:r>
    </w:p>
    <w:p w14:paraId="0607D008" w14:textId="060EA53C" w:rsidR="001837A0" w:rsidRPr="00D52EC7" w:rsidRDefault="001837A0" w:rsidP="00D52EC7">
      <w:pPr>
        <w:ind w:firstLine="708"/>
        <w:jc w:val="both"/>
        <w:rPr>
          <w:rFonts w:eastAsia="Calibri"/>
          <w:sz w:val="28"/>
          <w:szCs w:val="28"/>
          <w:lang w:eastAsia="en-US"/>
        </w:rPr>
      </w:pPr>
      <w:r w:rsidRPr="00D52EC7">
        <w:rPr>
          <w:rFonts w:eastAsia="Calibri"/>
          <w:sz w:val="28"/>
          <w:szCs w:val="28"/>
          <w:lang w:eastAsia="en-US"/>
        </w:rPr>
        <w:t xml:space="preserve">Текущее содержания общественных территорий города, на которых выполнены работы по благоустройству достигло планового значения </w:t>
      </w:r>
      <w:r w:rsidR="00D52EC7" w:rsidRPr="00D52EC7">
        <w:rPr>
          <w:rFonts w:eastAsia="Calibri"/>
          <w:sz w:val="28"/>
          <w:szCs w:val="28"/>
          <w:lang w:eastAsia="en-US"/>
        </w:rPr>
        <w:t>100%</w:t>
      </w:r>
      <w:r w:rsidRPr="00D52EC7">
        <w:rPr>
          <w:rFonts w:eastAsia="Calibri"/>
          <w:sz w:val="28"/>
          <w:szCs w:val="28"/>
          <w:lang w:eastAsia="en-US"/>
        </w:rPr>
        <w:t xml:space="preserve">. </w:t>
      </w:r>
    </w:p>
    <w:p w14:paraId="427237FB" w14:textId="6001E603" w:rsidR="00D52EC7" w:rsidRPr="00D52EC7" w:rsidRDefault="00D52EC7" w:rsidP="00D52EC7">
      <w:pPr>
        <w:ind w:firstLine="708"/>
        <w:jc w:val="both"/>
        <w:rPr>
          <w:rFonts w:eastAsia="Calibri"/>
          <w:sz w:val="28"/>
          <w:szCs w:val="28"/>
          <w:lang w:eastAsia="en-US"/>
        </w:rPr>
      </w:pPr>
      <w:r w:rsidRPr="00D52EC7">
        <w:rPr>
          <w:rFonts w:eastAsia="Calibri"/>
          <w:sz w:val="28"/>
          <w:szCs w:val="28"/>
          <w:lang w:eastAsia="en-US"/>
        </w:rPr>
        <w:lastRenderedPageBreak/>
        <w:t>Количество изготовленных, развешанных (снятых) флагов достигло планового значения 1</w:t>
      </w:r>
      <w:r>
        <w:rPr>
          <w:rFonts w:eastAsia="Calibri"/>
          <w:sz w:val="28"/>
          <w:szCs w:val="28"/>
          <w:lang w:eastAsia="en-US"/>
        </w:rPr>
        <w:t xml:space="preserve"> </w:t>
      </w:r>
      <w:r w:rsidRPr="00D52EC7">
        <w:rPr>
          <w:rFonts w:eastAsia="Calibri"/>
          <w:sz w:val="28"/>
          <w:szCs w:val="28"/>
          <w:lang w:eastAsia="en-US"/>
        </w:rPr>
        <w:t xml:space="preserve">680 единиц. </w:t>
      </w:r>
    </w:p>
    <w:p w14:paraId="4DBB2683" w14:textId="0A678992" w:rsidR="00D52EC7" w:rsidRPr="00D52EC7" w:rsidRDefault="00D52EC7" w:rsidP="00D52EC7">
      <w:pPr>
        <w:ind w:firstLine="708"/>
        <w:jc w:val="both"/>
        <w:rPr>
          <w:rFonts w:eastAsia="Calibri"/>
          <w:sz w:val="28"/>
          <w:szCs w:val="28"/>
          <w:lang w:eastAsia="en-US"/>
        </w:rPr>
      </w:pPr>
      <w:r w:rsidRPr="00D52EC7">
        <w:rPr>
          <w:rFonts w:eastAsia="Calibri"/>
          <w:sz w:val="28"/>
          <w:szCs w:val="28"/>
          <w:lang w:eastAsia="en-US"/>
        </w:rPr>
        <w:t>Количество демонтированных и перемещенных на хранение самовольно установленных и незаконно размещенных объектов движимого имущества на территории города достигло планового значения 24 единиц.</w:t>
      </w:r>
    </w:p>
    <w:p w14:paraId="6932247B" w14:textId="6BF2C701" w:rsidR="00D52EC7" w:rsidRPr="00D52EC7" w:rsidRDefault="00D52EC7" w:rsidP="00D52EC7">
      <w:pPr>
        <w:ind w:firstLine="708"/>
        <w:jc w:val="both"/>
        <w:rPr>
          <w:rFonts w:eastAsia="Calibri"/>
          <w:sz w:val="28"/>
          <w:szCs w:val="28"/>
          <w:lang w:eastAsia="en-US"/>
        </w:rPr>
      </w:pPr>
      <w:r w:rsidRPr="00D52EC7">
        <w:rPr>
          <w:rFonts w:eastAsia="Calibri"/>
          <w:sz w:val="28"/>
          <w:szCs w:val="28"/>
          <w:lang w:eastAsia="en-US"/>
        </w:rPr>
        <w:t>Количество благоустроенных территорий в текущем году достигло планового значения 6 единиц.</w:t>
      </w:r>
    </w:p>
    <w:p w14:paraId="57DD7307" w14:textId="0BEA7160" w:rsidR="00D52EC7" w:rsidRPr="00D52EC7" w:rsidRDefault="00D52EC7" w:rsidP="00D52EC7">
      <w:pPr>
        <w:ind w:firstLine="708"/>
        <w:jc w:val="both"/>
        <w:rPr>
          <w:rFonts w:eastAsia="Calibri"/>
          <w:sz w:val="28"/>
          <w:szCs w:val="28"/>
          <w:lang w:eastAsia="en-US"/>
        </w:rPr>
      </w:pPr>
      <w:r w:rsidRPr="00D52EC7">
        <w:rPr>
          <w:rFonts w:eastAsia="Calibri"/>
          <w:sz w:val="28"/>
          <w:szCs w:val="28"/>
          <w:lang w:eastAsia="en-US"/>
        </w:rPr>
        <w:t>Объем вывезенного мусора достигло планового значения 478 тон.</w:t>
      </w:r>
    </w:p>
    <w:p w14:paraId="398C9BAB" w14:textId="759A11E6" w:rsidR="00D52EC7" w:rsidRPr="00D52EC7" w:rsidRDefault="00D52EC7" w:rsidP="00D52EC7">
      <w:pPr>
        <w:ind w:firstLine="708"/>
        <w:jc w:val="both"/>
        <w:rPr>
          <w:rFonts w:eastAsia="Calibri"/>
          <w:sz w:val="28"/>
          <w:szCs w:val="28"/>
          <w:lang w:eastAsia="en-US"/>
        </w:rPr>
      </w:pPr>
      <w:r w:rsidRPr="00D52EC7">
        <w:rPr>
          <w:rFonts w:eastAsia="Calibri"/>
          <w:sz w:val="28"/>
          <w:szCs w:val="28"/>
          <w:lang w:eastAsia="en-US"/>
        </w:rPr>
        <w:t>Протяженность улиц, на которых проведена реконструкция воздушных линий электропередач и сетей наружного освещения 7 992 п.м.</w:t>
      </w:r>
    </w:p>
    <w:p w14:paraId="490BA523" w14:textId="3B6D9A59" w:rsidR="00D52EC7" w:rsidRPr="00D52EC7" w:rsidRDefault="00D52EC7" w:rsidP="00D52EC7">
      <w:pPr>
        <w:ind w:firstLine="708"/>
        <w:jc w:val="both"/>
        <w:rPr>
          <w:rFonts w:eastAsia="Calibri"/>
          <w:sz w:val="28"/>
          <w:szCs w:val="28"/>
          <w:lang w:eastAsia="en-US"/>
        </w:rPr>
      </w:pPr>
      <w:r w:rsidRPr="00D52EC7">
        <w:rPr>
          <w:rFonts w:eastAsia="Calibri"/>
          <w:sz w:val="28"/>
          <w:szCs w:val="28"/>
          <w:lang w:eastAsia="en-US"/>
        </w:rPr>
        <w:t>Протяженность улиц, оборудованных праздничной иллюминацией, достигло 6 884 п.м.</w:t>
      </w:r>
    </w:p>
    <w:p w14:paraId="4E5F7D65" w14:textId="1E2D9D57" w:rsidR="00D52EC7" w:rsidRPr="00D52EC7" w:rsidRDefault="00D52EC7" w:rsidP="00D52EC7">
      <w:pPr>
        <w:ind w:firstLine="708"/>
        <w:jc w:val="both"/>
        <w:rPr>
          <w:rFonts w:eastAsia="Calibri"/>
          <w:sz w:val="28"/>
          <w:szCs w:val="28"/>
          <w:lang w:eastAsia="en-US"/>
        </w:rPr>
      </w:pPr>
      <w:r w:rsidRPr="00D52EC7">
        <w:rPr>
          <w:rFonts w:eastAsia="Calibri"/>
          <w:sz w:val="28"/>
          <w:szCs w:val="28"/>
          <w:lang w:eastAsia="en-US"/>
        </w:rPr>
        <w:t>Протяженность улиц, на которых проведены работы по озеленению города достигло планового значения 6 691,2 п.м.</w:t>
      </w:r>
    </w:p>
    <w:p w14:paraId="4DE8D103" w14:textId="43E1E5A5" w:rsidR="00D52EC7" w:rsidRPr="00D52EC7" w:rsidRDefault="00D52EC7" w:rsidP="00D52EC7">
      <w:pPr>
        <w:ind w:firstLine="708"/>
        <w:jc w:val="both"/>
        <w:rPr>
          <w:rFonts w:eastAsia="Calibri"/>
          <w:sz w:val="28"/>
          <w:szCs w:val="28"/>
          <w:lang w:eastAsia="en-US"/>
        </w:rPr>
      </w:pPr>
      <w:r w:rsidRPr="00D52EC7">
        <w:rPr>
          <w:rFonts w:eastAsia="Calibri"/>
          <w:sz w:val="28"/>
          <w:szCs w:val="28"/>
          <w:lang w:eastAsia="en-US"/>
        </w:rPr>
        <w:t>Изготовление кронштейнов для развешивания флагов достигло планового значения 120</w:t>
      </w:r>
      <w:r>
        <w:rPr>
          <w:rFonts w:eastAsia="Calibri"/>
          <w:sz w:val="28"/>
          <w:szCs w:val="28"/>
          <w:lang w:eastAsia="en-US"/>
        </w:rPr>
        <w:t xml:space="preserve"> </w:t>
      </w:r>
      <w:r w:rsidRPr="00D52EC7">
        <w:rPr>
          <w:rFonts w:eastAsia="Calibri"/>
          <w:sz w:val="28"/>
          <w:szCs w:val="28"/>
          <w:lang w:eastAsia="en-US"/>
        </w:rPr>
        <w:t xml:space="preserve">штук. </w:t>
      </w:r>
    </w:p>
    <w:p w14:paraId="21903E40" w14:textId="77777777" w:rsidR="008B100C" w:rsidRPr="00C64B62" w:rsidRDefault="00662B60" w:rsidP="00D52EC7">
      <w:pPr>
        <w:spacing w:before="120" w:after="120" w:line="276" w:lineRule="auto"/>
        <w:ind w:firstLine="708"/>
        <w:rPr>
          <w:rFonts w:eastAsia="Calibri"/>
          <w:i/>
          <w:iCs/>
          <w:sz w:val="28"/>
          <w:szCs w:val="28"/>
          <w:lang w:eastAsia="en-US"/>
        </w:rPr>
      </w:pPr>
      <w:r w:rsidRPr="00C64B62">
        <w:rPr>
          <w:rFonts w:eastAsia="Calibri"/>
          <w:i/>
          <w:iCs/>
          <w:sz w:val="28"/>
          <w:szCs w:val="28"/>
          <w:lang w:eastAsia="en-US"/>
        </w:rPr>
        <w:t>Подпрограмма «</w:t>
      </w:r>
      <w:r w:rsidR="00632A60" w:rsidRPr="00C64B62">
        <w:rPr>
          <w:rFonts w:eastAsia="Calibri"/>
          <w:i/>
          <w:iCs/>
          <w:sz w:val="28"/>
          <w:szCs w:val="28"/>
          <w:lang w:eastAsia="en-US"/>
        </w:rPr>
        <w:t>Мой любимый город»</w:t>
      </w:r>
    </w:p>
    <w:p w14:paraId="35B0DA05" w14:textId="77777777" w:rsidR="00632A60" w:rsidRPr="00C64B62" w:rsidRDefault="00632A60" w:rsidP="005A2569">
      <w:pPr>
        <w:ind w:right="-2" w:firstLine="708"/>
        <w:jc w:val="both"/>
        <w:rPr>
          <w:rFonts w:eastAsia="Calibri"/>
          <w:sz w:val="28"/>
          <w:szCs w:val="28"/>
          <w:lang w:eastAsia="en-US"/>
        </w:rPr>
      </w:pPr>
      <w:r w:rsidRPr="00C64B62">
        <w:rPr>
          <w:rFonts w:eastAsia="Calibri"/>
          <w:sz w:val="28"/>
          <w:szCs w:val="28"/>
          <w:lang w:eastAsia="en-US"/>
        </w:rPr>
        <w:t xml:space="preserve">В рамках подпрограммы «Мой любимый город» проведен конкурс </w:t>
      </w:r>
      <w:r w:rsidR="005A2569" w:rsidRPr="00C64B62">
        <w:rPr>
          <w:rFonts w:eastAsia="Calibri"/>
          <w:sz w:val="28"/>
          <w:szCs w:val="28"/>
          <w:lang w:eastAsia="en-US"/>
        </w:rPr>
        <w:t>по благоустройству</w:t>
      </w:r>
      <w:r w:rsidRPr="00C64B62">
        <w:rPr>
          <w:rFonts w:eastAsia="Calibri"/>
          <w:sz w:val="28"/>
          <w:szCs w:val="28"/>
          <w:lang w:eastAsia="en-US"/>
        </w:rPr>
        <w:t xml:space="preserve"> среди населения «Мой любимый город», вручены денежные и ценные призы. В ходе проведения конкурса были определены победители в следующих номинациях</w:t>
      </w:r>
      <w:r w:rsidR="005A2569" w:rsidRPr="00C64B62">
        <w:rPr>
          <w:rFonts w:eastAsia="Calibri"/>
          <w:sz w:val="28"/>
          <w:szCs w:val="28"/>
          <w:lang w:eastAsia="en-US"/>
        </w:rPr>
        <w:t xml:space="preserve"> с</w:t>
      </w:r>
      <w:r w:rsidRPr="00C64B62">
        <w:rPr>
          <w:rFonts w:eastAsia="Calibri"/>
          <w:sz w:val="28"/>
          <w:szCs w:val="28"/>
          <w:lang w:eastAsia="en-US"/>
        </w:rPr>
        <w:t>амый благоустроенный двор</w:t>
      </w:r>
      <w:r w:rsidR="005A2569" w:rsidRPr="00C64B62">
        <w:rPr>
          <w:rFonts w:eastAsia="Calibri"/>
          <w:sz w:val="28"/>
          <w:szCs w:val="28"/>
          <w:lang w:eastAsia="en-US"/>
        </w:rPr>
        <w:t xml:space="preserve">, </w:t>
      </w:r>
      <w:r w:rsidRPr="00C64B62">
        <w:rPr>
          <w:rFonts w:eastAsia="Calibri"/>
          <w:sz w:val="28"/>
          <w:szCs w:val="28"/>
          <w:lang w:eastAsia="en-US"/>
        </w:rPr>
        <w:t>образцовая придомовая территория</w:t>
      </w:r>
      <w:r w:rsidR="005A2569" w:rsidRPr="00C64B62">
        <w:rPr>
          <w:rFonts w:eastAsia="Calibri"/>
          <w:sz w:val="28"/>
          <w:szCs w:val="28"/>
          <w:lang w:eastAsia="en-US"/>
        </w:rPr>
        <w:t xml:space="preserve">, </w:t>
      </w:r>
      <w:r w:rsidRPr="00C64B62">
        <w:rPr>
          <w:rFonts w:eastAsia="Calibri"/>
          <w:sz w:val="28"/>
          <w:szCs w:val="28"/>
          <w:lang w:eastAsia="en-US"/>
        </w:rPr>
        <w:t>мир детства</w:t>
      </w:r>
      <w:r w:rsidR="005A2569" w:rsidRPr="00C64B62">
        <w:rPr>
          <w:rFonts w:eastAsia="Calibri"/>
          <w:sz w:val="28"/>
          <w:szCs w:val="28"/>
          <w:lang w:eastAsia="en-US"/>
        </w:rPr>
        <w:t>,</w:t>
      </w:r>
      <w:r w:rsidRPr="00C64B62">
        <w:rPr>
          <w:rFonts w:eastAsia="Calibri"/>
          <w:sz w:val="28"/>
          <w:szCs w:val="28"/>
          <w:lang w:eastAsia="en-US"/>
        </w:rPr>
        <w:t xml:space="preserve"> благоустройство прилегающего участка предприятия, организации</w:t>
      </w:r>
      <w:r w:rsidR="005A2569" w:rsidRPr="00C64B62">
        <w:rPr>
          <w:rFonts w:eastAsia="Calibri"/>
          <w:sz w:val="28"/>
          <w:szCs w:val="28"/>
          <w:lang w:eastAsia="en-US"/>
        </w:rPr>
        <w:t xml:space="preserve">, </w:t>
      </w:r>
      <w:r w:rsidRPr="00C64B62">
        <w:rPr>
          <w:rFonts w:eastAsia="Calibri"/>
          <w:sz w:val="28"/>
          <w:szCs w:val="28"/>
          <w:lang w:eastAsia="en-US"/>
        </w:rPr>
        <w:t>чудо клумба.</w:t>
      </w:r>
    </w:p>
    <w:p w14:paraId="5CA8B134" w14:textId="77777777" w:rsidR="00907C76" w:rsidRPr="00C64B62" w:rsidRDefault="00632A60" w:rsidP="00C67E70">
      <w:pPr>
        <w:ind w:right="-2" w:firstLine="708"/>
        <w:jc w:val="both"/>
        <w:rPr>
          <w:rFonts w:eastAsia="Calibri"/>
          <w:sz w:val="28"/>
          <w:szCs w:val="28"/>
          <w:lang w:eastAsia="en-US"/>
        </w:rPr>
      </w:pPr>
      <w:r w:rsidRPr="00C64B62">
        <w:rPr>
          <w:rFonts w:eastAsia="Calibri"/>
          <w:sz w:val="28"/>
          <w:szCs w:val="28"/>
          <w:lang w:eastAsia="en-US"/>
        </w:rPr>
        <w:t xml:space="preserve">При реализации данной подпрограммы были достигнуты следующие показатели:         </w:t>
      </w:r>
    </w:p>
    <w:p w14:paraId="4EA30B5B" w14:textId="77777777" w:rsidR="00632A60" w:rsidRPr="00C64B62" w:rsidRDefault="00632A60" w:rsidP="00C67E70">
      <w:pPr>
        <w:ind w:right="-2" w:firstLine="708"/>
        <w:jc w:val="both"/>
        <w:rPr>
          <w:rFonts w:eastAsia="Calibri"/>
          <w:sz w:val="28"/>
          <w:szCs w:val="28"/>
          <w:lang w:eastAsia="en-US"/>
        </w:rPr>
      </w:pPr>
      <w:r w:rsidRPr="00C64B62">
        <w:rPr>
          <w:rFonts w:eastAsia="Calibri"/>
          <w:sz w:val="28"/>
          <w:szCs w:val="28"/>
          <w:lang w:eastAsia="en-US"/>
        </w:rPr>
        <w:t xml:space="preserve">   </w:t>
      </w:r>
      <w:r w:rsidR="00907C76" w:rsidRPr="00C64B62">
        <w:rPr>
          <w:rFonts w:eastAsia="Calibri"/>
          <w:sz w:val="28"/>
          <w:szCs w:val="28"/>
          <w:lang w:eastAsia="en-US"/>
        </w:rPr>
        <w:t xml:space="preserve">Количество участников конкурса «Мой любимый город», признанных в установленном порядке победителями, по отношению к количеству заявок, поданных на участие в конкурсе «Мой любимый город» достигло 75,56 % планового значения. </w:t>
      </w:r>
      <w:r w:rsidRPr="00C64B62">
        <w:rPr>
          <w:rFonts w:eastAsia="Calibri"/>
          <w:sz w:val="28"/>
          <w:szCs w:val="28"/>
          <w:lang w:eastAsia="en-US"/>
        </w:rPr>
        <w:t xml:space="preserve">       </w:t>
      </w:r>
    </w:p>
    <w:p w14:paraId="5FF77860" w14:textId="77777777" w:rsidR="00EF47BF" w:rsidRPr="00CE5752" w:rsidRDefault="00EF47BF" w:rsidP="00EF47BF">
      <w:pPr>
        <w:spacing w:line="276" w:lineRule="auto"/>
        <w:jc w:val="both"/>
        <w:rPr>
          <w:rFonts w:eastAsia="Calibri"/>
          <w:b/>
          <w:sz w:val="28"/>
          <w:szCs w:val="28"/>
          <w:lang w:eastAsia="en-US"/>
        </w:rPr>
      </w:pPr>
      <w:r w:rsidRPr="00C64B62">
        <w:rPr>
          <w:rFonts w:eastAsia="Calibri"/>
          <w:b/>
          <w:sz w:val="28"/>
          <w:szCs w:val="28"/>
          <w:lang w:eastAsia="en-US"/>
        </w:rPr>
        <w:tab/>
      </w:r>
      <w:r w:rsidRPr="00CE5752">
        <w:rPr>
          <w:rFonts w:eastAsia="Calibri"/>
          <w:iCs/>
          <w:sz w:val="28"/>
          <w:szCs w:val="28"/>
          <w:lang w:eastAsia="en-US"/>
        </w:rPr>
        <w:t>В соответствии с Методикой проведения оценки эффективности реализации муниципальных программы, настоящей муниципальной программе присвоено 2</w:t>
      </w:r>
      <w:r w:rsidRPr="00C64B62">
        <w:rPr>
          <w:rFonts w:eastAsia="Calibri"/>
          <w:iCs/>
          <w:sz w:val="28"/>
          <w:szCs w:val="28"/>
          <w:lang w:eastAsia="en-US"/>
        </w:rPr>
        <w:t>8</w:t>
      </w:r>
      <w:r w:rsidRPr="00CE5752">
        <w:rPr>
          <w:rFonts w:eastAsia="Calibri"/>
          <w:iCs/>
          <w:sz w:val="28"/>
          <w:szCs w:val="28"/>
          <w:lang w:eastAsia="en-US"/>
        </w:rPr>
        <w:t xml:space="preserve"> баллов, что соответствует высокоэффективному уровню реализации муниципальной программы. </w:t>
      </w:r>
    </w:p>
    <w:p w14:paraId="33D1DE4E" w14:textId="77777777" w:rsidR="00EF47BF" w:rsidRPr="00CE5752" w:rsidRDefault="00EF47BF" w:rsidP="00EF47BF">
      <w:pPr>
        <w:ind w:firstLine="567"/>
        <w:jc w:val="both"/>
        <w:rPr>
          <w:rFonts w:eastAsia="Calibri"/>
          <w:iCs/>
          <w:sz w:val="28"/>
          <w:szCs w:val="28"/>
          <w:lang w:eastAsia="en-US"/>
        </w:rPr>
      </w:pPr>
      <w:r w:rsidRPr="00CE5752">
        <w:rPr>
          <w:rFonts w:eastAsia="Calibri"/>
          <w:iCs/>
          <w:sz w:val="28"/>
          <w:szCs w:val="28"/>
          <w:lang w:eastAsia="en-US"/>
        </w:rPr>
        <w:t>В связи с этим оценку деятельности касающейся реализации муниципальной программ, считать удовлетворительной.</w:t>
      </w:r>
    </w:p>
    <w:p w14:paraId="154A319A" w14:textId="77777777" w:rsidR="00EF47BF" w:rsidRPr="00C64B62" w:rsidRDefault="00EF47BF" w:rsidP="00CE0CAD">
      <w:pPr>
        <w:spacing w:line="276" w:lineRule="auto"/>
        <w:rPr>
          <w:rFonts w:eastAsia="Calibri"/>
          <w:b/>
          <w:sz w:val="28"/>
          <w:szCs w:val="28"/>
          <w:lang w:eastAsia="en-US"/>
        </w:rPr>
      </w:pPr>
    </w:p>
    <w:p w14:paraId="54727521" w14:textId="0FE4F14D" w:rsidR="00632A60" w:rsidRPr="00C64B62" w:rsidRDefault="00632A60" w:rsidP="00971733">
      <w:pPr>
        <w:spacing w:line="276" w:lineRule="auto"/>
        <w:jc w:val="center"/>
        <w:rPr>
          <w:rFonts w:eastAsia="Calibri"/>
          <w:b/>
          <w:sz w:val="28"/>
          <w:szCs w:val="28"/>
          <w:lang w:eastAsia="en-US"/>
        </w:rPr>
      </w:pPr>
      <w:r w:rsidRPr="00C64B62">
        <w:rPr>
          <w:rFonts w:eastAsia="Calibri"/>
          <w:b/>
          <w:sz w:val="28"/>
          <w:szCs w:val="28"/>
          <w:lang w:eastAsia="en-US"/>
        </w:rPr>
        <w:t>Муниципальная программа</w:t>
      </w:r>
    </w:p>
    <w:p w14:paraId="46044855" w14:textId="77777777" w:rsidR="00253914" w:rsidRDefault="00632A60" w:rsidP="00253914">
      <w:pPr>
        <w:spacing w:line="276" w:lineRule="auto"/>
        <w:ind w:left="426"/>
        <w:jc w:val="center"/>
        <w:rPr>
          <w:rFonts w:eastAsia="Calibri"/>
          <w:b/>
          <w:sz w:val="28"/>
          <w:szCs w:val="28"/>
          <w:lang w:eastAsia="en-US"/>
        </w:rPr>
      </w:pPr>
      <w:r w:rsidRPr="00C64B62">
        <w:rPr>
          <w:rFonts w:eastAsia="Calibri"/>
          <w:b/>
          <w:sz w:val="28"/>
          <w:szCs w:val="28"/>
          <w:lang w:eastAsia="en-US"/>
        </w:rPr>
        <w:t>" Обеспечение жизнедеятельности территории "</w:t>
      </w:r>
    </w:p>
    <w:p w14:paraId="5B30ABDF" w14:textId="77777777" w:rsidR="005C3ED0" w:rsidRPr="00C64B62" w:rsidRDefault="005C3ED0" w:rsidP="00253914">
      <w:pPr>
        <w:spacing w:line="276" w:lineRule="auto"/>
        <w:ind w:left="426"/>
        <w:jc w:val="center"/>
        <w:rPr>
          <w:rFonts w:eastAsia="Calibri"/>
          <w:b/>
          <w:sz w:val="28"/>
          <w:szCs w:val="28"/>
          <w:lang w:eastAsia="en-US"/>
        </w:rPr>
      </w:pPr>
    </w:p>
    <w:p w14:paraId="2D57BA73" w14:textId="77777777" w:rsidR="00253914" w:rsidRPr="00C64B62" w:rsidRDefault="00253914" w:rsidP="0056148C">
      <w:pPr>
        <w:ind w:right="-2" w:firstLine="426"/>
        <w:jc w:val="both"/>
        <w:rPr>
          <w:i/>
          <w:iCs/>
          <w:sz w:val="28"/>
          <w:szCs w:val="28"/>
        </w:rPr>
      </w:pPr>
      <w:r w:rsidRPr="00C64B62">
        <w:rPr>
          <w:i/>
          <w:iCs/>
          <w:sz w:val="28"/>
          <w:szCs w:val="28"/>
        </w:rPr>
        <w:t>Ответственный исполнитель муниципальной программы:</w:t>
      </w:r>
      <w:r w:rsidRPr="00C64B62">
        <w:rPr>
          <w:sz w:val="28"/>
          <w:szCs w:val="28"/>
        </w:rPr>
        <w:t xml:space="preserve"> </w:t>
      </w:r>
      <w:r w:rsidRPr="00C64B62">
        <w:rPr>
          <w:i/>
          <w:iCs/>
          <w:sz w:val="28"/>
          <w:szCs w:val="28"/>
        </w:rPr>
        <w:t xml:space="preserve">Администрация города Минусинска </w:t>
      </w:r>
    </w:p>
    <w:p w14:paraId="199891E4" w14:textId="77777777" w:rsidR="00253914" w:rsidRPr="00C64B62" w:rsidRDefault="00253914" w:rsidP="00253914">
      <w:pPr>
        <w:spacing w:before="120"/>
        <w:ind w:right="-2" w:firstLine="426"/>
        <w:jc w:val="both"/>
        <w:rPr>
          <w:kern w:val="1"/>
          <w:sz w:val="28"/>
          <w:szCs w:val="28"/>
        </w:rPr>
      </w:pPr>
      <w:r w:rsidRPr="00C64B62">
        <w:rPr>
          <w:i/>
          <w:iCs/>
          <w:sz w:val="28"/>
          <w:szCs w:val="28"/>
        </w:rPr>
        <w:lastRenderedPageBreak/>
        <w:t xml:space="preserve">Цель 1 муниципальной программы: </w:t>
      </w:r>
      <w:r w:rsidRPr="00C64B62">
        <w:rPr>
          <w:kern w:val="1"/>
          <w:sz w:val="28"/>
          <w:szCs w:val="28"/>
        </w:rPr>
        <w:t>Формирование благоприятных условий жизни населения муниципального образования город Минусинск</w:t>
      </w:r>
    </w:p>
    <w:p w14:paraId="0D218F94" w14:textId="77777777" w:rsidR="00253914" w:rsidRPr="00C64B62" w:rsidRDefault="00253914" w:rsidP="0056148C">
      <w:pPr>
        <w:ind w:right="-2" w:firstLine="426"/>
        <w:jc w:val="both"/>
        <w:rPr>
          <w:i/>
          <w:iCs/>
          <w:kern w:val="1"/>
          <w:sz w:val="28"/>
          <w:szCs w:val="28"/>
        </w:rPr>
      </w:pPr>
      <w:r w:rsidRPr="00C64B62">
        <w:rPr>
          <w:i/>
          <w:iCs/>
          <w:kern w:val="1"/>
          <w:sz w:val="28"/>
          <w:szCs w:val="28"/>
        </w:rPr>
        <w:t xml:space="preserve">Целевой показатель: </w:t>
      </w:r>
    </w:p>
    <w:p w14:paraId="5B8DD9A3" w14:textId="77777777" w:rsidR="00253914" w:rsidRPr="00C64B62" w:rsidRDefault="00253914" w:rsidP="0056148C">
      <w:pPr>
        <w:ind w:right="-2" w:firstLine="426"/>
        <w:jc w:val="both"/>
        <w:rPr>
          <w:sz w:val="28"/>
          <w:szCs w:val="28"/>
        </w:rPr>
      </w:pPr>
      <w:r w:rsidRPr="00C64B62">
        <w:rPr>
          <w:sz w:val="28"/>
          <w:szCs w:val="28"/>
        </w:rPr>
        <w:t>«Доля объектов, охваченных мероприятиями, обеспечивающими благоприятные условия жизни населения муниципального образования город Минусинск» достигло планового значения 100%.</w:t>
      </w:r>
    </w:p>
    <w:p w14:paraId="6BE316E2" w14:textId="77777777" w:rsidR="00253914" w:rsidRPr="00C64B62" w:rsidRDefault="00253914" w:rsidP="0056148C">
      <w:pPr>
        <w:ind w:right="-2" w:firstLine="426"/>
        <w:jc w:val="both"/>
        <w:rPr>
          <w:i/>
          <w:iCs/>
          <w:sz w:val="28"/>
          <w:szCs w:val="28"/>
        </w:rPr>
      </w:pPr>
      <w:r w:rsidRPr="00C64B62">
        <w:rPr>
          <w:i/>
          <w:iCs/>
          <w:sz w:val="28"/>
          <w:szCs w:val="28"/>
        </w:rPr>
        <w:t>Цель 2 муниципальной программы:</w:t>
      </w:r>
    </w:p>
    <w:p w14:paraId="01F1BFAF" w14:textId="77777777" w:rsidR="00253914" w:rsidRPr="00C64B62" w:rsidRDefault="00253914" w:rsidP="0056148C">
      <w:pPr>
        <w:ind w:right="-2" w:firstLine="426"/>
        <w:jc w:val="both"/>
        <w:rPr>
          <w:kern w:val="1"/>
          <w:sz w:val="28"/>
          <w:szCs w:val="28"/>
        </w:rPr>
      </w:pPr>
      <w:r w:rsidRPr="00C64B62">
        <w:rPr>
          <w:kern w:val="1"/>
          <w:sz w:val="28"/>
          <w:szCs w:val="28"/>
        </w:rPr>
        <w:t>Реализация муниципальной политики, обеспечивающей градостроительными средствами рост качества жизни населения.</w:t>
      </w:r>
    </w:p>
    <w:p w14:paraId="32535F7D" w14:textId="77777777" w:rsidR="00E2381A" w:rsidRPr="00C64B62" w:rsidRDefault="00253914" w:rsidP="0056148C">
      <w:pPr>
        <w:ind w:right="-2" w:firstLine="426"/>
        <w:jc w:val="both"/>
        <w:rPr>
          <w:i/>
          <w:iCs/>
          <w:kern w:val="1"/>
          <w:sz w:val="28"/>
          <w:szCs w:val="28"/>
        </w:rPr>
      </w:pPr>
      <w:r w:rsidRPr="00C64B62">
        <w:rPr>
          <w:i/>
          <w:iCs/>
          <w:kern w:val="1"/>
          <w:sz w:val="28"/>
          <w:szCs w:val="28"/>
        </w:rPr>
        <w:t>Целевой показатель:</w:t>
      </w:r>
    </w:p>
    <w:p w14:paraId="4382F9C1" w14:textId="77777777" w:rsidR="00253914" w:rsidRPr="00C64B62" w:rsidRDefault="00253914" w:rsidP="0056148C">
      <w:pPr>
        <w:ind w:right="-2" w:firstLine="426"/>
        <w:jc w:val="both"/>
        <w:rPr>
          <w:i/>
          <w:iCs/>
          <w:kern w:val="1"/>
          <w:sz w:val="28"/>
          <w:szCs w:val="28"/>
        </w:rPr>
      </w:pPr>
      <w:r w:rsidRPr="00C64B62">
        <w:rPr>
          <w:kern w:val="1"/>
          <w:sz w:val="28"/>
          <w:szCs w:val="28"/>
        </w:rPr>
        <w:t>«Количество внесенных изменений в документы территориального планирования муниципального образования»</w:t>
      </w:r>
      <w:r w:rsidR="00E2381A" w:rsidRPr="00C64B62">
        <w:rPr>
          <w:kern w:val="1"/>
          <w:sz w:val="28"/>
          <w:szCs w:val="28"/>
        </w:rPr>
        <w:t xml:space="preserve"> в 2023 году внесение изменений в документы территориального планирования муниципального образования город Минусинск не требовалось. </w:t>
      </w:r>
    </w:p>
    <w:p w14:paraId="12B44C90" w14:textId="77777777" w:rsidR="00253914" w:rsidRPr="00C64B62" w:rsidRDefault="00253914" w:rsidP="0056148C">
      <w:pPr>
        <w:ind w:right="-2" w:firstLine="426"/>
        <w:jc w:val="both"/>
        <w:rPr>
          <w:i/>
          <w:iCs/>
          <w:kern w:val="1"/>
          <w:sz w:val="28"/>
          <w:szCs w:val="28"/>
        </w:rPr>
      </w:pPr>
      <w:r w:rsidRPr="00C64B62">
        <w:rPr>
          <w:i/>
          <w:iCs/>
          <w:kern w:val="1"/>
          <w:sz w:val="28"/>
          <w:szCs w:val="28"/>
        </w:rPr>
        <w:t xml:space="preserve">Цель 3 муниципальной программы: </w:t>
      </w:r>
    </w:p>
    <w:p w14:paraId="29E9F5EC" w14:textId="77777777" w:rsidR="00253914" w:rsidRPr="00C64B62" w:rsidRDefault="00253914" w:rsidP="0056148C">
      <w:pPr>
        <w:ind w:right="-2" w:firstLine="426"/>
        <w:jc w:val="both"/>
        <w:rPr>
          <w:kern w:val="1"/>
          <w:sz w:val="28"/>
          <w:szCs w:val="28"/>
        </w:rPr>
      </w:pPr>
      <w:r w:rsidRPr="00C64B62">
        <w:rPr>
          <w:kern w:val="1"/>
          <w:sz w:val="28"/>
          <w:szCs w:val="28"/>
        </w:rPr>
        <w:t>Создание безопасных и благоприятных условий проживания граждан.</w:t>
      </w:r>
    </w:p>
    <w:p w14:paraId="0F8C2EC3" w14:textId="77777777" w:rsidR="008E3BAB" w:rsidRPr="00C64B62" w:rsidRDefault="008E3BAB" w:rsidP="0056148C">
      <w:pPr>
        <w:ind w:right="-2" w:firstLine="426"/>
        <w:jc w:val="both"/>
        <w:rPr>
          <w:i/>
          <w:iCs/>
          <w:kern w:val="1"/>
          <w:sz w:val="28"/>
          <w:szCs w:val="28"/>
        </w:rPr>
      </w:pPr>
      <w:r w:rsidRPr="00C64B62">
        <w:rPr>
          <w:i/>
          <w:iCs/>
          <w:kern w:val="1"/>
          <w:sz w:val="28"/>
          <w:szCs w:val="28"/>
        </w:rPr>
        <w:t xml:space="preserve">Целевой показатель: </w:t>
      </w:r>
    </w:p>
    <w:p w14:paraId="0FEAA205" w14:textId="77777777" w:rsidR="008E3BAB" w:rsidRPr="00C64B62" w:rsidRDefault="008E3BAB" w:rsidP="0056148C">
      <w:pPr>
        <w:ind w:right="-2" w:firstLine="426"/>
        <w:jc w:val="both"/>
        <w:rPr>
          <w:kern w:val="1"/>
          <w:sz w:val="28"/>
          <w:szCs w:val="28"/>
        </w:rPr>
      </w:pPr>
      <w:r w:rsidRPr="00C64B62">
        <w:rPr>
          <w:kern w:val="1"/>
          <w:sz w:val="28"/>
          <w:szCs w:val="28"/>
        </w:rPr>
        <w:t xml:space="preserve">«Количество объектов ликвидированного жилищного фонда, признанного аварийным в связи с физическим износом в процессе эксплуатации» достигло планового значения 5 единиц. </w:t>
      </w:r>
    </w:p>
    <w:p w14:paraId="37564F9E" w14:textId="77777777" w:rsidR="008E3BAB" w:rsidRPr="00C64B62" w:rsidRDefault="00253914" w:rsidP="0056148C">
      <w:pPr>
        <w:ind w:right="-2" w:firstLine="426"/>
        <w:jc w:val="both"/>
        <w:rPr>
          <w:i/>
          <w:iCs/>
          <w:kern w:val="1"/>
          <w:sz w:val="28"/>
          <w:szCs w:val="28"/>
        </w:rPr>
      </w:pPr>
      <w:r w:rsidRPr="00C64B62">
        <w:rPr>
          <w:i/>
          <w:iCs/>
          <w:kern w:val="1"/>
          <w:sz w:val="28"/>
          <w:szCs w:val="28"/>
        </w:rPr>
        <w:t>Цель 4 муниципальной программы:</w:t>
      </w:r>
    </w:p>
    <w:p w14:paraId="053923EA" w14:textId="77777777" w:rsidR="00253914" w:rsidRPr="00C64B62" w:rsidRDefault="00253914" w:rsidP="0056148C">
      <w:pPr>
        <w:ind w:right="-2" w:firstLine="426"/>
        <w:jc w:val="both"/>
        <w:rPr>
          <w:kern w:val="1"/>
          <w:sz w:val="28"/>
          <w:szCs w:val="28"/>
        </w:rPr>
      </w:pPr>
      <w:r w:rsidRPr="00C64B62">
        <w:rPr>
          <w:kern w:val="1"/>
          <w:sz w:val="28"/>
          <w:szCs w:val="28"/>
        </w:rPr>
        <w:t>Обеспечение охраны окружающей среды и экологической безопасности населения города Минусинска.</w:t>
      </w:r>
    </w:p>
    <w:p w14:paraId="7C236E5E" w14:textId="77777777" w:rsidR="008E3BAB" w:rsidRPr="00C64B62" w:rsidRDefault="008E3BAB" w:rsidP="0056148C">
      <w:pPr>
        <w:ind w:right="-2" w:firstLine="426"/>
        <w:jc w:val="both"/>
        <w:rPr>
          <w:i/>
          <w:iCs/>
          <w:kern w:val="1"/>
          <w:sz w:val="28"/>
          <w:szCs w:val="28"/>
        </w:rPr>
      </w:pPr>
      <w:r w:rsidRPr="00C64B62">
        <w:rPr>
          <w:i/>
          <w:iCs/>
          <w:kern w:val="1"/>
          <w:sz w:val="28"/>
          <w:szCs w:val="28"/>
        </w:rPr>
        <w:t>Целевой показатель:</w:t>
      </w:r>
    </w:p>
    <w:p w14:paraId="764E0C59" w14:textId="77777777" w:rsidR="008E3BAB" w:rsidRPr="00C64B62" w:rsidRDefault="008E3BAB" w:rsidP="00907C76">
      <w:pPr>
        <w:ind w:right="-2" w:firstLine="426"/>
        <w:jc w:val="both"/>
        <w:rPr>
          <w:kern w:val="1"/>
          <w:sz w:val="28"/>
          <w:szCs w:val="28"/>
        </w:rPr>
      </w:pPr>
      <w:r w:rsidRPr="00C64B62">
        <w:rPr>
          <w:kern w:val="1"/>
          <w:sz w:val="28"/>
          <w:szCs w:val="28"/>
        </w:rPr>
        <w:t xml:space="preserve">«Обеспечение мероприятий, способствующих обеспечению охраны окружающей среды и экологической безопасности населения города Минусинска» достигло планового значения 100%. </w:t>
      </w:r>
    </w:p>
    <w:p w14:paraId="2B3CAA72" w14:textId="77777777" w:rsidR="00246FA7" w:rsidRPr="00C64B62" w:rsidRDefault="00632A60" w:rsidP="00907C76">
      <w:pPr>
        <w:ind w:right="-2" w:firstLine="426"/>
        <w:jc w:val="both"/>
        <w:rPr>
          <w:sz w:val="28"/>
          <w:szCs w:val="28"/>
        </w:rPr>
      </w:pPr>
      <w:r w:rsidRPr="00C64B62">
        <w:rPr>
          <w:sz w:val="28"/>
          <w:szCs w:val="28"/>
        </w:rPr>
        <w:t xml:space="preserve">В целом по муниципальной программе муниципального образования город Минусинск «Обеспечение жизнедеятельности территории» (далее – программа) в 2023 году расходы исполнены в сумме 101 186,17 тыс. рублей или 75,51 % от уточненной бюджетной росписи 134 003,87 тыс. рублей. </w:t>
      </w:r>
    </w:p>
    <w:p w14:paraId="5163917C" w14:textId="77777777" w:rsidR="00C83AD0" w:rsidRPr="00C64B62" w:rsidRDefault="00253914" w:rsidP="00907C76">
      <w:pPr>
        <w:ind w:firstLine="708"/>
        <w:rPr>
          <w:i/>
          <w:iCs/>
          <w:sz w:val="28"/>
          <w:szCs w:val="28"/>
        </w:rPr>
      </w:pPr>
      <w:r w:rsidRPr="00C64B62">
        <w:rPr>
          <w:i/>
          <w:iCs/>
          <w:sz w:val="28"/>
          <w:szCs w:val="28"/>
        </w:rPr>
        <w:t>Подпрограмма «</w:t>
      </w:r>
      <w:r w:rsidR="00632A60" w:rsidRPr="00C64B62">
        <w:rPr>
          <w:i/>
          <w:iCs/>
          <w:sz w:val="28"/>
          <w:szCs w:val="28"/>
        </w:rPr>
        <w:t>Жизнедеятельность города»</w:t>
      </w:r>
    </w:p>
    <w:p w14:paraId="73D1131E" w14:textId="77777777" w:rsidR="00E10FA2" w:rsidRPr="00C64B62" w:rsidRDefault="00632A60" w:rsidP="00907C76">
      <w:pPr>
        <w:ind w:firstLine="708"/>
        <w:jc w:val="both"/>
        <w:rPr>
          <w:rFonts w:eastAsia="Calibri"/>
          <w:sz w:val="28"/>
          <w:szCs w:val="28"/>
          <w:lang w:eastAsia="en-US"/>
        </w:rPr>
      </w:pPr>
      <w:r w:rsidRPr="00C64B62">
        <w:rPr>
          <w:rFonts w:eastAsia="Calibri"/>
          <w:sz w:val="28"/>
          <w:szCs w:val="28"/>
          <w:lang w:eastAsia="en-US"/>
        </w:rPr>
        <w:t xml:space="preserve">По подпрограмме «Жизнедеятельность города» выполнение составило 11 982,21 тыс. рублей </w:t>
      </w:r>
      <w:r w:rsidR="00A87874" w:rsidRPr="00C64B62">
        <w:rPr>
          <w:rFonts w:eastAsia="Calibri"/>
          <w:sz w:val="28"/>
          <w:szCs w:val="28"/>
          <w:lang w:eastAsia="en-US"/>
        </w:rPr>
        <w:t xml:space="preserve">или 45,19% </w:t>
      </w:r>
      <w:r w:rsidRPr="00C64B62">
        <w:rPr>
          <w:rFonts w:eastAsia="Calibri"/>
          <w:sz w:val="28"/>
          <w:szCs w:val="28"/>
          <w:lang w:eastAsia="en-US"/>
        </w:rPr>
        <w:t>от уточненной бюджетной росписи 26 514,36 тыс. рублей,</w:t>
      </w:r>
      <w:r w:rsidR="00E10FA2" w:rsidRPr="00C64B62">
        <w:rPr>
          <w:rFonts w:eastAsia="Calibri"/>
          <w:sz w:val="28"/>
          <w:szCs w:val="28"/>
          <w:lang w:eastAsia="en-US"/>
        </w:rPr>
        <w:t xml:space="preserve"> причины отклонения являются нарушение подрядными организациями сроков исполнения и иных условий контрактов, не повлекшее судебные процедуры. Оплата работ </w:t>
      </w:r>
      <w:r w:rsidR="005D1DDB" w:rsidRPr="00C64B62">
        <w:rPr>
          <w:rFonts w:eastAsia="Calibri"/>
          <w:sz w:val="28"/>
          <w:szCs w:val="28"/>
          <w:lang w:eastAsia="en-US"/>
        </w:rPr>
        <w:t xml:space="preserve">осуществлялась </w:t>
      </w:r>
      <w:r w:rsidR="00E10FA2" w:rsidRPr="00C64B62">
        <w:rPr>
          <w:rFonts w:eastAsia="Calibri"/>
          <w:sz w:val="28"/>
          <w:szCs w:val="28"/>
          <w:lang w:eastAsia="en-US"/>
        </w:rPr>
        <w:t xml:space="preserve">по факту на основании актов выполненных работ. </w:t>
      </w:r>
    </w:p>
    <w:p w14:paraId="36D75445" w14:textId="77777777" w:rsidR="005D1DDB" w:rsidRPr="00C64B62" w:rsidRDefault="005D1DDB" w:rsidP="00246FA7">
      <w:pPr>
        <w:ind w:firstLine="708"/>
        <w:jc w:val="both"/>
        <w:rPr>
          <w:rFonts w:eastAsia="Calibri"/>
          <w:sz w:val="28"/>
          <w:szCs w:val="28"/>
          <w:lang w:eastAsia="en-US"/>
        </w:rPr>
      </w:pPr>
      <w:r w:rsidRPr="00C64B62">
        <w:rPr>
          <w:rFonts w:eastAsia="Calibri"/>
          <w:sz w:val="28"/>
          <w:szCs w:val="28"/>
          <w:lang w:eastAsia="en-US"/>
        </w:rPr>
        <w:t xml:space="preserve">В рамках указанной подпрограммы, были реализованы следующие мероприятия: </w:t>
      </w:r>
    </w:p>
    <w:p w14:paraId="7DC8A3F8" w14:textId="77777777" w:rsidR="00632A60" w:rsidRPr="00C64B62" w:rsidRDefault="00632A60" w:rsidP="00246FA7">
      <w:pPr>
        <w:ind w:firstLine="708"/>
        <w:jc w:val="both"/>
        <w:rPr>
          <w:rFonts w:eastAsia="Calibri"/>
          <w:sz w:val="28"/>
          <w:szCs w:val="28"/>
          <w:lang w:eastAsia="en-US"/>
        </w:rPr>
      </w:pPr>
      <w:r w:rsidRPr="00C64B62">
        <w:rPr>
          <w:rFonts w:eastAsia="Calibri"/>
          <w:sz w:val="28"/>
          <w:szCs w:val="28"/>
          <w:lang w:eastAsia="en-US"/>
        </w:rPr>
        <w:t xml:space="preserve">- текущее содержание мест захоронения, исполнение составило 5 423,80 тыс. рублей, или 100 </w:t>
      </w:r>
      <w:r w:rsidR="00246FA7" w:rsidRPr="00C64B62">
        <w:rPr>
          <w:rFonts w:eastAsia="Calibri"/>
          <w:sz w:val="28"/>
          <w:szCs w:val="28"/>
          <w:lang w:eastAsia="en-US"/>
        </w:rPr>
        <w:t>% от</w:t>
      </w:r>
      <w:r w:rsidRPr="00C64B62">
        <w:rPr>
          <w:rFonts w:eastAsia="Calibri"/>
          <w:sz w:val="28"/>
          <w:szCs w:val="28"/>
          <w:lang w:eastAsia="en-US"/>
        </w:rPr>
        <w:t xml:space="preserve"> уточненной бюджетной росписи. Регулярно </w:t>
      </w:r>
      <w:r w:rsidRPr="00C64B62">
        <w:rPr>
          <w:rFonts w:eastAsia="Calibri"/>
          <w:sz w:val="28"/>
          <w:szCs w:val="28"/>
          <w:lang w:eastAsia="en-US"/>
        </w:rPr>
        <w:lastRenderedPageBreak/>
        <w:t>выполнялись работы по уборке территорий кладбищ, очистке дорог от снега, профилирование дорог, посадке цветов, выкашиванию травы, вывозу мусора;</w:t>
      </w:r>
    </w:p>
    <w:p w14:paraId="1547572F" w14:textId="77777777" w:rsidR="00632A60" w:rsidRPr="00C64B62" w:rsidRDefault="00632A60" w:rsidP="00246FA7">
      <w:pPr>
        <w:ind w:firstLine="708"/>
        <w:jc w:val="both"/>
        <w:rPr>
          <w:rFonts w:eastAsia="Calibri"/>
          <w:sz w:val="28"/>
          <w:szCs w:val="28"/>
          <w:lang w:eastAsia="en-US"/>
        </w:rPr>
      </w:pPr>
      <w:r w:rsidRPr="00C64B62">
        <w:rPr>
          <w:rFonts w:eastAsia="Calibri"/>
          <w:sz w:val="28"/>
          <w:szCs w:val="28"/>
          <w:lang w:eastAsia="en-US"/>
        </w:rPr>
        <w:t xml:space="preserve">- текущее содержание ремонт и эксплуатация объектов инженерной защиты города, исполнение составило 1 080,56 тыс. рублей или 98,05 % от уточненной бюджетной росписи 1 102,08 тыс. рублей; </w:t>
      </w:r>
    </w:p>
    <w:p w14:paraId="6CE863BD" w14:textId="77777777" w:rsidR="00632A60" w:rsidRPr="00C64B62" w:rsidRDefault="00632A60" w:rsidP="00246FA7">
      <w:pPr>
        <w:ind w:firstLine="567"/>
        <w:jc w:val="both"/>
        <w:rPr>
          <w:rFonts w:eastAsia="Calibri"/>
          <w:sz w:val="28"/>
          <w:szCs w:val="28"/>
          <w:lang w:eastAsia="en-US"/>
        </w:rPr>
      </w:pPr>
      <w:r w:rsidRPr="00C64B62">
        <w:rPr>
          <w:rFonts w:eastAsia="Calibri"/>
          <w:sz w:val="28"/>
          <w:szCs w:val="28"/>
          <w:lang w:eastAsia="en-US"/>
        </w:rPr>
        <w:t>- расходы на организацию и проведение акарицидных обработок мест массового отдыха населения, исполнение в размере 127,01 тыс. рублей или 100% от уточненной бюджетной росписи. Были выполнены работы по санитарной обработке мест массового отдыха населения от клещей на площади 35 га.;</w:t>
      </w:r>
    </w:p>
    <w:p w14:paraId="2A47364F" w14:textId="77777777" w:rsidR="00246FA7" w:rsidRPr="00C64B62" w:rsidRDefault="00632A60" w:rsidP="00246FA7">
      <w:pPr>
        <w:ind w:firstLine="567"/>
        <w:jc w:val="both"/>
        <w:rPr>
          <w:rFonts w:eastAsia="Calibri"/>
          <w:sz w:val="28"/>
          <w:szCs w:val="28"/>
          <w:lang w:eastAsia="en-US"/>
        </w:rPr>
      </w:pPr>
      <w:r w:rsidRPr="00C64B62">
        <w:rPr>
          <w:rFonts w:eastAsia="Calibri"/>
          <w:sz w:val="28"/>
          <w:szCs w:val="28"/>
          <w:lang w:eastAsia="en-US"/>
        </w:rPr>
        <w:t xml:space="preserve">- расходы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исполнение в размере 36,44 тыс. </w:t>
      </w:r>
      <w:r w:rsidR="00246FA7" w:rsidRPr="00C64B62">
        <w:rPr>
          <w:rFonts w:eastAsia="Calibri"/>
          <w:sz w:val="28"/>
          <w:szCs w:val="28"/>
          <w:lang w:eastAsia="en-US"/>
        </w:rPr>
        <w:t>рублей (</w:t>
      </w:r>
      <w:r w:rsidRPr="00C64B62">
        <w:rPr>
          <w:rFonts w:eastAsia="Calibri"/>
          <w:sz w:val="28"/>
          <w:szCs w:val="28"/>
          <w:lang w:eastAsia="en-US"/>
        </w:rPr>
        <w:t>за счет средств краевого бюджета) или 100% от уточненной бюджетной росписи. Были выполнены работы по санитарной обработке мест массового отдыха населения от клещей на площади 10 га.;</w:t>
      </w:r>
    </w:p>
    <w:p w14:paraId="08FB36DD" w14:textId="77777777" w:rsidR="00632A60" w:rsidRPr="00C64B62" w:rsidRDefault="00632A60" w:rsidP="00246FA7">
      <w:pPr>
        <w:ind w:firstLine="567"/>
        <w:jc w:val="both"/>
        <w:rPr>
          <w:rFonts w:eastAsia="Calibri"/>
          <w:sz w:val="28"/>
          <w:szCs w:val="28"/>
          <w:lang w:eastAsia="en-US"/>
        </w:rPr>
      </w:pPr>
      <w:r w:rsidRPr="00C64B62">
        <w:rPr>
          <w:rFonts w:eastAsia="Calibri"/>
          <w:sz w:val="28"/>
          <w:szCs w:val="28"/>
          <w:lang w:eastAsia="en-US"/>
        </w:rPr>
        <w:t>- расходы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исполнение в размере 3 035,60 тыс. рублей (за счет средств краевого бюджета) от уточненной бюджетной росписи 3 101,94 тыс. рублей. В рамках мероприятия отловлено 163 безнадзорных животных;</w:t>
      </w:r>
    </w:p>
    <w:p w14:paraId="28747EAC" w14:textId="77777777" w:rsidR="00632A60" w:rsidRPr="00C64B62" w:rsidRDefault="00632A60" w:rsidP="00246FA7">
      <w:pPr>
        <w:ind w:firstLine="567"/>
        <w:jc w:val="both"/>
        <w:rPr>
          <w:rFonts w:eastAsia="Calibri"/>
          <w:sz w:val="28"/>
          <w:szCs w:val="28"/>
          <w:lang w:eastAsia="en-US"/>
        </w:rPr>
      </w:pPr>
      <w:r w:rsidRPr="00C64B62">
        <w:rPr>
          <w:rFonts w:eastAsia="Calibri"/>
          <w:sz w:val="28"/>
          <w:szCs w:val="28"/>
          <w:lang w:eastAsia="en-US"/>
        </w:rPr>
        <w:t>-  снос домов, признанных аварийными в г. Минусинске и иных объектов муниципальной собственности, исполнение составило 230,00 тыс. рублей или 100% от уточненной бюджетной. В ходе реализации мероприятия за счет выделенных средств было снесено 2 объекта муниципальной собственности (МКД по ул. Октябрьская 56 и ул. Кравченко 24).</w:t>
      </w:r>
    </w:p>
    <w:p w14:paraId="182C63C7" w14:textId="77777777" w:rsidR="00632A60" w:rsidRPr="00C64B62" w:rsidRDefault="00632A60" w:rsidP="00246FA7">
      <w:pPr>
        <w:ind w:firstLine="567"/>
        <w:jc w:val="both"/>
        <w:rPr>
          <w:rFonts w:eastAsia="Calibri"/>
          <w:sz w:val="28"/>
          <w:szCs w:val="28"/>
          <w:lang w:eastAsia="en-US"/>
        </w:rPr>
      </w:pPr>
      <w:r w:rsidRPr="00C64B62">
        <w:rPr>
          <w:rFonts w:eastAsia="Calibri"/>
          <w:sz w:val="28"/>
          <w:szCs w:val="28"/>
          <w:lang w:eastAsia="en-US"/>
        </w:rPr>
        <w:t>- расходы на мероприятия по постановке на учет, проведению ремонтно-реставрационных работ (текущего ремонта) памятников и мемориальных комплексов, увековечивающий память погибших в годы Великой отечественной войны исполнения отсутствует (причина отклонения: отсутствие выполнения кадастровых работ и не постановка в муниципальную собственность объектов).</w:t>
      </w:r>
    </w:p>
    <w:p w14:paraId="79FC9438" w14:textId="42DB918B" w:rsidR="00632A60" w:rsidRPr="00C64B62" w:rsidRDefault="00632A60" w:rsidP="00246FA7">
      <w:pPr>
        <w:ind w:firstLine="567"/>
        <w:jc w:val="both"/>
        <w:rPr>
          <w:rFonts w:eastAsia="Calibri"/>
          <w:sz w:val="28"/>
          <w:szCs w:val="28"/>
          <w:lang w:eastAsia="en-US"/>
        </w:rPr>
      </w:pPr>
      <w:r w:rsidRPr="00C64B62">
        <w:rPr>
          <w:rFonts w:eastAsia="Calibri"/>
          <w:sz w:val="28"/>
          <w:szCs w:val="28"/>
          <w:lang w:eastAsia="en-US"/>
        </w:rPr>
        <w:t xml:space="preserve">- текущее содержание памятников, архитектурных комплексов, не относящихся к объектам </w:t>
      </w:r>
      <w:r w:rsidR="0056148C" w:rsidRPr="00C64B62">
        <w:rPr>
          <w:rFonts w:eastAsia="Calibri"/>
          <w:sz w:val="28"/>
          <w:szCs w:val="28"/>
          <w:lang w:eastAsia="en-US"/>
        </w:rPr>
        <w:t>культурного наследия,</w:t>
      </w:r>
      <w:r w:rsidRPr="00C64B62">
        <w:rPr>
          <w:rFonts w:eastAsia="Calibri"/>
          <w:sz w:val="28"/>
          <w:szCs w:val="28"/>
          <w:lang w:eastAsia="en-US"/>
        </w:rPr>
        <w:t xml:space="preserve"> </w:t>
      </w:r>
      <w:r w:rsidR="0056148C">
        <w:rPr>
          <w:rFonts w:eastAsia="Calibri"/>
          <w:sz w:val="28"/>
          <w:szCs w:val="28"/>
          <w:lang w:eastAsia="en-US"/>
        </w:rPr>
        <w:t>с</w:t>
      </w:r>
      <w:r w:rsidRPr="00C64B62">
        <w:rPr>
          <w:rFonts w:eastAsia="Calibri"/>
          <w:sz w:val="28"/>
          <w:szCs w:val="28"/>
          <w:lang w:eastAsia="en-US"/>
        </w:rPr>
        <w:t xml:space="preserve">оставило 497,59 тыс. рублей или 100 </w:t>
      </w:r>
      <w:r w:rsidR="00246FA7" w:rsidRPr="00C64B62">
        <w:rPr>
          <w:rFonts w:eastAsia="Calibri"/>
          <w:sz w:val="28"/>
          <w:szCs w:val="28"/>
          <w:lang w:eastAsia="en-US"/>
        </w:rPr>
        <w:t>% от</w:t>
      </w:r>
      <w:r w:rsidRPr="00C64B62">
        <w:rPr>
          <w:rFonts w:eastAsia="Calibri"/>
          <w:sz w:val="28"/>
          <w:szCs w:val="28"/>
          <w:lang w:eastAsia="en-US"/>
        </w:rPr>
        <w:t xml:space="preserve"> уточненной бюджетной росписи.</w:t>
      </w:r>
    </w:p>
    <w:p w14:paraId="69CF1AC2" w14:textId="77777777" w:rsidR="00632A60" w:rsidRPr="00C64B62" w:rsidRDefault="00632A60" w:rsidP="00246FA7">
      <w:pPr>
        <w:ind w:firstLine="567"/>
        <w:jc w:val="both"/>
        <w:rPr>
          <w:rFonts w:eastAsia="Calibri"/>
          <w:sz w:val="28"/>
          <w:szCs w:val="28"/>
          <w:lang w:eastAsia="en-US"/>
        </w:rPr>
      </w:pPr>
      <w:r w:rsidRPr="00C64B62">
        <w:rPr>
          <w:rFonts w:eastAsia="Calibri"/>
          <w:sz w:val="28"/>
          <w:szCs w:val="28"/>
          <w:lang w:eastAsia="en-US"/>
        </w:rPr>
        <w:t>- расходы на содержание и восстановление зеленых насаждений, находящихся в границах территории муниципального образования город Минусинск исполнение составило 1 201,21 тыс. рублей или 62,35 % от уточненной бюджетной росписи 1 926,51 тыс. рублей, (причина отклонения: оплата работ по факту на основании актов выполненных работ).</w:t>
      </w:r>
    </w:p>
    <w:p w14:paraId="49426C67" w14:textId="77777777" w:rsidR="00632A60" w:rsidRPr="00C64B62" w:rsidRDefault="00632A60" w:rsidP="00246FA7">
      <w:pPr>
        <w:ind w:firstLine="567"/>
        <w:jc w:val="both"/>
        <w:rPr>
          <w:rFonts w:eastAsia="Calibri"/>
          <w:sz w:val="28"/>
          <w:szCs w:val="28"/>
          <w:lang w:eastAsia="en-US"/>
        </w:rPr>
      </w:pPr>
      <w:r w:rsidRPr="00C64B62">
        <w:rPr>
          <w:rFonts w:eastAsia="Calibri"/>
          <w:sz w:val="28"/>
          <w:szCs w:val="28"/>
          <w:lang w:eastAsia="en-US"/>
        </w:rPr>
        <w:lastRenderedPageBreak/>
        <w:t>- разработка и утверждение технической документации для эксплуатации гидротехнических сооружений исполнение в размере 350,00 тыс. рублей или 100% от уточненной бюджетной росписи.</w:t>
      </w:r>
    </w:p>
    <w:p w14:paraId="144582CA" w14:textId="77777777" w:rsidR="008E3BAB" w:rsidRPr="00C64B62" w:rsidRDefault="00632A60" w:rsidP="008E3BAB">
      <w:pPr>
        <w:ind w:firstLine="567"/>
        <w:jc w:val="both"/>
        <w:rPr>
          <w:rFonts w:eastAsia="Calibri"/>
          <w:sz w:val="28"/>
          <w:szCs w:val="28"/>
          <w:lang w:eastAsia="en-US"/>
        </w:rPr>
      </w:pPr>
      <w:r w:rsidRPr="00C64B62">
        <w:rPr>
          <w:rFonts w:eastAsia="Calibri"/>
          <w:sz w:val="28"/>
          <w:szCs w:val="28"/>
          <w:lang w:eastAsia="en-US"/>
        </w:rPr>
        <w:t xml:space="preserve">- мероприятия в области обеспечения капитального ремонта, реконструкции и строительства гидротехнических сооружений исполнение отсутствует, (причина отклонения: нарушение подрядной организацией сроков исполнения контрактов, не повлекшие судебные процедуры). </w:t>
      </w:r>
    </w:p>
    <w:p w14:paraId="49B72AEA" w14:textId="77777777" w:rsidR="00632A60" w:rsidRPr="00C64B62" w:rsidRDefault="00632A60" w:rsidP="008E3BAB">
      <w:pPr>
        <w:ind w:firstLine="567"/>
        <w:jc w:val="both"/>
        <w:rPr>
          <w:rFonts w:eastAsia="Calibri"/>
          <w:i/>
          <w:iCs/>
          <w:sz w:val="28"/>
          <w:szCs w:val="28"/>
          <w:lang w:eastAsia="en-US"/>
        </w:rPr>
      </w:pPr>
      <w:r w:rsidRPr="00C64B62">
        <w:rPr>
          <w:rFonts w:eastAsia="Calibri"/>
          <w:i/>
          <w:iCs/>
          <w:sz w:val="28"/>
          <w:szCs w:val="28"/>
          <w:lang w:eastAsia="en-US"/>
        </w:rPr>
        <w:t xml:space="preserve">По </w:t>
      </w:r>
      <w:r w:rsidR="008E3BAB" w:rsidRPr="00C64B62">
        <w:rPr>
          <w:rFonts w:eastAsia="Calibri"/>
          <w:i/>
          <w:iCs/>
          <w:sz w:val="28"/>
          <w:szCs w:val="28"/>
          <w:lang w:eastAsia="en-US"/>
        </w:rPr>
        <w:t>подпрограмме «</w:t>
      </w:r>
      <w:r w:rsidRPr="00C64B62">
        <w:rPr>
          <w:rFonts w:eastAsia="Calibri"/>
          <w:i/>
          <w:iCs/>
          <w:sz w:val="28"/>
          <w:szCs w:val="28"/>
          <w:lang w:eastAsia="en-US"/>
        </w:rPr>
        <w:t xml:space="preserve">Обеспечение градостроительной деятельности» </w:t>
      </w:r>
    </w:p>
    <w:p w14:paraId="12F6414E" w14:textId="77777777" w:rsidR="00C83AD0" w:rsidRPr="00C64B62" w:rsidRDefault="008E3BAB" w:rsidP="00A87874">
      <w:pPr>
        <w:jc w:val="both"/>
        <w:rPr>
          <w:rFonts w:eastAsia="Calibri"/>
          <w:sz w:val="28"/>
          <w:szCs w:val="28"/>
          <w:lang w:eastAsia="en-US"/>
        </w:rPr>
      </w:pPr>
      <w:r w:rsidRPr="00C64B62">
        <w:rPr>
          <w:rFonts w:eastAsia="Calibri"/>
          <w:sz w:val="28"/>
          <w:szCs w:val="28"/>
          <w:lang w:eastAsia="en-US"/>
        </w:rPr>
        <w:tab/>
        <w:t xml:space="preserve">По подпрограмме «Обеспечение градостроительной деятельности» выполнение составило 167 тыс. руб. или 100% от уточненной бюджетной росписи 167 тыс. руб. </w:t>
      </w:r>
    </w:p>
    <w:p w14:paraId="0C340F34" w14:textId="77777777" w:rsidR="005C25D3" w:rsidRPr="00C64B62" w:rsidRDefault="00632A60" w:rsidP="008E3BAB">
      <w:pPr>
        <w:ind w:firstLine="708"/>
        <w:jc w:val="both"/>
        <w:rPr>
          <w:rFonts w:eastAsia="Calibri"/>
          <w:sz w:val="28"/>
          <w:szCs w:val="28"/>
          <w:lang w:eastAsia="en-US"/>
        </w:rPr>
      </w:pPr>
      <w:r w:rsidRPr="00C64B62">
        <w:rPr>
          <w:rFonts w:eastAsia="Calibri"/>
          <w:sz w:val="28"/>
          <w:szCs w:val="28"/>
          <w:lang w:eastAsia="en-US"/>
        </w:rPr>
        <w:t>По мероприятию «Подготовка описаний местоположения границ населенных пунктов и территориальных зон муниципального образования город Минусинск» исполнение составило 100</w:t>
      </w:r>
      <w:r w:rsidR="006934F9" w:rsidRPr="00C64B62">
        <w:rPr>
          <w:rFonts w:eastAsia="Calibri"/>
          <w:sz w:val="28"/>
          <w:szCs w:val="28"/>
          <w:lang w:eastAsia="en-US"/>
        </w:rPr>
        <w:t>% от</w:t>
      </w:r>
      <w:r w:rsidRPr="00C64B62">
        <w:rPr>
          <w:rFonts w:eastAsia="Calibri"/>
          <w:sz w:val="28"/>
          <w:szCs w:val="28"/>
          <w:lang w:eastAsia="en-US"/>
        </w:rPr>
        <w:t xml:space="preserve"> годового плана 167,00 тыс. рублей. В рамках реализации мероприятия выполнены работы по</w:t>
      </w:r>
      <w:r w:rsidRPr="00C64B62">
        <w:rPr>
          <w:rFonts w:ascii="Calibri" w:eastAsia="Calibri" w:hAnsi="Calibri"/>
          <w:sz w:val="22"/>
          <w:szCs w:val="22"/>
          <w:lang w:eastAsia="en-US"/>
        </w:rPr>
        <w:t xml:space="preserve"> </w:t>
      </w:r>
      <w:r w:rsidRPr="00C64B62">
        <w:rPr>
          <w:rFonts w:eastAsia="Calibri"/>
          <w:sz w:val="28"/>
          <w:szCs w:val="28"/>
          <w:lang w:eastAsia="en-US"/>
        </w:rPr>
        <w:t>графическому описанию местоположения границ населенных пунктов и территориальных зон муниципального образования город Минусинск.</w:t>
      </w:r>
    </w:p>
    <w:p w14:paraId="4437E467" w14:textId="5553256B" w:rsidR="00632A60" w:rsidRPr="00C64B62" w:rsidRDefault="008E3BAB" w:rsidP="00971733">
      <w:pPr>
        <w:ind w:firstLine="708"/>
        <w:jc w:val="both"/>
        <w:rPr>
          <w:rFonts w:eastAsia="Calibri"/>
          <w:i/>
          <w:iCs/>
          <w:sz w:val="28"/>
          <w:szCs w:val="28"/>
          <w:lang w:eastAsia="en-US"/>
        </w:rPr>
      </w:pPr>
      <w:r w:rsidRPr="00C64B62">
        <w:rPr>
          <w:rFonts w:eastAsia="Calibri"/>
          <w:i/>
          <w:iCs/>
          <w:sz w:val="28"/>
          <w:szCs w:val="28"/>
          <w:lang w:eastAsia="en-US"/>
        </w:rPr>
        <w:t>Подпрограмма «</w:t>
      </w:r>
      <w:r w:rsidR="00632A60" w:rsidRPr="00C64B62">
        <w:rPr>
          <w:rFonts w:eastAsia="Calibri"/>
          <w:i/>
          <w:iCs/>
          <w:sz w:val="28"/>
          <w:szCs w:val="28"/>
          <w:lang w:eastAsia="en-US"/>
        </w:rPr>
        <w:t>Переселение граждан из аварийного жилищного</w:t>
      </w:r>
      <w:r w:rsidR="00A23F87" w:rsidRPr="00C64B62">
        <w:rPr>
          <w:rFonts w:eastAsia="Calibri"/>
          <w:i/>
          <w:iCs/>
          <w:sz w:val="28"/>
          <w:szCs w:val="28"/>
          <w:lang w:eastAsia="en-US"/>
        </w:rPr>
        <w:t xml:space="preserve"> </w:t>
      </w:r>
      <w:r w:rsidR="00971733">
        <w:rPr>
          <w:rFonts w:eastAsia="Calibri"/>
          <w:i/>
          <w:iCs/>
          <w:sz w:val="28"/>
          <w:szCs w:val="28"/>
          <w:lang w:eastAsia="en-US"/>
        </w:rPr>
        <w:t>ф</w:t>
      </w:r>
      <w:r w:rsidR="00632A60" w:rsidRPr="00C64B62">
        <w:rPr>
          <w:rFonts w:eastAsia="Calibri"/>
          <w:i/>
          <w:iCs/>
          <w:sz w:val="28"/>
          <w:szCs w:val="28"/>
          <w:lang w:eastAsia="en-US"/>
        </w:rPr>
        <w:t>онда»</w:t>
      </w:r>
    </w:p>
    <w:p w14:paraId="2F422B32" w14:textId="77777777" w:rsidR="00350186" w:rsidRPr="00C64B62" w:rsidRDefault="008E3BAB" w:rsidP="00C63529">
      <w:pPr>
        <w:jc w:val="both"/>
        <w:rPr>
          <w:rFonts w:eastAsia="Calibri"/>
          <w:sz w:val="28"/>
          <w:szCs w:val="28"/>
          <w:lang w:eastAsia="en-US"/>
        </w:rPr>
      </w:pPr>
      <w:r w:rsidRPr="00C64B62">
        <w:rPr>
          <w:rFonts w:eastAsia="Calibri"/>
          <w:i/>
          <w:iCs/>
          <w:sz w:val="28"/>
          <w:szCs w:val="28"/>
          <w:lang w:eastAsia="en-US"/>
        </w:rPr>
        <w:tab/>
      </w:r>
      <w:r w:rsidRPr="00C64B62">
        <w:rPr>
          <w:rFonts w:eastAsia="Calibri"/>
          <w:sz w:val="28"/>
          <w:szCs w:val="28"/>
          <w:lang w:eastAsia="en-US"/>
        </w:rPr>
        <w:t xml:space="preserve">По подпрограмме «Переселение граждан из аварийного жилищного фонда» выполнение составило 80 879,67 тыс. руб. </w:t>
      </w:r>
      <w:r w:rsidR="00C63529" w:rsidRPr="00C64B62">
        <w:rPr>
          <w:rFonts w:eastAsia="Calibri"/>
          <w:sz w:val="28"/>
          <w:szCs w:val="28"/>
          <w:lang w:eastAsia="en-US"/>
        </w:rPr>
        <w:t xml:space="preserve">или 93,26% </w:t>
      </w:r>
      <w:r w:rsidRPr="00C64B62">
        <w:rPr>
          <w:rFonts w:eastAsia="Calibri"/>
          <w:sz w:val="28"/>
          <w:szCs w:val="28"/>
          <w:lang w:eastAsia="en-US"/>
        </w:rPr>
        <w:t>от уточненной бюджетной росписи 86 727, 68 тыс. руб.</w:t>
      </w:r>
      <w:r w:rsidR="00C63529" w:rsidRPr="00C64B62">
        <w:rPr>
          <w:rFonts w:eastAsia="Calibri"/>
          <w:sz w:val="28"/>
          <w:szCs w:val="28"/>
          <w:lang w:eastAsia="en-US"/>
        </w:rPr>
        <w:t xml:space="preserve"> в рамках региональной адресной программы «Переселение граждан из аварийного жилищного фонда в Красноярском крае» на 2019-2025 годы </w:t>
      </w:r>
      <w:r w:rsidR="00CC0CAD" w:rsidRPr="00C64B62">
        <w:rPr>
          <w:rFonts w:eastAsia="Calibri"/>
          <w:sz w:val="28"/>
          <w:szCs w:val="28"/>
          <w:lang w:eastAsia="en-US"/>
        </w:rPr>
        <w:t xml:space="preserve">программа переселения граждан </w:t>
      </w:r>
      <w:r w:rsidR="00C63529" w:rsidRPr="00C64B62">
        <w:rPr>
          <w:rFonts w:eastAsia="Calibri"/>
          <w:sz w:val="28"/>
          <w:szCs w:val="28"/>
          <w:lang w:eastAsia="en-US"/>
        </w:rPr>
        <w:t xml:space="preserve">на территории г Минусинска </w:t>
      </w:r>
      <w:r w:rsidR="00CC0CAD" w:rsidRPr="00C64B62">
        <w:rPr>
          <w:rFonts w:eastAsia="Calibri"/>
          <w:sz w:val="28"/>
          <w:szCs w:val="28"/>
          <w:lang w:eastAsia="en-US"/>
        </w:rPr>
        <w:t xml:space="preserve">завершена в полном объеме </w:t>
      </w:r>
      <w:r w:rsidR="00C63529" w:rsidRPr="00C64B62">
        <w:rPr>
          <w:rFonts w:eastAsia="Calibri"/>
          <w:sz w:val="28"/>
          <w:szCs w:val="28"/>
          <w:lang w:eastAsia="en-US"/>
        </w:rPr>
        <w:t xml:space="preserve">расходование средств </w:t>
      </w:r>
      <w:r w:rsidR="00CC0CAD" w:rsidRPr="00C64B62">
        <w:rPr>
          <w:rFonts w:eastAsia="Calibri"/>
          <w:sz w:val="28"/>
          <w:szCs w:val="28"/>
          <w:lang w:eastAsia="en-US"/>
        </w:rPr>
        <w:t xml:space="preserve">осуществлялось </w:t>
      </w:r>
      <w:r w:rsidR="00C63529" w:rsidRPr="00C64B62">
        <w:rPr>
          <w:rFonts w:eastAsia="Calibri"/>
          <w:sz w:val="28"/>
          <w:szCs w:val="28"/>
          <w:lang w:eastAsia="en-US"/>
        </w:rPr>
        <w:t xml:space="preserve">по потребности. </w:t>
      </w:r>
    </w:p>
    <w:p w14:paraId="187FE699" w14:textId="77777777" w:rsidR="00350186" w:rsidRPr="00C64B62" w:rsidRDefault="00632A60" w:rsidP="008E3BAB">
      <w:pPr>
        <w:ind w:firstLine="708"/>
        <w:jc w:val="both"/>
        <w:rPr>
          <w:sz w:val="28"/>
          <w:szCs w:val="28"/>
        </w:rPr>
      </w:pPr>
      <w:r w:rsidRPr="00C64B62">
        <w:rPr>
          <w:sz w:val="28"/>
          <w:szCs w:val="28"/>
        </w:rPr>
        <w:t>При реализации данной подпрограммы были достигнуты следующие показатели:</w:t>
      </w:r>
    </w:p>
    <w:p w14:paraId="7DBE2F5B" w14:textId="04F43A09" w:rsidR="00907C76" w:rsidRPr="00C64B62" w:rsidRDefault="00907C76" w:rsidP="008E3BAB">
      <w:pPr>
        <w:ind w:firstLine="708"/>
        <w:jc w:val="both"/>
        <w:rPr>
          <w:sz w:val="28"/>
          <w:szCs w:val="28"/>
        </w:rPr>
      </w:pPr>
      <w:r w:rsidRPr="00C64B62">
        <w:rPr>
          <w:sz w:val="28"/>
          <w:szCs w:val="28"/>
        </w:rPr>
        <w:t>Количество расселенных аварийных домов составило 18 единиц от плана 21 един</w:t>
      </w:r>
      <w:r w:rsidR="00971733">
        <w:rPr>
          <w:sz w:val="28"/>
          <w:szCs w:val="28"/>
        </w:rPr>
        <w:t>иц</w:t>
      </w:r>
      <w:r w:rsidRPr="00C64B62">
        <w:rPr>
          <w:sz w:val="28"/>
          <w:szCs w:val="28"/>
        </w:rPr>
        <w:t>ы</w:t>
      </w:r>
      <w:r w:rsidR="00971733">
        <w:rPr>
          <w:sz w:val="28"/>
          <w:szCs w:val="28"/>
        </w:rPr>
        <w:t>.</w:t>
      </w:r>
    </w:p>
    <w:p w14:paraId="042BA39C" w14:textId="50171F5C" w:rsidR="00907C76" w:rsidRPr="00C64B62" w:rsidRDefault="00907C76" w:rsidP="008E3BAB">
      <w:pPr>
        <w:ind w:firstLine="708"/>
        <w:jc w:val="both"/>
        <w:rPr>
          <w:sz w:val="28"/>
          <w:szCs w:val="28"/>
        </w:rPr>
      </w:pPr>
      <w:r w:rsidRPr="00C64B62">
        <w:rPr>
          <w:sz w:val="28"/>
          <w:szCs w:val="28"/>
        </w:rPr>
        <w:t xml:space="preserve">Количество общей расселенной площади составило 964,9 кв. м. от плана 1 082,62 кв.м. </w:t>
      </w:r>
    </w:p>
    <w:p w14:paraId="19303A5E" w14:textId="55DAE16E" w:rsidR="009D286D" w:rsidRPr="00C64B62" w:rsidRDefault="00907C76" w:rsidP="008E3BAB">
      <w:pPr>
        <w:ind w:firstLine="708"/>
        <w:jc w:val="both"/>
        <w:rPr>
          <w:sz w:val="28"/>
          <w:szCs w:val="28"/>
        </w:rPr>
      </w:pPr>
      <w:r w:rsidRPr="00C64B62">
        <w:rPr>
          <w:sz w:val="28"/>
          <w:szCs w:val="28"/>
        </w:rPr>
        <w:t xml:space="preserve">Количество граждан, переселенных из аварийных домов составило 33 человека от плана 37 человек.  </w:t>
      </w:r>
    </w:p>
    <w:p w14:paraId="6A3BDF71" w14:textId="77777777" w:rsidR="00907C76" w:rsidRPr="00C64B62" w:rsidRDefault="00907C76" w:rsidP="008E3BAB">
      <w:pPr>
        <w:ind w:firstLine="708"/>
        <w:jc w:val="both"/>
        <w:rPr>
          <w:sz w:val="28"/>
          <w:szCs w:val="28"/>
        </w:rPr>
      </w:pPr>
      <w:r w:rsidRPr="00C64B62">
        <w:rPr>
          <w:sz w:val="28"/>
          <w:szCs w:val="28"/>
        </w:rPr>
        <w:t>Жилые помещения для переселения граждан были приобретены в отчетном периоде, недостижение показателей связано с регистрацией перехода права собственности по 3 жилым помещениям за пределами отчетного периода.</w:t>
      </w:r>
    </w:p>
    <w:p w14:paraId="15F7F434" w14:textId="77777777" w:rsidR="00632A60" w:rsidRPr="00C64B62" w:rsidRDefault="005C25D3" w:rsidP="005C25D3">
      <w:pPr>
        <w:tabs>
          <w:tab w:val="left" w:pos="142"/>
          <w:tab w:val="left" w:pos="709"/>
          <w:tab w:val="left" w:pos="993"/>
        </w:tabs>
        <w:spacing w:line="259" w:lineRule="auto"/>
        <w:contextualSpacing/>
        <w:jc w:val="both"/>
        <w:rPr>
          <w:rFonts w:eastAsia="Calibri"/>
          <w:sz w:val="28"/>
          <w:szCs w:val="28"/>
          <w:lang w:eastAsia="en-US"/>
        </w:rPr>
      </w:pPr>
      <w:r w:rsidRPr="00C64B62">
        <w:rPr>
          <w:rFonts w:eastAsia="Calibri"/>
          <w:sz w:val="28"/>
          <w:szCs w:val="28"/>
          <w:lang w:eastAsia="en-US"/>
        </w:rPr>
        <w:tab/>
      </w:r>
      <w:r w:rsidRPr="00C64B62">
        <w:rPr>
          <w:rFonts w:eastAsia="Calibri"/>
          <w:sz w:val="28"/>
          <w:szCs w:val="28"/>
          <w:lang w:eastAsia="en-US"/>
        </w:rPr>
        <w:tab/>
      </w:r>
      <w:r w:rsidR="00632A60" w:rsidRPr="00C64B62">
        <w:rPr>
          <w:rFonts w:eastAsia="Calibri"/>
          <w:sz w:val="28"/>
          <w:szCs w:val="28"/>
          <w:lang w:eastAsia="en-US"/>
        </w:rPr>
        <w:t>Реализация мероприятий подпрограммы «Переселение граждан из аварийного жилищного фонда» проводилась путем участия муниципального образования г. Минусинск в реализации следующих мероприятий:</w:t>
      </w:r>
    </w:p>
    <w:p w14:paraId="646035EC" w14:textId="77777777" w:rsidR="00632A60" w:rsidRPr="00C64B62" w:rsidRDefault="005C25D3" w:rsidP="005C25D3">
      <w:pPr>
        <w:tabs>
          <w:tab w:val="left" w:pos="142"/>
          <w:tab w:val="left" w:pos="709"/>
          <w:tab w:val="left" w:pos="993"/>
        </w:tabs>
        <w:spacing w:line="259" w:lineRule="auto"/>
        <w:contextualSpacing/>
        <w:jc w:val="both"/>
        <w:rPr>
          <w:rFonts w:eastAsia="Calibri"/>
          <w:sz w:val="28"/>
          <w:szCs w:val="28"/>
          <w:lang w:eastAsia="en-US"/>
        </w:rPr>
      </w:pPr>
      <w:r w:rsidRPr="00C64B62">
        <w:rPr>
          <w:rFonts w:eastAsia="Calibri"/>
          <w:sz w:val="28"/>
          <w:szCs w:val="28"/>
          <w:lang w:eastAsia="en-US"/>
        </w:rPr>
        <w:tab/>
      </w:r>
      <w:r w:rsidRPr="00C64B62">
        <w:rPr>
          <w:rFonts w:eastAsia="Calibri"/>
          <w:sz w:val="28"/>
          <w:szCs w:val="28"/>
          <w:lang w:eastAsia="en-US"/>
        </w:rPr>
        <w:tab/>
      </w:r>
      <w:r w:rsidR="00632A60" w:rsidRPr="00C64B62">
        <w:rPr>
          <w:rFonts w:eastAsia="Calibri"/>
          <w:sz w:val="28"/>
          <w:szCs w:val="28"/>
          <w:lang w:eastAsia="en-US"/>
        </w:rPr>
        <w:t xml:space="preserve">- переселение граждан из аварийного жилищного фонда в рамках региональной адресной программы «Переселение граждан из аварийного </w:t>
      </w:r>
      <w:r w:rsidR="00632A60" w:rsidRPr="00C64B62">
        <w:rPr>
          <w:rFonts w:eastAsia="Calibri"/>
          <w:sz w:val="28"/>
          <w:szCs w:val="28"/>
          <w:lang w:eastAsia="en-US"/>
        </w:rPr>
        <w:lastRenderedPageBreak/>
        <w:t xml:space="preserve">жилищного фонда в Красноярском крае» на 2019-2025 годы, в рамках которой в отчетном финансовом году были расселены 4 из 4 МКД, общей площадью 277,7 кв.м. (реализация программы на территории МО г. Минусинск на отчетную дату администрацией города Минусинска завершена), </w:t>
      </w:r>
    </w:p>
    <w:p w14:paraId="5A018011" w14:textId="15694D5F" w:rsidR="005C25D3" w:rsidRPr="00C64B62" w:rsidRDefault="005C25D3" w:rsidP="005C25D3">
      <w:pPr>
        <w:tabs>
          <w:tab w:val="left" w:pos="142"/>
          <w:tab w:val="left" w:pos="709"/>
          <w:tab w:val="left" w:pos="993"/>
        </w:tabs>
        <w:spacing w:line="259" w:lineRule="auto"/>
        <w:contextualSpacing/>
        <w:jc w:val="both"/>
        <w:rPr>
          <w:rFonts w:eastAsia="Calibri"/>
          <w:sz w:val="28"/>
          <w:szCs w:val="28"/>
          <w:lang w:eastAsia="en-US"/>
        </w:rPr>
      </w:pPr>
      <w:r w:rsidRPr="00C64B62">
        <w:rPr>
          <w:rFonts w:eastAsia="Calibri"/>
          <w:sz w:val="28"/>
          <w:szCs w:val="28"/>
          <w:lang w:eastAsia="en-US"/>
        </w:rPr>
        <w:tab/>
      </w:r>
      <w:r w:rsidRPr="00C64B62">
        <w:rPr>
          <w:rFonts w:eastAsia="Calibri"/>
          <w:sz w:val="28"/>
          <w:szCs w:val="28"/>
          <w:lang w:eastAsia="en-US"/>
        </w:rPr>
        <w:tab/>
      </w:r>
      <w:r w:rsidR="00632A60" w:rsidRPr="00C64B62">
        <w:rPr>
          <w:rFonts w:eastAsia="Calibri"/>
          <w:sz w:val="28"/>
          <w:szCs w:val="28"/>
          <w:lang w:eastAsia="en-US"/>
        </w:rPr>
        <w:t>- переселение граждан, проживающих в жилых помещениях, непригодных для проживания в многоквартирных домах, признанных аварийными и подлежащими сносу или реконструкции (с района «Цыганское болото») в рамках которого планировалось расселить 17 жилых помещений общей площадью 802,92 кв.м. По результатам реализации мероприятия администрацией города Минусинска было приобретено 16 жилых помещений и произведен один выкуп жилого помещения. В связи с тем, что жилые помещения для расселения граждан с района «Цыганское болото» были приобретены в конце года</w:t>
      </w:r>
      <w:r w:rsidR="00971733">
        <w:rPr>
          <w:rFonts w:eastAsia="Calibri"/>
          <w:sz w:val="28"/>
          <w:szCs w:val="28"/>
          <w:lang w:eastAsia="en-US"/>
        </w:rPr>
        <w:t>,</w:t>
      </w:r>
      <w:r w:rsidR="00632A60" w:rsidRPr="00C64B62">
        <w:rPr>
          <w:rFonts w:eastAsia="Calibri"/>
          <w:sz w:val="28"/>
          <w:szCs w:val="28"/>
          <w:lang w:eastAsia="en-US"/>
        </w:rPr>
        <w:t xml:space="preserve"> администрации г. Минусинска не хватило времени для регистрации перехода права собственности по 3 жилым помещениям (ул. Майская, д. 84, ул. </w:t>
      </w:r>
      <w:r w:rsidRPr="00C64B62">
        <w:rPr>
          <w:rFonts w:eastAsia="Calibri"/>
          <w:sz w:val="28"/>
          <w:szCs w:val="28"/>
          <w:lang w:eastAsia="en-US"/>
        </w:rPr>
        <w:t>К</w:t>
      </w:r>
      <w:r w:rsidR="00836973">
        <w:rPr>
          <w:rFonts w:eastAsia="Calibri"/>
          <w:sz w:val="28"/>
          <w:szCs w:val="28"/>
          <w:lang w:eastAsia="en-US"/>
        </w:rPr>
        <w:t>али</w:t>
      </w:r>
      <w:r w:rsidRPr="00C64B62">
        <w:rPr>
          <w:rFonts w:eastAsia="Calibri"/>
          <w:sz w:val="28"/>
          <w:szCs w:val="28"/>
          <w:lang w:eastAsia="en-US"/>
        </w:rPr>
        <w:t>ватова</w:t>
      </w:r>
      <w:r w:rsidR="00632A60" w:rsidRPr="00C64B62">
        <w:rPr>
          <w:rFonts w:eastAsia="Calibri"/>
          <w:sz w:val="28"/>
          <w:szCs w:val="28"/>
          <w:lang w:eastAsia="en-US"/>
        </w:rPr>
        <w:t>, д. 14, ул. Молодежная, д. 98), показатели результативности на отчетную дату достигнуты небыли.</w:t>
      </w:r>
      <w:r w:rsidRPr="00C64B62">
        <w:rPr>
          <w:rFonts w:eastAsia="Calibri"/>
          <w:sz w:val="28"/>
          <w:szCs w:val="28"/>
          <w:lang w:eastAsia="en-US"/>
        </w:rPr>
        <w:t xml:space="preserve"> </w:t>
      </w:r>
      <w:r w:rsidR="00632A60" w:rsidRPr="00C64B62">
        <w:rPr>
          <w:rFonts w:eastAsia="Calibri"/>
          <w:sz w:val="27"/>
          <w:szCs w:val="27"/>
          <w:lang w:eastAsia="en-US"/>
        </w:rPr>
        <w:t xml:space="preserve">Общая сумма </w:t>
      </w:r>
      <w:r w:rsidR="00632A60" w:rsidRPr="00C64B62">
        <w:rPr>
          <w:rFonts w:eastAsia="Calibri"/>
          <w:sz w:val="28"/>
          <w:szCs w:val="28"/>
          <w:lang w:eastAsia="en-US"/>
        </w:rPr>
        <w:t>освоенных бюджетных средств составила 80 879,67 тыс. рублей</w:t>
      </w:r>
      <w:r w:rsidRPr="00C64B62">
        <w:rPr>
          <w:rFonts w:eastAsia="Calibri"/>
          <w:sz w:val="28"/>
          <w:szCs w:val="28"/>
          <w:lang w:eastAsia="en-US"/>
        </w:rPr>
        <w:t xml:space="preserve"> </w:t>
      </w:r>
      <w:r w:rsidR="00632A60" w:rsidRPr="00C64B62">
        <w:rPr>
          <w:rFonts w:eastAsia="Calibri"/>
          <w:sz w:val="28"/>
          <w:szCs w:val="28"/>
          <w:lang w:eastAsia="en-US"/>
        </w:rPr>
        <w:t>или 93,26 % от плана.</w:t>
      </w:r>
    </w:p>
    <w:p w14:paraId="069AE425" w14:textId="77777777" w:rsidR="00632A60" w:rsidRPr="00C64B62" w:rsidRDefault="001A1370" w:rsidP="001A1370">
      <w:pPr>
        <w:ind w:firstLine="708"/>
        <w:rPr>
          <w:i/>
          <w:iCs/>
          <w:sz w:val="28"/>
          <w:szCs w:val="28"/>
        </w:rPr>
      </w:pPr>
      <w:r w:rsidRPr="00C64B62">
        <w:rPr>
          <w:i/>
          <w:iCs/>
          <w:sz w:val="28"/>
          <w:szCs w:val="28"/>
        </w:rPr>
        <w:t>Подпрограмма «</w:t>
      </w:r>
      <w:r w:rsidR="00632A60" w:rsidRPr="00C64B62">
        <w:rPr>
          <w:i/>
          <w:iCs/>
          <w:sz w:val="28"/>
          <w:szCs w:val="28"/>
        </w:rPr>
        <w:t>Охрана окружающей среды»</w:t>
      </w:r>
    </w:p>
    <w:p w14:paraId="7F2F1C5B" w14:textId="77777777" w:rsidR="00C83AD0" w:rsidRPr="00C64B62" w:rsidRDefault="001A1370" w:rsidP="00CC0CAD">
      <w:pPr>
        <w:ind w:firstLine="708"/>
        <w:jc w:val="both"/>
        <w:rPr>
          <w:sz w:val="28"/>
          <w:szCs w:val="28"/>
        </w:rPr>
      </w:pPr>
      <w:r w:rsidRPr="00C64B62">
        <w:rPr>
          <w:sz w:val="28"/>
          <w:szCs w:val="28"/>
        </w:rPr>
        <w:t xml:space="preserve">По подпрограмме «Охрана окружающей среды» выполнение составило 8 157,29 тыс. руб.  или 39,61% от уточненной бюджетной росписи 20 594,83 тыс. руб. Отклонение связаны с отсутствием положительного заключения государственного учреждения, уполномоченного на проведение государственной экспертизы проектной документации и результатов инженерных изысканий.  </w:t>
      </w:r>
    </w:p>
    <w:p w14:paraId="4D5FC2BF" w14:textId="77777777" w:rsidR="00632A60" w:rsidRPr="00C64B62" w:rsidRDefault="00632A60" w:rsidP="003D5028">
      <w:pPr>
        <w:ind w:firstLine="708"/>
        <w:jc w:val="both"/>
        <w:rPr>
          <w:rFonts w:eastAsia="Calibri"/>
          <w:sz w:val="28"/>
          <w:szCs w:val="28"/>
          <w:lang w:eastAsia="en-US"/>
        </w:rPr>
      </w:pPr>
      <w:r w:rsidRPr="00C64B62">
        <w:rPr>
          <w:rFonts w:eastAsia="Calibri"/>
          <w:sz w:val="28"/>
          <w:szCs w:val="28"/>
          <w:lang w:eastAsia="en-US"/>
        </w:rPr>
        <w:t>В рамках указанной подпрограммы, были реализованы следующие мероприятия:</w:t>
      </w:r>
    </w:p>
    <w:p w14:paraId="6DBF049B" w14:textId="77777777" w:rsidR="00632A60" w:rsidRPr="00C64B62" w:rsidRDefault="00632A60" w:rsidP="003D5028">
      <w:pPr>
        <w:ind w:firstLine="708"/>
        <w:jc w:val="both"/>
        <w:rPr>
          <w:rFonts w:eastAsia="Calibri"/>
          <w:sz w:val="28"/>
          <w:szCs w:val="28"/>
          <w:lang w:eastAsia="en-US"/>
        </w:rPr>
      </w:pPr>
      <w:r w:rsidRPr="00C64B62">
        <w:rPr>
          <w:rFonts w:eastAsia="Calibri"/>
          <w:sz w:val="28"/>
          <w:szCs w:val="28"/>
          <w:lang w:eastAsia="en-US"/>
        </w:rPr>
        <w:t>- ликвидация несанкционированных свалок на площади 2 436,715 м</w:t>
      </w:r>
      <w:r w:rsidRPr="00C64B62">
        <w:rPr>
          <w:rFonts w:eastAsia="Calibri"/>
          <w:sz w:val="28"/>
          <w:szCs w:val="28"/>
          <w:vertAlign w:val="superscript"/>
          <w:lang w:eastAsia="en-US"/>
        </w:rPr>
        <w:t>3</w:t>
      </w:r>
      <w:r w:rsidRPr="00C64B62">
        <w:rPr>
          <w:rFonts w:eastAsia="Calibri"/>
          <w:sz w:val="28"/>
          <w:szCs w:val="28"/>
          <w:lang w:eastAsia="en-US"/>
        </w:rPr>
        <w:t>. исполнение составило 5 422,41тыс. рублей;</w:t>
      </w:r>
    </w:p>
    <w:p w14:paraId="5420ABBD" w14:textId="77777777" w:rsidR="00632A60" w:rsidRPr="00C64B62" w:rsidRDefault="00632A60" w:rsidP="003D5028">
      <w:pPr>
        <w:ind w:firstLine="708"/>
        <w:jc w:val="both"/>
        <w:rPr>
          <w:rFonts w:eastAsia="Calibri"/>
          <w:sz w:val="28"/>
          <w:szCs w:val="28"/>
          <w:lang w:eastAsia="en-US"/>
        </w:rPr>
      </w:pPr>
      <w:r w:rsidRPr="00C64B62">
        <w:rPr>
          <w:rFonts w:eastAsia="Calibri"/>
          <w:sz w:val="28"/>
          <w:szCs w:val="28"/>
          <w:lang w:eastAsia="en-US"/>
        </w:rPr>
        <w:t xml:space="preserve">- мероприятия по экологическому воспитанию и просвещению населения города включающее в себя изготовление баннеров, размещение в СМИ информационный материал экологической направленности, изготовление печатных изданий (листовки, бюллетени и др.). В 2023 году в рамках мероприятия на официальном сайте администрации г. Минусинска было размещено 13 публикаций экологической направленности, выделенные денежные средства в размере 10,54 тыс. рублей не осваивались в виду распространения печатных изданий прошлых периодов; </w:t>
      </w:r>
    </w:p>
    <w:p w14:paraId="04694E33" w14:textId="77777777" w:rsidR="00632A60" w:rsidRPr="00C64B62" w:rsidRDefault="00632A60" w:rsidP="003D5028">
      <w:pPr>
        <w:ind w:firstLine="708"/>
        <w:jc w:val="both"/>
        <w:rPr>
          <w:rFonts w:eastAsia="Calibri"/>
          <w:sz w:val="28"/>
          <w:szCs w:val="28"/>
          <w:lang w:eastAsia="en-US"/>
        </w:rPr>
      </w:pPr>
      <w:r w:rsidRPr="00C64B62">
        <w:rPr>
          <w:rFonts w:eastAsia="Calibri"/>
          <w:sz w:val="28"/>
          <w:szCs w:val="28"/>
          <w:lang w:eastAsia="en-US"/>
        </w:rPr>
        <w:t>- ремонт контейнерного оборудования и ограждений контейнерных площадок в количестве 23 штук на сумму 243,46 тыс. рублей;</w:t>
      </w:r>
    </w:p>
    <w:p w14:paraId="56E9BA84" w14:textId="77777777" w:rsidR="00632A60" w:rsidRPr="00C64B62" w:rsidRDefault="00632A60" w:rsidP="003D5028">
      <w:pPr>
        <w:ind w:firstLine="708"/>
        <w:jc w:val="both"/>
        <w:rPr>
          <w:rFonts w:eastAsia="Calibri"/>
          <w:sz w:val="28"/>
          <w:szCs w:val="28"/>
          <w:lang w:eastAsia="en-US"/>
        </w:rPr>
      </w:pPr>
      <w:r w:rsidRPr="00C64B62">
        <w:rPr>
          <w:rFonts w:eastAsia="Calibri"/>
          <w:sz w:val="28"/>
          <w:szCs w:val="28"/>
          <w:lang w:eastAsia="en-US"/>
        </w:rPr>
        <w:t>- содержание мест (площадок) накопления отходов потребления на площади 3 611,39 м</w:t>
      </w:r>
      <w:r w:rsidRPr="00C64B62">
        <w:rPr>
          <w:rFonts w:eastAsia="Calibri"/>
          <w:sz w:val="28"/>
          <w:szCs w:val="28"/>
          <w:vertAlign w:val="superscript"/>
          <w:lang w:eastAsia="en-US"/>
        </w:rPr>
        <w:t>2</w:t>
      </w:r>
      <w:r w:rsidRPr="00C64B62">
        <w:rPr>
          <w:rFonts w:eastAsia="Calibri"/>
          <w:sz w:val="28"/>
          <w:szCs w:val="28"/>
          <w:lang w:eastAsia="en-US"/>
        </w:rPr>
        <w:t>. Исполнение составило 401,</w:t>
      </w:r>
      <w:r w:rsidR="003D5028" w:rsidRPr="00C64B62">
        <w:rPr>
          <w:rFonts w:eastAsia="Calibri"/>
          <w:sz w:val="28"/>
          <w:szCs w:val="28"/>
          <w:lang w:eastAsia="en-US"/>
        </w:rPr>
        <w:t>62 тыс.</w:t>
      </w:r>
      <w:r w:rsidRPr="00C64B62">
        <w:rPr>
          <w:rFonts w:eastAsia="Calibri"/>
          <w:sz w:val="28"/>
          <w:szCs w:val="28"/>
          <w:lang w:eastAsia="en-US"/>
        </w:rPr>
        <w:t xml:space="preserve"> рублей от уточненной </w:t>
      </w:r>
      <w:r w:rsidRPr="00C64B62">
        <w:rPr>
          <w:rFonts w:eastAsia="Calibri"/>
          <w:sz w:val="28"/>
          <w:szCs w:val="28"/>
          <w:lang w:eastAsia="en-US"/>
        </w:rPr>
        <w:lastRenderedPageBreak/>
        <w:t>бюджетной росписи 479,62 тыс. рублей (причина отклонения: оплата работ по факту на основании актов выполненных работ);</w:t>
      </w:r>
    </w:p>
    <w:p w14:paraId="5FA53870" w14:textId="77777777" w:rsidR="00632A60" w:rsidRPr="00C64B62" w:rsidRDefault="009D286D" w:rsidP="003D5028">
      <w:pPr>
        <w:ind w:firstLine="708"/>
        <w:jc w:val="both"/>
        <w:rPr>
          <w:rFonts w:eastAsia="Calibri"/>
          <w:sz w:val="28"/>
          <w:szCs w:val="28"/>
          <w:lang w:eastAsia="en-US"/>
        </w:rPr>
      </w:pPr>
      <w:r w:rsidRPr="00C64B62">
        <w:rPr>
          <w:rFonts w:eastAsia="Calibri"/>
          <w:sz w:val="28"/>
          <w:szCs w:val="28"/>
          <w:lang w:eastAsia="en-US"/>
        </w:rPr>
        <w:t xml:space="preserve">- </w:t>
      </w:r>
      <w:r w:rsidR="00632A60" w:rsidRPr="00C64B62">
        <w:rPr>
          <w:rFonts w:eastAsia="Calibri"/>
          <w:sz w:val="28"/>
          <w:szCs w:val="28"/>
          <w:lang w:eastAsia="en-US"/>
        </w:rPr>
        <w:t>строительство (реконструкция) объектов размещения отходов исполнение отсутствует при плане 11 985,44 тыс. рублей (в том числе за счет средств краевого бюджета 11 865,58 тыс. рублей; за счет средств бюджета города</w:t>
      </w:r>
      <w:r w:rsidR="00152FF6" w:rsidRPr="00C64B62">
        <w:rPr>
          <w:rFonts w:eastAsia="Calibri"/>
          <w:sz w:val="28"/>
          <w:szCs w:val="28"/>
          <w:lang w:eastAsia="en-US"/>
        </w:rPr>
        <w:t xml:space="preserve"> </w:t>
      </w:r>
      <w:r w:rsidR="00632A60" w:rsidRPr="00C64B62">
        <w:rPr>
          <w:rFonts w:eastAsia="Calibri"/>
          <w:sz w:val="28"/>
          <w:szCs w:val="28"/>
          <w:lang w:eastAsia="en-US"/>
        </w:rPr>
        <w:t>119,86 тыс. рублей</w:t>
      </w:r>
      <w:r w:rsidR="003D5028" w:rsidRPr="00C64B62">
        <w:rPr>
          <w:rFonts w:eastAsia="Calibri"/>
          <w:sz w:val="28"/>
          <w:szCs w:val="28"/>
          <w:lang w:eastAsia="en-US"/>
        </w:rPr>
        <w:t>), по</w:t>
      </w:r>
      <w:r w:rsidR="00632A60" w:rsidRPr="00C64B62">
        <w:rPr>
          <w:rFonts w:eastAsia="Calibri"/>
          <w:sz w:val="28"/>
          <w:szCs w:val="28"/>
          <w:lang w:eastAsia="en-US"/>
        </w:rPr>
        <w:t xml:space="preserve"> причине отсутствия положительного заключения государственного учреждения, уполномоченного на проведение государственной экспертизы проектной документации и результатов инженерных изысканий;</w:t>
      </w:r>
    </w:p>
    <w:p w14:paraId="6072FC66" w14:textId="77777777" w:rsidR="00C67E70" w:rsidRPr="00C64B62" w:rsidRDefault="00632A60" w:rsidP="00854773">
      <w:pPr>
        <w:ind w:firstLine="708"/>
        <w:jc w:val="both"/>
        <w:rPr>
          <w:rFonts w:eastAsia="Calibri"/>
          <w:sz w:val="28"/>
          <w:szCs w:val="28"/>
          <w:lang w:eastAsia="en-US"/>
        </w:rPr>
      </w:pPr>
      <w:r w:rsidRPr="00C64B62">
        <w:rPr>
          <w:rFonts w:eastAsia="Calibri"/>
          <w:sz w:val="28"/>
          <w:szCs w:val="28"/>
          <w:lang w:eastAsia="en-US"/>
        </w:rPr>
        <w:t xml:space="preserve">- по обустройству мест (площадок) накопления отходов и потребления и (или) приобретение контейнерного оборудования </w:t>
      </w:r>
      <w:r w:rsidR="009D286D" w:rsidRPr="00C64B62">
        <w:rPr>
          <w:rFonts w:eastAsia="Calibri"/>
          <w:sz w:val="28"/>
          <w:szCs w:val="28"/>
          <w:lang w:eastAsia="en-US"/>
        </w:rPr>
        <w:t xml:space="preserve">достигнуто в количестве 3   единиц к </w:t>
      </w:r>
      <w:r w:rsidR="009D372A" w:rsidRPr="00C64B62">
        <w:rPr>
          <w:rFonts w:eastAsia="Calibri"/>
          <w:sz w:val="28"/>
          <w:szCs w:val="28"/>
          <w:lang w:eastAsia="en-US"/>
        </w:rPr>
        <w:t>плану, исполнение</w:t>
      </w:r>
      <w:r w:rsidRPr="00C64B62">
        <w:rPr>
          <w:rFonts w:eastAsia="Calibri"/>
          <w:sz w:val="28"/>
          <w:szCs w:val="28"/>
          <w:lang w:eastAsia="en-US"/>
        </w:rPr>
        <w:t xml:space="preserve"> составило 2 089,80 тыс. рублей (</w:t>
      </w:r>
      <w:r w:rsidRPr="00C64B62">
        <w:rPr>
          <w:rFonts w:eastAsia="Calibri"/>
          <w:iCs/>
          <w:sz w:val="28"/>
          <w:szCs w:val="28"/>
          <w:lang w:eastAsia="en-US"/>
        </w:rPr>
        <w:t>в том числе за счет средств краевого бюджета 2 068,90 тыс. рублей; за счет средств бюджета города 20,90 тыс. рублей)</w:t>
      </w:r>
      <w:r w:rsidRPr="00C64B62">
        <w:rPr>
          <w:rFonts w:eastAsia="Calibri"/>
          <w:sz w:val="28"/>
          <w:szCs w:val="28"/>
          <w:lang w:eastAsia="en-US"/>
        </w:rPr>
        <w:t xml:space="preserve"> или 100 % от уточненной бюджетной росписи.</w:t>
      </w:r>
    </w:p>
    <w:p w14:paraId="3649BB7C" w14:textId="5C980E37" w:rsidR="00854773" w:rsidRPr="00CE5752" w:rsidRDefault="00854773" w:rsidP="00854773">
      <w:pPr>
        <w:spacing w:line="276" w:lineRule="auto"/>
        <w:jc w:val="both"/>
        <w:rPr>
          <w:rFonts w:eastAsiaTheme="minorHAnsi"/>
          <w:bCs/>
          <w:sz w:val="28"/>
          <w:szCs w:val="28"/>
          <w:lang w:eastAsia="en-US"/>
        </w:rPr>
      </w:pPr>
      <w:r w:rsidRPr="00C64B62">
        <w:rPr>
          <w:rFonts w:eastAsiaTheme="minorHAnsi"/>
          <w:b/>
          <w:sz w:val="28"/>
          <w:szCs w:val="28"/>
          <w:lang w:eastAsia="en-US"/>
        </w:rPr>
        <w:tab/>
      </w:r>
      <w:r w:rsidRPr="00CE5752">
        <w:rPr>
          <w:rFonts w:eastAsiaTheme="minorHAnsi"/>
          <w:bCs/>
          <w:iCs/>
          <w:sz w:val="28"/>
          <w:szCs w:val="28"/>
          <w:lang w:eastAsia="en-US"/>
        </w:rPr>
        <w:t>В соответствии с Методикой проведения оценки эффективности реализации муниципальных программы, настоящей муниципальной программе присвоено 2</w:t>
      </w:r>
      <w:r w:rsidR="00E50218">
        <w:rPr>
          <w:rFonts w:eastAsiaTheme="minorHAnsi"/>
          <w:bCs/>
          <w:iCs/>
          <w:sz w:val="28"/>
          <w:szCs w:val="28"/>
          <w:lang w:eastAsia="en-US"/>
        </w:rPr>
        <w:t>2</w:t>
      </w:r>
      <w:r w:rsidRPr="00CE5752">
        <w:rPr>
          <w:rFonts w:eastAsiaTheme="minorHAnsi"/>
          <w:bCs/>
          <w:iCs/>
          <w:sz w:val="28"/>
          <w:szCs w:val="28"/>
          <w:lang w:eastAsia="en-US"/>
        </w:rPr>
        <w:t xml:space="preserve"> балл</w:t>
      </w:r>
      <w:r w:rsidR="00E50218">
        <w:rPr>
          <w:rFonts w:eastAsiaTheme="minorHAnsi"/>
          <w:bCs/>
          <w:iCs/>
          <w:sz w:val="28"/>
          <w:szCs w:val="28"/>
          <w:lang w:eastAsia="en-US"/>
        </w:rPr>
        <w:t>а</w:t>
      </w:r>
      <w:r w:rsidRPr="00CE5752">
        <w:rPr>
          <w:rFonts w:eastAsiaTheme="minorHAnsi"/>
          <w:bCs/>
          <w:iCs/>
          <w:sz w:val="28"/>
          <w:szCs w:val="28"/>
          <w:lang w:eastAsia="en-US"/>
        </w:rPr>
        <w:t xml:space="preserve"> что соответствует эффективному уровню реализации муниципальной программы. </w:t>
      </w:r>
    </w:p>
    <w:p w14:paraId="45AA4323" w14:textId="77777777" w:rsidR="00854773" w:rsidRPr="00854773" w:rsidRDefault="00854773" w:rsidP="00854773">
      <w:pPr>
        <w:spacing w:line="276" w:lineRule="auto"/>
        <w:ind w:firstLine="708"/>
        <w:jc w:val="both"/>
        <w:rPr>
          <w:rFonts w:eastAsiaTheme="minorHAnsi"/>
          <w:bCs/>
          <w:iCs/>
          <w:sz w:val="28"/>
          <w:szCs w:val="28"/>
          <w:lang w:eastAsia="en-US"/>
        </w:rPr>
      </w:pPr>
      <w:r w:rsidRPr="00854773">
        <w:rPr>
          <w:rFonts w:eastAsiaTheme="minorHAnsi"/>
          <w:bCs/>
          <w:iCs/>
          <w:sz w:val="28"/>
          <w:szCs w:val="28"/>
          <w:lang w:eastAsia="en-US"/>
        </w:rPr>
        <w:t>В связи с этим оценку деятельности касающейся реализации муниципальной программ, считать удовлетворительной.</w:t>
      </w:r>
    </w:p>
    <w:p w14:paraId="43C4F34B" w14:textId="77777777" w:rsidR="00B34D01" w:rsidRPr="00C64B62" w:rsidRDefault="00B34D01" w:rsidP="00C67E70">
      <w:pPr>
        <w:spacing w:line="276" w:lineRule="auto"/>
        <w:rPr>
          <w:rFonts w:eastAsiaTheme="minorHAnsi"/>
          <w:bCs/>
          <w:sz w:val="28"/>
          <w:szCs w:val="28"/>
          <w:lang w:eastAsia="en-US"/>
        </w:rPr>
      </w:pPr>
    </w:p>
    <w:p w14:paraId="75B65D8F" w14:textId="77777777" w:rsidR="00B564DB" w:rsidRPr="00C64B62" w:rsidRDefault="00B564DB" w:rsidP="00B564DB">
      <w:pPr>
        <w:spacing w:line="276" w:lineRule="auto"/>
        <w:jc w:val="center"/>
        <w:rPr>
          <w:rFonts w:eastAsiaTheme="minorHAnsi"/>
          <w:b/>
          <w:sz w:val="28"/>
          <w:szCs w:val="28"/>
          <w:lang w:eastAsia="en-US"/>
        </w:rPr>
      </w:pPr>
      <w:r w:rsidRPr="00C64B62">
        <w:rPr>
          <w:rFonts w:eastAsiaTheme="minorHAnsi"/>
          <w:b/>
          <w:sz w:val="28"/>
          <w:szCs w:val="28"/>
          <w:lang w:eastAsia="en-US"/>
        </w:rPr>
        <w:t>Муниципальная программа</w:t>
      </w:r>
    </w:p>
    <w:p w14:paraId="70302491" w14:textId="77777777" w:rsidR="00B564DB" w:rsidRPr="00C64B62" w:rsidRDefault="00B564DB" w:rsidP="00B564DB">
      <w:pPr>
        <w:jc w:val="center"/>
        <w:rPr>
          <w:rFonts w:eastAsiaTheme="minorHAnsi"/>
          <w:b/>
          <w:sz w:val="28"/>
          <w:szCs w:val="28"/>
          <w:lang w:eastAsia="en-US"/>
        </w:rPr>
      </w:pPr>
      <w:r w:rsidRPr="00C64B62">
        <w:rPr>
          <w:rFonts w:eastAsiaTheme="minorHAnsi"/>
          <w:b/>
          <w:sz w:val="28"/>
          <w:szCs w:val="28"/>
          <w:lang w:eastAsia="en-US"/>
        </w:rPr>
        <w:t>"Формирование современной городской среды" на 2018-2030 гг."</w:t>
      </w:r>
    </w:p>
    <w:p w14:paraId="01F7C4FE" w14:textId="77777777" w:rsidR="00B564DB" w:rsidRPr="00C64B62" w:rsidRDefault="00B564DB" w:rsidP="00B564DB">
      <w:pPr>
        <w:jc w:val="center"/>
        <w:rPr>
          <w:rFonts w:eastAsiaTheme="minorHAnsi"/>
          <w:b/>
          <w:sz w:val="28"/>
          <w:szCs w:val="28"/>
          <w:lang w:eastAsia="en-US"/>
        </w:rPr>
      </w:pPr>
    </w:p>
    <w:p w14:paraId="194CF08F" w14:textId="77777777" w:rsidR="00D92942" w:rsidRPr="00C64B62" w:rsidRDefault="00D92942" w:rsidP="00B564DB">
      <w:pPr>
        <w:ind w:firstLine="567"/>
        <w:jc w:val="both"/>
        <w:rPr>
          <w:rFonts w:eastAsiaTheme="minorHAnsi"/>
          <w:i/>
          <w:iCs/>
          <w:sz w:val="28"/>
          <w:szCs w:val="28"/>
          <w:lang w:eastAsia="en-US"/>
        </w:rPr>
      </w:pPr>
      <w:r w:rsidRPr="00C64B62">
        <w:rPr>
          <w:rFonts w:eastAsiaTheme="minorHAnsi"/>
          <w:i/>
          <w:iCs/>
          <w:sz w:val="28"/>
          <w:szCs w:val="28"/>
          <w:lang w:eastAsia="en-US"/>
        </w:rPr>
        <w:t xml:space="preserve">Ответственный исполнитель муниципальной программы: Администрация города Минусинска </w:t>
      </w:r>
    </w:p>
    <w:p w14:paraId="37B55ED7" w14:textId="77777777" w:rsidR="00D92942" w:rsidRPr="00C64B62" w:rsidRDefault="00D92942" w:rsidP="00B564DB">
      <w:pPr>
        <w:ind w:firstLine="567"/>
        <w:jc w:val="both"/>
        <w:rPr>
          <w:rFonts w:eastAsiaTheme="minorHAnsi"/>
          <w:i/>
          <w:iCs/>
          <w:sz w:val="28"/>
          <w:szCs w:val="28"/>
          <w:lang w:eastAsia="en-US"/>
        </w:rPr>
      </w:pPr>
      <w:r w:rsidRPr="00C64B62">
        <w:rPr>
          <w:rFonts w:eastAsiaTheme="minorHAnsi"/>
          <w:i/>
          <w:iCs/>
          <w:sz w:val="28"/>
          <w:szCs w:val="28"/>
          <w:lang w:eastAsia="en-US"/>
        </w:rPr>
        <w:t xml:space="preserve">Цель муниципальной программы: </w:t>
      </w:r>
    </w:p>
    <w:p w14:paraId="44043420" w14:textId="77777777" w:rsidR="00D92942" w:rsidRPr="00C64B62" w:rsidRDefault="00D92942" w:rsidP="00B564DB">
      <w:pPr>
        <w:ind w:firstLine="567"/>
        <w:jc w:val="both"/>
        <w:rPr>
          <w:sz w:val="28"/>
          <w:szCs w:val="28"/>
        </w:rPr>
      </w:pPr>
      <w:r w:rsidRPr="00C64B62">
        <w:rPr>
          <w:sz w:val="28"/>
          <w:szCs w:val="28"/>
        </w:rPr>
        <w:t>Повышение качества и комфорта городской среды на территории муниципального образования город Минусинск.</w:t>
      </w:r>
    </w:p>
    <w:p w14:paraId="7050772E" w14:textId="77777777" w:rsidR="00D92942" w:rsidRPr="00C64B62" w:rsidRDefault="00D92942" w:rsidP="00B564DB">
      <w:pPr>
        <w:ind w:firstLine="567"/>
        <w:jc w:val="both"/>
        <w:rPr>
          <w:i/>
          <w:iCs/>
          <w:sz w:val="28"/>
          <w:szCs w:val="28"/>
        </w:rPr>
      </w:pPr>
      <w:r w:rsidRPr="00C64B62">
        <w:rPr>
          <w:i/>
          <w:iCs/>
          <w:sz w:val="28"/>
          <w:szCs w:val="28"/>
        </w:rPr>
        <w:t>Целев</w:t>
      </w:r>
      <w:r w:rsidR="0093081C" w:rsidRPr="00C64B62">
        <w:rPr>
          <w:i/>
          <w:iCs/>
          <w:sz w:val="28"/>
          <w:szCs w:val="28"/>
        </w:rPr>
        <w:t>ые</w:t>
      </w:r>
      <w:r w:rsidRPr="00C64B62">
        <w:rPr>
          <w:i/>
          <w:iCs/>
          <w:sz w:val="28"/>
          <w:szCs w:val="28"/>
        </w:rPr>
        <w:t xml:space="preserve"> </w:t>
      </w:r>
      <w:r w:rsidR="0093081C" w:rsidRPr="00C64B62">
        <w:rPr>
          <w:i/>
          <w:iCs/>
          <w:sz w:val="28"/>
          <w:szCs w:val="28"/>
        </w:rPr>
        <w:t>показатели:</w:t>
      </w:r>
    </w:p>
    <w:p w14:paraId="59F90B75" w14:textId="77777777" w:rsidR="0093081C" w:rsidRPr="00C64B62" w:rsidRDefault="0093081C" w:rsidP="00B564DB">
      <w:pPr>
        <w:ind w:firstLine="567"/>
        <w:jc w:val="both"/>
        <w:rPr>
          <w:sz w:val="28"/>
          <w:szCs w:val="28"/>
        </w:rPr>
      </w:pPr>
      <w:r w:rsidRPr="00C64B62">
        <w:rPr>
          <w:sz w:val="28"/>
          <w:szCs w:val="28"/>
        </w:rPr>
        <w:t>Охват населения благоустроенными дворовыми территориями (доля населения, проживающего в МКД с благоустроенными дворовыми территориями в общей численности населения города Минусинска) достигло планового значения 79,61 %.;</w:t>
      </w:r>
    </w:p>
    <w:p w14:paraId="42396923" w14:textId="77777777" w:rsidR="0093081C" w:rsidRPr="00C64B62" w:rsidRDefault="0093081C" w:rsidP="0093081C">
      <w:pPr>
        <w:ind w:firstLine="567"/>
        <w:jc w:val="both"/>
        <w:rPr>
          <w:rFonts w:eastAsiaTheme="minorHAnsi"/>
          <w:sz w:val="28"/>
          <w:szCs w:val="28"/>
          <w:lang w:eastAsia="en-US"/>
        </w:rPr>
      </w:pPr>
      <w:r w:rsidRPr="00C64B62">
        <w:rPr>
          <w:sz w:val="28"/>
          <w:szCs w:val="28"/>
        </w:rPr>
        <w:t>доля благоустроенных общественных территорий в общей численности общественных территорий города Минусинска достигло планового значения 85,71 %.</w:t>
      </w:r>
    </w:p>
    <w:p w14:paraId="2F833131" w14:textId="77777777" w:rsidR="00B564DB" w:rsidRPr="00C64B62" w:rsidRDefault="00B564DB" w:rsidP="00B564DB">
      <w:pPr>
        <w:ind w:firstLine="567"/>
        <w:jc w:val="both"/>
        <w:rPr>
          <w:rFonts w:eastAsiaTheme="minorHAnsi"/>
          <w:sz w:val="28"/>
          <w:szCs w:val="28"/>
          <w:lang w:eastAsia="en-US"/>
        </w:rPr>
      </w:pPr>
      <w:r w:rsidRPr="00C64B62">
        <w:rPr>
          <w:rFonts w:eastAsiaTheme="minorHAnsi"/>
          <w:sz w:val="28"/>
          <w:szCs w:val="28"/>
          <w:lang w:eastAsia="en-US"/>
        </w:rPr>
        <w:t>В целом по муниципальной программе «Формирование современной городской среды» на 2018-2030 годы расходы исполнены в сумме 28 966,10 тыс. рублей или 100 % от уточненного плана 28 966,10 тыс. рублей, в том числе:</w:t>
      </w:r>
    </w:p>
    <w:p w14:paraId="5702F798" w14:textId="77777777" w:rsidR="00B564DB" w:rsidRPr="00C64B62" w:rsidRDefault="00B564DB" w:rsidP="00B564DB">
      <w:pPr>
        <w:ind w:firstLine="567"/>
        <w:jc w:val="both"/>
        <w:rPr>
          <w:rFonts w:eastAsiaTheme="minorHAnsi"/>
          <w:sz w:val="28"/>
          <w:szCs w:val="28"/>
          <w:lang w:eastAsia="en-US"/>
        </w:rPr>
      </w:pPr>
      <w:r w:rsidRPr="00C64B62">
        <w:rPr>
          <w:rFonts w:eastAsiaTheme="minorHAnsi"/>
          <w:sz w:val="28"/>
          <w:szCs w:val="28"/>
          <w:lang w:eastAsia="en-US"/>
        </w:rPr>
        <w:lastRenderedPageBreak/>
        <w:t>- за счет средств федерального бюджета – 25 795,54 тыс. рублей или 100 % от уточненной бюджетной росписи;</w:t>
      </w:r>
    </w:p>
    <w:p w14:paraId="27E17769" w14:textId="77777777" w:rsidR="00B564DB" w:rsidRPr="00C64B62" w:rsidRDefault="00B564DB" w:rsidP="00B564DB">
      <w:pPr>
        <w:ind w:firstLine="567"/>
        <w:jc w:val="both"/>
        <w:rPr>
          <w:rFonts w:eastAsiaTheme="minorHAnsi"/>
          <w:sz w:val="28"/>
          <w:szCs w:val="28"/>
          <w:lang w:eastAsia="en-US"/>
        </w:rPr>
      </w:pPr>
      <w:r w:rsidRPr="00C64B62">
        <w:rPr>
          <w:rFonts w:eastAsiaTheme="minorHAnsi"/>
          <w:sz w:val="28"/>
          <w:szCs w:val="28"/>
          <w:lang w:eastAsia="en-US"/>
        </w:rPr>
        <w:t>- за счет средств краевого бюджета – 1 357,66 тыс. рублей или 100 % от уточненной бюджетной росписи;</w:t>
      </w:r>
    </w:p>
    <w:p w14:paraId="0FAEADEC" w14:textId="77777777" w:rsidR="009C3CD6" w:rsidRPr="00C64B62" w:rsidRDefault="00B564DB" w:rsidP="009C3CD6">
      <w:pPr>
        <w:ind w:firstLine="567"/>
        <w:jc w:val="both"/>
        <w:rPr>
          <w:rFonts w:eastAsiaTheme="minorHAnsi"/>
          <w:sz w:val="28"/>
          <w:szCs w:val="28"/>
          <w:lang w:eastAsia="en-US"/>
        </w:rPr>
      </w:pPr>
      <w:r w:rsidRPr="00C64B62">
        <w:rPr>
          <w:rFonts w:eastAsiaTheme="minorHAnsi"/>
          <w:sz w:val="28"/>
          <w:szCs w:val="28"/>
          <w:lang w:eastAsia="en-US"/>
        </w:rPr>
        <w:t>- за счет средств бюджета города 1 812,90 тыс. рублей или 100 % от уточненной бюджетной росписи.</w:t>
      </w:r>
    </w:p>
    <w:p w14:paraId="3B52E1BE" w14:textId="77777777" w:rsidR="0093081C" w:rsidRPr="00C64B62" w:rsidRDefault="0093081C" w:rsidP="009C3CD6">
      <w:pPr>
        <w:ind w:firstLine="567"/>
        <w:jc w:val="both"/>
        <w:rPr>
          <w:rFonts w:eastAsiaTheme="minorHAnsi"/>
          <w:sz w:val="28"/>
          <w:szCs w:val="28"/>
          <w:lang w:eastAsia="en-US"/>
        </w:rPr>
      </w:pPr>
      <w:r w:rsidRPr="00C64B62">
        <w:rPr>
          <w:rFonts w:eastAsiaTheme="minorHAnsi"/>
          <w:sz w:val="28"/>
          <w:szCs w:val="28"/>
          <w:lang w:eastAsia="en-US"/>
        </w:rPr>
        <w:t>В рамках муниципальной программы реализована 1 подпрограмма.</w:t>
      </w:r>
    </w:p>
    <w:p w14:paraId="75AB19E6" w14:textId="77777777" w:rsidR="00D60357" w:rsidRPr="00C64B62" w:rsidRDefault="0093081C" w:rsidP="00D60357">
      <w:pPr>
        <w:ind w:firstLine="567"/>
        <w:jc w:val="both"/>
        <w:rPr>
          <w:rFonts w:eastAsiaTheme="minorHAnsi"/>
          <w:i/>
          <w:iCs/>
          <w:sz w:val="28"/>
          <w:szCs w:val="28"/>
          <w:lang w:eastAsia="en-US"/>
        </w:rPr>
      </w:pPr>
      <w:r w:rsidRPr="00C64B62">
        <w:rPr>
          <w:rFonts w:eastAsiaTheme="minorHAnsi"/>
          <w:i/>
          <w:iCs/>
          <w:sz w:val="28"/>
          <w:szCs w:val="28"/>
          <w:lang w:eastAsia="en-US"/>
        </w:rPr>
        <w:t>П</w:t>
      </w:r>
      <w:r w:rsidR="00D60357" w:rsidRPr="00C64B62">
        <w:rPr>
          <w:rFonts w:eastAsiaTheme="minorHAnsi"/>
          <w:i/>
          <w:iCs/>
          <w:sz w:val="28"/>
          <w:szCs w:val="28"/>
          <w:lang w:eastAsia="en-US"/>
        </w:rPr>
        <w:t>одп</w:t>
      </w:r>
      <w:r w:rsidRPr="00C64B62">
        <w:rPr>
          <w:rFonts w:eastAsiaTheme="minorHAnsi"/>
          <w:i/>
          <w:iCs/>
          <w:sz w:val="28"/>
          <w:szCs w:val="28"/>
          <w:lang w:eastAsia="en-US"/>
        </w:rPr>
        <w:t xml:space="preserve">рограмма «Благоустройство дворовых и </w:t>
      </w:r>
      <w:r w:rsidR="00D60357" w:rsidRPr="00C64B62">
        <w:rPr>
          <w:rFonts w:eastAsiaTheme="minorHAnsi"/>
          <w:i/>
          <w:iCs/>
          <w:sz w:val="28"/>
          <w:szCs w:val="28"/>
          <w:lang w:eastAsia="en-US"/>
        </w:rPr>
        <w:t xml:space="preserve">общественных </w:t>
      </w:r>
      <w:r w:rsidRPr="00C64B62">
        <w:rPr>
          <w:rFonts w:eastAsiaTheme="minorHAnsi"/>
          <w:i/>
          <w:iCs/>
          <w:sz w:val="28"/>
          <w:szCs w:val="28"/>
          <w:lang w:eastAsia="en-US"/>
        </w:rPr>
        <w:t>территорий</w:t>
      </w:r>
      <w:r w:rsidR="00D60357" w:rsidRPr="00C64B62">
        <w:rPr>
          <w:rFonts w:eastAsiaTheme="minorHAnsi"/>
          <w:i/>
          <w:iCs/>
          <w:sz w:val="28"/>
          <w:szCs w:val="28"/>
          <w:lang w:eastAsia="en-US"/>
        </w:rPr>
        <w:t>.</w:t>
      </w:r>
      <w:r w:rsidRPr="00C64B62">
        <w:rPr>
          <w:rFonts w:eastAsiaTheme="minorHAnsi"/>
          <w:i/>
          <w:iCs/>
          <w:sz w:val="28"/>
          <w:szCs w:val="28"/>
          <w:lang w:eastAsia="en-US"/>
        </w:rPr>
        <w:t xml:space="preserve">  </w:t>
      </w:r>
    </w:p>
    <w:p w14:paraId="400D91A1" w14:textId="0E011797" w:rsidR="00D60357" w:rsidRPr="00C64B62" w:rsidRDefault="00D60357" w:rsidP="00D60357">
      <w:pPr>
        <w:ind w:firstLine="567"/>
        <w:jc w:val="both"/>
        <w:rPr>
          <w:rFonts w:eastAsiaTheme="minorHAnsi"/>
          <w:i/>
          <w:iCs/>
          <w:sz w:val="28"/>
          <w:szCs w:val="28"/>
          <w:lang w:eastAsia="en-US"/>
        </w:rPr>
      </w:pPr>
      <w:r w:rsidRPr="00C64B62">
        <w:rPr>
          <w:rFonts w:eastAsiaTheme="minorHAnsi"/>
          <w:sz w:val="28"/>
          <w:szCs w:val="28"/>
          <w:lang w:eastAsia="en-US"/>
        </w:rPr>
        <w:t>По подпрограмме «Благоустройство дворовых и общественных территорий выполнение составило 2</w:t>
      </w:r>
      <w:r w:rsidR="00836973">
        <w:rPr>
          <w:rFonts w:eastAsiaTheme="minorHAnsi"/>
          <w:sz w:val="28"/>
          <w:szCs w:val="28"/>
          <w:lang w:eastAsia="en-US"/>
        </w:rPr>
        <w:t>8</w:t>
      </w:r>
      <w:r w:rsidRPr="00C64B62">
        <w:rPr>
          <w:rFonts w:eastAsiaTheme="minorHAnsi"/>
          <w:sz w:val="28"/>
          <w:szCs w:val="28"/>
          <w:lang w:eastAsia="en-US"/>
        </w:rPr>
        <w:t> 966,10 тыс. руб.  или 100% от уточнённой бюджетной росписи   2</w:t>
      </w:r>
      <w:r w:rsidR="00836973">
        <w:rPr>
          <w:rFonts w:eastAsiaTheme="minorHAnsi"/>
          <w:sz w:val="28"/>
          <w:szCs w:val="28"/>
          <w:lang w:eastAsia="en-US"/>
        </w:rPr>
        <w:t>8</w:t>
      </w:r>
      <w:r w:rsidRPr="00C64B62">
        <w:rPr>
          <w:rFonts w:eastAsiaTheme="minorHAnsi"/>
          <w:sz w:val="28"/>
          <w:szCs w:val="28"/>
          <w:lang w:eastAsia="en-US"/>
        </w:rPr>
        <w:t> 966,10 тыс. руб.</w:t>
      </w:r>
    </w:p>
    <w:p w14:paraId="639897BE" w14:textId="77777777" w:rsidR="00D60357" w:rsidRPr="00C64B62" w:rsidRDefault="00B564DB" w:rsidP="00D60357">
      <w:pPr>
        <w:spacing w:line="276" w:lineRule="auto"/>
        <w:ind w:firstLine="567"/>
        <w:rPr>
          <w:rFonts w:eastAsiaTheme="minorHAnsi"/>
          <w:sz w:val="28"/>
          <w:szCs w:val="28"/>
          <w:lang w:eastAsia="en-US"/>
        </w:rPr>
      </w:pPr>
      <w:r w:rsidRPr="00C64B62">
        <w:rPr>
          <w:rFonts w:eastAsiaTheme="minorHAnsi"/>
          <w:sz w:val="28"/>
          <w:szCs w:val="28"/>
          <w:lang w:eastAsia="en-US"/>
        </w:rPr>
        <w:t>При реализации данной программы были достигнуты следующие показатели:</w:t>
      </w:r>
    </w:p>
    <w:p w14:paraId="70022E16" w14:textId="77777777" w:rsidR="0093081C" w:rsidRPr="00C64B62" w:rsidRDefault="0093081C" w:rsidP="00D60357">
      <w:pPr>
        <w:spacing w:line="276" w:lineRule="auto"/>
        <w:ind w:firstLine="567"/>
        <w:rPr>
          <w:rFonts w:eastAsiaTheme="minorHAnsi"/>
          <w:sz w:val="28"/>
          <w:szCs w:val="28"/>
          <w:lang w:eastAsia="en-US"/>
        </w:rPr>
      </w:pPr>
      <w:r w:rsidRPr="00C64B62">
        <w:rPr>
          <w:rFonts w:eastAsiaTheme="minorHAnsi"/>
          <w:sz w:val="28"/>
          <w:szCs w:val="28"/>
          <w:lang w:eastAsia="en-US"/>
        </w:rPr>
        <w:t>Количество благоустроенных дворовых территорий многоквартирных домов в рамках программы достигло планового значения 2 единиц благоустройство общественной территории Сквер у Военкомата; Сквер им. П.Е. Щетинкина; Сквер Декабристов</w:t>
      </w:r>
    </w:p>
    <w:p w14:paraId="1EAEE892" w14:textId="77777777" w:rsidR="0093081C" w:rsidRPr="00C64B62" w:rsidRDefault="0093081C" w:rsidP="0093081C">
      <w:pPr>
        <w:spacing w:line="276" w:lineRule="auto"/>
        <w:ind w:firstLine="708"/>
        <w:jc w:val="both"/>
        <w:rPr>
          <w:rFonts w:eastAsiaTheme="minorHAnsi"/>
          <w:sz w:val="28"/>
          <w:szCs w:val="28"/>
          <w:lang w:eastAsia="en-US"/>
        </w:rPr>
      </w:pPr>
      <w:r w:rsidRPr="00C64B62">
        <w:rPr>
          <w:rFonts w:eastAsiaTheme="minorHAnsi"/>
          <w:sz w:val="28"/>
          <w:szCs w:val="28"/>
          <w:lang w:eastAsia="en-US"/>
        </w:rPr>
        <w:t>Количество благоустроенных общественных территорий города в рамках программы достигнуто планового значения 3 единицы. Выполнены работы по устройству тротуаров, устройству площадок из отсевов песка натурального камня, устройству паркового освещения, установке скамеек, урн, качель, детского игрового оборудования, устройство парковочных мест. Устройство газона и посадка дополнительных деревьев и кустарников.</w:t>
      </w:r>
    </w:p>
    <w:p w14:paraId="371CF624" w14:textId="77777777" w:rsidR="0093081C" w:rsidRPr="0093081C" w:rsidRDefault="0093081C" w:rsidP="0093081C">
      <w:pPr>
        <w:spacing w:line="276" w:lineRule="auto"/>
        <w:ind w:firstLine="708"/>
        <w:jc w:val="both"/>
        <w:rPr>
          <w:rFonts w:eastAsiaTheme="minorHAnsi"/>
          <w:sz w:val="28"/>
          <w:szCs w:val="28"/>
          <w:lang w:eastAsia="en-US"/>
        </w:rPr>
      </w:pPr>
      <w:r w:rsidRPr="0093081C">
        <w:rPr>
          <w:rFonts w:eastAsiaTheme="minorHAnsi"/>
          <w:sz w:val="28"/>
          <w:szCs w:val="28"/>
          <w:lang w:eastAsia="en-US"/>
        </w:rPr>
        <w:t xml:space="preserve"> Предоставлены субсидии на общую 7 980,99 сумму тыс. руб. на реализацию мероприятий по благоустройству дворовых территорий многоквартирных домов по следующим адресам:</w:t>
      </w:r>
    </w:p>
    <w:p w14:paraId="6D1B9965" w14:textId="77777777" w:rsidR="0093081C" w:rsidRPr="0093081C" w:rsidRDefault="0093081C" w:rsidP="0093081C">
      <w:pPr>
        <w:spacing w:line="276" w:lineRule="auto"/>
        <w:ind w:firstLine="708"/>
        <w:jc w:val="both"/>
        <w:rPr>
          <w:rFonts w:eastAsiaTheme="minorHAnsi"/>
          <w:sz w:val="28"/>
          <w:szCs w:val="28"/>
          <w:lang w:eastAsia="en-US"/>
        </w:rPr>
      </w:pPr>
      <w:r w:rsidRPr="0093081C">
        <w:rPr>
          <w:rFonts w:eastAsiaTheme="minorHAnsi"/>
          <w:sz w:val="28"/>
          <w:szCs w:val="28"/>
          <w:lang w:eastAsia="en-US"/>
        </w:rPr>
        <w:t>- ул. Абаканская, 61 - выполнены работы по устройству асфальтобетонного покрытия пешеходных дорожек и дворового проезда, установлены скамьи и урны для мусора, оборудована детская площадка с травм безопасным покрытием;</w:t>
      </w:r>
    </w:p>
    <w:p w14:paraId="56D89B1F" w14:textId="77777777" w:rsidR="0093081C" w:rsidRPr="0093081C" w:rsidRDefault="0093081C" w:rsidP="0093081C">
      <w:pPr>
        <w:spacing w:line="276" w:lineRule="auto"/>
        <w:ind w:firstLine="708"/>
        <w:jc w:val="both"/>
        <w:rPr>
          <w:rFonts w:eastAsiaTheme="minorHAnsi"/>
          <w:sz w:val="28"/>
          <w:szCs w:val="28"/>
          <w:lang w:eastAsia="en-US"/>
        </w:rPr>
      </w:pPr>
      <w:r w:rsidRPr="0093081C">
        <w:rPr>
          <w:rFonts w:eastAsiaTheme="minorHAnsi"/>
          <w:sz w:val="28"/>
          <w:szCs w:val="28"/>
          <w:lang w:eastAsia="en-US"/>
        </w:rPr>
        <w:t>- ул. Спартака, 31– выполнены работы по устройству асфальтобетонного покрытия пешеходных дорожек и дворового проезда; выполнен ремонт дороги, образующей проезд к территории многоквартирного дома; установлены скамьи;</w:t>
      </w:r>
    </w:p>
    <w:p w14:paraId="4EC3CF99" w14:textId="77777777" w:rsidR="0093081C" w:rsidRPr="0093081C" w:rsidRDefault="0093081C" w:rsidP="0093081C">
      <w:pPr>
        <w:spacing w:line="276" w:lineRule="auto"/>
        <w:ind w:firstLine="708"/>
        <w:jc w:val="both"/>
        <w:rPr>
          <w:rFonts w:eastAsiaTheme="minorHAnsi"/>
          <w:sz w:val="28"/>
          <w:szCs w:val="28"/>
          <w:lang w:eastAsia="en-US"/>
        </w:rPr>
      </w:pPr>
      <w:r w:rsidRPr="0093081C">
        <w:rPr>
          <w:rFonts w:eastAsiaTheme="minorHAnsi"/>
          <w:sz w:val="28"/>
          <w:szCs w:val="28"/>
          <w:lang w:eastAsia="en-US"/>
        </w:rPr>
        <w:t xml:space="preserve">- ул. Скворцовская, 67 – выполнены работы по устройству асфальтобетонного покрытия пешеходных дорожек и дворового проезда с заменой бордюров; выполнен ремонт дороги, образующей проезд к </w:t>
      </w:r>
      <w:r w:rsidRPr="0093081C">
        <w:rPr>
          <w:rFonts w:eastAsiaTheme="minorHAnsi"/>
          <w:sz w:val="28"/>
          <w:szCs w:val="28"/>
          <w:lang w:eastAsia="en-US"/>
        </w:rPr>
        <w:lastRenderedPageBreak/>
        <w:t>территории многоквартирного дома; установлены скамьи, урны для мусора, детская качеля;</w:t>
      </w:r>
    </w:p>
    <w:p w14:paraId="49000A88" w14:textId="77777777" w:rsidR="0093081C" w:rsidRPr="00C64B62" w:rsidRDefault="0093081C" w:rsidP="0093081C">
      <w:pPr>
        <w:spacing w:line="276" w:lineRule="auto"/>
        <w:ind w:firstLine="708"/>
        <w:jc w:val="both"/>
        <w:rPr>
          <w:rFonts w:eastAsiaTheme="minorHAnsi"/>
          <w:sz w:val="28"/>
          <w:szCs w:val="28"/>
          <w:lang w:eastAsia="en-US"/>
        </w:rPr>
      </w:pPr>
      <w:r w:rsidRPr="0093081C">
        <w:rPr>
          <w:rFonts w:eastAsiaTheme="minorHAnsi"/>
          <w:sz w:val="28"/>
          <w:szCs w:val="28"/>
          <w:lang w:eastAsia="en-US"/>
        </w:rPr>
        <w:t>Всего в текущем году в ходе работ по благоустройству дворовых территорий многоквартирных домов отремонтировано 10 842 кв. м. дворовых проездов, образующей проезд к территории, прилегающей к многоквартирному дому. Установлено 9 скамеек и 9 урн для мусора, 1 карусель, 3 качели, 3 спортивных тренажера, 1 спортивный комплекс, 1 пешеходная дорожка.</w:t>
      </w:r>
    </w:p>
    <w:p w14:paraId="21A0D71A" w14:textId="77777777" w:rsidR="00B564DB" w:rsidRPr="00C64B62" w:rsidRDefault="0093081C" w:rsidP="00D60357">
      <w:pPr>
        <w:spacing w:line="276" w:lineRule="auto"/>
        <w:ind w:firstLine="708"/>
        <w:jc w:val="both"/>
        <w:rPr>
          <w:rFonts w:eastAsiaTheme="minorHAnsi"/>
          <w:sz w:val="28"/>
          <w:szCs w:val="28"/>
          <w:lang w:eastAsia="en-US"/>
        </w:rPr>
      </w:pPr>
      <w:r w:rsidRPr="00C64B62">
        <w:rPr>
          <w:rFonts w:eastAsiaTheme="minorHAnsi"/>
          <w:sz w:val="28"/>
          <w:szCs w:val="28"/>
          <w:lang w:eastAsia="en-US"/>
        </w:rPr>
        <w:t>-</w:t>
      </w:r>
      <w:r w:rsidRPr="00C64B62">
        <w:rPr>
          <w:rFonts w:eastAsiaTheme="minorHAnsi"/>
          <w:lang w:eastAsia="en-US"/>
        </w:rPr>
        <w:t xml:space="preserve"> </w:t>
      </w:r>
      <w:r w:rsidRPr="00C64B62">
        <w:rPr>
          <w:rFonts w:eastAsiaTheme="minorHAnsi"/>
          <w:sz w:val="28"/>
          <w:szCs w:val="28"/>
          <w:lang w:eastAsia="en-US"/>
        </w:rPr>
        <w:t xml:space="preserve">Количество реализованных «Инициативных </w:t>
      </w:r>
      <w:r w:rsidR="00D60357" w:rsidRPr="00C64B62">
        <w:rPr>
          <w:rFonts w:eastAsiaTheme="minorHAnsi"/>
          <w:sz w:val="28"/>
          <w:szCs w:val="28"/>
          <w:lang w:eastAsia="en-US"/>
        </w:rPr>
        <w:t>проектов» достигло</w:t>
      </w:r>
      <w:r w:rsidRPr="00C64B62">
        <w:rPr>
          <w:rFonts w:eastAsiaTheme="minorHAnsi"/>
          <w:sz w:val="28"/>
          <w:szCs w:val="28"/>
          <w:lang w:eastAsia="en-US"/>
        </w:rPr>
        <w:t xml:space="preserve"> планового значения 1 единицы. </w:t>
      </w:r>
      <w:r w:rsidR="00B564DB" w:rsidRPr="00C64B62">
        <w:rPr>
          <w:rFonts w:eastAsiaTheme="minorHAnsi"/>
          <w:sz w:val="28"/>
          <w:szCs w:val="28"/>
          <w:lang w:eastAsia="en-US"/>
        </w:rPr>
        <w:t>В ходе реализации инициативного проекта «Детская игровая и спортивная зона ТОС «Зеленый Бор» Выполнены работы по устройству детской и спортивной площадки.</w:t>
      </w:r>
    </w:p>
    <w:p w14:paraId="3268D62A" w14:textId="77777777" w:rsidR="009F72F4" w:rsidRPr="009F72F4" w:rsidRDefault="009F72F4" w:rsidP="009F72F4">
      <w:pPr>
        <w:spacing w:line="276" w:lineRule="auto"/>
        <w:ind w:firstLine="708"/>
        <w:jc w:val="both"/>
        <w:rPr>
          <w:rFonts w:eastAsiaTheme="minorHAnsi"/>
          <w:bCs/>
          <w:sz w:val="28"/>
          <w:szCs w:val="28"/>
          <w:lang w:eastAsia="en-US"/>
        </w:rPr>
      </w:pPr>
      <w:r w:rsidRPr="009F72F4">
        <w:rPr>
          <w:rFonts w:eastAsiaTheme="minorHAnsi"/>
          <w:bCs/>
          <w:iCs/>
          <w:sz w:val="28"/>
          <w:szCs w:val="28"/>
          <w:lang w:eastAsia="en-US"/>
        </w:rPr>
        <w:t>В соответствии с Методикой проведения оценки эффективности реализации муниципальных программы, настоящей муниципальной программе присвоено 2</w:t>
      </w:r>
      <w:r w:rsidRPr="00C64B62">
        <w:rPr>
          <w:rFonts w:eastAsiaTheme="minorHAnsi"/>
          <w:bCs/>
          <w:iCs/>
          <w:sz w:val="28"/>
          <w:szCs w:val="28"/>
          <w:lang w:eastAsia="en-US"/>
        </w:rPr>
        <w:t>8</w:t>
      </w:r>
      <w:r w:rsidRPr="009F72F4">
        <w:rPr>
          <w:rFonts w:eastAsiaTheme="minorHAnsi"/>
          <w:bCs/>
          <w:iCs/>
          <w:sz w:val="28"/>
          <w:szCs w:val="28"/>
          <w:lang w:eastAsia="en-US"/>
        </w:rPr>
        <w:t xml:space="preserve"> балл</w:t>
      </w:r>
      <w:r w:rsidRPr="00C64B62">
        <w:rPr>
          <w:rFonts w:eastAsiaTheme="minorHAnsi"/>
          <w:bCs/>
          <w:iCs/>
          <w:sz w:val="28"/>
          <w:szCs w:val="28"/>
          <w:lang w:eastAsia="en-US"/>
        </w:rPr>
        <w:t>ов</w:t>
      </w:r>
      <w:r w:rsidRPr="009F72F4">
        <w:rPr>
          <w:rFonts w:eastAsiaTheme="minorHAnsi"/>
          <w:bCs/>
          <w:iCs/>
          <w:sz w:val="28"/>
          <w:szCs w:val="28"/>
          <w:lang w:eastAsia="en-US"/>
        </w:rPr>
        <w:t xml:space="preserve"> что соответствует </w:t>
      </w:r>
      <w:r w:rsidRPr="00C64B62">
        <w:rPr>
          <w:rFonts w:eastAsiaTheme="minorHAnsi"/>
          <w:bCs/>
          <w:iCs/>
          <w:sz w:val="28"/>
          <w:szCs w:val="28"/>
          <w:lang w:eastAsia="en-US"/>
        </w:rPr>
        <w:t>высоко</w:t>
      </w:r>
      <w:r w:rsidRPr="009F72F4">
        <w:rPr>
          <w:rFonts w:eastAsiaTheme="minorHAnsi"/>
          <w:bCs/>
          <w:iCs/>
          <w:sz w:val="28"/>
          <w:szCs w:val="28"/>
          <w:lang w:eastAsia="en-US"/>
        </w:rPr>
        <w:t xml:space="preserve">эффективному уровню реализации муниципальной программы. </w:t>
      </w:r>
    </w:p>
    <w:p w14:paraId="7AECDB4D" w14:textId="77777777" w:rsidR="009F72F4" w:rsidRPr="009F72F4" w:rsidRDefault="009F72F4" w:rsidP="009F72F4">
      <w:pPr>
        <w:spacing w:line="276" w:lineRule="auto"/>
        <w:ind w:firstLine="708"/>
        <w:jc w:val="both"/>
        <w:rPr>
          <w:rFonts w:eastAsiaTheme="minorHAnsi"/>
          <w:bCs/>
          <w:iCs/>
          <w:sz w:val="28"/>
          <w:szCs w:val="28"/>
          <w:lang w:eastAsia="en-US"/>
        </w:rPr>
      </w:pPr>
      <w:r w:rsidRPr="009F72F4">
        <w:rPr>
          <w:rFonts w:eastAsiaTheme="minorHAnsi"/>
          <w:bCs/>
          <w:iCs/>
          <w:sz w:val="28"/>
          <w:szCs w:val="28"/>
          <w:lang w:eastAsia="en-US"/>
        </w:rPr>
        <w:t>В связи с этим оценку деятельности касающейся реализации муниципальной программ, считать удовлетворительной.</w:t>
      </w:r>
    </w:p>
    <w:p w14:paraId="6BA61534" w14:textId="77777777" w:rsidR="009F72F4" w:rsidRPr="00C64B62" w:rsidRDefault="009F72F4" w:rsidP="00D60357">
      <w:pPr>
        <w:spacing w:line="276" w:lineRule="auto"/>
        <w:ind w:firstLine="708"/>
        <w:jc w:val="both"/>
        <w:rPr>
          <w:rFonts w:eastAsiaTheme="minorHAnsi"/>
          <w:sz w:val="28"/>
          <w:szCs w:val="28"/>
          <w:lang w:eastAsia="en-US"/>
        </w:rPr>
      </w:pPr>
    </w:p>
    <w:p w14:paraId="60C26B2D" w14:textId="77777777" w:rsidR="00840036" w:rsidRPr="00C64B62" w:rsidRDefault="00840036" w:rsidP="00840036">
      <w:pPr>
        <w:ind w:left="567"/>
        <w:jc w:val="center"/>
        <w:rPr>
          <w:b/>
          <w:bCs/>
          <w:sz w:val="28"/>
          <w:szCs w:val="28"/>
        </w:rPr>
      </w:pPr>
      <w:r w:rsidRPr="00C64B62">
        <w:rPr>
          <w:b/>
          <w:bCs/>
          <w:sz w:val="28"/>
          <w:szCs w:val="28"/>
        </w:rPr>
        <w:t>Муниципальная программа «Молодежь Минусинска»</w:t>
      </w:r>
    </w:p>
    <w:p w14:paraId="1D967491" w14:textId="77777777" w:rsidR="00840036" w:rsidRPr="00C64B62" w:rsidRDefault="00840036" w:rsidP="00840036">
      <w:pPr>
        <w:ind w:left="567"/>
        <w:jc w:val="center"/>
        <w:rPr>
          <w:b/>
          <w:bCs/>
          <w:sz w:val="28"/>
          <w:szCs w:val="28"/>
        </w:rPr>
      </w:pPr>
    </w:p>
    <w:p w14:paraId="3002A2A3" w14:textId="77777777" w:rsidR="00E62380" w:rsidRPr="00C64B62" w:rsidRDefault="00D25461" w:rsidP="00840036">
      <w:pPr>
        <w:autoSpaceDE w:val="0"/>
        <w:autoSpaceDN w:val="0"/>
        <w:adjustRightInd w:val="0"/>
        <w:ind w:firstLine="708"/>
        <w:jc w:val="both"/>
        <w:rPr>
          <w:sz w:val="28"/>
        </w:rPr>
      </w:pPr>
      <w:r w:rsidRPr="00C64B62">
        <w:rPr>
          <w:i/>
          <w:iCs/>
          <w:sz w:val="28"/>
        </w:rPr>
        <w:t>Ответственный исполнитель муниципальной программы:</w:t>
      </w:r>
      <w:r w:rsidRPr="00C64B62">
        <w:rPr>
          <w:sz w:val="28"/>
        </w:rPr>
        <w:t xml:space="preserve"> Отдел спорта и молодежной политики администрации города Минусинска.</w:t>
      </w:r>
    </w:p>
    <w:p w14:paraId="70261763" w14:textId="77777777" w:rsidR="00D25461" w:rsidRPr="00C64B62" w:rsidRDefault="00D25461" w:rsidP="00D25461">
      <w:pPr>
        <w:autoSpaceDE w:val="0"/>
        <w:autoSpaceDN w:val="0"/>
        <w:adjustRightInd w:val="0"/>
        <w:ind w:firstLine="708"/>
        <w:jc w:val="both"/>
        <w:rPr>
          <w:sz w:val="28"/>
        </w:rPr>
      </w:pPr>
      <w:r w:rsidRPr="00C64B62">
        <w:rPr>
          <w:i/>
          <w:iCs/>
          <w:sz w:val="28"/>
        </w:rPr>
        <w:t xml:space="preserve">Соисполнители муниципальной программы </w:t>
      </w:r>
      <w:r w:rsidRPr="00C64B62">
        <w:rPr>
          <w:sz w:val="28"/>
        </w:rPr>
        <w:t>Администрация города Минусинска.</w:t>
      </w:r>
    </w:p>
    <w:p w14:paraId="005C1872" w14:textId="77777777" w:rsidR="00D25461" w:rsidRPr="00C64B62" w:rsidRDefault="00D25461" w:rsidP="00D25461">
      <w:pPr>
        <w:autoSpaceDE w:val="0"/>
        <w:autoSpaceDN w:val="0"/>
        <w:adjustRightInd w:val="0"/>
        <w:ind w:firstLine="708"/>
        <w:jc w:val="both"/>
        <w:rPr>
          <w:sz w:val="28"/>
        </w:rPr>
      </w:pPr>
      <w:r w:rsidRPr="00C64B62">
        <w:rPr>
          <w:i/>
          <w:iCs/>
          <w:sz w:val="28"/>
        </w:rPr>
        <w:t>Цель муниципальной программы:</w:t>
      </w:r>
      <w:bookmarkStart w:id="3" w:name="_Hlk125635233"/>
      <w:r w:rsidRPr="00C64B62">
        <w:rPr>
          <w:sz w:val="28"/>
          <w:szCs w:val="28"/>
        </w:rPr>
        <w:t xml:space="preserve"> </w:t>
      </w:r>
      <w:r w:rsidRPr="00C64B62">
        <w:rPr>
          <w:sz w:val="28"/>
        </w:rPr>
        <w:t>Создание условий для развития потенциала молодежи города Минусинска и повышения уровня ее конкурентоспособности во всех сферах общественной жизни и оказание поддержки молодым семьям в решении жилищной проблемы.</w:t>
      </w:r>
      <w:bookmarkEnd w:id="3"/>
    </w:p>
    <w:p w14:paraId="68227B0B" w14:textId="77777777" w:rsidR="00D25461" w:rsidRPr="00C64B62" w:rsidRDefault="00D25461" w:rsidP="00D25461">
      <w:pPr>
        <w:autoSpaceDE w:val="0"/>
        <w:autoSpaceDN w:val="0"/>
        <w:adjustRightInd w:val="0"/>
        <w:ind w:firstLine="708"/>
        <w:jc w:val="both"/>
        <w:rPr>
          <w:i/>
          <w:iCs/>
          <w:sz w:val="28"/>
        </w:rPr>
      </w:pPr>
      <w:r w:rsidRPr="00C64B62">
        <w:rPr>
          <w:i/>
          <w:iCs/>
          <w:sz w:val="28"/>
        </w:rPr>
        <w:t xml:space="preserve">Целевые показатели:  </w:t>
      </w:r>
    </w:p>
    <w:p w14:paraId="0DD74698" w14:textId="77777777" w:rsidR="0007314D" w:rsidRPr="00C64B62" w:rsidRDefault="0007314D" w:rsidP="00D25461">
      <w:pPr>
        <w:autoSpaceDE w:val="0"/>
        <w:autoSpaceDN w:val="0"/>
        <w:adjustRightInd w:val="0"/>
        <w:ind w:firstLine="708"/>
        <w:jc w:val="both"/>
        <w:rPr>
          <w:sz w:val="28"/>
        </w:rPr>
      </w:pPr>
      <w:r w:rsidRPr="00C64B62">
        <w:rPr>
          <w:sz w:val="28"/>
        </w:rPr>
        <w:t>«</w:t>
      </w:r>
      <w:r w:rsidR="004B70A2" w:rsidRPr="00C64B62">
        <w:rPr>
          <w:sz w:val="28"/>
        </w:rPr>
        <w:t>Количество лауреатов премии Главы города молодым талантам</w:t>
      </w:r>
      <w:r w:rsidRPr="00C64B62">
        <w:rPr>
          <w:sz w:val="28"/>
        </w:rPr>
        <w:t>»</w:t>
      </w:r>
      <w:r w:rsidR="004B70A2" w:rsidRPr="00C64B62">
        <w:rPr>
          <w:sz w:val="28"/>
        </w:rPr>
        <w:t xml:space="preserve"> достигло планового значения 1</w:t>
      </w:r>
      <w:r w:rsidR="00A14568" w:rsidRPr="00C64B62">
        <w:rPr>
          <w:sz w:val="28"/>
        </w:rPr>
        <w:t>2 единиц</w:t>
      </w:r>
      <w:r w:rsidRPr="00C64B62">
        <w:rPr>
          <w:sz w:val="28"/>
        </w:rPr>
        <w:t>;</w:t>
      </w:r>
    </w:p>
    <w:p w14:paraId="16BBDECF" w14:textId="77777777" w:rsidR="00D25461" w:rsidRPr="00C64B62" w:rsidRDefault="00A14568" w:rsidP="00D25461">
      <w:pPr>
        <w:autoSpaceDE w:val="0"/>
        <w:autoSpaceDN w:val="0"/>
        <w:adjustRightInd w:val="0"/>
        <w:ind w:firstLine="708"/>
        <w:jc w:val="both"/>
        <w:rPr>
          <w:sz w:val="28"/>
        </w:rPr>
      </w:pPr>
      <w:r w:rsidRPr="00C64B62">
        <w:rPr>
          <w:sz w:val="28"/>
        </w:rPr>
        <w:t xml:space="preserve"> </w:t>
      </w:r>
      <w:r w:rsidR="0007314D" w:rsidRPr="00C64B62">
        <w:rPr>
          <w:sz w:val="28"/>
        </w:rPr>
        <w:t>«Количество благополучателей – граждан города Минусинска, вовлеченных в реализацию молодежных гражданско-патриотических проектов» достигло планового значения 5 000 тыс. чел.;</w:t>
      </w:r>
    </w:p>
    <w:p w14:paraId="405F5768" w14:textId="77777777" w:rsidR="0007314D" w:rsidRPr="00C64B62" w:rsidRDefault="0007314D" w:rsidP="00D25461">
      <w:pPr>
        <w:autoSpaceDE w:val="0"/>
        <w:autoSpaceDN w:val="0"/>
        <w:adjustRightInd w:val="0"/>
        <w:ind w:firstLine="708"/>
        <w:jc w:val="both"/>
        <w:rPr>
          <w:sz w:val="28"/>
        </w:rPr>
      </w:pPr>
      <w:r w:rsidRPr="00C64B62">
        <w:rPr>
          <w:sz w:val="28"/>
        </w:rPr>
        <w:t>«Количество граждан, зарегистрированных в единой информационной системе «Добровольцы России», достигло планового значения 130 единиц;</w:t>
      </w:r>
    </w:p>
    <w:p w14:paraId="24A91111" w14:textId="77777777" w:rsidR="0007314D" w:rsidRPr="00C64B62" w:rsidRDefault="0007314D" w:rsidP="00D25461">
      <w:pPr>
        <w:autoSpaceDE w:val="0"/>
        <w:autoSpaceDN w:val="0"/>
        <w:adjustRightInd w:val="0"/>
        <w:ind w:firstLine="708"/>
        <w:jc w:val="both"/>
        <w:rPr>
          <w:sz w:val="28"/>
        </w:rPr>
      </w:pPr>
      <w:r w:rsidRPr="00C64B62">
        <w:rPr>
          <w:sz w:val="28"/>
        </w:rPr>
        <w:t>«Количество поддержанных проектов в сфере добровольчества и волонтерства на территории города Минусинска» достигло планового значения 5 единиц.</w:t>
      </w:r>
    </w:p>
    <w:p w14:paraId="05007C51" w14:textId="77777777" w:rsidR="00840036" w:rsidRPr="00C64B62" w:rsidRDefault="00840036" w:rsidP="00840036">
      <w:pPr>
        <w:autoSpaceDE w:val="0"/>
        <w:autoSpaceDN w:val="0"/>
        <w:adjustRightInd w:val="0"/>
        <w:ind w:firstLine="708"/>
        <w:jc w:val="both"/>
        <w:rPr>
          <w:sz w:val="28"/>
        </w:rPr>
      </w:pPr>
      <w:r w:rsidRPr="00C64B62">
        <w:rPr>
          <w:sz w:val="28"/>
        </w:rPr>
        <w:lastRenderedPageBreak/>
        <w:t xml:space="preserve">В рамках реализации муниципальной программы «Молодёжь Минусинска» в 2023 году проведен ряд мероприятий направленных на создание условий успешной социализации и эффективной самореализации молодёжи города Минусинска, на создание условий для дальнейшего развития и совершенствования системы патриотического воспитания, муниципальную поддержку в решении жилищной проблемы молодых семей, признанных в установленном порядке нуждающимися в улучшении жилищных условий, создание условий для развития добровольческого (волонтерского) движения и вовлечение в добровольческую (волонтерскую) деятельность граждан всех возрастов, проживающих на территории города Минусинска. </w:t>
      </w:r>
    </w:p>
    <w:p w14:paraId="7EADD94F" w14:textId="77777777" w:rsidR="00840036" w:rsidRPr="00C64B62" w:rsidRDefault="00840036" w:rsidP="00840036">
      <w:pPr>
        <w:autoSpaceDE w:val="0"/>
        <w:autoSpaceDN w:val="0"/>
        <w:adjustRightInd w:val="0"/>
        <w:ind w:firstLine="708"/>
        <w:jc w:val="both"/>
        <w:rPr>
          <w:sz w:val="28"/>
        </w:rPr>
      </w:pPr>
      <w:r w:rsidRPr="00C64B62">
        <w:rPr>
          <w:sz w:val="28"/>
        </w:rPr>
        <w:t>По муниципальной программе муниципального образования город Минусинск «Молодежь Минусинска» в бюджете города на 2023 год предусмотрено 28 838,53 тыс. руб., расходы исполнены в сумме 28 244,64 тыс. рублей или 97,94 % от уточненной бюджетной росписи, из них:</w:t>
      </w:r>
    </w:p>
    <w:p w14:paraId="6E769A24" w14:textId="77777777" w:rsidR="00840036" w:rsidRPr="00C64B62" w:rsidRDefault="00840036" w:rsidP="00840036">
      <w:pPr>
        <w:autoSpaceDE w:val="0"/>
        <w:autoSpaceDN w:val="0"/>
        <w:adjustRightInd w:val="0"/>
        <w:ind w:firstLine="708"/>
        <w:jc w:val="both"/>
        <w:rPr>
          <w:sz w:val="28"/>
        </w:rPr>
      </w:pPr>
      <w:r w:rsidRPr="00C64B62">
        <w:rPr>
          <w:sz w:val="28"/>
        </w:rPr>
        <w:t xml:space="preserve">- за счет средств бюджета города 23 066,05 тыс. рублей или 99,08% от уточненной бюджетной росписи (23 280,02 тыс. рублей), </w:t>
      </w:r>
    </w:p>
    <w:p w14:paraId="57044D64" w14:textId="77777777" w:rsidR="00840036" w:rsidRPr="00C64B62" w:rsidRDefault="00840036" w:rsidP="00840036">
      <w:pPr>
        <w:autoSpaceDE w:val="0"/>
        <w:autoSpaceDN w:val="0"/>
        <w:adjustRightInd w:val="0"/>
        <w:ind w:firstLine="708"/>
        <w:jc w:val="both"/>
        <w:rPr>
          <w:sz w:val="28"/>
        </w:rPr>
      </w:pPr>
      <w:r w:rsidRPr="00C64B62">
        <w:rPr>
          <w:sz w:val="28"/>
        </w:rPr>
        <w:t>- за счет средств краевого бюджета – 4 440,94 тыс. рублей или 94,25% от уточненной бюджетной росписи (4 712,07 тыс. рублей).</w:t>
      </w:r>
    </w:p>
    <w:p w14:paraId="5B19C7F9" w14:textId="77777777" w:rsidR="00840036" w:rsidRPr="00C64B62" w:rsidRDefault="00840036" w:rsidP="00840036">
      <w:pPr>
        <w:autoSpaceDE w:val="0"/>
        <w:autoSpaceDN w:val="0"/>
        <w:adjustRightInd w:val="0"/>
        <w:ind w:firstLine="708"/>
        <w:jc w:val="both"/>
        <w:rPr>
          <w:sz w:val="28"/>
        </w:rPr>
      </w:pPr>
      <w:r w:rsidRPr="00C64B62">
        <w:rPr>
          <w:sz w:val="28"/>
        </w:rPr>
        <w:t>- за счет средств федерального бюджета 737,65 тыс. руб. или 87,15% от уточненной бюджетной росписи (846,44 тыс. рублей).</w:t>
      </w:r>
    </w:p>
    <w:p w14:paraId="071982B6" w14:textId="77777777" w:rsidR="00B46A32" w:rsidRPr="00B46A32" w:rsidRDefault="00B46A32" w:rsidP="00B46A32">
      <w:pPr>
        <w:widowControl w:val="0"/>
        <w:pBdr>
          <w:bottom w:val="single" w:sz="4" w:space="0" w:color="FFFFFF"/>
        </w:pBdr>
        <w:tabs>
          <w:tab w:val="left" w:pos="567"/>
        </w:tabs>
        <w:autoSpaceDE w:val="0"/>
        <w:ind w:firstLine="709"/>
        <w:contextualSpacing/>
        <w:jc w:val="both"/>
        <w:rPr>
          <w:rFonts w:eastAsia="Calibri"/>
          <w:sz w:val="28"/>
          <w:szCs w:val="28"/>
          <w:lang w:eastAsia="en-US"/>
        </w:rPr>
      </w:pPr>
      <w:r w:rsidRPr="00B46A32">
        <w:rPr>
          <w:rFonts w:eastAsia="Calibri"/>
          <w:sz w:val="28"/>
          <w:szCs w:val="28"/>
          <w:lang w:eastAsia="en-US"/>
        </w:rPr>
        <w:t xml:space="preserve">В рамках </w:t>
      </w:r>
      <w:r w:rsidRPr="00C64B62">
        <w:rPr>
          <w:rFonts w:eastAsia="Calibri"/>
          <w:sz w:val="28"/>
          <w:szCs w:val="28"/>
          <w:lang w:eastAsia="en-US"/>
        </w:rPr>
        <w:t>муниципальной программы</w:t>
      </w:r>
      <w:r w:rsidRPr="00B46A32">
        <w:rPr>
          <w:rFonts w:eastAsia="Calibri"/>
          <w:sz w:val="28"/>
          <w:szCs w:val="28"/>
          <w:lang w:eastAsia="en-US"/>
        </w:rPr>
        <w:t xml:space="preserve"> в 202</w:t>
      </w:r>
      <w:r w:rsidRPr="00C64B62">
        <w:rPr>
          <w:rFonts w:eastAsia="Calibri"/>
          <w:sz w:val="28"/>
          <w:szCs w:val="28"/>
          <w:lang w:eastAsia="en-US"/>
        </w:rPr>
        <w:t>3</w:t>
      </w:r>
      <w:r w:rsidRPr="00B46A32">
        <w:rPr>
          <w:rFonts w:eastAsia="Calibri"/>
          <w:sz w:val="28"/>
          <w:szCs w:val="28"/>
          <w:lang w:eastAsia="en-US"/>
        </w:rPr>
        <w:t xml:space="preserve"> году реализовывалось </w:t>
      </w:r>
      <w:r w:rsidRPr="00B46A32">
        <w:rPr>
          <w:rFonts w:eastAsia="Calibri"/>
          <w:sz w:val="28"/>
          <w:szCs w:val="28"/>
          <w:lang w:eastAsia="en-US"/>
        </w:rPr>
        <w:br/>
      </w:r>
      <w:r w:rsidRPr="00C64B62">
        <w:rPr>
          <w:rFonts w:eastAsia="Calibri"/>
          <w:sz w:val="28"/>
          <w:szCs w:val="28"/>
          <w:lang w:eastAsia="en-US"/>
        </w:rPr>
        <w:t xml:space="preserve">4 </w:t>
      </w:r>
      <w:r w:rsidRPr="00B46A32">
        <w:rPr>
          <w:rFonts w:eastAsia="Calibri"/>
          <w:sz w:val="28"/>
          <w:szCs w:val="28"/>
          <w:lang w:eastAsia="en-US"/>
        </w:rPr>
        <w:t>подпрограмм.</w:t>
      </w:r>
    </w:p>
    <w:p w14:paraId="4F5ACBF9" w14:textId="77777777" w:rsidR="00840036" w:rsidRPr="00C64B62" w:rsidRDefault="00840036" w:rsidP="00840036">
      <w:pPr>
        <w:ind w:firstLine="708"/>
        <w:jc w:val="both"/>
        <w:rPr>
          <w:i/>
          <w:iCs/>
          <w:sz w:val="28"/>
          <w:szCs w:val="28"/>
        </w:rPr>
      </w:pPr>
      <w:r w:rsidRPr="00C64B62">
        <w:rPr>
          <w:i/>
          <w:iCs/>
          <w:sz w:val="28"/>
          <w:szCs w:val="28"/>
        </w:rPr>
        <w:t>Подпрограмма</w:t>
      </w:r>
      <w:r w:rsidR="00E62380" w:rsidRPr="00C64B62">
        <w:rPr>
          <w:i/>
          <w:iCs/>
          <w:sz w:val="28"/>
          <w:szCs w:val="28"/>
        </w:rPr>
        <w:t xml:space="preserve"> </w:t>
      </w:r>
      <w:r w:rsidRPr="00C64B62">
        <w:rPr>
          <w:i/>
          <w:iCs/>
          <w:sz w:val="28"/>
          <w:szCs w:val="28"/>
        </w:rPr>
        <w:t>«Вовлечение молодежи города Минусинска в социальную практику».</w:t>
      </w:r>
    </w:p>
    <w:p w14:paraId="694FFA61" w14:textId="77777777" w:rsidR="00840036" w:rsidRPr="00C64B62" w:rsidRDefault="00840036" w:rsidP="00840036">
      <w:pPr>
        <w:ind w:firstLine="708"/>
        <w:jc w:val="both"/>
        <w:rPr>
          <w:sz w:val="28"/>
          <w:szCs w:val="28"/>
        </w:rPr>
      </w:pPr>
      <w:r w:rsidRPr="00C64B62">
        <w:rPr>
          <w:sz w:val="28"/>
          <w:szCs w:val="28"/>
        </w:rPr>
        <w:t xml:space="preserve"> Исполнение бюджетных ассигнований на реализацию мероприятий подпрограммы за 2023 год составило 100,00% от сводной бюджетной росписи в сумме 22 968,77 тыс. рублей.</w:t>
      </w:r>
    </w:p>
    <w:p w14:paraId="3C453CCC" w14:textId="77777777" w:rsidR="00840036" w:rsidRPr="00C64B62" w:rsidRDefault="00840036" w:rsidP="00840036">
      <w:pPr>
        <w:ind w:firstLine="709"/>
        <w:jc w:val="both"/>
        <w:rPr>
          <w:sz w:val="28"/>
          <w:szCs w:val="28"/>
          <w:lang w:eastAsia="en-US"/>
        </w:rPr>
      </w:pPr>
      <w:r w:rsidRPr="00C64B62">
        <w:rPr>
          <w:sz w:val="28"/>
          <w:szCs w:val="28"/>
          <w:lang w:eastAsia="en-US"/>
        </w:rPr>
        <w:t xml:space="preserve">В рамках данной подпрограммы функционирует МБУ Молодежный центр «Защитник».  </w:t>
      </w:r>
    </w:p>
    <w:p w14:paraId="473A249E" w14:textId="45332203" w:rsidR="00840036" w:rsidRPr="00C64B62" w:rsidRDefault="00840036" w:rsidP="00840036">
      <w:pPr>
        <w:ind w:firstLine="709"/>
        <w:jc w:val="both"/>
        <w:rPr>
          <w:sz w:val="28"/>
          <w:szCs w:val="28"/>
          <w:lang w:eastAsia="en-US"/>
        </w:rPr>
      </w:pPr>
      <w:r w:rsidRPr="00C64B62">
        <w:rPr>
          <w:sz w:val="28"/>
          <w:szCs w:val="28"/>
          <w:lang w:eastAsia="en-US"/>
        </w:rPr>
        <w:t>Объем средств бюджетному учреждению, предусмотренных на финансовое обеспечение выполнения муниципального задания, в рамках п</w:t>
      </w:r>
      <w:r w:rsidR="00971733">
        <w:rPr>
          <w:sz w:val="28"/>
          <w:szCs w:val="28"/>
          <w:lang w:eastAsia="en-US"/>
        </w:rPr>
        <w:t xml:space="preserve">одпрограммы составил 18 273,75 </w:t>
      </w:r>
      <w:r w:rsidRPr="00C64B62">
        <w:rPr>
          <w:sz w:val="28"/>
          <w:szCs w:val="28"/>
          <w:lang w:eastAsia="en-US"/>
        </w:rPr>
        <w:t>тыс. рублей, или 100,0% от суммы уточненной бюджетной росписи (18 273,75 тыс. рублей), в том числе на расходы на обеспечение реализации утвержденного календарного плана, реализации молодежных программ в сумме 256,18 тыс. рублей или 100,0% от суммы уточненной бюджетной росписи (256,18 тыс. рублей).</w:t>
      </w:r>
    </w:p>
    <w:p w14:paraId="1C9B9851" w14:textId="77777777" w:rsidR="00840036" w:rsidRPr="00C64B62" w:rsidRDefault="00840036" w:rsidP="00840036">
      <w:pPr>
        <w:widowControl w:val="0"/>
        <w:suppressAutoHyphens/>
        <w:autoSpaceDE w:val="0"/>
        <w:autoSpaceDN w:val="0"/>
        <w:adjustRightInd w:val="0"/>
        <w:ind w:firstLine="709"/>
        <w:jc w:val="both"/>
        <w:rPr>
          <w:sz w:val="28"/>
          <w:szCs w:val="28"/>
        </w:rPr>
      </w:pPr>
      <w:r w:rsidRPr="00C64B62">
        <w:rPr>
          <w:sz w:val="28"/>
          <w:szCs w:val="28"/>
        </w:rPr>
        <w:t xml:space="preserve">За счет средств подпрограммы было проведено </w:t>
      </w:r>
      <w:r w:rsidRPr="00C64B62">
        <w:rPr>
          <w:bCs/>
          <w:sz w:val="28"/>
          <w:szCs w:val="28"/>
        </w:rPr>
        <w:t>100 мероприятий</w:t>
      </w:r>
      <w:r w:rsidRPr="00C64B62">
        <w:rPr>
          <w:sz w:val="28"/>
          <w:szCs w:val="28"/>
        </w:rPr>
        <w:t xml:space="preserve">, участие в них приняли 13,78 тыс. человек. </w:t>
      </w:r>
    </w:p>
    <w:p w14:paraId="182F29E1" w14:textId="77777777" w:rsidR="00840036" w:rsidRPr="00C64B62" w:rsidRDefault="00840036" w:rsidP="00840036">
      <w:pPr>
        <w:widowControl w:val="0"/>
        <w:suppressAutoHyphens/>
        <w:autoSpaceDE w:val="0"/>
        <w:autoSpaceDN w:val="0"/>
        <w:adjustRightInd w:val="0"/>
        <w:ind w:firstLine="709"/>
        <w:jc w:val="both"/>
        <w:rPr>
          <w:sz w:val="28"/>
          <w:szCs w:val="28"/>
        </w:rPr>
      </w:pPr>
      <w:r w:rsidRPr="00C64B62">
        <w:rPr>
          <w:sz w:val="28"/>
          <w:szCs w:val="28"/>
        </w:rPr>
        <w:t xml:space="preserve">Все намеченные мероприятия в соответствии с программой выполнены в срок, получен и освоен полный объем финансирования. </w:t>
      </w:r>
    </w:p>
    <w:p w14:paraId="64665708" w14:textId="77777777" w:rsidR="00840036" w:rsidRPr="00C64B62" w:rsidRDefault="00840036" w:rsidP="00840036">
      <w:pPr>
        <w:widowControl w:val="0"/>
        <w:suppressAutoHyphens/>
        <w:autoSpaceDE w:val="0"/>
        <w:autoSpaceDN w:val="0"/>
        <w:adjustRightInd w:val="0"/>
        <w:ind w:firstLine="709"/>
        <w:jc w:val="both"/>
        <w:rPr>
          <w:sz w:val="28"/>
          <w:szCs w:val="28"/>
        </w:rPr>
      </w:pPr>
      <w:r w:rsidRPr="00C64B62">
        <w:rPr>
          <w:sz w:val="28"/>
          <w:szCs w:val="28"/>
        </w:rPr>
        <w:t xml:space="preserve">Мероприятия организованы и проведены в онлайн и офлайн формате при соблюдении всех правил безопасного отношения к своему здоровью и здоровью окружающих людей. Информирование подростков, молодежи и их </w:t>
      </w:r>
      <w:r w:rsidRPr="00C64B62">
        <w:rPr>
          <w:sz w:val="28"/>
          <w:szCs w:val="28"/>
        </w:rPr>
        <w:lastRenderedPageBreak/>
        <w:t>родителей происходило в соц. сетях в группах молодежного центра «Защитник» в ВК.</w:t>
      </w:r>
    </w:p>
    <w:p w14:paraId="4525B3E2" w14:textId="77777777" w:rsidR="00840036" w:rsidRPr="00C64B62" w:rsidRDefault="00840036" w:rsidP="00840036">
      <w:pPr>
        <w:ind w:firstLine="709"/>
        <w:jc w:val="both"/>
        <w:rPr>
          <w:sz w:val="28"/>
          <w:szCs w:val="28"/>
          <w:lang w:eastAsia="en-US"/>
        </w:rPr>
      </w:pPr>
      <w:r w:rsidRPr="00C64B62">
        <w:rPr>
          <w:sz w:val="28"/>
          <w:szCs w:val="28"/>
          <w:lang w:eastAsia="en-US"/>
        </w:rPr>
        <w:t>Объем средств, предусмотренных на иные цели, в рамках подпрограммы «Вовлечение молодежи города Минусинска в социальную практику» составил 4 647,03 тыс. рублей, исполнение составило 4 647,03 тыс. рублей или 100,0% от суммы уточненной бюджетной росписи, в том числе:</w:t>
      </w:r>
    </w:p>
    <w:p w14:paraId="5272C71B" w14:textId="77777777" w:rsidR="00840036" w:rsidRPr="00C64B62" w:rsidRDefault="00DF6082" w:rsidP="00DF6082">
      <w:pPr>
        <w:tabs>
          <w:tab w:val="left" w:pos="709"/>
          <w:tab w:val="left" w:pos="1134"/>
        </w:tabs>
        <w:spacing w:line="259" w:lineRule="auto"/>
        <w:jc w:val="both"/>
        <w:rPr>
          <w:sz w:val="28"/>
          <w:szCs w:val="28"/>
          <w:lang w:eastAsia="en-US"/>
        </w:rPr>
      </w:pPr>
      <w:r w:rsidRPr="00C64B62">
        <w:rPr>
          <w:sz w:val="28"/>
          <w:szCs w:val="28"/>
          <w:lang w:eastAsia="en-US"/>
        </w:rPr>
        <w:tab/>
      </w:r>
      <w:r w:rsidR="00840036" w:rsidRPr="00C64B62">
        <w:rPr>
          <w:sz w:val="28"/>
          <w:szCs w:val="28"/>
          <w:lang w:eastAsia="en-US"/>
        </w:rPr>
        <w:t xml:space="preserve">На поддержку деятельности муниципальных молодежных центров в рамках подпрограммы «Вовлечение молодежи города Минусинска в социальную практику» муниципальной программы «Молодежь Минусинска» в сумме 2 139,00 тыс. рублей или 100% от уточненной бюджетной росписи, в том числе: из краевого бюджета </w:t>
      </w:r>
      <w:r w:rsidR="00840036" w:rsidRPr="00C64B62">
        <w:rPr>
          <w:iCs/>
          <w:sz w:val="28"/>
          <w:szCs w:val="28"/>
          <w:lang w:eastAsia="en-US"/>
        </w:rPr>
        <w:t>1 782,50 тыс. рублей,</w:t>
      </w:r>
      <w:r w:rsidR="00840036" w:rsidRPr="00C64B62">
        <w:rPr>
          <w:sz w:val="28"/>
          <w:szCs w:val="28"/>
          <w:lang w:eastAsia="en-US"/>
        </w:rPr>
        <w:t xml:space="preserve"> из бюджета города в сумме 356,50 тыс. рублей. </w:t>
      </w:r>
    </w:p>
    <w:p w14:paraId="184D4721" w14:textId="55B90575" w:rsidR="00840036" w:rsidRPr="00C64B62" w:rsidRDefault="00840036" w:rsidP="00DF6082">
      <w:pPr>
        <w:tabs>
          <w:tab w:val="left" w:pos="709"/>
        </w:tabs>
        <w:spacing w:line="259" w:lineRule="auto"/>
        <w:jc w:val="both"/>
        <w:rPr>
          <w:sz w:val="28"/>
          <w:szCs w:val="28"/>
          <w:lang w:eastAsia="en-US"/>
        </w:rPr>
      </w:pPr>
      <w:r w:rsidRPr="00C64B62">
        <w:rPr>
          <w:sz w:val="28"/>
          <w:szCs w:val="28"/>
        </w:rPr>
        <w:tab/>
        <w:t xml:space="preserve">На организацию занятости несовершеннолетних в летний период (муниципальный отряд) в сумме 1 028,30 тыс. руб., что составляет 100,0% от уточненной бюджетной росписи (1 028,30 тыс. рублей). В рамках организации летней занятости несовершеннолетних граждан в трудовых отрядах старшеклассников создано </w:t>
      </w:r>
      <w:r w:rsidR="005C3ED0" w:rsidRPr="00C64B62">
        <w:rPr>
          <w:sz w:val="28"/>
          <w:szCs w:val="28"/>
        </w:rPr>
        <w:t>123 рабочих</w:t>
      </w:r>
      <w:r w:rsidRPr="00C64B62">
        <w:rPr>
          <w:sz w:val="28"/>
          <w:szCs w:val="28"/>
        </w:rPr>
        <w:t xml:space="preserve"> </w:t>
      </w:r>
      <w:r w:rsidR="005C3ED0" w:rsidRPr="00C64B62">
        <w:rPr>
          <w:sz w:val="28"/>
          <w:szCs w:val="28"/>
        </w:rPr>
        <w:t>места за</w:t>
      </w:r>
      <w:r w:rsidRPr="00C64B62">
        <w:rPr>
          <w:sz w:val="28"/>
          <w:szCs w:val="28"/>
        </w:rPr>
        <w:t xml:space="preserve"> счет средств городского бюджета,</w:t>
      </w:r>
      <w:r w:rsidR="00DD75AE">
        <w:rPr>
          <w:sz w:val="28"/>
          <w:szCs w:val="28"/>
        </w:rPr>
        <w:t xml:space="preserve"> </w:t>
      </w:r>
      <w:r w:rsidRPr="00C64B62">
        <w:rPr>
          <w:sz w:val="28"/>
          <w:szCs w:val="28"/>
        </w:rPr>
        <w:t>организованно 5 мероприятий по трудовому воспитанию несовершеннолетних граждан, проживающих в г. Минусинске.</w:t>
      </w:r>
    </w:p>
    <w:p w14:paraId="67AE7B2D" w14:textId="77777777" w:rsidR="00840036" w:rsidRPr="00C64B62" w:rsidRDefault="00DF6082" w:rsidP="00DF6082">
      <w:pPr>
        <w:tabs>
          <w:tab w:val="left" w:pos="1134"/>
        </w:tabs>
        <w:spacing w:line="259" w:lineRule="auto"/>
        <w:jc w:val="both"/>
        <w:rPr>
          <w:sz w:val="28"/>
          <w:szCs w:val="28"/>
          <w:lang w:eastAsia="en-US"/>
        </w:rPr>
      </w:pPr>
      <w:r w:rsidRPr="00C64B62">
        <w:rPr>
          <w:sz w:val="28"/>
          <w:szCs w:val="28"/>
          <w:lang w:eastAsia="en-US"/>
        </w:rPr>
        <w:tab/>
      </w:r>
      <w:r w:rsidR="00840036" w:rsidRPr="00C64B62">
        <w:rPr>
          <w:sz w:val="28"/>
          <w:szCs w:val="28"/>
          <w:lang w:eastAsia="en-US"/>
        </w:rPr>
        <w:t>На организационную и материально-техническую модернизацию муниципальных молодежных центров в сумме 1 479,73 тыс. рублей, что составляет 100,0% от уточненной росписи (1 479,73 тыс. руб.).</w:t>
      </w:r>
      <w:r w:rsidR="00840036" w:rsidRPr="00C64B62">
        <w:rPr>
          <w:rFonts w:ascii="Calibri" w:hAnsi="Calibri"/>
          <w:bCs/>
          <w:sz w:val="28"/>
          <w:szCs w:val="28"/>
          <w:lang w:eastAsia="en-US"/>
        </w:rPr>
        <w:t xml:space="preserve"> </w:t>
      </w:r>
      <w:r w:rsidR="00840036" w:rsidRPr="00C64B62">
        <w:rPr>
          <w:bCs/>
          <w:sz w:val="28"/>
          <w:szCs w:val="28"/>
          <w:lang w:eastAsia="en-US"/>
        </w:rPr>
        <w:t>Произведен ремонт фасада здания МБУ МЦ "Защитник".</w:t>
      </w:r>
    </w:p>
    <w:p w14:paraId="2BB86469" w14:textId="77777777" w:rsidR="00DF6082" w:rsidRPr="00C64B62" w:rsidRDefault="00840036" w:rsidP="00DF6082">
      <w:pPr>
        <w:tabs>
          <w:tab w:val="left" w:pos="1134"/>
        </w:tabs>
        <w:ind w:firstLine="720"/>
        <w:jc w:val="both"/>
        <w:rPr>
          <w:sz w:val="28"/>
          <w:szCs w:val="28"/>
          <w:lang w:eastAsia="en-US"/>
        </w:rPr>
      </w:pPr>
      <w:r w:rsidRPr="00C64B62">
        <w:rPr>
          <w:sz w:val="28"/>
          <w:szCs w:val="28"/>
          <w:lang w:eastAsia="en-US"/>
        </w:rPr>
        <w:t>Кроме того, расходы на реализацию городского проекта «Одаренная молодежь» составили 100,0% от бюджетной росписи в сумме 48,00 тыс. рублей. 12 самых талантливых и успешных молодых людей в области образования, культуры, спорта, общественной, научной и профессиональной деятельности получили денежное вознаграждение и звание лауреата молодежной премии Главы города Минусинска молодым талантам.</w:t>
      </w:r>
    </w:p>
    <w:p w14:paraId="5BF0DBAC" w14:textId="77777777" w:rsidR="00840036" w:rsidRPr="00C64B62" w:rsidRDefault="00840036" w:rsidP="00DF6082">
      <w:pPr>
        <w:tabs>
          <w:tab w:val="left" w:pos="1134"/>
        </w:tabs>
        <w:ind w:firstLine="720"/>
        <w:jc w:val="both"/>
        <w:rPr>
          <w:sz w:val="28"/>
          <w:szCs w:val="28"/>
          <w:lang w:eastAsia="en-US"/>
        </w:rPr>
      </w:pPr>
      <w:r w:rsidRPr="00C64B62">
        <w:rPr>
          <w:sz w:val="28"/>
        </w:rPr>
        <w:t>При реализации данной подпрограммы были достигнуты следующие показатели:</w:t>
      </w:r>
    </w:p>
    <w:p w14:paraId="422832EC" w14:textId="77777777" w:rsidR="00840036" w:rsidRPr="00C64B62" w:rsidRDefault="00840036" w:rsidP="00840036">
      <w:pPr>
        <w:ind w:firstLine="709"/>
        <w:jc w:val="both"/>
        <w:rPr>
          <w:sz w:val="28"/>
          <w:szCs w:val="28"/>
          <w:lang w:eastAsia="en-US"/>
        </w:rPr>
      </w:pPr>
      <w:r w:rsidRPr="00C64B62">
        <w:rPr>
          <w:sz w:val="28"/>
          <w:szCs w:val="28"/>
          <w:lang w:eastAsia="en-US"/>
        </w:rPr>
        <w:t>- количество лауреатов премии Главы города молодым талантам по итогам 2023 года составила – 12 человек;</w:t>
      </w:r>
    </w:p>
    <w:p w14:paraId="1B364E9E" w14:textId="77777777" w:rsidR="00840036" w:rsidRPr="00C64B62" w:rsidRDefault="00840036" w:rsidP="00840036">
      <w:pPr>
        <w:ind w:firstLine="709"/>
        <w:jc w:val="both"/>
        <w:rPr>
          <w:sz w:val="28"/>
          <w:szCs w:val="28"/>
          <w:lang w:eastAsia="en-US"/>
        </w:rPr>
      </w:pPr>
      <w:r w:rsidRPr="00C64B62">
        <w:rPr>
          <w:sz w:val="28"/>
          <w:szCs w:val="28"/>
          <w:lang w:eastAsia="en-US"/>
        </w:rPr>
        <w:t>-</w:t>
      </w:r>
      <w:r w:rsidRPr="00C64B62">
        <w:t xml:space="preserve"> </w:t>
      </w:r>
      <w:r w:rsidRPr="00C64B62">
        <w:rPr>
          <w:sz w:val="28"/>
          <w:szCs w:val="28"/>
          <w:lang w:eastAsia="en-US"/>
        </w:rPr>
        <w:t>количество молодых граждан, проживающих в городе Минусинске, вовлеченных в российское движение детей и молодежи по итогам 2023 года составила – 500 человек;</w:t>
      </w:r>
    </w:p>
    <w:p w14:paraId="0D72D6CC" w14:textId="77777777" w:rsidR="00840036" w:rsidRPr="00C64B62" w:rsidRDefault="00840036" w:rsidP="00840036">
      <w:pPr>
        <w:ind w:firstLine="709"/>
        <w:jc w:val="both"/>
        <w:rPr>
          <w:sz w:val="28"/>
          <w:szCs w:val="28"/>
          <w:lang w:eastAsia="en-US"/>
        </w:rPr>
      </w:pPr>
      <w:r w:rsidRPr="00C64B62">
        <w:rPr>
          <w:sz w:val="28"/>
          <w:szCs w:val="28"/>
          <w:lang w:eastAsia="en-US"/>
        </w:rPr>
        <w:t>-</w:t>
      </w:r>
      <w:r w:rsidRPr="00C64B62">
        <w:t xml:space="preserve"> </w:t>
      </w:r>
      <w:r w:rsidRPr="00C64B62">
        <w:rPr>
          <w:sz w:val="28"/>
          <w:szCs w:val="28"/>
          <w:lang w:eastAsia="en-US"/>
        </w:rPr>
        <w:t>количество подписчиков/ участников группы молодежного центра МЦ «Защитник» в социальных сетях по итогам 2023 года составила – 5000 человек;</w:t>
      </w:r>
    </w:p>
    <w:p w14:paraId="09A709F5" w14:textId="77777777" w:rsidR="00840036" w:rsidRPr="00C64B62" w:rsidRDefault="00840036" w:rsidP="00840036">
      <w:pPr>
        <w:ind w:firstLine="709"/>
        <w:jc w:val="both"/>
        <w:rPr>
          <w:sz w:val="28"/>
          <w:szCs w:val="28"/>
          <w:lang w:eastAsia="en-US"/>
        </w:rPr>
      </w:pPr>
      <w:r w:rsidRPr="00C64B62">
        <w:rPr>
          <w:sz w:val="28"/>
          <w:szCs w:val="28"/>
          <w:lang w:eastAsia="en-US"/>
        </w:rPr>
        <w:t xml:space="preserve">- количество созданных рабочих мест для несовершеннолетних граждан, проживающих в городе Минусинске по итогам </w:t>
      </w:r>
      <w:r w:rsidR="00DF6082" w:rsidRPr="00C64B62">
        <w:rPr>
          <w:sz w:val="28"/>
          <w:szCs w:val="28"/>
          <w:lang w:eastAsia="en-US"/>
        </w:rPr>
        <w:t>2023 года,</w:t>
      </w:r>
      <w:r w:rsidRPr="00C64B62">
        <w:rPr>
          <w:sz w:val="28"/>
          <w:szCs w:val="28"/>
          <w:lang w:eastAsia="en-US"/>
        </w:rPr>
        <w:t xml:space="preserve"> составила – 123 человека; </w:t>
      </w:r>
    </w:p>
    <w:p w14:paraId="6835B82B" w14:textId="0BA4E9F1" w:rsidR="00840036" w:rsidRPr="00C64B62" w:rsidRDefault="00840036" w:rsidP="00840036">
      <w:pPr>
        <w:ind w:firstLine="709"/>
        <w:jc w:val="both"/>
        <w:rPr>
          <w:sz w:val="28"/>
          <w:szCs w:val="28"/>
          <w:lang w:eastAsia="en-US"/>
        </w:rPr>
      </w:pPr>
      <w:r w:rsidRPr="00C64B62">
        <w:rPr>
          <w:sz w:val="28"/>
          <w:szCs w:val="28"/>
          <w:lang w:eastAsia="en-US"/>
        </w:rPr>
        <w:lastRenderedPageBreak/>
        <w:t xml:space="preserve">-количество </w:t>
      </w:r>
      <w:r w:rsidR="00971733" w:rsidRPr="00C64B62">
        <w:rPr>
          <w:sz w:val="28"/>
          <w:szCs w:val="28"/>
          <w:lang w:eastAsia="en-US"/>
        </w:rPr>
        <w:t>мероприятий,</w:t>
      </w:r>
      <w:r w:rsidRPr="00C64B62">
        <w:rPr>
          <w:sz w:val="28"/>
          <w:szCs w:val="28"/>
          <w:lang w:eastAsia="en-US"/>
        </w:rPr>
        <w:t xml:space="preserve"> организованных подведомственным </w:t>
      </w:r>
      <w:r w:rsidR="00DF6082" w:rsidRPr="00C64B62">
        <w:rPr>
          <w:sz w:val="28"/>
          <w:szCs w:val="28"/>
          <w:lang w:eastAsia="en-US"/>
        </w:rPr>
        <w:t>учреждением МЦ</w:t>
      </w:r>
      <w:r w:rsidRPr="00C64B62">
        <w:rPr>
          <w:sz w:val="28"/>
          <w:szCs w:val="28"/>
          <w:lang w:eastAsia="en-US"/>
        </w:rPr>
        <w:t xml:space="preserve"> «Защитник» по итогам 2023 года составила – 100 </w:t>
      </w:r>
      <w:r w:rsidR="00DF6082" w:rsidRPr="00C64B62">
        <w:rPr>
          <w:sz w:val="28"/>
          <w:szCs w:val="28"/>
          <w:lang w:eastAsia="en-US"/>
        </w:rPr>
        <w:t>единиц</w:t>
      </w:r>
      <w:r w:rsidRPr="00C64B62">
        <w:rPr>
          <w:sz w:val="28"/>
          <w:szCs w:val="28"/>
          <w:lang w:eastAsia="en-US"/>
        </w:rPr>
        <w:t>;</w:t>
      </w:r>
    </w:p>
    <w:p w14:paraId="6FE7445A" w14:textId="77777777" w:rsidR="00840036" w:rsidRPr="00C64B62" w:rsidRDefault="00840036" w:rsidP="00DF6082">
      <w:pPr>
        <w:ind w:firstLine="709"/>
        <w:jc w:val="both"/>
        <w:rPr>
          <w:sz w:val="28"/>
          <w:szCs w:val="28"/>
          <w:lang w:eastAsia="en-US"/>
        </w:rPr>
      </w:pPr>
      <w:r w:rsidRPr="00C64B62">
        <w:rPr>
          <w:sz w:val="28"/>
          <w:szCs w:val="28"/>
          <w:lang w:eastAsia="en-US"/>
        </w:rPr>
        <w:t>-численность несовершеннолетних и молодежи в возрасте от 14 до 35 лет, вовлеченных в деятельность объединений молодежного центра (МЦ Защитник) по итогам 2023 года составила – 600 человек.</w:t>
      </w:r>
    </w:p>
    <w:p w14:paraId="16361EC5"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 xml:space="preserve">за счет средств подпрограммы было проведено 100 мероприятий, участие в них приняли 13,78 тыс. человек. </w:t>
      </w:r>
    </w:p>
    <w:p w14:paraId="35471899"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Основные проекты в области молодежной политики, реализованные по итогам 2023 года:</w:t>
      </w:r>
    </w:p>
    <w:p w14:paraId="038785CB" w14:textId="77777777" w:rsidR="00840036" w:rsidRPr="00C64B62" w:rsidRDefault="00840036" w:rsidP="00840036">
      <w:pPr>
        <w:widowControl w:val="0"/>
        <w:numPr>
          <w:ilvl w:val="0"/>
          <w:numId w:val="44"/>
        </w:numPr>
        <w:suppressAutoHyphens/>
        <w:autoSpaceDE w:val="0"/>
        <w:autoSpaceDN w:val="0"/>
        <w:adjustRightInd w:val="0"/>
        <w:spacing w:after="160" w:line="259" w:lineRule="auto"/>
        <w:contextualSpacing/>
        <w:jc w:val="both"/>
        <w:rPr>
          <w:rFonts w:eastAsia="Calibri"/>
          <w:sz w:val="28"/>
          <w:szCs w:val="28"/>
          <w:lang w:eastAsia="en-US"/>
        </w:rPr>
      </w:pPr>
      <w:r w:rsidRPr="00C64B62">
        <w:rPr>
          <w:rFonts w:eastAsia="Calibri"/>
          <w:sz w:val="28"/>
          <w:szCs w:val="28"/>
          <w:lang w:eastAsia="en-US"/>
        </w:rPr>
        <w:t xml:space="preserve">Реализация пяти направлений молодёжной политики: </w:t>
      </w:r>
    </w:p>
    <w:p w14:paraId="012478EB"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#мывместе — «Добровольчество/волонтерство»</w:t>
      </w:r>
    </w:p>
    <w:p w14:paraId="6F3F7D60"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#мысоздаем — «Творчество»</w:t>
      </w:r>
    </w:p>
    <w:p w14:paraId="71B9B9F1"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#мыгордимся — «Патриотика»</w:t>
      </w:r>
    </w:p>
    <w:p w14:paraId="7D1F57D8"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#мыпрофессионалы — «Карьера»</w:t>
      </w:r>
    </w:p>
    <w:p w14:paraId="3679FF11"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#мыдостигаем — «Спорт и ЗОЖ»</w:t>
      </w:r>
    </w:p>
    <w:p w14:paraId="013B03ED"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Организация деятельности 5 муниципальных штабов: «Мы вместе» (добровольчество/волонтерство), «Мы создаем» (творчество, КВН), «Мы гордимся» (Военно-патриотические клубы, Волонтеры Победы), «Мы профессионалы» (Трудовые отряды старшеклассников, ККСО (краевые студенческие отряды), «Мы достигаем» (Спорт, ЗОЖ и экстремальные виды спорта).</w:t>
      </w:r>
    </w:p>
    <w:p w14:paraId="501238EB"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 xml:space="preserve">Организация деятельности общественных объединений: «Робототехника», «Инфоцентр- Молодёжное объединение «Дело молодых»». </w:t>
      </w:r>
    </w:p>
    <w:p w14:paraId="661E7473"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Организация деятельности и развитие всероссийских движений «Юнармия» и «Движение Первых».</w:t>
      </w:r>
    </w:p>
    <w:p w14:paraId="3966465B"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 xml:space="preserve">Всероссийское «Движение Первых» активно набирает обороты и становится одним из самых востребованных и популярных молодёжных движений. В 2023 году вовлечено в </w:t>
      </w:r>
      <w:r w:rsidRPr="00C64B62">
        <w:rPr>
          <w:rFonts w:eastAsia="Calibri"/>
          <w:bCs/>
          <w:sz w:val="28"/>
          <w:szCs w:val="28"/>
          <w:lang w:eastAsia="en-US"/>
        </w:rPr>
        <w:t>Движение Первых 500 человек</w:t>
      </w:r>
      <w:r w:rsidRPr="00C64B62">
        <w:rPr>
          <w:rFonts w:eastAsia="Calibri"/>
          <w:sz w:val="28"/>
          <w:szCs w:val="28"/>
          <w:lang w:eastAsia="en-US"/>
        </w:rPr>
        <w:t>, а участниками Движения стали более 2</w:t>
      </w:r>
      <w:r w:rsidR="00354E00" w:rsidRPr="00C64B62">
        <w:rPr>
          <w:rFonts w:eastAsia="Calibri"/>
          <w:sz w:val="28"/>
          <w:szCs w:val="28"/>
          <w:lang w:eastAsia="en-US"/>
        </w:rPr>
        <w:t xml:space="preserve"> </w:t>
      </w:r>
      <w:r w:rsidRPr="00C64B62">
        <w:rPr>
          <w:rFonts w:eastAsia="Calibri"/>
          <w:sz w:val="28"/>
          <w:szCs w:val="28"/>
          <w:lang w:eastAsia="en-US"/>
        </w:rPr>
        <w:t>000 школьников и студентов города Минусинска.</w:t>
      </w:r>
    </w:p>
    <w:p w14:paraId="23A5DE16"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Привлечение в работу муниципальных Штабов ФП новых активистов, популяризация направлений молодежной политики среди молодежи города Минусинска.</w:t>
      </w:r>
    </w:p>
    <w:p w14:paraId="68170E27" w14:textId="4CB3CD24" w:rsidR="00840036" w:rsidRPr="00C64B62" w:rsidRDefault="00840036" w:rsidP="00840036">
      <w:pPr>
        <w:widowControl w:val="0"/>
        <w:suppressAutoHyphens/>
        <w:autoSpaceDE w:val="0"/>
        <w:autoSpaceDN w:val="0"/>
        <w:adjustRightInd w:val="0"/>
        <w:ind w:firstLine="709"/>
        <w:jc w:val="both"/>
        <w:rPr>
          <w:rFonts w:eastAsia="Calibri"/>
          <w:bCs/>
          <w:sz w:val="28"/>
          <w:szCs w:val="28"/>
          <w:lang w:eastAsia="en-US"/>
        </w:rPr>
      </w:pPr>
      <w:r w:rsidRPr="00C64B62">
        <w:rPr>
          <w:rFonts w:eastAsia="Calibri"/>
          <w:iCs/>
          <w:sz w:val="28"/>
          <w:szCs w:val="28"/>
          <w:lang w:eastAsia="en-US"/>
        </w:rPr>
        <w:t xml:space="preserve">Благодаря </w:t>
      </w:r>
      <w:r w:rsidR="00971733" w:rsidRPr="00C64B62">
        <w:rPr>
          <w:rFonts w:eastAsia="Calibri"/>
          <w:iCs/>
          <w:sz w:val="28"/>
          <w:szCs w:val="28"/>
          <w:lang w:eastAsia="en-US"/>
        </w:rPr>
        <w:t>выполнению плана</w:t>
      </w:r>
      <w:r w:rsidRPr="00C64B62">
        <w:rPr>
          <w:rFonts w:eastAsia="Calibri"/>
          <w:iCs/>
          <w:sz w:val="28"/>
          <w:szCs w:val="28"/>
          <w:lang w:eastAsia="en-US"/>
        </w:rPr>
        <w:t xml:space="preserve"> мероприятий, определенных условиями Соглашения на предоставление субсидии на поддержку деятельности муниципальных молодежных центров з</w:t>
      </w:r>
      <w:r w:rsidRPr="00C64B62">
        <w:rPr>
          <w:rFonts w:eastAsia="Calibri"/>
          <w:bCs/>
          <w:sz w:val="28"/>
          <w:szCs w:val="28"/>
          <w:lang w:eastAsia="en-US"/>
        </w:rPr>
        <w:t>а 2023 год 1</w:t>
      </w:r>
      <w:r w:rsidR="00354E00" w:rsidRPr="00C64B62">
        <w:rPr>
          <w:rFonts w:eastAsia="Calibri"/>
          <w:bCs/>
          <w:sz w:val="28"/>
          <w:szCs w:val="28"/>
          <w:lang w:eastAsia="en-US"/>
        </w:rPr>
        <w:t xml:space="preserve"> </w:t>
      </w:r>
      <w:r w:rsidRPr="00C64B62">
        <w:rPr>
          <w:rFonts w:eastAsia="Calibri"/>
          <w:bCs/>
          <w:sz w:val="28"/>
          <w:szCs w:val="28"/>
          <w:lang w:eastAsia="en-US"/>
        </w:rPr>
        <w:t>860 человек стали участниками мероприятий, реализованных за счет средств субсидий Молодежным центром, а активисты молодёжного центра реализовали 33 социальных проекта на территории города Минусинска в рамках регионального грантового конкурса «Территория Красноярский край».</w:t>
      </w:r>
      <w:r w:rsidR="00354E00" w:rsidRPr="00C64B62">
        <w:rPr>
          <w:rFonts w:eastAsia="Calibri"/>
          <w:bCs/>
          <w:sz w:val="28"/>
          <w:szCs w:val="28"/>
          <w:lang w:eastAsia="en-US"/>
        </w:rPr>
        <w:t xml:space="preserve">                  </w:t>
      </w:r>
      <w:r w:rsidRPr="00C64B62">
        <w:rPr>
          <w:rFonts w:eastAsia="Calibri"/>
          <w:bCs/>
          <w:sz w:val="28"/>
          <w:szCs w:val="28"/>
          <w:lang w:eastAsia="en-US"/>
        </w:rPr>
        <w:t>255 человек стали членами проектной команды на территории города Минусинска в рамках регионального грантового конкурса «Территория Красноярский край».</w:t>
      </w:r>
      <w:r w:rsidRPr="00C64B62">
        <w:rPr>
          <w:rFonts w:eastAsia="Calibri"/>
          <w:iCs/>
          <w:sz w:val="28"/>
          <w:szCs w:val="28"/>
          <w:lang w:eastAsia="en-US"/>
        </w:rPr>
        <w:t xml:space="preserve"> Оказали у</w:t>
      </w:r>
      <w:r w:rsidRPr="00C64B62">
        <w:rPr>
          <w:rFonts w:eastAsia="Calibri"/>
          <w:bCs/>
          <w:iCs/>
          <w:sz w:val="28"/>
          <w:szCs w:val="28"/>
          <w:lang w:eastAsia="en-US"/>
        </w:rPr>
        <w:t xml:space="preserve">слуги по обучению, текущему ремонту здания, </w:t>
      </w:r>
      <w:r w:rsidRPr="00C64B62">
        <w:rPr>
          <w:rFonts w:eastAsia="Calibri"/>
          <w:bCs/>
          <w:iCs/>
          <w:sz w:val="28"/>
          <w:szCs w:val="28"/>
          <w:lang w:eastAsia="en-US"/>
        </w:rPr>
        <w:lastRenderedPageBreak/>
        <w:t>приобретены основные средства.</w:t>
      </w:r>
    </w:p>
    <w:p w14:paraId="5786EF6B"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В соответствии с муниципальным заданием ежегодно происходит организация работы «Организация досуга детей, подростков и молодежи» 13 кружков и секций.  Ежегодно 600 несовершеннолетних и молодежи в возрасте от 14 до 35 лет, вовлечены в деятельность объединений молодежного центра МЦ Защитник. Оказано содействие для участия не менее 350 талантливых молодых людей в ежегодных краевых и региональных конкурсах, акциях и фестивалях. Приняли участие в краевых знаковых проектах «ТИМ «Юниор</w:t>
      </w:r>
      <w:r w:rsidR="00354E00" w:rsidRPr="00C64B62">
        <w:rPr>
          <w:rFonts w:eastAsia="Calibri"/>
          <w:sz w:val="28"/>
          <w:szCs w:val="28"/>
          <w:lang w:eastAsia="en-US"/>
        </w:rPr>
        <w:t>», «</w:t>
      </w:r>
      <w:r w:rsidRPr="00C64B62">
        <w:rPr>
          <w:rFonts w:eastAsia="Calibri"/>
          <w:sz w:val="28"/>
          <w:szCs w:val="28"/>
          <w:lang w:eastAsia="en-US"/>
        </w:rPr>
        <w:t>ТИМ Бирюса», «Территория-Красноярский край», «Новый фарватер». Приняли участие более 200 человек в региональных и краевых проектах, фестивалях и конкурсах. Количество созданных сезонных рабочих мест для студентов и обучающихся в государственных образовательных учреждениях профессионального образования на территории г. Минусинска</w:t>
      </w:r>
      <w:r w:rsidR="00354E00" w:rsidRPr="00C64B62">
        <w:rPr>
          <w:rFonts w:eastAsia="Calibri"/>
          <w:sz w:val="28"/>
          <w:szCs w:val="28"/>
          <w:lang w:eastAsia="en-US"/>
        </w:rPr>
        <w:t xml:space="preserve"> 25,</w:t>
      </w:r>
      <w:r w:rsidRPr="00C64B62">
        <w:rPr>
          <w:rFonts w:eastAsia="Calibri"/>
          <w:sz w:val="28"/>
          <w:szCs w:val="28"/>
          <w:lang w:eastAsia="en-US"/>
        </w:rPr>
        <w:t xml:space="preserve"> организованно</w:t>
      </w:r>
      <w:r w:rsidR="00354E00" w:rsidRPr="00C64B62">
        <w:rPr>
          <w:rFonts w:eastAsia="Calibri"/>
          <w:sz w:val="28"/>
          <w:szCs w:val="28"/>
          <w:lang w:eastAsia="en-US"/>
        </w:rPr>
        <w:t xml:space="preserve"> </w:t>
      </w:r>
      <w:r w:rsidRPr="00C64B62">
        <w:rPr>
          <w:rFonts w:eastAsia="Calibri"/>
          <w:sz w:val="28"/>
          <w:szCs w:val="28"/>
          <w:lang w:eastAsia="en-US"/>
        </w:rPr>
        <w:t>5 мероприятий по трудовому воспитанию</w:t>
      </w:r>
      <w:r w:rsidR="00354E00" w:rsidRPr="00C64B62">
        <w:rPr>
          <w:rFonts w:eastAsia="Calibri"/>
          <w:sz w:val="28"/>
          <w:szCs w:val="28"/>
          <w:lang w:eastAsia="en-US"/>
        </w:rPr>
        <w:t xml:space="preserve"> </w:t>
      </w:r>
      <w:r w:rsidRPr="00C64B62">
        <w:rPr>
          <w:rFonts w:eastAsia="Calibri"/>
          <w:sz w:val="28"/>
          <w:szCs w:val="28"/>
          <w:lang w:eastAsia="en-US"/>
        </w:rPr>
        <w:t>несовершеннолетних, проведено 2 игры КВН в онлайн и офлайн форматах. Количество подписчиков/ участников группы молодежного центра МЦ «Защитник» в социальных сетях 5000 человек.</w:t>
      </w:r>
    </w:p>
    <w:p w14:paraId="6E9BC25F" w14:textId="77777777" w:rsidR="00840036" w:rsidRPr="00C64B62" w:rsidRDefault="00840036" w:rsidP="00840036">
      <w:pPr>
        <w:widowControl w:val="0"/>
        <w:suppressAutoHyphens/>
        <w:autoSpaceDE w:val="0"/>
        <w:autoSpaceDN w:val="0"/>
        <w:adjustRightInd w:val="0"/>
        <w:ind w:firstLine="709"/>
        <w:jc w:val="both"/>
        <w:rPr>
          <w:rFonts w:ascii="Calibri" w:eastAsia="Calibri" w:hAnsi="Calibri"/>
          <w:sz w:val="22"/>
          <w:szCs w:val="22"/>
          <w:lang w:eastAsia="en-US"/>
        </w:rPr>
      </w:pPr>
      <w:r w:rsidRPr="00C64B62">
        <w:rPr>
          <w:rFonts w:eastAsia="Calibri"/>
          <w:sz w:val="28"/>
          <w:szCs w:val="28"/>
          <w:lang w:eastAsia="en-US"/>
        </w:rPr>
        <w:t xml:space="preserve">Ежегодно организуется более 100 мероприятий в сфере молодежной политики, такие как встречи, выставки, семинары, направленные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 на формирование системы развития талантливой и инициативной молодежи, создание условий для самореализации подростков и молодежи. </w:t>
      </w:r>
    </w:p>
    <w:p w14:paraId="687CA2EE" w14:textId="77777777" w:rsidR="00840036" w:rsidRPr="00C64B62" w:rsidRDefault="00840036" w:rsidP="00840036">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С целью поддержки, развития и реализации интеллектуального и творческого потенциала молодёжи, организован качественный и полезный досуг для молодёжи. Проведены городские праздники, конкурсы, фестивали для детей и молодёжи, игры команд КВН, реализованы проекты «Ставь лайк», «Молодежь Салютует Победе», «День молодежи», «Одаренная молодежь». Проведены сетевые акции «В объективе», «День РСО», «День поэзии», «Танцуем вместе» и всероссийские акции «День науки», «Международный женский день», «День здоровья», «На своих двоих», «</w:t>
      </w:r>
      <w:r w:rsidRPr="00C64B62">
        <w:rPr>
          <w:rFonts w:eastAsia="Calibri"/>
          <w:sz w:val="28"/>
          <w:szCs w:val="28"/>
          <w:lang w:val="en-US" w:eastAsia="en-US"/>
        </w:rPr>
        <w:t>HandMade</w:t>
      </w:r>
      <w:r w:rsidRPr="00C64B62">
        <w:rPr>
          <w:rFonts w:eastAsia="Calibri"/>
          <w:sz w:val="28"/>
          <w:szCs w:val="28"/>
          <w:lang w:eastAsia="en-US"/>
        </w:rPr>
        <w:t xml:space="preserve">», «Я талант». </w:t>
      </w:r>
    </w:p>
    <w:p w14:paraId="10837E5F" w14:textId="77777777" w:rsidR="00B709A3" w:rsidRPr="00C64B62" w:rsidRDefault="00840036" w:rsidP="00B709A3">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 xml:space="preserve">Делегирование для участия не менее 350 талантливых молодых людей в ежегодных краевых и региональных конкурсах, акциях и фестивалях в онлайн формате или в офлайн формате, улучшение материальной базы молодежного центра, проведение мероприятий в г. </w:t>
      </w:r>
      <w:r w:rsidR="00B866F4" w:rsidRPr="00C64B62">
        <w:rPr>
          <w:rFonts w:eastAsia="Calibri"/>
          <w:sz w:val="28"/>
          <w:szCs w:val="28"/>
          <w:lang w:eastAsia="en-US"/>
        </w:rPr>
        <w:t>Минусинске в</w:t>
      </w:r>
      <w:r w:rsidRPr="00C64B62">
        <w:rPr>
          <w:rFonts w:eastAsia="Calibri"/>
          <w:sz w:val="28"/>
          <w:szCs w:val="28"/>
          <w:lang w:eastAsia="en-US"/>
        </w:rPr>
        <w:t xml:space="preserve"> онлайн и офлайн режиме.  Приобретены канцелярские для реализации молодежных мероприятий (фотобумага, фоторамки, бумага декоративная, лента светодиодная и т. д), призовая продукция для награждения. </w:t>
      </w:r>
    </w:p>
    <w:p w14:paraId="1F93CA4C" w14:textId="77777777" w:rsidR="00840036" w:rsidRPr="00C64B62" w:rsidRDefault="00840036" w:rsidP="00B709A3">
      <w:pPr>
        <w:widowControl w:val="0"/>
        <w:suppressAutoHyphens/>
        <w:autoSpaceDE w:val="0"/>
        <w:autoSpaceDN w:val="0"/>
        <w:adjustRightInd w:val="0"/>
        <w:ind w:firstLine="709"/>
        <w:jc w:val="both"/>
        <w:rPr>
          <w:rFonts w:eastAsia="Calibri"/>
          <w:sz w:val="28"/>
          <w:szCs w:val="28"/>
          <w:lang w:eastAsia="en-US"/>
        </w:rPr>
      </w:pPr>
      <w:r w:rsidRPr="00C64B62">
        <w:rPr>
          <w:rFonts w:eastAsia="Calibri"/>
          <w:sz w:val="28"/>
          <w:szCs w:val="28"/>
          <w:lang w:eastAsia="en-US"/>
        </w:rPr>
        <w:t>В рамках реализации календарного плана молодежных мероприятий»</w:t>
      </w:r>
      <w:r w:rsidRPr="00C64B62">
        <w:rPr>
          <w:rFonts w:eastAsia="Calibri"/>
          <w:strike/>
          <w:sz w:val="28"/>
          <w:szCs w:val="28"/>
          <w:lang w:eastAsia="en-US"/>
        </w:rPr>
        <w:t xml:space="preserve"> </w:t>
      </w:r>
      <w:r w:rsidRPr="00C64B62">
        <w:rPr>
          <w:rFonts w:eastAsia="Calibri"/>
          <w:sz w:val="28"/>
          <w:szCs w:val="28"/>
          <w:lang w:eastAsia="en-US"/>
        </w:rPr>
        <w:t xml:space="preserve">реализован городской проект «Экстремальные виды спорта» участие приняли 250 человек, организован фестиваль экстремальных видов спорта-, </w:t>
      </w:r>
      <w:r w:rsidR="00B866F4" w:rsidRPr="00C64B62">
        <w:rPr>
          <w:rFonts w:eastAsia="Calibri"/>
          <w:sz w:val="28"/>
          <w:szCs w:val="28"/>
          <w:lang w:eastAsia="en-US"/>
        </w:rPr>
        <w:t>п</w:t>
      </w:r>
      <w:r w:rsidRPr="00C64B62">
        <w:rPr>
          <w:rFonts w:eastAsia="Calibri"/>
          <w:sz w:val="28"/>
          <w:szCs w:val="28"/>
          <w:lang w:eastAsia="en-US"/>
        </w:rPr>
        <w:t xml:space="preserve">роведение более 10 мастер-классов в городе </w:t>
      </w:r>
      <w:r w:rsidR="00B866F4" w:rsidRPr="00C64B62">
        <w:rPr>
          <w:rFonts w:eastAsia="Calibri"/>
          <w:sz w:val="28"/>
          <w:szCs w:val="28"/>
          <w:lang w:eastAsia="en-US"/>
        </w:rPr>
        <w:t>Минусинске в</w:t>
      </w:r>
      <w:r w:rsidRPr="00C64B62">
        <w:rPr>
          <w:rFonts w:eastAsia="Calibri"/>
          <w:sz w:val="28"/>
          <w:szCs w:val="28"/>
          <w:lang w:eastAsia="en-US"/>
        </w:rPr>
        <w:t xml:space="preserve"> онлайн и офлайн режиме. Для </w:t>
      </w:r>
      <w:r w:rsidRPr="00C64B62">
        <w:rPr>
          <w:rFonts w:eastAsia="Calibri"/>
          <w:sz w:val="28"/>
          <w:szCs w:val="28"/>
          <w:lang w:eastAsia="en-US"/>
        </w:rPr>
        <w:lastRenderedPageBreak/>
        <w:t>реализации мероприятий приобретены канцелярские товары (фотобумага, фоторамки, бумага декоративная, лента светодиодная и т. д), призовая продукция для награждения участников.</w:t>
      </w:r>
    </w:p>
    <w:p w14:paraId="03C4798A" w14:textId="77777777" w:rsidR="00840036" w:rsidRPr="00C64B62" w:rsidRDefault="00840036" w:rsidP="00B709A3">
      <w:pPr>
        <w:widowControl w:val="0"/>
        <w:suppressAutoHyphens/>
        <w:autoSpaceDE w:val="0"/>
        <w:autoSpaceDN w:val="0"/>
        <w:adjustRightInd w:val="0"/>
        <w:ind w:firstLine="708"/>
        <w:jc w:val="both"/>
        <w:rPr>
          <w:rFonts w:eastAsia="Calibri"/>
          <w:sz w:val="28"/>
          <w:szCs w:val="28"/>
          <w:lang w:eastAsia="en-US"/>
        </w:rPr>
      </w:pPr>
      <w:r w:rsidRPr="00C64B62">
        <w:rPr>
          <w:rFonts w:eastAsia="Calibri"/>
          <w:sz w:val="28"/>
          <w:szCs w:val="28"/>
          <w:lang w:eastAsia="en-US"/>
        </w:rPr>
        <w:t xml:space="preserve">Все намеченные мероприятия в соответствии с программой выполнены в срок, получен и освоен полный объем финансирования. Мероприятия организованы и проведены в онлайн и офлайн формате </w:t>
      </w:r>
      <w:r w:rsidR="00B866F4" w:rsidRPr="00C64B62">
        <w:rPr>
          <w:rFonts w:eastAsia="Calibri"/>
          <w:sz w:val="28"/>
          <w:szCs w:val="28"/>
          <w:lang w:eastAsia="en-US"/>
        </w:rPr>
        <w:t>при соблюдении</w:t>
      </w:r>
      <w:r w:rsidRPr="00C64B62">
        <w:rPr>
          <w:rFonts w:eastAsia="Calibri"/>
          <w:sz w:val="28"/>
          <w:szCs w:val="28"/>
          <w:lang w:eastAsia="en-US"/>
        </w:rPr>
        <w:t xml:space="preserve"> всех правил безопасного отношения к своему здоровью и здоровью окружающих людей. Информирование подростков, молодежи и их родителей происходило в соц. сетях в группах молодежного центра «Защитник» в ВК.</w:t>
      </w:r>
    </w:p>
    <w:p w14:paraId="237751E4" w14:textId="77777777" w:rsidR="00B709A3" w:rsidRPr="00C64B62" w:rsidRDefault="00840036" w:rsidP="00B709A3">
      <w:pPr>
        <w:ind w:firstLine="708"/>
        <w:jc w:val="both"/>
        <w:outlineLvl w:val="0"/>
        <w:rPr>
          <w:i/>
          <w:iCs/>
          <w:sz w:val="28"/>
          <w:szCs w:val="28"/>
        </w:rPr>
      </w:pPr>
      <w:r w:rsidRPr="00C64B62">
        <w:rPr>
          <w:i/>
          <w:iCs/>
          <w:sz w:val="28"/>
          <w:szCs w:val="28"/>
        </w:rPr>
        <w:t>Подпрограмма</w:t>
      </w:r>
      <w:r w:rsidR="0079149F" w:rsidRPr="00C64B62">
        <w:rPr>
          <w:i/>
          <w:iCs/>
          <w:sz w:val="28"/>
          <w:szCs w:val="28"/>
        </w:rPr>
        <w:t xml:space="preserve"> </w:t>
      </w:r>
      <w:r w:rsidRPr="00C64B62">
        <w:rPr>
          <w:i/>
          <w:iCs/>
          <w:sz w:val="28"/>
          <w:szCs w:val="28"/>
        </w:rPr>
        <w:t>«Патриотическое воспитание молодежи города Минусинска».</w:t>
      </w:r>
      <w:r w:rsidR="00B709A3" w:rsidRPr="00C64B62">
        <w:rPr>
          <w:i/>
          <w:iCs/>
          <w:sz w:val="28"/>
          <w:szCs w:val="28"/>
        </w:rPr>
        <w:t xml:space="preserve"> </w:t>
      </w:r>
    </w:p>
    <w:p w14:paraId="338D587E" w14:textId="77777777" w:rsidR="00840036" w:rsidRPr="00C64B62" w:rsidRDefault="00840036" w:rsidP="00B709A3">
      <w:pPr>
        <w:ind w:firstLine="708"/>
        <w:jc w:val="both"/>
        <w:outlineLvl w:val="0"/>
        <w:rPr>
          <w:sz w:val="28"/>
          <w:szCs w:val="28"/>
        </w:rPr>
      </w:pPr>
      <w:r w:rsidRPr="00C64B62">
        <w:rPr>
          <w:sz w:val="28"/>
          <w:szCs w:val="28"/>
        </w:rPr>
        <w:t xml:space="preserve">Исполнение бюджетных ассигнований на реализацию мероприятий подпрограммы за 2023 год составило 100,00% от сводной бюджетной </w:t>
      </w:r>
      <w:r w:rsidR="00B709A3" w:rsidRPr="00C64B62">
        <w:rPr>
          <w:sz w:val="28"/>
          <w:szCs w:val="28"/>
        </w:rPr>
        <w:t>росписи в</w:t>
      </w:r>
      <w:r w:rsidRPr="00C64B62">
        <w:rPr>
          <w:sz w:val="28"/>
          <w:szCs w:val="28"/>
        </w:rPr>
        <w:t xml:space="preserve"> сумме 522,62 тыс. рублей.</w:t>
      </w:r>
    </w:p>
    <w:p w14:paraId="5088AA3F" w14:textId="77777777" w:rsidR="00840036" w:rsidRPr="00C64B62" w:rsidRDefault="00840036" w:rsidP="00840036">
      <w:pPr>
        <w:ind w:firstLine="709"/>
        <w:jc w:val="both"/>
        <w:rPr>
          <w:sz w:val="28"/>
          <w:szCs w:val="28"/>
        </w:rPr>
      </w:pPr>
      <w:r w:rsidRPr="00C64B62">
        <w:rPr>
          <w:sz w:val="28"/>
          <w:szCs w:val="28"/>
        </w:rPr>
        <w:t>Объем средств, предусмотренных на финансовое обеспечение выполнения муниципального задания, составил 306,62 тыс. рублей, или 100,0% от уточненной бюджетной росписи (306,62 тыс. рублей), в том числе:</w:t>
      </w:r>
    </w:p>
    <w:p w14:paraId="25F80FE0" w14:textId="77777777" w:rsidR="00840036" w:rsidRPr="00C64B62" w:rsidRDefault="00840036" w:rsidP="00840036">
      <w:pPr>
        <w:ind w:firstLine="708"/>
        <w:jc w:val="both"/>
        <w:rPr>
          <w:iCs/>
          <w:sz w:val="28"/>
          <w:szCs w:val="28"/>
        </w:rPr>
      </w:pPr>
      <w:r w:rsidRPr="00C64B62">
        <w:rPr>
          <w:iCs/>
          <w:sz w:val="28"/>
          <w:szCs w:val="28"/>
        </w:rPr>
        <w:t>-</w:t>
      </w:r>
      <w:r w:rsidRPr="00C64B62">
        <w:rPr>
          <w:sz w:val="28"/>
          <w:szCs w:val="28"/>
        </w:rPr>
        <w:t xml:space="preserve"> </w:t>
      </w:r>
      <w:r w:rsidRPr="00C64B62">
        <w:rPr>
          <w:iCs/>
          <w:sz w:val="28"/>
          <w:szCs w:val="28"/>
        </w:rPr>
        <w:t xml:space="preserve">обеспечение работы проекта несения почетно-караульной службы на Посту № 1 у «Вечного огня» на площади «Мемориал Победы» в г. Минусинске исполнение составило 173,22 тыс. рублей, что составляет 100,0% от уточненной бюджетной росписи (173,22 тыс. рублей). </w:t>
      </w:r>
    </w:p>
    <w:p w14:paraId="3885C7D0" w14:textId="77777777" w:rsidR="00840036" w:rsidRPr="00C64B62" w:rsidRDefault="00840036" w:rsidP="00840036">
      <w:pPr>
        <w:ind w:firstLine="708"/>
        <w:jc w:val="both"/>
        <w:rPr>
          <w:iCs/>
          <w:sz w:val="28"/>
          <w:szCs w:val="28"/>
        </w:rPr>
      </w:pPr>
      <w:r w:rsidRPr="00C64B62">
        <w:rPr>
          <w:iCs/>
          <w:sz w:val="28"/>
          <w:szCs w:val="28"/>
        </w:rPr>
        <w:t>- реализация календарного плана молодежных мероприятий исполнение составило 133,40 тыс. рублей, что составляет 100,0% от уточненной бюджетной росписи (133,40 тыс. рублей).</w:t>
      </w:r>
    </w:p>
    <w:p w14:paraId="7F4F3C51" w14:textId="48AA5105" w:rsidR="00840036" w:rsidRPr="00C64B62" w:rsidRDefault="00840036" w:rsidP="00B709A3">
      <w:pPr>
        <w:ind w:firstLine="708"/>
        <w:jc w:val="both"/>
        <w:rPr>
          <w:sz w:val="28"/>
          <w:szCs w:val="28"/>
        </w:rPr>
      </w:pPr>
      <w:r w:rsidRPr="00C64B62">
        <w:rPr>
          <w:sz w:val="28"/>
          <w:szCs w:val="28"/>
        </w:rPr>
        <w:t xml:space="preserve">Объем средств бюджетному учреждению, предусмотренных на иные цели по субсидии на развитие системы </w:t>
      </w:r>
      <w:r w:rsidR="005C3ED0" w:rsidRPr="00C64B62">
        <w:rPr>
          <w:sz w:val="28"/>
          <w:szCs w:val="28"/>
        </w:rPr>
        <w:t>патриотического воспитания,</w:t>
      </w:r>
      <w:r w:rsidRPr="00C64B62">
        <w:rPr>
          <w:sz w:val="28"/>
          <w:szCs w:val="28"/>
        </w:rPr>
        <w:t xml:space="preserve"> составил 216,0 тыс. </w:t>
      </w:r>
      <w:r w:rsidR="005C3ED0" w:rsidRPr="00C64B62">
        <w:rPr>
          <w:sz w:val="28"/>
          <w:szCs w:val="28"/>
        </w:rPr>
        <w:t>рублей,</w:t>
      </w:r>
      <w:r w:rsidRPr="00C64B62">
        <w:rPr>
          <w:sz w:val="28"/>
          <w:szCs w:val="28"/>
        </w:rPr>
        <w:t xml:space="preserve"> (в том числе за счет средств краевого бюджета 200,00 тыс. рублей, за счет средств бюджета города 16,00 тыс. рублей), исполнение составляет 100,0%.</w:t>
      </w:r>
    </w:p>
    <w:p w14:paraId="1DC9F3C0" w14:textId="77777777" w:rsidR="00840036" w:rsidRPr="00C64B62" w:rsidRDefault="00840036" w:rsidP="00B709A3">
      <w:pPr>
        <w:ind w:firstLine="708"/>
        <w:jc w:val="both"/>
        <w:rPr>
          <w:sz w:val="28"/>
          <w:szCs w:val="28"/>
        </w:rPr>
      </w:pPr>
      <w:r w:rsidRPr="00C64B62">
        <w:rPr>
          <w:sz w:val="28"/>
          <w:szCs w:val="28"/>
        </w:rPr>
        <w:t>При реализации данной подпрограммы были достигнуты следующие показатели:</w:t>
      </w:r>
    </w:p>
    <w:p w14:paraId="6798DE32" w14:textId="43D8D563" w:rsidR="00840036" w:rsidRPr="00C64B62" w:rsidRDefault="00840036" w:rsidP="00B709A3">
      <w:pPr>
        <w:ind w:firstLine="708"/>
        <w:jc w:val="both"/>
        <w:rPr>
          <w:sz w:val="28"/>
          <w:szCs w:val="28"/>
          <w:lang w:eastAsia="en-US"/>
        </w:rPr>
      </w:pPr>
      <w:r w:rsidRPr="00C64B62">
        <w:rPr>
          <w:sz w:val="28"/>
          <w:szCs w:val="28"/>
          <w:lang w:eastAsia="en-US"/>
        </w:rPr>
        <w:t xml:space="preserve">- количество благополучателей – граждан города Минусинска, вовлеченных в реализацию молодежных гражданско-патриотических проектов по итогам 2023 года </w:t>
      </w:r>
      <w:r w:rsidR="0079149F" w:rsidRPr="00C64B62">
        <w:rPr>
          <w:sz w:val="28"/>
          <w:szCs w:val="28"/>
          <w:lang w:eastAsia="en-US"/>
        </w:rPr>
        <w:t xml:space="preserve">достигло при плановом значении </w:t>
      </w:r>
      <w:r w:rsidRPr="00C64B62">
        <w:rPr>
          <w:sz w:val="28"/>
          <w:szCs w:val="28"/>
          <w:lang w:eastAsia="en-US"/>
        </w:rPr>
        <w:t>5</w:t>
      </w:r>
      <w:r w:rsidR="00A14B99">
        <w:rPr>
          <w:sz w:val="28"/>
          <w:szCs w:val="28"/>
          <w:lang w:eastAsia="en-US"/>
        </w:rPr>
        <w:t xml:space="preserve"> </w:t>
      </w:r>
      <w:r w:rsidRPr="00C64B62">
        <w:rPr>
          <w:sz w:val="28"/>
          <w:szCs w:val="28"/>
          <w:lang w:eastAsia="en-US"/>
        </w:rPr>
        <w:t>000 человека;</w:t>
      </w:r>
    </w:p>
    <w:p w14:paraId="6E910F02" w14:textId="77777777" w:rsidR="00840036" w:rsidRPr="00C64B62" w:rsidRDefault="00840036" w:rsidP="00B709A3">
      <w:pPr>
        <w:ind w:firstLine="708"/>
        <w:jc w:val="both"/>
        <w:rPr>
          <w:sz w:val="28"/>
          <w:szCs w:val="28"/>
          <w:lang w:eastAsia="en-US"/>
        </w:rPr>
      </w:pPr>
      <w:r w:rsidRPr="00C64B62">
        <w:rPr>
          <w:sz w:val="28"/>
          <w:szCs w:val="28"/>
          <w:lang w:eastAsia="en-US"/>
        </w:rPr>
        <w:t xml:space="preserve">- количество </w:t>
      </w:r>
      <w:r w:rsidR="00B709A3" w:rsidRPr="00C64B62">
        <w:rPr>
          <w:sz w:val="28"/>
          <w:szCs w:val="28"/>
          <w:lang w:eastAsia="en-US"/>
        </w:rPr>
        <w:t>молодежи,</w:t>
      </w:r>
      <w:r w:rsidRPr="00C64B62">
        <w:rPr>
          <w:sz w:val="28"/>
          <w:szCs w:val="28"/>
          <w:lang w:eastAsia="en-US"/>
        </w:rPr>
        <w:t xml:space="preserve"> проживающей в городе Минусинске, задействованной в проекте «Пост №</w:t>
      </w:r>
      <w:r w:rsidR="00B709A3" w:rsidRPr="00C64B62">
        <w:rPr>
          <w:sz w:val="28"/>
          <w:szCs w:val="28"/>
          <w:lang w:eastAsia="en-US"/>
        </w:rPr>
        <w:t>1» по</w:t>
      </w:r>
      <w:r w:rsidRPr="00C64B62">
        <w:rPr>
          <w:sz w:val="28"/>
          <w:szCs w:val="28"/>
          <w:lang w:eastAsia="en-US"/>
        </w:rPr>
        <w:t xml:space="preserve"> итогам 2023 года составила – 240 человек;</w:t>
      </w:r>
    </w:p>
    <w:p w14:paraId="4DF9C0AD" w14:textId="77777777" w:rsidR="00840036" w:rsidRPr="00C64B62" w:rsidRDefault="00840036" w:rsidP="0079149F">
      <w:pPr>
        <w:ind w:firstLine="708"/>
        <w:jc w:val="both"/>
        <w:outlineLvl w:val="0"/>
        <w:rPr>
          <w:sz w:val="26"/>
          <w:szCs w:val="26"/>
        </w:rPr>
      </w:pPr>
      <w:r w:rsidRPr="00C64B62">
        <w:rPr>
          <w:sz w:val="28"/>
          <w:szCs w:val="28"/>
          <w:lang w:eastAsia="en-US"/>
        </w:rPr>
        <w:t xml:space="preserve">- количество молодых граждан, проживающих в городе Минусинске, являющихся членами или участниками патриотических объединений и клубов города Минусинска по итогам 2023 года </w:t>
      </w:r>
      <w:bookmarkStart w:id="4" w:name="_Hlk162357227"/>
      <w:r w:rsidR="0079149F" w:rsidRPr="00C64B62">
        <w:rPr>
          <w:sz w:val="28"/>
          <w:szCs w:val="28"/>
          <w:lang w:eastAsia="en-US"/>
        </w:rPr>
        <w:t xml:space="preserve">достигло при плановом значении </w:t>
      </w:r>
      <w:bookmarkEnd w:id="4"/>
      <w:r w:rsidRPr="00C64B62">
        <w:rPr>
          <w:sz w:val="28"/>
          <w:szCs w:val="28"/>
          <w:lang w:eastAsia="en-US"/>
        </w:rPr>
        <w:t>250 человек.</w:t>
      </w:r>
    </w:p>
    <w:p w14:paraId="01619DEB" w14:textId="77777777" w:rsidR="00840036" w:rsidRPr="00C64B62" w:rsidRDefault="00840036" w:rsidP="00840036">
      <w:pPr>
        <w:ind w:firstLine="708"/>
        <w:jc w:val="both"/>
        <w:rPr>
          <w:sz w:val="28"/>
          <w:szCs w:val="28"/>
        </w:rPr>
      </w:pPr>
      <w:r w:rsidRPr="00C64B62">
        <w:rPr>
          <w:sz w:val="28"/>
          <w:szCs w:val="28"/>
        </w:rPr>
        <w:t xml:space="preserve">В рамках реализации подпрограммы «Патриотическое воспитание молодежи города Минусинска» проведен ряд мероприятий направленных на </w:t>
      </w:r>
      <w:r w:rsidRPr="00C64B62">
        <w:rPr>
          <w:sz w:val="28"/>
          <w:szCs w:val="28"/>
        </w:rPr>
        <w:lastRenderedPageBreak/>
        <w:t>создание условий для дальнейшего развития и совершенствования системы патриотического воспитания. Достигнуты следующие результаты в соответствии с показателями эффективности реализации муниципальной программы:</w:t>
      </w:r>
    </w:p>
    <w:p w14:paraId="18F3F785" w14:textId="77777777" w:rsidR="00840036" w:rsidRPr="00C64B62" w:rsidRDefault="00840036" w:rsidP="00840036">
      <w:pPr>
        <w:widowControl w:val="0"/>
        <w:suppressAutoHyphens/>
        <w:autoSpaceDE w:val="0"/>
        <w:autoSpaceDN w:val="0"/>
        <w:adjustRightInd w:val="0"/>
        <w:ind w:firstLine="709"/>
        <w:jc w:val="both"/>
        <w:rPr>
          <w:sz w:val="28"/>
          <w:szCs w:val="28"/>
        </w:rPr>
      </w:pPr>
      <w:r w:rsidRPr="00C64B62">
        <w:rPr>
          <w:sz w:val="28"/>
          <w:szCs w:val="28"/>
        </w:rPr>
        <w:t xml:space="preserve">- Реализовано 2 проекта, 2 конкурса, проведено 7 молодежных патриотических фестивалей, организованы и проведены более 25 </w:t>
      </w:r>
      <w:r w:rsidR="00B709A3" w:rsidRPr="00C64B62">
        <w:rPr>
          <w:sz w:val="28"/>
          <w:szCs w:val="28"/>
        </w:rPr>
        <w:t>акций патриотической</w:t>
      </w:r>
      <w:r w:rsidRPr="00C64B62">
        <w:rPr>
          <w:sz w:val="28"/>
          <w:szCs w:val="28"/>
        </w:rPr>
        <w:t xml:space="preserve"> направленности, формирование условий для гражданского становления, духовно-нравственного воспитания молодёжи. </w:t>
      </w:r>
      <w:r w:rsidR="00B709A3" w:rsidRPr="00C64B62">
        <w:rPr>
          <w:sz w:val="28"/>
          <w:szCs w:val="28"/>
        </w:rPr>
        <w:t>Охват мероприятиями</w:t>
      </w:r>
      <w:r w:rsidRPr="00C64B62">
        <w:rPr>
          <w:sz w:val="28"/>
          <w:szCs w:val="28"/>
        </w:rPr>
        <w:t xml:space="preserve"> патриотической направленности </w:t>
      </w:r>
      <w:r w:rsidRPr="00C64B62">
        <w:rPr>
          <w:bCs/>
          <w:sz w:val="28"/>
          <w:szCs w:val="28"/>
        </w:rPr>
        <w:t>5 000 человек</w:t>
      </w:r>
      <w:r w:rsidRPr="00C64B62">
        <w:rPr>
          <w:sz w:val="28"/>
          <w:szCs w:val="28"/>
        </w:rPr>
        <w:t xml:space="preserve"> в год (В рамках празднования Великой Победы проведены мероприятия в соответствии с календарным планом в онлайн и офлайн формате, с размещением информации в соц.</w:t>
      </w:r>
      <w:r w:rsidR="00B709A3" w:rsidRPr="00C64B62">
        <w:rPr>
          <w:sz w:val="28"/>
          <w:szCs w:val="28"/>
        </w:rPr>
        <w:t xml:space="preserve"> </w:t>
      </w:r>
      <w:r w:rsidRPr="00C64B62">
        <w:rPr>
          <w:sz w:val="28"/>
          <w:szCs w:val="28"/>
        </w:rPr>
        <w:t>сетях группах молодежного центра «Защитник» в ВК и «МЫ ГОРДИМСЯ! | г.</w:t>
      </w:r>
      <w:r w:rsidR="00B709A3" w:rsidRPr="00C64B62">
        <w:rPr>
          <w:sz w:val="28"/>
          <w:szCs w:val="28"/>
        </w:rPr>
        <w:t xml:space="preserve"> </w:t>
      </w:r>
      <w:r w:rsidRPr="00C64B62">
        <w:rPr>
          <w:sz w:val="28"/>
          <w:szCs w:val="28"/>
        </w:rPr>
        <w:t>Минусинск» в ВК.</w:t>
      </w:r>
    </w:p>
    <w:p w14:paraId="626B772B" w14:textId="77777777" w:rsidR="00840036" w:rsidRPr="00C64B62" w:rsidRDefault="00840036" w:rsidP="00840036">
      <w:pPr>
        <w:widowControl w:val="0"/>
        <w:suppressAutoHyphens/>
        <w:autoSpaceDE w:val="0"/>
        <w:autoSpaceDN w:val="0"/>
        <w:adjustRightInd w:val="0"/>
        <w:ind w:firstLine="709"/>
        <w:jc w:val="both"/>
        <w:rPr>
          <w:sz w:val="28"/>
          <w:szCs w:val="28"/>
        </w:rPr>
      </w:pPr>
      <w:r w:rsidRPr="00C64B62">
        <w:rPr>
          <w:sz w:val="28"/>
          <w:szCs w:val="28"/>
        </w:rPr>
        <w:t xml:space="preserve"> Организовано проведение лучшими молодёжными коллективами праздничного концерта на открытой площадке, посвящённой празднованию Дня Победы 9 мая «Молодёжь салютует Победе»); </w:t>
      </w:r>
    </w:p>
    <w:p w14:paraId="4FC78765" w14:textId="77777777" w:rsidR="00840036" w:rsidRPr="00C64B62" w:rsidRDefault="00840036" w:rsidP="00840036">
      <w:pPr>
        <w:widowControl w:val="0"/>
        <w:tabs>
          <w:tab w:val="left" w:pos="993"/>
        </w:tabs>
        <w:suppressAutoHyphens/>
        <w:autoSpaceDE w:val="0"/>
        <w:autoSpaceDN w:val="0"/>
        <w:adjustRightInd w:val="0"/>
        <w:ind w:firstLine="709"/>
        <w:jc w:val="both"/>
        <w:rPr>
          <w:sz w:val="28"/>
          <w:szCs w:val="28"/>
        </w:rPr>
      </w:pPr>
      <w:r w:rsidRPr="00C64B62">
        <w:rPr>
          <w:sz w:val="28"/>
          <w:szCs w:val="28"/>
        </w:rPr>
        <w:t>-проведены гражданско-патриотические молодёжные акции, посвященные Дню независимости России «День России»;</w:t>
      </w:r>
    </w:p>
    <w:p w14:paraId="34A21CE3" w14:textId="77777777" w:rsidR="00840036" w:rsidRPr="00C64B62" w:rsidRDefault="00840036" w:rsidP="00840036">
      <w:pPr>
        <w:widowControl w:val="0"/>
        <w:tabs>
          <w:tab w:val="left" w:pos="993"/>
        </w:tabs>
        <w:suppressAutoHyphens/>
        <w:autoSpaceDE w:val="0"/>
        <w:autoSpaceDN w:val="0"/>
        <w:adjustRightInd w:val="0"/>
        <w:ind w:firstLine="709"/>
        <w:jc w:val="both"/>
        <w:rPr>
          <w:sz w:val="28"/>
          <w:szCs w:val="28"/>
        </w:rPr>
      </w:pPr>
      <w:r w:rsidRPr="00C64B62">
        <w:rPr>
          <w:sz w:val="28"/>
          <w:szCs w:val="28"/>
        </w:rPr>
        <w:t>-организованы концертные программы в сквере «У Ленина» и в МЦ «Защитник», посвящённые празднованию Дня защитника Отечества;</w:t>
      </w:r>
    </w:p>
    <w:p w14:paraId="4A3AF938" w14:textId="77777777" w:rsidR="00840036" w:rsidRPr="00C64B62" w:rsidRDefault="00840036" w:rsidP="00840036">
      <w:pPr>
        <w:widowControl w:val="0"/>
        <w:suppressAutoHyphens/>
        <w:autoSpaceDE w:val="0"/>
        <w:autoSpaceDN w:val="0"/>
        <w:adjustRightInd w:val="0"/>
        <w:ind w:firstLine="709"/>
        <w:jc w:val="both"/>
        <w:rPr>
          <w:sz w:val="28"/>
          <w:szCs w:val="28"/>
        </w:rPr>
      </w:pPr>
      <w:r w:rsidRPr="00C64B62">
        <w:rPr>
          <w:sz w:val="28"/>
          <w:szCs w:val="28"/>
        </w:rPr>
        <w:t>- Продолжает развиваться всероссийское движение школьников «Юнармия», реализуется проект «Пост №1».</w:t>
      </w:r>
    </w:p>
    <w:p w14:paraId="5377C17E" w14:textId="77777777" w:rsidR="00840036" w:rsidRPr="00C64B62" w:rsidRDefault="00840036" w:rsidP="00840036">
      <w:pPr>
        <w:ind w:firstLine="720"/>
        <w:jc w:val="both"/>
        <w:rPr>
          <w:rFonts w:ascii="Calibri" w:eastAsia="Calibri" w:hAnsi="Calibri"/>
          <w:sz w:val="22"/>
          <w:szCs w:val="22"/>
          <w:lang w:eastAsia="en-US"/>
        </w:rPr>
      </w:pPr>
      <w:r w:rsidRPr="00C64B62">
        <w:rPr>
          <w:sz w:val="28"/>
          <w:szCs w:val="28"/>
        </w:rPr>
        <w:t xml:space="preserve">Общее количество участников всероссийского движения «Юнармия» зарегистрированных на сайте </w:t>
      </w:r>
      <w:r w:rsidRPr="00C64B62">
        <w:rPr>
          <w:sz w:val="28"/>
          <w:szCs w:val="28"/>
          <w:lang w:val="en-US"/>
        </w:rPr>
        <w:t>asmc</w:t>
      </w:r>
      <w:r w:rsidRPr="00C64B62">
        <w:rPr>
          <w:sz w:val="28"/>
          <w:szCs w:val="28"/>
        </w:rPr>
        <w:t>.</w:t>
      </w:r>
      <w:r w:rsidRPr="00C64B62">
        <w:rPr>
          <w:sz w:val="28"/>
          <w:szCs w:val="28"/>
          <w:lang w:val="en-US"/>
        </w:rPr>
        <w:t>yunarmy</w:t>
      </w:r>
      <w:r w:rsidRPr="00C64B62">
        <w:rPr>
          <w:sz w:val="28"/>
          <w:szCs w:val="28"/>
        </w:rPr>
        <w:t>.</w:t>
      </w:r>
      <w:r w:rsidRPr="00C64B62">
        <w:rPr>
          <w:sz w:val="28"/>
          <w:szCs w:val="28"/>
          <w:lang w:val="en-US"/>
        </w:rPr>
        <w:t>ru</w:t>
      </w:r>
      <w:r w:rsidRPr="00C64B62">
        <w:rPr>
          <w:sz w:val="28"/>
          <w:szCs w:val="28"/>
        </w:rPr>
        <w:t xml:space="preserve"> от города Минусинска 509 человек в том числе посвященных в отряды за 2023 год составляет 75 человек.</w:t>
      </w:r>
      <w:r w:rsidRPr="00C64B62">
        <w:rPr>
          <w:rFonts w:ascii="Calibri" w:eastAsia="Calibri" w:hAnsi="Calibri"/>
          <w:sz w:val="22"/>
          <w:szCs w:val="22"/>
          <w:lang w:eastAsia="en-US"/>
        </w:rPr>
        <w:t xml:space="preserve"> </w:t>
      </w:r>
    </w:p>
    <w:p w14:paraId="3446EB0C" w14:textId="77777777" w:rsidR="00840036" w:rsidRPr="00C64B62" w:rsidRDefault="00840036" w:rsidP="00840036">
      <w:pPr>
        <w:ind w:firstLine="720"/>
        <w:jc w:val="both"/>
        <w:rPr>
          <w:sz w:val="28"/>
          <w:szCs w:val="28"/>
        </w:rPr>
      </w:pPr>
      <w:r w:rsidRPr="00C64B62">
        <w:rPr>
          <w:sz w:val="28"/>
          <w:szCs w:val="28"/>
        </w:rPr>
        <w:t>С 2022 года решением заседания Главного Штаба ВВПОД "Юнармия" молодежному центру "Защитник" присвоен статус - "Дом "Юнармии".</w:t>
      </w:r>
    </w:p>
    <w:p w14:paraId="1FB3F0E5" w14:textId="77777777" w:rsidR="00840036" w:rsidRPr="00C64B62" w:rsidRDefault="00840036" w:rsidP="00840036">
      <w:pPr>
        <w:ind w:firstLine="720"/>
        <w:jc w:val="both"/>
        <w:rPr>
          <w:sz w:val="28"/>
          <w:szCs w:val="28"/>
        </w:rPr>
      </w:pPr>
      <w:r w:rsidRPr="00C64B62">
        <w:rPr>
          <w:sz w:val="28"/>
          <w:szCs w:val="28"/>
        </w:rPr>
        <w:t xml:space="preserve">Совместно с СОНКО «Наш выбор» проведен спортивно-патриотический фестиваль «Сибирский герой», приняли участие 250 человек и более 2500 благополучателей. </w:t>
      </w:r>
    </w:p>
    <w:p w14:paraId="552D4A3F" w14:textId="77777777" w:rsidR="00840036" w:rsidRPr="00C64B62" w:rsidRDefault="00840036" w:rsidP="00840036">
      <w:pPr>
        <w:ind w:firstLine="709"/>
        <w:jc w:val="both"/>
        <w:rPr>
          <w:sz w:val="28"/>
          <w:szCs w:val="28"/>
        </w:rPr>
      </w:pPr>
      <w:r w:rsidRPr="00C64B62">
        <w:rPr>
          <w:sz w:val="28"/>
          <w:szCs w:val="28"/>
        </w:rPr>
        <w:t xml:space="preserve">Мероприятия организованы и проведены в онлайн и офлайн формате </w:t>
      </w:r>
      <w:r w:rsidR="00B709A3" w:rsidRPr="00C64B62">
        <w:rPr>
          <w:sz w:val="28"/>
          <w:szCs w:val="28"/>
        </w:rPr>
        <w:t>при соблюдении</w:t>
      </w:r>
      <w:r w:rsidRPr="00C64B62">
        <w:rPr>
          <w:sz w:val="28"/>
          <w:szCs w:val="28"/>
        </w:rPr>
        <w:t xml:space="preserve"> всех правилах безопасного отношения к своему здоровью и здоровью окружающих людей.</w:t>
      </w:r>
      <w:r w:rsidRPr="00C64B62">
        <w:rPr>
          <w:rFonts w:eastAsia="Calibri"/>
          <w:sz w:val="28"/>
          <w:szCs w:val="28"/>
          <w:shd w:val="clear" w:color="auto" w:fill="FFFFFF"/>
          <w:lang w:eastAsia="en-US"/>
        </w:rPr>
        <w:t xml:space="preserve"> </w:t>
      </w:r>
      <w:r w:rsidRPr="00C64B62">
        <w:rPr>
          <w:sz w:val="28"/>
          <w:szCs w:val="28"/>
        </w:rPr>
        <w:t>Информирование подростков, молодежи и их родителей происходило в соц. сетях в группах молодежного центра «Защитник» в ВК.</w:t>
      </w:r>
    </w:p>
    <w:p w14:paraId="4586308C" w14:textId="2C5D7EF6" w:rsidR="00840036" w:rsidRPr="00C64B62" w:rsidRDefault="00840036" w:rsidP="00840036">
      <w:pPr>
        <w:ind w:firstLine="709"/>
        <w:jc w:val="both"/>
        <w:rPr>
          <w:sz w:val="28"/>
          <w:szCs w:val="28"/>
        </w:rPr>
      </w:pPr>
      <w:r w:rsidRPr="00C64B62">
        <w:rPr>
          <w:sz w:val="28"/>
          <w:szCs w:val="28"/>
        </w:rPr>
        <w:t xml:space="preserve">В рамках данной подпрограммы происходила реализация календарного плана молодежных мероприятий в городе Минусинске и обеспечение работы проекта </w:t>
      </w:r>
      <w:r w:rsidR="00A14B99" w:rsidRPr="00C64B62">
        <w:rPr>
          <w:sz w:val="28"/>
          <w:szCs w:val="28"/>
        </w:rPr>
        <w:t>несения почетно</w:t>
      </w:r>
      <w:r w:rsidRPr="00C64B62">
        <w:rPr>
          <w:sz w:val="28"/>
          <w:szCs w:val="28"/>
        </w:rPr>
        <w:t xml:space="preserve">- караульной службы </w:t>
      </w:r>
      <w:r w:rsidR="00A14B99" w:rsidRPr="00C64B62">
        <w:rPr>
          <w:sz w:val="28"/>
          <w:szCs w:val="28"/>
        </w:rPr>
        <w:t>на Посту №</w:t>
      </w:r>
      <w:r w:rsidRPr="00C64B62">
        <w:rPr>
          <w:sz w:val="28"/>
          <w:szCs w:val="28"/>
        </w:rPr>
        <w:t xml:space="preserve"> 1 </w:t>
      </w:r>
      <w:r w:rsidR="00A14B99" w:rsidRPr="00C64B62">
        <w:rPr>
          <w:sz w:val="28"/>
          <w:szCs w:val="28"/>
        </w:rPr>
        <w:t>у «</w:t>
      </w:r>
      <w:r w:rsidRPr="00C64B62">
        <w:rPr>
          <w:sz w:val="28"/>
          <w:szCs w:val="28"/>
        </w:rPr>
        <w:t xml:space="preserve">Вечного огня» на </w:t>
      </w:r>
      <w:r w:rsidR="00A14B99" w:rsidRPr="00C64B62">
        <w:rPr>
          <w:sz w:val="28"/>
          <w:szCs w:val="28"/>
        </w:rPr>
        <w:t>площади «</w:t>
      </w:r>
      <w:r w:rsidRPr="00C64B62">
        <w:rPr>
          <w:sz w:val="28"/>
          <w:szCs w:val="28"/>
        </w:rPr>
        <w:t xml:space="preserve">Мемориал Победы» </w:t>
      </w:r>
      <w:r w:rsidR="00A14B99" w:rsidRPr="00C64B62">
        <w:rPr>
          <w:sz w:val="28"/>
          <w:szCs w:val="28"/>
        </w:rPr>
        <w:t>в городе</w:t>
      </w:r>
      <w:r w:rsidRPr="00C64B62">
        <w:rPr>
          <w:sz w:val="28"/>
          <w:szCs w:val="28"/>
        </w:rPr>
        <w:t xml:space="preserve"> Минусинске.</w:t>
      </w:r>
    </w:p>
    <w:p w14:paraId="480146A5" w14:textId="77777777" w:rsidR="00840036" w:rsidRPr="00C64B62" w:rsidRDefault="00840036" w:rsidP="00840036">
      <w:pPr>
        <w:ind w:firstLine="720"/>
        <w:jc w:val="both"/>
        <w:rPr>
          <w:sz w:val="28"/>
          <w:szCs w:val="28"/>
        </w:rPr>
      </w:pPr>
      <w:r w:rsidRPr="00C64B62">
        <w:rPr>
          <w:sz w:val="28"/>
          <w:szCs w:val="28"/>
        </w:rPr>
        <w:t xml:space="preserve">Реализуется </w:t>
      </w:r>
      <w:r w:rsidR="00B709A3" w:rsidRPr="00C64B62">
        <w:rPr>
          <w:sz w:val="28"/>
          <w:szCs w:val="28"/>
        </w:rPr>
        <w:t>проект Посту</w:t>
      </w:r>
      <w:r w:rsidRPr="00C64B62">
        <w:rPr>
          <w:sz w:val="28"/>
          <w:szCs w:val="28"/>
        </w:rPr>
        <w:t xml:space="preserve"> №1 - несение почетной караульной службы в учебном году на «Посту №1» у Вечного огня не менее двух раз в неделю, при соблюдении погодных условий (-</w:t>
      </w:r>
      <w:r w:rsidR="00B709A3" w:rsidRPr="00C64B62">
        <w:rPr>
          <w:sz w:val="28"/>
          <w:szCs w:val="28"/>
        </w:rPr>
        <w:t>17, +</w:t>
      </w:r>
      <w:r w:rsidRPr="00C64B62">
        <w:rPr>
          <w:sz w:val="28"/>
          <w:szCs w:val="28"/>
        </w:rPr>
        <w:t>25 градусов по Цельсию). 240 молодых человека задействованы в проекте «Пост №1» за 2023 год.</w:t>
      </w:r>
    </w:p>
    <w:p w14:paraId="74001555" w14:textId="77777777" w:rsidR="00840036" w:rsidRPr="00C64B62" w:rsidRDefault="00840036" w:rsidP="00B709A3">
      <w:pPr>
        <w:ind w:firstLine="720"/>
        <w:jc w:val="both"/>
        <w:rPr>
          <w:sz w:val="28"/>
          <w:szCs w:val="28"/>
        </w:rPr>
      </w:pPr>
      <w:r w:rsidRPr="00C64B62">
        <w:rPr>
          <w:bCs/>
          <w:sz w:val="28"/>
          <w:szCs w:val="28"/>
        </w:rPr>
        <w:lastRenderedPageBreak/>
        <w:t>250</w:t>
      </w:r>
      <w:r w:rsidRPr="00C64B62">
        <w:rPr>
          <w:sz w:val="28"/>
          <w:szCs w:val="28"/>
        </w:rPr>
        <w:t xml:space="preserve"> человек проживающих в городе Минусинске, являющихся членами или участниками патриотических объединений и клубов города Минусинска.</w:t>
      </w:r>
    </w:p>
    <w:p w14:paraId="423F6593" w14:textId="77777777" w:rsidR="00840036" w:rsidRPr="00C64B62" w:rsidRDefault="0079149F" w:rsidP="00840036">
      <w:pPr>
        <w:ind w:firstLine="720"/>
        <w:jc w:val="both"/>
        <w:rPr>
          <w:i/>
          <w:iCs/>
          <w:sz w:val="28"/>
          <w:szCs w:val="28"/>
        </w:rPr>
      </w:pPr>
      <w:r w:rsidRPr="00C64B62">
        <w:rPr>
          <w:i/>
          <w:iCs/>
          <w:sz w:val="28"/>
          <w:szCs w:val="28"/>
        </w:rPr>
        <w:t>Подпрограмма «</w:t>
      </w:r>
      <w:r w:rsidR="00840036" w:rsidRPr="00C64B62">
        <w:rPr>
          <w:i/>
          <w:iCs/>
          <w:sz w:val="28"/>
          <w:szCs w:val="28"/>
        </w:rPr>
        <w:t>Обеспечение жильем молодых семей в муниципальном образовании город Минусинск»</w:t>
      </w:r>
    </w:p>
    <w:p w14:paraId="15289072" w14:textId="77777777" w:rsidR="00840036" w:rsidRPr="00C64B62" w:rsidRDefault="00840036" w:rsidP="00840036">
      <w:pPr>
        <w:ind w:firstLine="720"/>
        <w:jc w:val="both"/>
        <w:rPr>
          <w:sz w:val="28"/>
          <w:szCs w:val="28"/>
        </w:rPr>
      </w:pPr>
      <w:r w:rsidRPr="00C64B62">
        <w:rPr>
          <w:sz w:val="28"/>
          <w:szCs w:val="28"/>
        </w:rPr>
        <w:t xml:space="preserve">Исполнение бюджетных ассигнований на реализацию мероприятий подпрограммы за 2023 год составило 87,15% от сводной бюджетной </w:t>
      </w:r>
      <w:r w:rsidR="00B709A3" w:rsidRPr="00C64B62">
        <w:rPr>
          <w:sz w:val="28"/>
          <w:szCs w:val="28"/>
        </w:rPr>
        <w:t>росписи в</w:t>
      </w:r>
      <w:r w:rsidRPr="00C64B62">
        <w:rPr>
          <w:sz w:val="28"/>
          <w:szCs w:val="28"/>
        </w:rPr>
        <w:t xml:space="preserve"> сумме 4 026,98 тыс. рублей.</w:t>
      </w:r>
    </w:p>
    <w:p w14:paraId="624F382D" w14:textId="7604789C" w:rsidR="00840036" w:rsidRPr="005E16C2" w:rsidRDefault="00840036" w:rsidP="00CE0CAD">
      <w:pPr>
        <w:ind w:firstLine="708"/>
        <w:jc w:val="both"/>
        <w:rPr>
          <w:sz w:val="28"/>
          <w:szCs w:val="28"/>
        </w:rPr>
      </w:pPr>
      <w:r w:rsidRPr="005E16C2">
        <w:rPr>
          <w:sz w:val="28"/>
          <w:szCs w:val="28"/>
        </w:rPr>
        <w:t>Отклонение от показателей произошло по причине того, что одна</w:t>
      </w:r>
      <w:r w:rsidRPr="005E16C2">
        <w:rPr>
          <w:sz w:val="28"/>
          <w:szCs w:val="28"/>
        </w:rPr>
        <w:br/>
        <w:t>молодая семья погасила остаток действующей ипотеки в сумме меньшей</w:t>
      </w:r>
      <w:r w:rsidRPr="005E16C2">
        <w:rPr>
          <w:sz w:val="28"/>
          <w:szCs w:val="28"/>
        </w:rPr>
        <w:br/>
        <w:t>суммы предоставленной социальной выплаты, а именно предоставлен</w:t>
      </w:r>
      <w:r w:rsidRPr="005E16C2">
        <w:rPr>
          <w:sz w:val="28"/>
          <w:szCs w:val="28"/>
        </w:rPr>
        <w:br/>
        <w:t>сертификат на сумму 2 038</w:t>
      </w:r>
      <w:r w:rsidR="00660532" w:rsidRPr="005E16C2">
        <w:rPr>
          <w:sz w:val="28"/>
          <w:szCs w:val="28"/>
        </w:rPr>
        <w:t xml:space="preserve">,62 </w:t>
      </w:r>
      <w:r w:rsidR="00660532" w:rsidRPr="00660532">
        <w:rPr>
          <w:sz w:val="28"/>
          <w:szCs w:val="28"/>
        </w:rPr>
        <w:t>тыс. рублей</w:t>
      </w:r>
      <w:r w:rsidRPr="005E16C2">
        <w:rPr>
          <w:sz w:val="28"/>
          <w:szCs w:val="28"/>
        </w:rPr>
        <w:t xml:space="preserve"> использовано 1</w:t>
      </w:r>
      <w:r w:rsidR="00B709A3" w:rsidRPr="005E16C2">
        <w:rPr>
          <w:sz w:val="28"/>
          <w:szCs w:val="28"/>
        </w:rPr>
        <w:t xml:space="preserve"> </w:t>
      </w:r>
      <w:r w:rsidRPr="005E16C2">
        <w:rPr>
          <w:sz w:val="28"/>
          <w:szCs w:val="28"/>
        </w:rPr>
        <w:t>44</w:t>
      </w:r>
      <w:r w:rsidR="00660532" w:rsidRPr="005E16C2">
        <w:rPr>
          <w:sz w:val="28"/>
          <w:szCs w:val="28"/>
        </w:rPr>
        <w:t>4,73</w:t>
      </w:r>
      <w:r w:rsidRPr="005E16C2">
        <w:rPr>
          <w:sz w:val="28"/>
          <w:szCs w:val="28"/>
        </w:rPr>
        <w:t xml:space="preserve"> </w:t>
      </w:r>
      <w:r w:rsidR="00660532" w:rsidRPr="00660532">
        <w:rPr>
          <w:sz w:val="28"/>
          <w:szCs w:val="28"/>
        </w:rPr>
        <w:t>тыс. рублей</w:t>
      </w:r>
      <w:r w:rsidRPr="005E16C2">
        <w:rPr>
          <w:sz w:val="28"/>
          <w:szCs w:val="28"/>
        </w:rPr>
        <w:t>.</w:t>
      </w:r>
    </w:p>
    <w:p w14:paraId="142B01F3" w14:textId="77777777" w:rsidR="00840036" w:rsidRPr="005E16C2" w:rsidRDefault="00840036" w:rsidP="0053029A">
      <w:pPr>
        <w:ind w:firstLine="708"/>
        <w:jc w:val="both"/>
        <w:rPr>
          <w:sz w:val="28"/>
          <w:szCs w:val="28"/>
        </w:rPr>
      </w:pPr>
      <w:r w:rsidRPr="005E16C2">
        <w:rPr>
          <w:sz w:val="28"/>
          <w:szCs w:val="28"/>
        </w:rPr>
        <w:t>При реализации данной подпрограммы были достигнуты следующие показатели:</w:t>
      </w:r>
    </w:p>
    <w:p w14:paraId="05B3EA32" w14:textId="2E9DE958" w:rsidR="00660532" w:rsidRPr="00660532" w:rsidRDefault="00660532" w:rsidP="00660532">
      <w:pPr>
        <w:ind w:firstLine="720"/>
        <w:jc w:val="both"/>
        <w:rPr>
          <w:sz w:val="28"/>
          <w:szCs w:val="28"/>
        </w:rPr>
      </w:pPr>
      <w:r w:rsidRPr="00660532">
        <w:rPr>
          <w:sz w:val="28"/>
          <w:szCs w:val="28"/>
        </w:rPr>
        <w:t xml:space="preserve">В соответствии с Соглашением в 2023 году социальные выплаты получили 3 </w:t>
      </w:r>
      <w:r w:rsidR="005C3ED0" w:rsidRPr="00660532">
        <w:rPr>
          <w:sz w:val="28"/>
          <w:szCs w:val="28"/>
        </w:rPr>
        <w:t>семьи в</w:t>
      </w:r>
      <w:r w:rsidRPr="00660532">
        <w:rPr>
          <w:sz w:val="28"/>
          <w:szCs w:val="28"/>
        </w:rPr>
        <w:t xml:space="preserve"> 4 026,98 тыс. рублей, в том числе за счет средств федерального бюджета – 737,65 тыс. рублей, за счет средств краевого бюджета- 1 838,44 тыс. рублей, за счет средств городского бюджета – 1 450,89 тыс. рублей. </w:t>
      </w:r>
    </w:p>
    <w:p w14:paraId="19DE9AA7" w14:textId="77777777" w:rsidR="00840036" w:rsidRPr="00C64B62" w:rsidRDefault="00840036" w:rsidP="00840036">
      <w:pPr>
        <w:ind w:firstLine="720"/>
        <w:jc w:val="both"/>
        <w:rPr>
          <w:sz w:val="28"/>
          <w:szCs w:val="28"/>
        </w:rPr>
      </w:pPr>
      <w:r w:rsidRPr="00C64B62">
        <w:rPr>
          <w:sz w:val="28"/>
          <w:szCs w:val="28"/>
        </w:rPr>
        <w:t xml:space="preserve">За 2023 год 3 семьи получили свидетельства о праве на получение социальных выплат на приобретение жилого помещения или создание индивидуального жилищного строительства и 3 семьи улучшили </w:t>
      </w:r>
      <w:r w:rsidR="00B709A3" w:rsidRPr="00C64B62">
        <w:rPr>
          <w:sz w:val="28"/>
          <w:szCs w:val="28"/>
        </w:rPr>
        <w:t>жилищные условия</w:t>
      </w:r>
      <w:r w:rsidRPr="00C64B62">
        <w:rPr>
          <w:sz w:val="28"/>
          <w:szCs w:val="28"/>
        </w:rPr>
        <w:t xml:space="preserve"> за счет полученных социальных выплат на приобретение жилья или индивидуального жилого дома.</w:t>
      </w:r>
    </w:p>
    <w:p w14:paraId="0BDFAC99" w14:textId="77777777" w:rsidR="00840036" w:rsidRPr="00C64B62" w:rsidRDefault="002B5ED3" w:rsidP="00B709A3">
      <w:pPr>
        <w:ind w:firstLine="708"/>
        <w:jc w:val="both"/>
        <w:rPr>
          <w:i/>
          <w:iCs/>
          <w:sz w:val="28"/>
          <w:szCs w:val="28"/>
        </w:rPr>
      </w:pPr>
      <w:r w:rsidRPr="00C64B62">
        <w:rPr>
          <w:i/>
          <w:iCs/>
          <w:sz w:val="28"/>
          <w:szCs w:val="28"/>
        </w:rPr>
        <w:t>Подпрограмма «</w:t>
      </w:r>
      <w:r w:rsidR="00840036" w:rsidRPr="00C64B62">
        <w:rPr>
          <w:i/>
          <w:iCs/>
          <w:sz w:val="28"/>
          <w:szCs w:val="28"/>
        </w:rPr>
        <w:t>Развитие волонтерского движения»</w:t>
      </w:r>
    </w:p>
    <w:p w14:paraId="1EED1857" w14:textId="77777777" w:rsidR="00CF7E08" w:rsidRPr="00C64B62" w:rsidRDefault="00840036" w:rsidP="00CE0CAD">
      <w:pPr>
        <w:ind w:firstLine="720"/>
        <w:jc w:val="both"/>
        <w:rPr>
          <w:sz w:val="28"/>
          <w:szCs w:val="28"/>
        </w:rPr>
      </w:pPr>
      <w:r w:rsidRPr="00C64B62">
        <w:rPr>
          <w:sz w:val="28"/>
          <w:szCs w:val="28"/>
        </w:rPr>
        <w:t xml:space="preserve">Исполнение бюджетных ассигнований на реализацию мероприятий подпрограммы за 2023 год составило 100,00% от сводной бюджетной </w:t>
      </w:r>
      <w:r w:rsidR="00B709A3" w:rsidRPr="00C64B62">
        <w:rPr>
          <w:sz w:val="28"/>
          <w:szCs w:val="28"/>
        </w:rPr>
        <w:t>росписи в</w:t>
      </w:r>
      <w:r w:rsidRPr="00C64B62">
        <w:rPr>
          <w:sz w:val="28"/>
          <w:szCs w:val="28"/>
        </w:rPr>
        <w:t xml:space="preserve"> сумме 726,26 тыс. рублей.</w:t>
      </w:r>
    </w:p>
    <w:p w14:paraId="08CB8246" w14:textId="77777777" w:rsidR="00840036" w:rsidRPr="00C64B62" w:rsidRDefault="00840036" w:rsidP="00840036">
      <w:pPr>
        <w:ind w:firstLine="709"/>
        <w:jc w:val="both"/>
        <w:rPr>
          <w:sz w:val="28"/>
          <w:szCs w:val="28"/>
        </w:rPr>
      </w:pPr>
      <w:r w:rsidRPr="00C64B62">
        <w:rPr>
          <w:sz w:val="28"/>
          <w:szCs w:val="28"/>
        </w:rPr>
        <w:t>Объем средств, предусмотренных на финансовое обеспечение выполнения муниципального задания, составил 100,00 тыс. рублей, или 100,0% от уточненной бюджетной росписи (100,00 тыс. рублей), в том числе:</w:t>
      </w:r>
    </w:p>
    <w:p w14:paraId="0251618B" w14:textId="77777777" w:rsidR="00840036" w:rsidRPr="00C64B62" w:rsidRDefault="00840036" w:rsidP="00840036">
      <w:pPr>
        <w:ind w:firstLine="708"/>
        <w:jc w:val="both"/>
        <w:rPr>
          <w:iCs/>
          <w:sz w:val="28"/>
          <w:szCs w:val="28"/>
        </w:rPr>
      </w:pPr>
      <w:r w:rsidRPr="00C64B62">
        <w:rPr>
          <w:iCs/>
          <w:sz w:val="28"/>
          <w:szCs w:val="28"/>
        </w:rPr>
        <w:t>- реализация календарного плана молодежных мероприятий исполнение составило 100,00 тыс. рублей, что составляет 100,0% от уточненной бюджетной росписи (100,00 тыс. рублей).</w:t>
      </w:r>
    </w:p>
    <w:p w14:paraId="0717C81F" w14:textId="77777777" w:rsidR="00840036" w:rsidRPr="00C64B62" w:rsidRDefault="00840036" w:rsidP="00CF7E08">
      <w:pPr>
        <w:ind w:firstLine="708"/>
        <w:jc w:val="both"/>
        <w:rPr>
          <w:sz w:val="28"/>
          <w:szCs w:val="28"/>
        </w:rPr>
      </w:pPr>
      <w:r w:rsidRPr="00C64B62">
        <w:rPr>
          <w:sz w:val="28"/>
          <w:szCs w:val="28"/>
        </w:rPr>
        <w:t xml:space="preserve">Объем средств бюджетному учреждению, предусмотренных на иные цели по субсидии на поддержку деятельности муниципальных ресурсных центров поддержки </w:t>
      </w:r>
      <w:r w:rsidR="00CF7E08" w:rsidRPr="00C64B62">
        <w:rPr>
          <w:sz w:val="28"/>
          <w:szCs w:val="28"/>
        </w:rPr>
        <w:t>добровольчества (волонтерства),</w:t>
      </w:r>
      <w:r w:rsidRPr="00C64B62">
        <w:rPr>
          <w:sz w:val="28"/>
          <w:szCs w:val="28"/>
        </w:rPr>
        <w:t xml:space="preserve"> составил 626,26 тыс. </w:t>
      </w:r>
      <w:r w:rsidR="00CF7E08" w:rsidRPr="00C64B62">
        <w:rPr>
          <w:sz w:val="28"/>
          <w:szCs w:val="28"/>
        </w:rPr>
        <w:t>рублей,</w:t>
      </w:r>
      <w:r w:rsidRPr="00C64B62">
        <w:rPr>
          <w:sz w:val="28"/>
          <w:szCs w:val="28"/>
        </w:rPr>
        <w:t xml:space="preserve"> (в том числе за счет средств краевого бюджета 620,00 тыс. рублей, за счет средств бюджета города 6,26 тыс. рублей), исполнение составляет 100,0%.</w:t>
      </w:r>
    </w:p>
    <w:p w14:paraId="366510B3" w14:textId="77777777" w:rsidR="00840036" w:rsidRPr="00C64B62" w:rsidRDefault="00840036" w:rsidP="00840036">
      <w:pPr>
        <w:ind w:firstLine="720"/>
        <w:jc w:val="both"/>
        <w:rPr>
          <w:sz w:val="28"/>
          <w:szCs w:val="28"/>
        </w:rPr>
      </w:pPr>
      <w:r w:rsidRPr="00C64B62">
        <w:rPr>
          <w:sz w:val="28"/>
          <w:szCs w:val="28"/>
        </w:rPr>
        <w:t>При реализации данной подпрограммы были достигнуты следующие показатели:</w:t>
      </w:r>
    </w:p>
    <w:p w14:paraId="5E3E7FC7" w14:textId="77777777" w:rsidR="00840036" w:rsidRPr="00C64B62" w:rsidRDefault="00840036" w:rsidP="00840036">
      <w:pPr>
        <w:ind w:firstLine="709"/>
        <w:jc w:val="both"/>
        <w:rPr>
          <w:sz w:val="28"/>
          <w:szCs w:val="28"/>
          <w:lang w:eastAsia="en-US"/>
        </w:rPr>
      </w:pPr>
      <w:r w:rsidRPr="00C64B62">
        <w:rPr>
          <w:sz w:val="28"/>
          <w:szCs w:val="28"/>
          <w:lang w:eastAsia="en-US"/>
        </w:rPr>
        <w:lastRenderedPageBreak/>
        <w:t xml:space="preserve">- количество граждан, зарегистрированных в единой информационной системе «Добровольцы России», по итогам 2023 года </w:t>
      </w:r>
      <w:r w:rsidR="002B5ED3" w:rsidRPr="00C64B62">
        <w:rPr>
          <w:sz w:val="28"/>
          <w:szCs w:val="28"/>
          <w:lang w:eastAsia="en-US"/>
        </w:rPr>
        <w:t xml:space="preserve">достигло при плановом значении </w:t>
      </w:r>
      <w:r w:rsidRPr="00C64B62">
        <w:rPr>
          <w:sz w:val="28"/>
          <w:szCs w:val="28"/>
          <w:lang w:eastAsia="en-US"/>
        </w:rPr>
        <w:t xml:space="preserve">130 </w:t>
      </w:r>
      <w:r w:rsidR="00CF7E08" w:rsidRPr="00C64B62">
        <w:rPr>
          <w:sz w:val="28"/>
          <w:szCs w:val="28"/>
          <w:lang w:eastAsia="en-US"/>
        </w:rPr>
        <w:t>чел.</w:t>
      </w:r>
      <w:r w:rsidRPr="00C64B62">
        <w:rPr>
          <w:sz w:val="28"/>
          <w:szCs w:val="28"/>
          <w:lang w:eastAsia="en-US"/>
        </w:rPr>
        <w:t>;</w:t>
      </w:r>
    </w:p>
    <w:p w14:paraId="1EB8E144" w14:textId="77777777" w:rsidR="00840036" w:rsidRPr="00C64B62" w:rsidRDefault="00840036" w:rsidP="00840036">
      <w:pPr>
        <w:ind w:firstLine="709"/>
        <w:jc w:val="both"/>
        <w:rPr>
          <w:sz w:val="28"/>
          <w:szCs w:val="28"/>
          <w:lang w:eastAsia="en-US"/>
        </w:rPr>
      </w:pPr>
      <w:r w:rsidRPr="00C64B62">
        <w:rPr>
          <w:sz w:val="28"/>
          <w:szCs w:val="28"/>
          <w:lang w:eastAsia="en-US"/>
        </w:rPr>
        <w:t>-</w:t>
      </w:r>
      <w:r w:rsidRPr="00C64B62">
        <w:rPr>
          <w:rFonts w:eastAsia="Calibri"/>
          <w:sz w:val="28"/>
          <w:szCs w:val="28"/>
          <w:lang w:eastAsia="en-US"/>
        </w:rPr>
        <w:t xml:space="preserve"> </w:t>
      </w:r>
      <w:r w:rsidRPr="00C64B62">
        <w:rPr>
          <w:sz w:val="28"/>
          <w:szCs w:val="28"/>
          <w:lang w:eastAsia="en-US"/>
        </w:rPr>
        <w:t xml:space="preserve">количество поддержанных проектов в сфере добровольчества </w:t>
      </w:r>
      <w:r w:rsidR="00CF7E08" w:rsidRPr="00C64B62">
        <w:rPr>
          <w:sz w:val="28"/>
          <w:szCs w:val="28"/>
          <w:lang w:eastAsia="en-US"/>
        </w:rPr>
        <w:t>и волонтерства</w:t>
      </w:r>
      <w:r w:rsidRPr="00C64B62">
        <w:rPr>
          <w:sz w:val="28"/>
          <w:szCs w:val="28"/>
          <w:lang w:eastAsia="en-US"/>
        </w:rPr>
        <w:t xml:space="preserve"> на территории города Минусинска, по итогам 2023 года </w:t>
      </w:r>
      <w:r w:rsidR="002B5ED3" w:rsidRPr="00C64B62">
        <w:rPr>
          <w:sz w:val="28"/>
          <w:szCs w:val="28"/>
          <w:lang w:eastAsia="en-US"/>
        </w:rPr>
        <w:t>достигло при плановом значении</w:t>
      </w:r>
      <w:r w:rsidRPr="00C64B62">
        <w:rPr>
          <w:sz w:val="28"/>
          <w:szCs w:val="28"/>
          <w:lang w:eastAsia="en-US"/>
        </w:rPr>
        <w:t xml:space="preserve"> 5 </w:t>
      </w:r>
      <w:r w:rsidR="00CF7E08" w:rsidRPr="00C64B62">
        <w:rPr>
          <w:sz w:val="28"/>
          <w:szCs w:val="28"/>
          <w:lang w:eastAsia="en-US"/>
        </w:rPr>
        <w:t>единиц</w:t>
      </w:r>
      <w:r w:rsidRPr="00C64B62">
        <w:rPr>
          <w:sz w:val="28"/>
          <w:szCs w:val="28"/>
          <w:lang w:eastAsia="en-US"/>
        </w:rPr>
        <w:t>;</w:t>
      </w:r>
    </w:p>
    <w:p w14:paraId="35A6BDBA" w14:textId="77777777" w:rsidR="00AC6733" w:rsidRPr="00C64B62" w:rsidRDefault="00840036" w:rsidP="00CE0CAD">
      <w:pPr>
        <w:ind w:firstLine="709"/>
        <w:jc w:val="both"/>
        <w:rPr>
          <w:sz w:val="28"/>
          <w:szCs w:val="28"/>
          <w:lang w:eastAsia="en-US"/>
        </w:rPr>
      </w:pPr>
      <w:r w:rsidRPr="00C64B62">
        <w:rPr>
          <w:sz w:val="28"/>
          <w:szCs w:val="28"/>
          <w:lang w:eastAsia="en-US"/>
        </w:rPr>
        <w:t xml:space="preserve">- количество молодых граждан, проживающих в городе Минусинске, вовлеченных в добровольческую (волонтерскую) деятельность по итогам 2023 года </w:t>
      </w:r>
      <w:r w:rsidR="002B5ED3" w:rsidRPr="00C64B62">
        <w:rPr>
          <w:sz w:val="28"/>
          <w:szCs w:val="28"/>
          <w:lang w:eastAsia="en-US"/>
        </w:rPr>
        <w:t xml:space="preserve">достигло при плановом значении </w:t>
      </w:r>
      <w:r w:rsidRPr="00C64B62">
        <w:rPr>
          <w:sz w:val="28"/>
          <w:szCs w:val="28"/>
          <w:lang w:eastAsia="en-US"/>
        </w:rPr>
        <w:t>371 человек.</w:t>
      </w:r>
    </w:p>
    <w:p w14:paraId="58C9621C" w14:textId="77777777" w:rsidR="00840036" w:rsidRPr="00C64B62" w:rsidRDefault="00840036" w:rsidP="00CF7E08">
      <w:pPr>
        <w:ind w:firstLine="708"/>
        <w:jc w:val="both"/>
        <w:rPr>
          <w:rFonts w:eastAsia="Calibri"/>
          <w:sz w:val="28"/>
          <w:szCs w:val="28"/>
          <w:shd w:val="clear" w:color="auto" w:fill="FFFFFF"/>
          <w:lang w:eastAsia="en-US"/>
        </w:rPr>
      </w:pPr>
      <w:r w:rsidRPr="00C64B62">
        <w:rPr>
          <w:sz w:val="28"/>
          <w:szCs w:val="28"/>
        </w:rPr>
        <w:t>В рамках реализации подпрограммы «Развитие волонтерского движения»</w:t>
      </w:r>
      <w:r w:rsidRPr="00C64B62">
        <w:rPr>
          <w:rFonts w:eastAsia="Calibri"/>
          <w:sz w:val="28"/>
          <w:szCs w:val="28"/>
          <w:shd w:val="clear" w:color="auto" w:fill="FFFFFF"/>
          <w:lang w:eastAsia="en-US"/>
        </w:rPr>
        <w:t xml:space="preserve"> в 2023 году </w:t>
      </w:r>
      <w:r w:rsidRPr="00C64B62">
        <w:rPr>
          <w:rFonts w:eastAsia="Calibri"/>
          <w:bCs/>
          <w:sz w:val="28"/>
          <w:szCs w:val="28"/>
          <w:shd w:val="clear" w:color="auto" w:fill="FFFFFF"/>
          <w:lang w:eastAsia="en-US"/>
        </w:rPr>
        <w:t>130 добровольцев</w:t>
      </w:r>
      <w:r w:rsidRPr="00C64B62">
        <w:rPr>
          <w:rFonts w:eastAsia="Calibri"/>
          <w:sz w:val="28"/>
          <w:szCs w:val="28"/>
          <w:shd w:val="clear" w:color="auto" w:fill="FFFFFF"/>
          <w:lang w:eastAsia="en-US"/>
        </w:rPr>
        <w:t xml:space="preserve"> города зарегистрированы в единой информационной системе «Добровольцы России». Более 200 </w:t>
      </w:r>
      <w:r w:rsidR="00CF7E08" w:rsidRPr="00C64B62">
        <w:rPr>
          <w:rFonts w:eastAsia="Calibri"/>
          <w:sz w:val="28"/>
          <w:szCs w:val="28"/>
          <w:shd w:val="clear" w:color="auto" w:fill="FFFFFF"/>
          <w:lang w:eastAsia="en-US"/>
        </w:rPr>
        <w:t>человек, получили</w:t>
      </w:r>
      <w:r w:rsidRPr="00C64B62">
        <w:rPr>
          <w:rFonts w:eastAsia="Calibri"/>
          <w:sz w:val="28"/>
          <w:szCs w:val="28"/>
          <w:shd w:val="clear" w:color="auto" w:fill="FFFFFF"/>
          <w:lang w:eastAsia="en-US"/>
        </w:rPr>
        <w:t xml:space="preserve"> информационную, консультационную поддержку. </w:t>
      </w:r>
    </w:p>
    <w:p w14:paraId="40C5A855" w14:textId="77777777" w:rsidR="00840036" w:rsidRPr="00C64B62" w:rsidRDefault="00840036" w:rsidP="00840036">
      <w:pPr>
        <w:ind w:firstLine="720"/>
        <w:jc w:val="both"/>
        <w:rPr>
          <w:sz w:val="28"/>
          <w:szCs w:val="28"/>
        </w:rPr>
      </w:pPr>
      <w:r w:rsidRPr="00C64B62">
        <w:rPr>
          <w:sz w:val="28"/>
          <w:szCs w:val="28"/>
        </w:rPr>
        <w:t xml:space="preserve">Реализовано </w:t>
      </w:r>
      <w:r w:rsidRPr="00C64B62">
        <w:rPr>
          <w:bCs/>
          <w:sz w:val="28"/>
          <w:szCs w:val="28"/>
        </w:rPr>
        <w:t>5 проектов</w:t>
      </w:r>
      <w:r w:rsidRPr="00C64B62">
        <w:rPr>
          <w:sz w:val="28"/>
          <w:szCs w:val="28"/>
        </w:rPr>
        <w:t xml:space="preserve"> добровольческой (волонтерской) направленности «Улыбнемся вместе», </w:t>
      </w:r>
      <w:r w:rsidR="00CF7E08" w:rsidRPr="00C64B62">
        <w:rPr>
          <w:sz w:val="28"/>
          <w:szCs w:val="28"/>
        </w:rPr>
        <w:t>«#</w:t>
      </w:r>
      <w:r w:rsidRPr="00C64B62">
        <w:rPr>
          <w:sz w:val="28"/>
          <w:szCs w:val="28"/>
        </w:rPr>
        <w:t xml:space="preserve">МЫВМЕСТЕ», «Помощь солдату», «Все для победы», «Окопные свечи», более 90 мероприятий и акций добровольческой (волонтерской) направленности проведено за 2023 год в онлайн и офлайн формате. </w:t>
      </w:r>
    </w:p>
    <w:p w14:paraId="79D7AEC0" w14:textId="77777777" w:rsidR="00840036" w:rsidRPr="00C64B62" w:rsidRDefault="00840036" w:rsidP="00840036">
      <w:pPr>
        <w:ind w:firstLine="720"/>
        <w:jc w:val="both"/>
        <w:rPr>
          <w:sz w:val="28"/>
          <w:szCs w:val="28"/>
        </w:rPr>
      </w:pPr>
      <w:r w:rsidRPr="00C64B62">
        <w:rPr>
          <w:sz w:val="28"/>
          <w:szCs w:val="28"/>
        </w:rPr>
        <w:t>Реализованы проекты «Плечем к плечу» и «Школа личностного роста». Проведены профилактические мероприятия всемирный день без табака и всемирный день памяти жертв СПИДа, профилактические лекции для студентов «Стоп-СПИД». Организованны акции против рекламы наркотиков «Авокадо» и «Моя зависимость-творчество».</w:t>
      </w:r>
    </w:p>
    <w:p w14:paraId="627287F1" w14:textId="77777777" w:rsidR="00840036" w:rsidRPr="00C64B62" w:rsidRDefault="00840036" w:rsidP="00840036">
      <w:pPr>
        <w:ind w:firstLine="720"/>
        <w:jc w:val="both"/>
        <w:rPr>
          <w:rFonts w:eastAsia="Calibri"/>
          <w:sz w:val="28"/>
          <w:szCs w:val="28"/>
          <w:lang w:eastAsia="en-US"/>
        </w:rPr>
      </w:pPr>
      <w:r w:rsidRPr="00C64B62">
        <w:rPr>
          <w:rFonts w:eastAsia="Calibri"/>
          <w:sz w:val="28"/>
          <w:szCs w:val="28"/>
          <w:lang w:eastAsia="en-US"/>
        </w:rPr>
        <w:t xml:space="preserve">Добровольческим отрядом выполнено 200 заявок в рамках проекта «Адресная помощь» и «Помощь идет». Событийными волонтёрами Молодёжного центра сопровождено более 40 мероприятий, в том числе краевых. </w:t>
      </w:r>
    </w:p>
    <w:p w14:paraId="5ED62096" w14:textId="77777777" w:rsidR="00840036" w:rsidRPr="00C64B62" w:rsidRDefault="00840036" w:rsidP="00840036">
      <w:pPr>
        <w:ind w:firstLine="720"/>
        <w:jc w:val="both"/>
        <w:rPr>
          <w:rFonts w:eastAsia="Calibri"/>
          <w:sz w:val="28"/>
          <w:szCs w:val="28"/>
          <w:lang w:eastAsia="en-US"/>
        </w:rPr>
      </w:pPr>
      <w:r w:rsidRPr="00C64B62">
        <w:rPr>
          <w:rFonts w:eastAsia="Calibri"/>
          <w:sz w:val="28"/>
          <w:szCs w:val="28"/>
          <w:lang w:eastAsia="en-US"/>
        </w:rPr>
        <w:t>В целях развития и поощрения волонтерства (добровольчества) реализован проект «Доброволец (волонтер) года» и «Академия волонтерства».</w:t>
      </w:r>
    </w:p>
    <w:p w14:paraId="57ACF3E1" w14:textId="77777777" w:rsidR="00840036" w:rsidRPr="00C64B62" w:rsidRDefault="00840036" w:rsidP="00840036">
      <w:pPr>
        <w:ind w:firstLine="709"/>
        <w:jc w:val="both"/>
        <w:rPr>
          <w:rFonts w:eastAsia="Calibri"/>
          <w:sz w:val="28"/>
          <w:szCs w:val="28"/>
          <w:lang w:eastAsia="en-US"/>
        </w:rPr>
      </w:pPr>
      <w:r w:rsidRPr="00C64B62">
        <w:rPr>
          <w:rFonts w:eastAsia="Calibri"/>
          <w:sz w:val="28"/>
          <w:szCs w:val="28"/>
          <w:lang w:eastAsia="en-US"/>
        </w:rPr>
        <w:t>В течении года активно ведет свою деятельность штаб «МыВместе», Муниципальный ресурсный центр поддержки добровольчества (волонтерства), получил статус «Добро.Центр» через социальную франшизу «Добро.Центров», разработанную на платформе </w:t>
      </w:r>
      <w:hyperlink r:id="rId10" w:tgtFrame="_blank" w:history="1">
        <w:r w:rsidRPr="00C64B62">
          <w:rPr>
            <w:rFonts w:eastAsia="Calibri"/>
            <w:sz w:val="28"/>
            <w:szCs w:val="28"/>
            <w:u w:val="single"/>
            <w:lang w:eastAsia="en-US"/>
          </w:rPr>
          <w:t>ДОБРО.РФ</w:t>
        </w:r>
      </w:hyperlink>
      <w:r w:rsidRPr="00C64B62">
        <w:rPr>
          <w:rFonts w:eastAsia="Calibri"/>
          <w:sz w:val="28"/>
          <w:szCs w:val="28"/>
          <w:lang w:eastAsia="en-US"/>
        </w:rPr>
        <w:t>, которая принадлежит Ассоциации волонтерских центров, повышает качество деятельности добровольческих (волонтерских) организаций и вовлеченности граждан в добровольчество (волонтерство) на территории города Минусинска.</w:t>
      </w:r>
    </w:p>
    <w:p w14:paraId="2114F354" w14:textId="77777777" w:rsidR="00840036" w:rsidRPr="00C64B62" w:rsidRDefault="00840036" w:rsidP="00840036">
      <w:pPr>
        <w:ind w:firstLine="709"/>
        <w:jc w:val="both"/>
        <w:rPr>
          <w:bCs/>
          <w:sz w:val="28"/>
          <w:szCs w:val="28"/>
        </w:rPr>
      </w:pPr>
      <w:r w:rsidRPr="00C64B62">
        <w:rPr>
          <w:bCs/>
          <w:sz w:val="28"/>
          <w:szCs w:val="28"/>
        </w:rPr>
        <w:t>В 2023 году ресурсный центр города Минусинска получил поддержку</w:t>
      </w:r>
      <w:r w:rsidRPr="00C64B62">
        <w:t xml:space="preserve"> </w:t>
      </w:r>
      <w:r w:rsidRPr="00C64B62">
        <w:rPr>
          <w:bCs/>
          <w:sz w:val="28"/>
          <w:szCs w:val="28"/>
        </w:rPr>
        <w:t xml:space="preserve">–в рамках деятельности ресурсного центра в </w:t>
      </w:r>
      <w:r w:rsidR="00CF7E08" w:rsidRPr="00C64B62">
        <w:rPr>
          <w:bCs/>
          <w:sz w:val="28"/>
          <w:szCs w:val="28"/>
        </w:rPr>
        <w:t>добровольческую (</w:t>
      </w:r>
      <w:r w:rsidRPr="00C64B62">
        <w:rPr>
          <w:bCs/>
          <w:sz w:val="28"/>
          <w:szCs w:val="28"/>
        </w:rPr>
        <w:t>волонтерскую деятельность) вовлечено 371 человек, 2</w:t>
      </w:r>
      <w:r w:rsidR="00CF7E08" w:rsidRPr="00C64B62">
        <w:rPr>
          <w:bCs/>
          <w:sz w:val="28"/>
          <w:szCs w:val="28"/>
        </w:rPr>
        <w:t xml:space="preserve"> </w:t>
      </w:r>
      <w:r w:rsidRPr="00C64B62">
        <w:rPr>
          <w:bCs/>
          <w:sz w:val="28"/>
          <w:szCs w:val="28"/>
        </w:rPr>
        <w:t>500 человек вовлечены в мероприятия, направленные на популяризацию добровольческой (волонтерской) деятельности, 15 человек прошли образовательные курсы на платформе "Добро. Университет".</w:t>
      </w:r>
    </w:p>
    <w:p w14:paraId="3BC7A945" w14:textId="77777777" w:rsidR="00840036" w:rsidRPr="00C64B62" w:rsidRDefault="00840036" w:rsidP="00840036">
      <w:pPr>
        <w:ind w:firstLine="851"/>
        <w:jc w:val="both"/>
        <w:rPr>
          <w:sz w:val="28"/>
          <w:szCs w:val="28"/>
        </w:rPr>
      </w:pPr>
      <w:r w:rsidRPr="00C64B62">
        <w:rPr>
          <w:sz w:val="28"/>
          <w:szCs w:val="28"/>
        </w:rPr>
        <w:lastRenderedPageBreak/>
        <w:t xml:space="preserve">В разрезе субсидии на поддержку деятельности муниципальных ресурсных центров поддержки добровольчества (волонтерства) Муниципальным бюджетным учреждением Молодежный центр «Защитник» на расходы в 2023 год было </w:t>
      </w:r>
      <w:r w:rsidR="00CF7E08" w:rsidRPr="00C64B62">
        <w:rPr>
          <w:sz w:val="28"/>
          <w:szCs w:val="28"/>
        </w:rPr>
        <w:t>выделено 626</w:t>
      </w:r>
      <w:r w:rsidRPr="00C64B62">
        <w:rPr>
          <w:sz w:val="28"/>
          <w:szCs w:val="28"/>
        </w:rPr>
        <w:t>,26 тыс. рублей. В рамках субсидии расходы производились:</w:t>
      </w:r>
    </w:p>
    <w:p w14:paraId="75B5880A" w14:textId="77777777" w:rsidR="00840036" w:rsidRPr="00C64B62" w:rsidRDefault="00840036" w:rsidP="00840036">
      <w:pPr>
        <w:jc w:val="both"/>
        <w:rPr>
          <w:sz w:val="28"/>
          <w:szCs w:val="28"/>
        </w:rPr>
      </w:pPr>
      <w:r w:rsidRPr="00C64B62">
        <w:rPr>
          <w:sz w:val="28"/>
          <w:szCs w:val="28"/>
        </w:rPr>
        <w:t>-на изготовление сувенирной продукции для добровольцев(</w:t>
      </w:r>
      <w:r w:rsidR="00CF7E08" w:rsidRPr="00C64B62">
        <w:rPr>
          <w:sz w:val="28"/>
          <w:szCs w:val="28"/>
        </w:rPr>
        <w:t>волонтеров) и</w:t>
      </w:r>
      <w:r w:rsidRPr="00C64B62">
        <w:rPr>
          <w:sz w:val="28"/>
          <w:szCs w:val="28"/>
        </w:rPr>
        <w:t xml:space="preserve"> организаторов добровольческой (волонтерской) деятельности (брендированую форму для волонтеров (бейсболка, футболка, </w:t>
      </w:r>
      <w:r w:rsidR="00CF7E08" w:rsidRPr="00C64B62">
        <w:rPr>
          <w:sz w:val="28"/>
          <w:szCs w:val="28"/>
        </w:rPr>
        <w:t>свитшот) бейсболка</w:t>
      </w:r>
      <w:r w:rsidRPr="00C64B62">
        <w:rPr>
          <w:sz w:val="28"/>
          <w:szCs w:val="28"/>
        </w:rPr>
        <w:t xml:space="preserve"> - 100, футболка -100, бейджи- 100 шт);</w:t>
      </w:r>
    </w:p>
    <w:p w14:paraId="5030EEE1" w14:textId="77777777" w:rsidR="00840036" w:rsidRPr="00C64B62" w:rsidRDefault="00840036" w:rsidP="00840036">
      <w:pPr>
        <w:jc w:val="both"/>
        <w:rPr>
          <w:sz w:val="28"/>
          <w:szCs w:val="28"/>
        </w:rPr>
      </w:pPr>
      <w:r w:rsidRPr="00C64B62">
        <w:rPr>
          <w:sz w:val="28"/>
          <w:szCs w:val="28"/>
        </w:rPr>
        <w:t>-на проведение обучающих мероприятий для добровольцев (волонтеров) и оплату услуг специалистов;</w:t>
      </w:r>
    </w:p>
    <w:p w14:paraId="00490256" w14:textId="77777777" w:rsidR="00840036" w:rsidRPr="00C64B62" w:rsidRDefault="00840036" w:rsidP="00840036">
      <w:pPr>
        <w:jc w:val="both"/>
        <w:rPr>
          <w:sz w:val="28"/>
          <w:szCs w:val="28"/>
        </w:rPr>
      </w:pPr>
      <w:r w:rsidRPr="00C64B62">
        <w:rPr>
          <w:sz w:val="28"/>
          <w:szCs w:val="28"/>
        </w:rPr>
        <w:t xml:space="preserve">- на приобретение основных средств (доска магнитно-маркерной (флипчарт), </w:t>
      </w:r>
      <w:r w:rsidR="00CF7E08" w:rsidRPr="00C64B62">
        <w:rPr>
          <w:sz w:val="28"/>
          <w:szCs w:val="28"/>
        </w:rPr>
        <w:t>ноутбук,</w:t>
      </w:r>
      <w:r w:rsidRPr="00C64B62">
        <w:rPr>
          <w:sz w:val="28"/>
          <w:szCs w:val="28"/>
        </w:rPr>
        <w:t xml:space="preserve"> компьютер в сборе для </w:t>
      </w:r>
      <w:r w:rsidR="00CF7E08" w:rsidRPr="00C64B62">
        <w:rPr>
          <w:sz w:val="28"/>
          <w:szCs w:val="28"/>
        </w:rPr>
        <w:t>видеомонтажа)</w:t>
      </w:r>
      <w:r w:rsidRPr="00C64B62">
        <w:rPr>
          <w:sz w:val="28"/>
          <w:szCs w:val="28"/>
        </w:rPr>
        <w:t>;</w:t>
      </w:r>
    </w:p>
    <w:p w14:paraId="0BEB537E" w14:textId="77777777" w:rsidR="00840036" w:rsidRPr="00C64B62" w:rsidRDefault="00840036" w:rsidP="00840036">
      <w:pPr>
        <w:jc w:val="both"/>
        <w:rPr>
          <w:sz w:val="28"/>
          <w:szCs w:val="28"/>
        </w:rPr>
      </w:pPr>
      <w:r w:rsidRPr="00C64B62">
        <w:rPr>
          <w:sz w:val="28"/>
          <w:szCs w:val="28"/>
        </w:rPr>
        <w:t>- на брендирование помещения ресурсного центра (баннер).</w:t>
      </w:r>
    </w:p>
    <w:p w14:paraId="5DEECFBB" w14:textId="77777777" w:rsidR="002B5ED3" w:rsidRPr="00C64B62" w:rsidRDefault="00CF7E08" w:rsidP="002B5ED3">
      <w:pPr>
        <w:ind w:firstLine="720"/>
        <w:jc w:val="both"/>
        <w:rPr>
          <w:bCs/>
          <w:sz w:val="28"/>
          <w:szCs w:val="28"/>
        </w:rPr>
      </w:pPr>
      <w:r w:rsidRPr="00C64B62">
        <w:rPr>
          <w:bCs/>
          <w:sz w:val="28"/>
          <w:szCs w:val="28"/>
        </w:rPr>
        <w:t>Благодаря полученной Ресурсным</w:t>
      </w:r>
      <w:r w:rsidR="00840036" w:rsidRPr="00C64B62">
        <w:rPr>
          <w:bCs/>
          <w:sz w:val="28"/>
          <w:szCs w:val="28"/>
        </w:rPr>
        <w:t xml:space="preserve"> центром г. Минусинска финансовой поддержки, что поспособствовало росту </w:t>
      </w:r>
      <w:r w:rsidRPr="00C64B62">
        <w:rPr>
          <w:bCs/>
          <w:sz w:val="28"/>
          <w:szCs w:val="28"/>
        </w:rPr>
        <w:t>вовлеченности жителей</w:t>
      </w:r>
      <w:r w:rsidR="00840036" w:rsidRPr="00C64B62">
        <w:rPr>
          <w:bCs/>
          <w:sz w:val="28"/>
          <w:szCs w:val="28"/>
        </w:rPr>
        <w:t xml:space="preserve"> в добровольческую деятельность, в связи с этим количество молодых граждан, проживающих в городе Минусинске, вовлеченных в добровольческую (волонтерскую) деятельность привело перевыполнение плана показателя результативности на 71 человек.</w:t>
      </w:r>
    </w:p>
    <w:p w14:paraId="2DA421AD" w14:textId="77777777" w:rsidR="002B5ED3" w:rsidRPr="009F72F4" w:rsidRDefault="00C67E70" w:rsidP="002B5ED3">
      <w:pPr>
        <w:ind w:firstLine="720"/>
        <w:jc w:val="both"/>
        <w:rPr>
          <w:bCs/>
          <w:sz w:val="28"/>
          <w:szCs w:val="28"/>
        </w:rPr>
      </w:pPr>
      <w:r w:rsidRPr="00C64B62">
        <w:rPr>
          <w:bCs/>
          <w:sz w:val="28"/>
          <w:szCs w:val="28"/>
        </w:rPr>
        <w:t xml:space="preserve">  </w:t>
      </w:r>
      <w:r w:rsidR="002B5ED3" w:rsidRPr="009F72F4">
        <w:rPr>
          <w:bCs/>
          <w:iCs/>
          <w:sz w:val="28"/>
          <w:szCs w:val="28"/>
        </w:rPr>
        <w:t>В соответствии с Методикой проведения оценки эффективности реализации муниципальных программы, настоящей муниципальной программе присвоено 2</w:t>
      </w:r>
      <w:r w:rsidR="002B5ED3" w:rsidRPr="00C64B62">
        <w:rPr>
          <w:bCs/>
          <w:iCs/>
          <w:sz w:val="28"/>
          <w:szCs w:val="28"/>
        </w:rPr>
        <w:t>7,9</w:t>
      </w:r>
      <w:r w:rsidR="002B5ED3" w:rsidRPr="009F72F4">
        <w:rPr>
          <w:bCs/>
          <w:iCs/>
          <w:sz w:val="28"/>
          <w:szCs w:val="28"/>
        </w:rPr>
        <w:t xml:space="preserve"> балл</w:t>
      </w:r>
      <w:r w:rsidR="002B5ED3" w:rsidRPr="00C64B62">
        <w:rPr>
          <w:bCs/>
          <w:iCs/>
          <w:sz w:val="28"/>
          <w:szCs w:val="28"/>
        </w:rPr>
        <w:t>ов</w:t>
      </w:r>
      <w:r w:rsidR="002B5ED3" w:rsidRPr="009F72F4">
        <w:rPr>
          <w:bCs/>
          <w:iCs/>
          <w:sz w:val="28"/>
          <w:szCs w:val="28"/>
        </w:rPr>
        <w:t xml:space="preserve"> что соответствует эффективному уровню реализации муниципальной программы. </w:t>
      </w:r>
    </w:p>
    <w:p w14:paraId="0CACB1DB" w14:textId="77777777" w:rsidR="002B5ED3" w:rsidRPr="002B5ED3" w:rsidRDefault="002B5ED3" w:rsidP="002B5ED3">
      <w:pPr>
        <w:ind w:firstLine="720"/>
        <w:jc w:val="both"/>
        <w:rPr>
          <w:bCs/>
          <w:iCs/>
          <w:sz w:val="28"/>
          <w:szCs w:val="28"/>
        </w:rPr>
      </w:pPr>
      <w:r w:rsidRPr="002B5ED3">
        <w:rPr>
          <w:bCs/>
          <w:iCs/>
          <w:sz w:val="28"/>
          <w:szCs w:val="28"/>
        </w:rPr>
        <w:t>В связи с этим оценку деятельности касающейся реализации муниципальной программ, считать удовлетворительной.</w:t>
      </w:r>
    </w:p>
    <w:p w14:paraId="582FE763" w14:textId="77777777" w:rsidR="00000893" w:rsidRPr="00C64B62" w:rsidRDefault="00000893" w:rsidP="002B5ED3">
      <w:pPr>
        <w:ind w:firstLine="720"/>
        <w:jc w:val="both"/>
        <w:rPr>
          <w:bCs/>
          <w:sz w:val="28"/>
          <w:szCs w:val="28"/>
        </w:rPr>
      </w:pPr>
    </w:p>
    <w:p w14:paraId="40CCB015" w14:textId="77777777" w:rsidR="002B5ED3" w:rsidRPr="00C64B62" w:rsidRDefault="002B5ED3" w:rsidP="002B5ED3">
      <w:pPr>
        <w:ind w:firstLine="720"/>
        <w:jc w:val="both"/>
        <w:rPr>
          <w:sz w:val="20"/>
          <w:szCs w:val="20"/>
        </w:rPr>
      </w:pPr>
    </w:p>
    <w:p w14:paraId="2093A791" w14:textId="77777777" w:rsidR="00737E3C" w:rsidRPr="00C64B62" w:rsidRDefault="00737E3C" w:rsidP="00737E3C">
      <w:pPr>
        <w:ind w:firstLine="709"/>
        <w:jc w:val="center"/>
        <w:rPr>
          <w:b/>
          <w:bCs/>
          <w:sz w:val="28"/>
          <w:szCs w:val="28"/>
        </w:rPr>
      </w:pPr>
      <w:r w:rsidRPr="00C64B62">
        <w:rPr>
          <w:b/>
          <w:bCs/>
          <w:sz w:val="28"/>
          <w:szCs w:val="28"/>
        </w:rPr>
        <w:t xml:space="preserve">Муниципальная программа </w:t>
      </w:r>
    </w:p>
    <w:p w14:paraId="5B902B35" w14:textId="77777777" w:rsidR="00737E3C" w:rsidRPr="00C64B62" w:rsidRDefault="00737E3C" w:rsidP="00737E3C">
      <w:pPr>
        <w:ind w:firstLine="709"/>
        <w:jc w:val="center"/>
        <w:rPr>
          <w:b/>
          <w:bCs/>
          <w:sz w:val="28"/>
          <w:szCs w:val="28"/>
        </w:rPr>
      </w:pPr>
      <w:r w:rsidRPr="00C64B62">
        <w:rPr>
          <w:b/>
          <w:bCs/>
          <w:sz w:val="28"/>
          <w:szCs w:val="28"/>
        </w:rPr>
        <w:t xml:space="preserve">«Физическая культура и спорт в муниципальном образовании город Минусинск» </w:t>
      </w:r>
    </w:p>
    <w:p w14:paraId="44D67FAC" w14:textId="77777777" w:rsidR="00737E3C" w:rsidRPr="00C64B62" w:rsidRDefault="00737E3C" w:rsidP="00737E3C">
      <w:pPr>
        <w:jc w:val="both"/>
        <w:rPr>
          <w:sz w:val="28"/>
          <w:szCs w:val="28"/>
        </w:rPr>
      </w:pPr>
    </w:p>
    <w:p w14:paraId="73ECC724" w14:textId="77777777" w:rsidR="00C65DC4" w:rsidRPr="00C64B62" w:rsidRDefault="007E0FC1" w:rsidP="00737E3C">
      <w:pPr>
        <w:ind w:firstLine="709"/>
        <w:contextualSpacing/>
        <w:jc w:val="both"/>
        <w:rPr>
          <w:i/>
          <w:iCs/>
          <w:sz w:val="28"/>
          <w:szCs w:val="28"/>
        </w:rPr>
      </w:pPr>
      <w:r w:rsidRPr="00C64B62">
        <w:rPr>
          <w:i/>
          <w:iCs/>
          <w:sz w:val="28"/>
          <w:szCs w:val="28"/>
        </w:rPr>
        <w:t>Ответственный исполнитель муниципальной программы:</w:t>
      </w:r>
    </w:p>
    <w:p w14:paraId="5DA0B23A" w14:textId="77777777" w:rsidR="007E0FC1" w:rsidRPr="00C64B62" w:rsidRDefault="007E0FC1" w:rsidP="00737E3C">
      <w:pPr>
        <w:ind w:firstLine="709"/>
        <w:contextualSpacing/>
        <w:jc w:val="both"/>
        <w:rPr>
          <w:sz w:val="28"/>
          <w:szCs w:val="28"/>
        </w:rPr>
      </w:pPr>
      <w:r w:rsidRPr="00C64B62">
        <w:rPr>
          <w:sz w:val="28"/>
          <w:szCs w:val="28"/>
        </w:rPr>
        <w:t>Отдел спорта и молодежной политики администрации города Минусинска.</w:t>
      </w:r>
    </w:p>
    <w:p w14:paraId="78E2488A" w14:textId="77777777" w:rsidR="007E0FC1" w:rsidRPr="00C64B62" w:rsidRDefault="007E0FC1" w:rsidP="007E0FC1">
      <w:pPr>
        <w:ind w:firstLine="709"/>
        <w:contextualSpacing/>
        <w:jc w:val="both"/>
        <w:rPr>
          <w:sz w:val="28"/>
          <w:szCs w:val="28"/>
        </w:rPr>
      </w:pPr>
      <w:r w:rsidRPr="00C64B62">
        <w:rPr>
          <w:i/>
          <w:iCs/>
          <w:sz w:val="28"/>
          <w:szCs w:val="28"/>
        </w:rPr>
        <w:t xml:space="preserve">Соисполнители муниципальной программы: </w:t>
      </w:r>
      <w:r w:rsidRPr="00C64B62">
        <w:rPr>
          <w:sz w:val="28"/>
          <w:szCs w:val="28"/>
        </w:rPr>
        <w:t>Администрация города Минусинска.</w:t>
      </w:r>
    </w:p>
    <w:p w14:paraId="1C05BE6F" w14:textId="77777777" w:rsidR="007E0FC1" w:rsidRPr="00C64B62" w:rsidRDefault="007E0FC1" w:rsidP="00737E3C">
      <w:pPr>
        <w:ind w:firstLine="709"/>
        <w:contextualSpacing/>
        <w:jc w:val="both"/>
        <w:rPr>
          <w:i/>
          <w:iCs/>
          <w:sz w:val="28"/>
          <w:szCs w:val="28"/>
        </w:rPr>
      </w:pPr>
      <w:bookmarkStart w:id="5" w:name="_Hlk162357505"/>
      <w:r w:rsidRPr="00C64B62">
        <w:rPr>
          <w:i/>
          <w:iCs/>
          <w:sz w:val="28"/>
          <w:szCs w:val="28"/>
        </w:rPr>
        <w:t xml:space="preserve">Цель 1 муниципальной программы: </w:t>
      </w:r>
    </w:p>
    <w:bookmarkEnd w:id="5"/>
    <w:p w14:paraId="23677C2C" w14:textId="77777777" w:rsidR="007E0FC1" w:rsidRPr="00C64B62" w:rsidRDefault="007E0FC1" w:rsidP="007E0FC1">
      <w:pPr>
        <w:ind w:firstLine="708"/>
        <w:contextualSpacing/>
        <w:jc w:val="both"/>
        <w:rPr>
          <w:sz w:val="28"/>
          <w:szCs w:val="28"/>
        </w:rPr>
      </w:pPr>
      <w:r w:rsidRPr="00C64B62">
        <w:rPr>
          <w:sz w:val="28"/>
          <w:szCs w:val="28"/>
        </w:rPr>
        <w:t>Создание и оптимизация условий, обеспечивающих возможность для жителей города вести здоровый образ жизни, систематически заниматься физической культурой и спортом (включая спорт высших достижений), получить доступ к развитой спортивной инфраструктуре.</w:t>
      </w:r>
    </w:p>
    <w:p w14:paraId="54136146" w14:textId="77777777" w:rsidR="007E0FC1" w:rsidRPr="00C64B62" w:rsidRDefault="007E0FC1" w:rsidP="007E0FC1">
      <w:pPr>
        <w:ind w:firstLine="708"/>
        <w:contextualSpacing/>
        <w:jc w:val="both"/>
        <w:rPr>
          <w:i/>
          <w:iCs/>
          <w:sz w:val="28"/>
          <w:szCs w:val="28"/>
        </w:rPr>
      </w:pPr>
      <w:r w:rsidRPr="00C64B62">
        <w:rPr>
          <w:i/>
          <w:iCs/>
          <w:sz w:val="28"/>
          <w:szCs w:val="28"/>
        </w:rPr>
        <w:t>Целевой показатель:</w:t>
      </w:r>
    </w:p>
    <w:p w14:paraId="0687AA9A" w14:textId="77777777" w:rsidR="007E0FC1" w:rsidRPr="00C64B62" w:rsidRDefault="007E0FC1" w:rsidP="007E0FC1">
      <w:pPr>
        <w:ind w:firstLine="708"/>
        <w:contextualSpacing/>
        <w:jc w:val="both"/>
        <w:rPr>
          <w:sz w:val="28"/>
          <w:szCs w:val="28"/>
        </w:rPr>
      </w:pPr>
      <w:r w:rsidRPr="00C64B62">
        <w:rPr>
          <w:sz w:val="28"/>
          <w:szCs w:val="28"/>
        </w:rPr>
        <w:lastRenderedPageBreak/>
        <w:t>«Количество жителей города, проинформированных о мероприятиях в области физической культуры и спорта, достигло планового значения 16 400 человек.</w:t>
      </w:r>
    </w:p>
    <w:p w14:paraId="1DA88634" w14:textId="77777777" w:rsidR="007E0FC1" w:rsidRPr="00C64B62" w:rsidRDefault="007E0FC1" w:rsidP="007E0FC1">
      <w:pPr>
        <w:ind w:firstLine="708"/>
        <w:contextualSpacing/>
        <w:jc w:val="both"/>
        <w:rPr>
          <w:sz w:val="28"/>
          <w:szCs w:val="28"/>
        </w:rPr>
      </w:pPr>
      <w:r w:rsidRPr="00C64B62">
        <w:rPr>
          <w:sz w:val="28"/>
          <w:szCs w:val="28"/>
        </w:rPr>
        <w:t>«Проведение мониторинга результатов деятельности подведомственных учреждений» достигло плановых значений 5 баллов</w:t>
      </w:r>
    </w:p>
    <w:p w14:paraId="65312B77" w14:textId="77777777" w:rsidR="007E0FC1" w:rsidRPr="00C64B62" w:rsidRDefault="007E0FC1" w:rsidP="007E0FC1">
      <w:pPr>
        <w:ind w:firstLine="708"/>
        <w:contextualSpacing/>
        <w:jc w:val="both"/>
        <w:rPr>
          <w:i/>
          <w:iCs/>
          <w:sz w:val="28"/>
          <w:szCs w:val="28"/>
        </w:rPr>
      </w:pPr>
      <w:r w:rsidRPr="007E0FC1">
        <w:rPr>
          <w:i/>
          <w:iCs/>
          <w:sz w:val="28"/>
          <w:szCs w:val="28"/>
        </w:rPr>
        <w:t>Цель</w:t>
      </w:r>
      <w:r w:rsidRPr="00C64B62">
        <w:rPr>
          <w:i/>
          <w:iCs/>
          <w:sz w:val="28"/>
          <w:szCs w:val="28"/>
        </w:rPr>
        <w:t xml:space="preserve"> 2</w:t>
      </w:r>
      <w:r w:rsidRPr="007E0FC1">
        <w:rPr>
          <w:i/>
          <w:iCs/>
          <w:sz w:val="28"/>
          <w:szCs w:val="28"/>
        </w:rPr>
        <w:t xml:space="preserve"> муниципальной программы</w:t>
      </w:r>
      <w:r w:rsidRPr="00C64B62">
        <w:rPr>
          <w:i/>
          <w:iCs/>
          <w:sz w:val="28"/>
          <w:szCs w:val="28"/>
        </w:rPr>
        <w:t>:</w:t>
      </w:r>
    </w:p>
    <w:p w14:paraId="2A5D6560" w14:textId="77777777" w:rsidR="007E0FC1" w:rsidRPr="00C64B62" w:rsidRDefault="007E0FC1" w:rsidP="007E0FC1">
      <w:pPr>
        <w:ind w:firstLine="708"/>
        <w:contextualSpacing/>
        <w:jc w:val="both"/>
        <w:rPr>
          <w:sz w:val="28"/>
          <w:szCs w:val="28"/>
        </w:rPr>
      </w:pPr>
      <w:r w:rsidRPr="00C64B62">
        <w:rPr>
          <w:sz w:val="28"/>
          <w:szCs w:val="28"/>
        </w:rPr>
        <w:t>Развитие адаптивной физической культуры и адаптивного спорта, физической реабилитации лиц с ограниченными возможностями здоровья и инвалидов, содействие оздоровлению населения средствами адаптивной физической культуры.</w:t>
      </w:r>
    </w:p>
    <w:p w14:paraId="5C06D1FD" w14:textId="77777777" w:rsidR="007E0FC1" w:rsidRPr="00C64B62" w:rsidRDefault="007E0FC1" w:rsidP="007E0FC1">
      <w:pPr>
        <w:ind w:firstLine="708"/>
        <w:contextualSpacing/>
        <w:jc w:val="both"/>
        <w:rPr>
          <w:i/>
          <w:iCs/>
          <w:sz w:val="28"/>
          <w:szCs w:val="28"/>
        </w:rPr>
      </w:pPr>
      <w:r w:rsidRPr="00C64B62">
        <w:rPr>
          <w:i/>
          <w:iCs/>
          <w:sz w:val="28"/>
          <w:szCs w:val="28"/>
        </w:rPr>
        <w:t>Целевой показатель:</w:t>
      </w:r>
    </w:p>
    <w:p w14:paraId="0CB2C702" w14:textId="77777777" w:rsidR="00A86623" w:rsidRPr="00C64B62" w:rsidRDefault="007E0FC1" w:rsidP="00A86623">
      <w:pPr>
        <w:ind w:firstLine="708"/>
        <w:contextualSpacing/>
        <w:jc w:val="both"/>
        <w:rPr>
          <w:sz w:val="28"/>
          <w:szCs w:val="28"/>
        </w:rPr>
      </w:pPr>
      <w:r w:rsidRPr="007E0FC1">
        <w:rPr>
          <w:sz w:val="28"/>
          <w:szCs w:val="28"/>
        </w:rPr>
        <w:t xml:space="preserve">Доля лиц с ограниченными возможностями здоровья и инвалидов, систематически занимающихся физической культурой и спортом от общей численности данной категории населения </w:t>
      </w:r>
      <w:r w:rsidR="00A86623" w:rsidRPr="00C64B62">
        <w:rPr>
          <w:sz w:val="28"/>
          <w:szCs w:val="28"/>
        </w:rPr>
        <w:t>муниципального образования,</w:t>
      </w:r>
      <w:r w:rsidRPr="00C64B62">
        <w:rPr>
          <w:sz w:val="28"/>
          <w:szCs w:val="28"/>
        </w:rPr>
        <w:t xml:space="preserve"> составило 14,32% при плановом значении 19,2% </w:t>
      </w:r>
      <w:r w:rsidR="00A86623" w:rsidRPr="00C64B62">
        <w:rPr>
          <w:sz w:val="28"/>
          <w:szCs w:val="28"/>
        </w:rPr>
        <w:t>процент занимающихся физической культурой и спортом в 2023 году снизился   в связи с:</w:t>
      </w:r>
    </w:p>
    <w:p w14:paraId="41894103" w14:textId="77777777" w:rsidR="00A86623" w:rsidRPr="00C64B62" w:rsidRDefault="00A86623" w:rsidP="00A86623">
      <w:pPr>
        <w:ind w:firstLine="708"/>
        <w:contextualSpacing/>
        <w:jc w:val="both"/>
        <w:rPr>
          <w:sz w:val="28"/>
          <w:szCs w:val="28"/>
        </w:rPr>
      </w:pPr>
      <w:r w:rsidRPr="00C64B62">
        <w:rPr>
          <w:sz w:val="28"/>
          <w:szCs w:val="28"/>
        </w:rPr>
        <w:t>сокращением ставки инструктора по спорту в КГБУ «Минусинский психоневрологический интернат», который занимался физической культурой с 239 жителями данного заведения, с 01 января 2023 г. краевое руководство данную ставку вывело из штатного расписания. Данное учреждение выведено из статистического отчета за 2023 год;</w:t>
      </w:r>
    </w:p>
    <w:p w14:paraId="498FED27" w14:textId="77777777" w:rsidR="007E0FC1" w:rsidRPr="00C64B62" w:rsidRDefault="00A86623" w:rsidP="00A86623">
      <w:pPr>
        <w:ind w:firstLine="708"/>
        <w:contextualSpacing/>
        <w:jc w:val="both"/>
        <w:rPr>
          <w:sz w:val="28"/>
          <w:szCs w:val="28"/>
        </w:rPr>
      </w:pPr>
      <w:r w:rsidRPr="00C64B62">
        <w:rPr>
          <w:sz w:val="28"/>
          <w:szCs w:val="28"/>
        </w:rPr>
        <w:t>территориальное отделение КГКУ «Управление социальной защиты населения» по г. Минусинску и Минусинскому району ведет учет лиц, имеющих заболевания: нарушение интеллекта, нарушение зрения, нарушение слуха, нарушение ОДА. Лица, имеющие инвалидность по общему заболеванию в данном учреждении не числиться</w:t>
      </w:r>
      <w:r w:rsidR="007E0FC1" w:rsidRPr="007E0FC1">
        <w:rPr>
          <w:sz w:val="28"/>
          <w:szCs w:val="28"/>
        </w:rPr>
        <w:t>.</w:t>
      </w:r>
    </w:p>
    <w:p w14:paraId="3189BB93" w14:textId="77777777" w:rsidR="00737E3C" w:rsidRPr="00C64B62" w:rsidRDefault="00737E3C" w:rsidP="00737E3C">
      <w:pPr>
        <w:ind w:firstLine="709"/>
        <w:jc w:val="both"/>
        <w:rPr>
          <w:sz w:val="28"/>
          <w:szCs w:val="28"/>
        </w:rPr>
      </w:pPr>
      <w:r w:rsidRPr="00C64B62">
        <w:rPr>
          <w:sz w:val="28"/>
          <w:szCs w:val="28"/>
        </w:rPr>
        <w:t>По муниципальной программе расходы исполнены в сумме 232 352,38 тыс. рублей, что составляет 68,30 % от уточненной бюджетной росписи в сумме 340 214,36 тыс. рублей, в том числе:</w:t>
      </w:r>
    </w:p>
    <w:p w14:paraId="0BEDB80B" w14:textId="77777777" w:rsidR="00737E3C" w:rsidRPr="00C64B62" w:rsidRDefault="00737E3C" w:rsidP="00737E3C">
      <w:pPr>
        <w:ind w:firstLine="709"/>
        <w:jc w:val="both"/>
        <w:rPr>
          <w:sz w:val="28"/>
          <w:szCs w:val="28"/>
        </w:rPr>
      </w:pPr>
      <w:r w:rsidRPr="00C64B62">
        <w:rPr>
          <w:sz w:val="28"/>
          <w:szCs w:val="28"/>
        </w:rPr>
        <w:t xml:space="preserve">- за счет краевого бюджета 138 876,38 тыс. рублей, что составляет </w:t>
      </w:r>
      <w:r w:rsidRPr="00C64B62">
        <w:rPr>
          <w:sz w:val="28"/>
          <w:szCs w:val="28"/>
        </w:rPr>
        <w:br/>
        <w:t>56,31% от уточненной бюджетной росписи;</w:t>
      </w:r>
    </w:p>
    <w:p w14:paraId="39BA35F8" w14:textId="77777777" w:rsidR="00737E3C" w:rsidRPr="00C64B62" w:rsidRDefault="00737E3C" w:rsidP="00A86623">
      <w:pPr>
        <w:ind w:firstLine="709"/>
        <w:jc w:val="both"/>
        <w:rPr>
          <w:sz w:val="28"/>
          <w:szCs w:val="28"/>
        </w:rPr>
      </w:pPr>
      <w:r w:rsidRPr="00C64B62">
        <w:rPr>
          <w:sz w:val="28"/>
          <w:szCs w:val="28"/>
        </w:rPr>
        <w:t>- за счет бюджета города 93 476,01 тыс. рублей, что составляет 99,87% от уточненной бюджетной росписи.</w:t>
      </w:r>
    </w:p>
    <w:p w14:paraId="37B538DF" w14:textId="77777777" w:rsidR="00737E3C" w:rsidRPr="00C64B62" w:rsidRDefault="00737E3C" w:rsidP="00737E3C">
      <w:pPr>
        <w:widowControl w:val="0"/>
        <w:suppressAutoHyphens/>
        <w:autoSpaceDE w:val="0"/>
        <w:autoSpaceDN w:val="0"/>
        <w:adjustRightInd w:val="0"/>
        <w:ind w:firstLine="709"/>
        <w:jc w:val="both"/>
        <w:rPr>
          <w:sz w:val="28"/>
          <w:szCs w:val="28"/>
        </w:rPr>
      </w:pPr>
      <w:r w:rsidRPr="00C64B62">
        <w:rPr>
          <w:sz w:val="28"/>
          <w:szCs w:val="28"/>
        </w:rPr>
        <w:t xml:space="preserve">В рамках муниципальной программы «Физическая культура и спорт в муниципальном образовании город Минусинск» функционирует 2 учреждения подведомственные Отделу спорта: </w:t>
      </w:r>
    </w:p>
    <w:p w14:paraId="3E538B51" w14:textId="77777777" w:rsidR="00737E3C" w:rsidRPr="00C64B62" w:rsidRDefault="00737E3C" w:rsidP="00737E3C">
      <w:pPr>
        <w:ind w:firstLine="709"/>
        <w:jc w:val="both"/>
        <w:rPr>
          <w:sz w:val="28"/>
          <w:szCs w:val="28"/>
        </w:rPr>
      </w:pPr>
      <w:r w:rsidRPr="00C64B62">
        <w:rPr>
          <w:sz w:val="28"/>
          <w:szCs w:val="28"/>
        </w:rPr>
        <w:t xml:space="preserve">- МБУ «Городские спортивные сооружения» (с/к им. Ю. В. Шумилова, с/зал «Строитель», стадион «Строитель», стадион «Электрон»). На базе учреждения находятся 3 физкультурно-спортивных клуба по месту жительства граждан, в которых занимается 795 человек (ФСК «Сибирь», ФСК «Минусинец», ФСК «Факел»); </w:t>
      </w:r>
    </w:p>
    <w:p w14:paraId="26148722" w14:textId="77777777" w:rsidR="00D47653" w:rsidRPr="00C64B62" w:rsidRDefault="00737E3C" w:rsidP="00D47653">
      <w:pPr>
        <w:autoSpaceDE w:val="0"/>
        <w:autoSpaceDN w:val="0"/>
        <w:adjustRightInd w:val="0"/>
        <w:ind w:firstLine="709"/>
        <w:jc w:val="both"/>
        <w:rPr>
          <w:sz w:val="28"/>
          <w:szCs w:val="28"/>
        </w:rPr>
      </w:pPr>
      <w:r w:rsidRPr="00C64B62">
        <w:rPr>
          <w:sz w:val="28"/>
          <w:szCs w:val="28"/>
        </w:rPr>
        <w:t xml:space="preserve">- МБУ ДО «Спортивная школа олимпийского резерва города Минусинска имени В.П. Щедрухина», имеющая отделения бокса, волейбола, </w:t>
      </w:r>
      <w:r w:rsidRPr="00C64B62">
        <w:rPr>
          <w:sz w:val="28"/>
          <w:szCs w:val="28"/>
        </w:rPr>
        <w:lastRenderedPageBreak/>
        <w:t xml:space="preserve">баскетбола, дзюдо, тенниса, спортивного ориентирования, тяжелой атлетики, тхэквондо, </w:t>
      </w:r>
      <w:r w:rsidR="0083650C" w:rsidRPr="00C64B62">
        <w:rPr>
          <w:sz w:val="28"/>
          <w:szCs w:val="28"/>
        </w:rPr>
        <w:t>кёкусинкай</w:t>
      </w:r>
      <w:r w:rsidRPr="00C64B62">
        <w:rPr>
          <w:sz w:val="28"/>
          <w:szCs w:val="28"/>
        </w:rPr>
        <w:t>, футбола и спорта глухих (дзюдо) с общей численностью 1 060 человек.</w:t>
      </w:r>
    </w:p>
    <w:p w14:paraId="7C90DB9F" w14:textId="77777777" w:rsidR="00A86623" w:rsidRPr="00C64B62" w:rsidRDefault="00A86623" w:rsidP="00D47653">
      <w:pPr>
        <w:autoSpaceDE w:val="0"/>
        <w:autoSpaceDN w:val="0"/>
        <w:adjustRightInd w:val="0"/>
        <w:ind w:firstLine="709"/>
        <w:jc w:val="both"/>
        <w:rPr>
          <w:sz w:val="28"/>
          <w:szCs w:val="28"/>
        </w:rPr>
      </w:pPr>
      <w:r w:rsidRPr="00C64B62">
        <w:rPr>
          <w:sz w:val="28"/>
          <w:szCs w:val="28"/>
        </w:rPr>
        <w:t xml:space="preserve">В рамках муниципальной программы в 2023 году реализовано 4 подпрограммы. </w:t>
      </w:r>
    </w:p>
    <w:p w14:paraId="0FEE367C" w14:textId="77777777" w:rsidR="0083650C" w:rsidRPr="00C64B62" w:rsidRDefault="00737E3C" w:rsidP="0083650C">
      <w:pPr>
        <w:ind w:firstLine="708"/>
        <w:jc w:val="both"/>
        <w:rPr>
          <w:i/>
          <w:iCs/>
          <w:sz w:val="28"/>
          <w:szCs w:val="28"/>
        </w:rPr>
      </w:pPr>
      <w:r w:rsidRPr="00C64B62">
        <w:rPr>
          <w:i/>
          <w:iCs/>
          <w:sz w:val="28"/>
          <w:szCs w:val="28"/>
        </w:rPr>
        <w:t>Подпрограмма 1 «Развитие массовой физической культуры и спорта»</w:t>
      </w:r>
    </w:p>
    <w:p w14:paraId="4245A92C" w14:textId="77777777" w:rsidR="00737E3C" w:rsidRPr="00C64B62" w:rsidRDefault="00737E3C" w:rsidP="00737E3C">
      <w:pPr>
        <w:shd w:val="clear" w:color="auto" w:fill="FFFFFF"/>
        <w:ind w:firstLine="709"/>
        <w:jc w:val="both"/>
        <w:rPr>
          <w:sz w:val="28"/>
          <w:szCs w:val="28"/>
        </w:rPr>
      </w:pPr>
      <w:r w:rsidRPr="00C64B62">
        <w:rPr>
          <w:sz w:val="28"/>
          <w:szCs w:val="28"/>
        </w:rPr>
        <w:t>Исполнение субсидии на финансовое обеспечение выполнения муниципального задания бюджетным учреждением, составило 41 706,71 тыс. рублей, или 100,0% от уточненной бюджетной росписи, в том числе:</w:t>
      </w:r>
    </w:p>
    <w:p w14:paraId="0577E1B1" w14:textId="77777777" w:rsidR="00737E3C" w:rsidRPr="00C64B62" w:rsidRDefault="00737E3C" w:rsidP="00737E3C">
      <w:pPr>
        <w:shd w:val="clear" w:color="auto" w:fill="FFFFFF"/>
        <w:ind w:firstLine="709"/>
        <w:jc w:val="both"/>
        <w:rPr>
          <w:sz w:val="28"/>
          <w:szCs w:val="28"/>
        </w:rPr>
      </w:pPr>
      <w:r w:rsidRPr="00C64B62">
        <w:rPr>
          <w:sz w:val="28"/>
          <w:szCs w:val="28"/>
        </w:rPr>
        <w:t>- обеспечение деятельности (оказание услуг) подведомственных учреждений в сумме 37 374,17 тыс. рублей;</w:t>
      </w:r>
    </w:p>
    <w:p w14:paraId="6319FB92" w14:textId="77777777" w:rsidR="00737E3C" w:rsidRPr="00C64B62" w:rsidRDefault="00737E3C" w:rsidP="00737E3C">
      <w:pPr>
        <w:shd w:val="clear" w:color="auto" w:fill="FFFFFF"/>
        <w:ind w:firstLine="709"/>
        <w:jc w:val="both"/>
        <w:rPr>
          <w:sz w:val="28"/>
          <w:szCs w:val="28"/>
        </w:rPr>
      </w:pPr>
      <w:r w:rsidRPr="00C64B62">
        <w:rPr>
          <w:sz w:val="28"/>
          <w:szCs w:val="28"/>
        </w:rPr>
        <w:t>- организация, проведение спортивно - массовых, спортивных мероприятий и обеспечение участия в соревнованиях, согласно календарному плану в сумме 3 582,54 тыс. рублей.</w:t>
      </w:r>
    </w:p>
    <w:p w14:paraId="76D4F9AF" w14:textId="77777777" w:rsidR="00737E3C" w:rsidRPr="00C64B62" w:rsidRDefault="00737E3C" w:rsidP="00A86623">
      <w:pPr>
        <w:shd w:val="clear" w:color="auto" w:fill="FFFFFF"/>
        <w:ind w:firstLine="709"/>
        <w:jc w:val="both"/>
        <w:rPr>
          <w:sz w:val="28"/>
          <w:szCs w:val="28"/>
        </w:rPr>
      </w:pPr>
      <w:r w:rsidRPr="00C64B62">
        <w:rPr>
          <w:sz w:val="28"/>
          <w:szCs w:val="28"/>
        </w:rPr>
        <w:t xml:space="preserve">Субсидии </w:t>
      </w:r>
      <w:r w:rsidRPr="00C64B62">
        <w:rPr>
          <w:bCs/>
          <w:sz w:val="28"/>
          <w:szCs w:val="28"/>
        </w:rPr>
        <w:t xml:space="preserve">на иные цели исполнены в сумме </w:t>
      </w:r>
      <w:r w:rsidRPr="00C64B62">
        <w:rPr>
          <w:sz w:val="28"/>
          <w:szCs w:val="28"/>
        </w:rPr>
        <w:t>16 639,14 тыс. рублей, что составляет 92,21% от уточненной бюджетной росписи (18 044,49 тыс. рублей).</w:t>
      </w:r>
    </w:p>
    <w:p w14:paraId="637BB31F" w14:textId="77777777" w:rsidR="00737E3C" w:rsidRPr="00C64B62" w:rsidRDefault="00737E3C" w:rsidP="00737E3C">
      <w:pPr>
        <w:shd w:val="clear" w:color="auto" w:fill="FFFFFF"/>
        <w:ind w:firstLine="709"/>
        <w:jc w:val="both"/>
        <w:rPr>
          <w:sz w:val="28"/>
          <w:szCs w:val="28"/>
        </w:rPr>
      </w:pPr>
      <w:r w:rsidRPr="00C64B62">
        <w:rPr>
          <w:sz w:val="28"/>
          <w:szCs w:val="28"/>
        </w:rPr>
        <w:t xml:space="preserve">За счет средств краевого бюджета на поддержку спортивных клубов по месту жительства приобретено спортивное оборудование и спортивный инвентарь, экипировка и спортивная форма для занятия физической культурой и спортом в спортклубах по месту жительства граждан в сумме 2 237,20 тыс. рублей. </w:t>
      </w:r>
    </w:p>
    <w:p w14:paraId="1B93928B" w14:textId="77777777" w:rsidR="00737E3C" w:rsidRPr="00C64B62" w:rsidRDefault="00737E3C" w:rsidP="00737E3C">
      <w:pPr>
        <w:shd w:val="clear" w:color="auto" w:fill="FFFFFF"/>
        <w:ind w:firstLine="709"/>
        <w:jc w:val="both"/>
        <w:rPr>
          <w:sz w:val="28"/>
          <w:szCs w:val="28"/>
        </w:rPr>
      </w:pPr>
      <w:r w:rsidRPr="00C64B62">
        <w:rPr>
          <w:sz w:val="28"/>
          <w:szCs w:val="28"/>
        </w:rPr>
        <w:t xml:space="preserve">За счет средств бюджета города, предусмотрено выполнение работ по капитальному ремонту трибун стадиона «Строитель» в сумме 10 807,39 тыс. рублей. </w:t>
      </w:r>
    </w:p>
    <w:p w14:paraId="07698FA7" w14:textId="77777777" w:rsidR="00737E3C" w:rsidRPr="00C64B62" w:rsidRDefault="00737E3C" w:rsidP="00737E3C">
      <w:pPr>
        <w:shd w:val="clear" w:color="auto" w:fill="FFFFFF"/>
        <w:ind w:firstLine="709"/>
        <w:jc w:val="both"/>
        <w:rPr>
          <w:sz w:val="28"/>
          <w:szCs w:val="28"/>
        </w:rPr>
      </w:pPr>
      <w:r w:rsidRPr="00C64B62">
        <w:rPr>
          <w:sz w:val="28"/>
          <w:szCs w:val="28"/>
        </w:rPr>
        <w:t xml:space="preserve">В рамках модернизации и укрепления материально-технической базы выполнено обустройство существующего плоскостного спортивного сооружения – хоккейная площадка (коробка) в составе здания г. Минусинска, ул. Затубинская 10А </w:t>
      </w:r>
    </w:p>
    <w:p w14:paraId="77B8B323" w14:textId="77777777" w:rsidR="00737E3C" w:rsidRPr="00C64B62" w:rsidRDefault="00737E3C" w:rsidP="00737E3C">
      <w:pPr>
        <w:shd w:val="clear" w:color="auto" w:fill="FFFFFF"/>
        <w:ind w:firstLine="709"/>
        <w:jc w:val="both"/>
        <w:rPr>
          <w:sz w:val="28"/>
          <w:szCs w:val="28"/>
        </w:rPr>
      </w:pPr>
      <w:r w:rsidRPr="00C64B62">
        <w:rPr>
          <w:sz w:val="28"/>
          <w:szCs w:val="28"/>
        </w:rPr>
        <w:t>- за счет средств краевого бюджета 3 558,61 тыс. руб.</w:t>
      </w:r>
    </w:p>
    <w:p w14:paraId="03BD2BC5" w14:textId="77777777" w:rsidR="00737E3C" w:rsidRPr="00C64B62" w:rsidRDefault="00737E3C" w:rsidP="00737E3C">
      <w:pPr>
        <w:shd w:val="clear" w:color="auto" w:fill="FFFFFF"/>
        <w:ind w:firstLine="709"/>
        <w:jc w:val="both"/>
        <w:rPr>
          <w:sz w:val="28"/>
          <w:szCs w:val="28"/>
        </w:rPr>
      </w:pPr>
      <w:r w:rsidRPr="00C64B62">
        <w:rPr>
          <w:sz w:val="28"/>
          <w:szCs w:val="28"/>
        </w:rPr>
        <w:t>- за счет средств бюджета города 35,95 тыс. руб.</w:t>
      </w:r>
    </w:p>
    <w:p w14:paraId="49B3AE35" w14:textId="77777777" w:rsidR="00737E3C" w:rsidRPr="00C64B62" w:rsidRDefault="00737E3C" w:rsidP="00737E3C">
      <w:pPr>
        <w:shd w:val="clear" w:color="auto" w:fill="FFFFFF"/>
        <w:ind w:firstLine="709"/>
        <w:jc w:val="both"/>
        <w:rPr>
          <w:sz w:val="28"/>
          <w:szCs w:val="28"/>
        </w:rPr>
      </w:pPr>
      <w:r w:rsidRPr="00C64B62">
        <w:rPr>
          <w:sz w:val="28"/>
          <w:szCs w:val="28"/>
        </w:rPr>
        <w:t>- по МБУ «Городские спортивные сооружения» составило 47 553,67 тыс. рублей или 100% от уточненной бюджетной росписи.</w:t>
      </w:r>
    </w:p>
    <w:p w14:paraId="0D2EF542" w14:textId="77777777" w:rsidR="00737E3C" w:rsidRPr="00C64B62" w:rsidRDefault="00737E3C" w:rsidP="00737E3C">
      <w:pPr>
        <w:shd w:val="clear" w:color="auto" w:fill="FFFFFF"/>
        <w:ind w:firstLine="709"/>
        <w:jc w:val="both"/>
        <w:rPr>
          <w:sz w:val="28"/>
          <w:szCs w:val="28"/>
        </w:rPr>
      </w:pPr>
      <w:r w:rsidRPr="00C64B62">
        <w:rPr>
          <w:sz w:val="28"/>
          <w:szCs w:val="28"/>
        </w:rPr>
        <w:t>- по Администрации города Минусинска – 187 279,77 тыс. руб. или 43,16% от уточненной бюджетной росписи.</w:t>
      </w:r>
    </w:p>
    <w:p w14:paraId="5D839BD3" w14:textId="77777777" w:rsidR="00737E3C" w:rsidRPr="00C64B62" w:rsidRDefault="00737E3C" w:rsidP="00737E3C">
      <w:pPr>
        <w:ind w:firstLine="709"/>
        <w:jc w:val="both"/>
        <w:rPr>
          <w:sz w:val="28"/>
          <w:szCs w:val="28"/>
        </w:rPr>
      </w:pPr>
      <w:r w:rsidRPr="00C64B62">
        <w:rPr>
          <w:sz w:val="28"/>
          <w:szCs w:val="28"/>
        </w:rPr>
        <w:t>При реализации данной подпрограммы были достигнуты следующие показатели:</w:t>
      </w:r>
    </w:p>
    <w:p w14:paraId="1CFDC5FF" w14:textId="77777777" w:rsidR="00737E3C" w:rsidRPr="00C64B62" w:rsidRDefault="00737E3C" w:rsidP="00737E3C">
      <w:pPr>
        <w:snapToGrid w:val="0"/>
        <w:ind w:firstLine="709"/>
        <w:contextualSpacing/>
        <w:jc w:val="both"/>
        <w:rPr>
          <w:sz w:val="28"/>
          <w:szCs w:val="28"/>
          <w:lang w:eastAsia="ko-KR"/>
        </w:rPr>
      </w:pPr>
      <w:r w:rsidRPr="00C64B62">
        <w:rPr>
          <w:sz w:val="28"/>
          <w:szCs w:val="28"/>
          <w:lang w:eastAsia="ko-KR"/>
        </w:rPr>
        <w:t>- доля населения, систематически занимающегося физической культурой и спортом от общей численности населения муниципального образования в 2023 году, составило 57,54% (в 2022 году увеличилось с 53,85% до 57,54%);</w:t>
      </w:r>
    </w:p>
    <w:p w14:paraId="4EA18108" w14:textId="77777777" w:rsidR="00737E3C" w:rsidRPr="00C64B62" w:rsidRDefault="00737E3C" w:rsidP="00737E3C">
      <w:pPr>
        <w:snapToGrid w:val="0"/>
        <w:ind w:firstLine="709"/>
        <w:contextualSpacing/>
        <w:jc w:val="both"/>
        <w:rPr>
          <w:sz w:val="28"/>
          <w:szCs w:val="28"/>
          <w:lang w:eastAsia="ko-KR"/>
        </w:rPr>
      </w:pPr>
      <w:r w:rsidRPr="00C64B62">
        <w:rPr>
          <w:sz w:val="28"/>
          <w:szCs w:val="28"/>
          <w:lang w:eastAsia="ko-KR"/>
        </w:rPr>
        <w:t>- единовременная пропускная способность спортивных сооружений муниципального образования в 2023 году составило 4 354 человек;</w:t>
      </w:r>
    </w:p>
    <w:p w14:paraId="24DFEEFE" w14:textId="77777777" w:rsidR="00737E3C" w:rsidRPr="00C64B62" w:rsidRDefault="00737E3C" w:rsidP="00737E3C">
      <w:pPr>
        <w:snapToGrid w:val="0"/>
        <w:ind w:firstLine="709"/>
        <w:contextualSpacing/>
        <w:jc w:val="both"/>
        <w:rPr>
          <w:sz w:val="28"/>
          <w:szCs w:val="28"/>
          <w:lang w:eastAsia="ko-KR"/>
        </w:rPr>
      </w:pPr>
      <w:r w:rsidRPr="00C64B62">
        <w:rPr>
          <w:sz w:val="28"/>
          <w:szCs w:val="28"/>
          <w:lang w:eastAsia="ko-KR"/>
        </w:rPr>
        <w:lastRenderedPageBreak/>
        <w:t>- количество жителей города, проинформированных о мероприятиях в области физической культуры и спорта в 2023 году, составило 16 400 человек;</w:t>
      </w:r>
    </w:p>
    <w:p w14:paraId="3DE04D02" w14:textId="77777777" w:rsidR="004B5EC5" w:rsidRPr="00C64B62" w:rsidRDefault="00737E3C" w:rsidP="00D121C7">
      <w:pPr>
        <w:snapToGrid w:val="0"/>
        <w:ind w:firstLine="709"/>
        <w:contextualSpacing/>
        <w:jc w:val="both"/>
        <w:rPr>
          <w:sz w:val="28"/>
          <w:szCs w:val="28"/>
          <w:lang w:eastAsia="ko-KR"/>
        </w:rPr>
      </w:pPr>
      <w:r w:rsidRPr="00C64B62">
        <w:rPr>
          <w:sz w:val="28"/>
          <w:szCs w:val="28"/>
          <w:lang w:eastAsia="ko-KR"/>
        </w:rPr>
        <w:t xml:space="preserve">- проведение мониторинга результатов деятельности подведомственных учреждений в 2023 году составило 5 баллов. </w:t>
      </w:r>
    </w:p>
    <w:p w14:paraId="60F70B2F" w14:textId="77777777" w:rsidR="00737E3C" w:rsidRPr="00C64B62" w:rsidRDefault="00737E3C" w:rsidP="00D121C7">
      <w:pPr>
        <w:ind w:firstLine="708"/>
        <w:rPr>
          <w:i/>
          <w:iCs/>
          <w:sz w:val="28"/>
          <w:szCs w:val="28"/>
        </w:rPr>
      </w:pPr>
      <w:r w:rsidRPr="00C64B62">
        <w:rPr>
          <w:i/>
          <w:iCs/>
          <w:sz w:val="28"/>
          <w:szCs w:val="28"/>
        </w:rPr>
        <w:t>Подпрограмма «Развитие системы подготовки спортивного резерва»</w:t>
      </w:r>
    </w:p>
    <w:p w14:paraId="0074F287" w14:textId="77777777" w:rsidR="00737E3C" w:rsidRPr="00C64B62" w:rsidRDefault="00737E3C" w:rsidP="00D121C7">
      <w:pPr>
        <w:ind w:firstLine="708"/>
        <w:jc w:val="both"/>
        <w:rPr>
          <w:sz w:val="28"/>
          <w:szCs w:val="28"/>
        </w:rPr>
      </w:pPr>
      <w:r w:rsidRPr="00C64B62">
        <w:rPr>
          <w:sz w:val="28"/>
          <w:szCs w:val="28"/>
        </w:rPr>
        <w:t>Объем средств, предусмотренных на финансовое обеспечение выполнения муниципального задания бюджетному учреждению, составил 35 772,52 тыс. рублей. Исполнение за 2023 год составляет 100% от уточненной бюджетной росписи (35 772,52 тыс. рублей), в том числе:</w:t>
      </w:r>
    </w:p>
    <w:p w14:paraId="2188E077" w14:textId="77777777" w:rsidR="00737E3C" w:rsidRPr="00C64B62" w:rsidRDefault="00737E3C" w:rsidP="00737E3C">
      <w:pPr>
        <w:ind w:firstLine="709"/>
        <w:jc w:val="both"/>
        <w:rPr>
          <w:sz w:val="28"/>
          <w:szCs w:val="28"/>
        </w:rPr>
      </w:pPr>
      <w:r w:rsidRPr="00C64B62">
        <w:rPr>
          <w:sz w:val="28"/>
          <w:szCs w:val="28"/>
        </w:rPr>
        <w:t>- обеспечение деятельности (оказание услуг) подведомственных учреждений в сумме 33 313,97 тыс. рублей;</w:t>
      </w:r>
    </w:p>
    <w:p w14:paraId="1B17EA49" w14:textId="77777777" w:rsidR="00737E3C" w:rsidRPr="00C64B62" w:rsidRDefault="00737E3C" w:rsidP="00737E3C">
      <w:pPr>
        <w:ind w:firstLine="709"/>
        <w:jc w:val="both"/>
        <w:rPr>
          <w:sz w:val="28"/>
          <w:szCs w:val="28"/>
        </w:rPr>
      </w:pPr>
      <w:r w:rsidRPr="00C64B62">
        <w:rPr>
          <w:sz w:val="28"/>
          <w:szCs w:val="28"/>
        </w:rPr>
        <w:t>- организация, проведение спортивно – массовых, спортивных мероприятий и обеспечение участия в соревнованиях, согласно календарному плану в сумме 2 458,55 тыс. рублей.</w:t>
      </w:r>
    </w:p>
    <w:p w14:paraId="7F83A235" w14:textId="77777777" w:rsidR="00737E3C" w:rsidRPr="00C64B62" w:rsidRDefault="00737E3C" w:rsidP="00737E3C">
      <w:pPr>
        <w:ind w:firstLine="709"/>
        <w:jc w:val="both"/>
        <w:rPr>
          <w:sz w:val="28"/>
          <w:szCs w:val="28"/>
        </w:rPr>
      </w:pPr>
      <w:r w:rsidRPr="00C64B62">
        <w:rPr>
          <w:sz w:val="28"/>
          <w:szCs w:val="28"/>
        </w:rPr>
        <w:t xml:space="preserve">Субсидии </w:t>
      </w:r>
      <w:r w:rsidRPr="00C64B62">
        <w:rPr>
          <w:bCs/>
          <w:sz w:val="28"/>
          <w:szCs w:val="28"/>
        </w:rPr>
        <w:t>на иные цели</w:t>
      </w:r>
      <w:r w:rsidRPr="00C64B62">
        <w:rPr>
          <w:sz w:val="28"/>
          <w:szCs w:val="28"/>
        </w:rPr>
        <w:t xml:space="preserve"> исполнены в сумме 4 995,37 тыс. рублей, что составляет 100% от уточненной бюджетной росписи 4 995,37 тыс. рублей, в том числе:</w:t>
      </w:r>
    </w:p>
    <w:p w14:paraId="77F2CFD6" w14:textId="77777777" w:rsidR="00737E3C" w:rsidRPr="00C64B62" w:rsidRDefault="00737E3C" w:rsidP="00737E3C">
      <w:pPr>
        <w:ind w:firstLine="709"/>
        <w:jc w:val="both"/>
        <w:rPr>
          <w:sz w:val="28"/>
          <w:szCs w:val="28"/>
        </w:rPr>
      </w:pPr>
      <w:r w:rsidRPr="00C64B62">
        <w:rPr>
          <w:sz w:val="28"/>
          <w:szCs w:val="28"/>
        </w:rPr>
        <w:t>- выполнение требований федеральных стандартов спортивной подготовки исполнение составило в сумме 2 812,23 тыс. рублей (в том числе за счет средств краевого бюджета 2 643,50 тыс. рублей, за счет средств бюджета города 168,73 тыс. рублей) или 100% от уточненной бюджетной росписи 2 812,23 тыс. рублей (в том числе 2 643,50 тыс. рублей, за счет средств бюджета города 168,73 тыс. рублей).</w:t>
      </w:r>
    </w:p>
    <w:p w14:paraId="391C41A6" w14:textId="77777777" w:rsidR="00737E3C" w:rsidRPr="00C64B62" w:rsidRDefault="00737E3C" w:rsidP="00737E3C">
      <w:pPr>
        <w:ind w:firstLine="709"/>
        <w:jc w:val="both"/>
        <w:rPr>
          <w:sz w:val="28"/>
          <w:szCs w:val="28"/>
        </w:rPr>
      </w:pPr>
      <w:r w:rsidRPr="00C64B62">
        <w:rPr>
          <w:sz w:val="28"/>
          <w:szCs w:val="28"/>
        </w:rPr>
        <w:t>- средства на развитие детско-юношеского спорта исполнение составило в сумме 2 183,13 тыс. рублей (в том числе за счет средств краевого бюджета 2 161,30 тыс. рублей, за счет средств бюджета города 21,83 тыс. рублей) или 100% от уточненной бюджетной росписи.</w:t>
      </w:r>
    </w:p>
    <w:p w14:paraId="0C0F4F5B" w14:textId="77777777" w:rsidR="00737E3C" w:rsidRPr="00C64B62" w:rsidRDefault="00737E3C" w:rsidP="00737E3C">
      <w:pPr>
        <w:ind w:firstLine="709"/>
        <w:jc w:val="both"/>
        <w:rPr>
          <w:sz w:val="28"/>
          <w:szCs w:val="28"/>
        </w:rPr>
      </w:pPr>
      <w:r w:rsidRPr="00C64B62">
        <w:rPr>
          <w:sz w:val="28"/>
          <w:szCs w:val="28"/>
        </w:rPr>
        <w:t xml:space="preserve">При реализации данной подпрограммы были достигнуты следующие показатели: </w:t>
      </w:r>
    </w:p>
    <w:p w14:paraId="42640590" w14:textId="77777777" w:rsidR="00D121C7" w:rsidRPr="00C64B62" w:rsidRDefault="00D121C7" w:rsidP="00737E3C">
      <w:pPr>
        <w:ind w:firstLine="709"/>
        <w:jc w:val="both"/>
        <w:rPr>
          <w:sz w:val="28"/>
          <w:szCs w:val="28"/>
        </w:rPr>
      </w:pPr>
      <w:r w:rsidRPr="00C64B62">
        <w:rPr>
          <w:sz w:val="28"/>
          <w:szCs w:val="28"/>
        </w:rPr>
        <w:t xml:space="preserve">Удельный вес занимающихся в группах спортивного совершенствования и высшего спортивного мастерства к общему числу занимающихся в учреждениях физкультурно- спортивной направленности составил 4 % при плане 2,3% </w:t>
      </w:r>
    </w:p>
    <w:p w14:paraId="1236454C" w14:textId="77777777" w:rsidR="00737E3C" w:rsidRPr="00C64B62" w:rsidRDefault="00D121C7" w:rsidP="00D121C7">
      <w:pPr>
        <w:ind w:firstLine="709"/>
        <w:jc w:val="both"/>
        <w:rPr>
          <w:sz w:val="28"/>
          <w:szCs w:val="28"/>
        </w:rPr>
      </w:pPr>
      <w:r w:rsidRPr="00C64B62">
        <w:rPr>
          <w:sz w:val="28"/>
          <w:szCs w:val="28"/>
        </w:rPr>
        <w:t>Доля занимающихся по программам спортивной подготовки, в их общей численности составил 100% при плане 70.3%</w:t>
      </w:r>
    </w:p>
    <w:p w14:paraId="470D423C" w14:textId="77777777" w:rsidR="00737E3C" w:rsidRPr="00C64B62" w:rsidRDefault="00D121C7" w:rsidP="00737E3C">
      <w:pPr>
        <w:ind w:firstLine="709"/>
        <w:jc w:val="both"/>
        <w:rPr>
          <w:i/>
          <w:iCs/>
          <w:sz w:val="28"/>
          <w:szCs w:val="28"/>
        </w:rPr>
      </w:pPr>
      <w:r w:rsidRPr="00C64B62">
        <w:rPr>
          <w:i/>
          <w:iCs/>
          <w:sz w:val="28"/>
          <w:szCs w:val="28"/>
        </w:rPr>
        <w:t>Подпрограмма «</w:t>
      </w:r>
      <w:r w:rsidR="00737E3C" w:rsidRPr="00C64B62">
        <w:rPr>
          <w:i/>
          <w:iCs/>
          <w:sz w:val="28"/>
          <w:szCs w:val="28"/>
        </w:rPr>
        <w:t>Выполнение муниципальных функций в установленной форме»</w:t>
      </w:r>
    </w:p>
    <w:p w14:paraId="62B2D887" w14:textId="77777777" w:rsidR="00D121C7" w:rsidRPr="00C64B62" w:rsidRDefault="00D121C7" w:rsidP="00D121C7">
      <w:pPr>
        <w:widowControl w:val="0"/>
        <w:pBdr>
          <w:bottom w:val="single" w:sz="4" w:space="0" w:color="FFFFFF"/>
        </w:pBdr>
        <w:tabs>
          <w:tab w:val="left" w:pos="567"/>
        </w:tabs>
        <w:autoSpaceDE w:val="0"/>
        <w:ind w:firstLine="709"/>
        <w:contextualSpacing/>
        <w:jc w:val="both"/>
        <w:rPr>
          <w:sz w:val="28"/>
          <w:szCs w:val="28"/>
        </w:rPr>
      </w:pPr>
      <w:r w:rsidRPr="00D121C7">
        <w:rPr>
          <w:sz w:val="28"/>
          <w:szCs w:val="28"/>
        </w:rPr>
        <w:t>На финансирование мероприятий подпрограммы в 202</w:t>
      </w:r>
      <w:r w:rsidRPr="00C64B62">
        <w:rPr>
          <w:sz w:val="28"/>
          <w:szCs w:val="28"/>
        </w:rPr>
        <w:t>3</w:t>
      </w:r>
      <w:r w:rsidRPr="00D121C7">
        <w:rPr>
          <w:sz w:val="28"/>
          <w:szCs w:val="28"/>
        </w:rPr>
        <w:t xml:space="preserve"> году предусмотрено </w:t>
      </w:r>
      <w:r w:rsidRPr="00C64B62">
        <w:rPr>
          <w:sz w:val="28"/>
          <w:szCs w:val="28"/>
        </w:rPr>
        <w:t>4 718,97</w:t>
      </w:r>
      <w:r w:rsidRPr="00D121C7">
        <w:rPr>
          <w:sz w:val="28"/>
          <w:szCs w:val="28"/>
        </w:rPr>
        <w:t xml:space="preserve"> тыс. руб</w:t>
      </w:r>
      <w:r w:rsidRPr="00C64B62">
        <w:rPr>
          <w:sz w:val="28"/>
          <w:szCs w:val="28"/>
        </w:rPr>
        <w:t xml:space="preserve">. или 100% от сводной бюджетной росписи 4 718,97 тыс. руб. </w:t>
      </w:r>
    </w:p>
    <w:p w14:paraId="02299FFE" w14:textId="77777777" w:rsidR="00737E3C" w:rsidRPr="00C64B62" w:rsidRDefault="00737E3C" w:rsidP="00D121C7">
      <w:pPr>
        <w:widowControl w:val="0"/>
        <w:pBdr>
          <w:bottom w:val="single" w:sz="4" w:space="0" w:color="FFFFFF"/>
        </w:pBdr>
        <w:tabs>
          <w:tab w:val="left" w:pos="567"/>
        </w:tabs>
        <w:autoSpaceDE w:val="0"/>
        <w:ind w:firstLine="709"/>
        <w:contextualSpacing/>
        <w:jc w:val="both"/>
        <w:rPr>
          <w:sz w:val="28"/>
          <w:szCs w:val="28"/>
        </w:rPr>
      </w:pPr>
      <w:r w:rsidRPr="00C64B62">
        <w:rPr>
          <w:sz w:val="28"/>
          <w:szCs w:val="28"/>
        </w:rPr>
        <w:t>При реализации данной подпрограммы были достигнуты следующие показатели:</w:t>
      </w:r>
    </w:p>
    <w:p w14:paraId="11EB8ACC" w14:textId="77777777" w:rsidR="00737E3C" w:rsidRPr="00C64B62" w:rsidRDefault="00737E3C" w:rsidP="009F6C50">
      <w:pPr>
        <w:ind w:firstLine="708"/>
        <w:jc w:val="both"/>
        <w:rPr>
          <w:sz w:val="28"/>
          <w:szCs w:val="28"/>
        </w:rPr>
      </w:pPr>
      <w:r w:rsidRPr="00C64B62">
        <w:rPr>
          <w:rFonts w:eastAsia="Calibri"/>
          <w:sz w:val="28"/>
          <w:szCs w:val="28"/>
          <w:lang w:eastAsia="en-US"/>
        </w:rPr>
        <w:lastRenderedPageBreak/>
        <w:t xml:space="preserve">В рамках </w:t>
      </w:r>
      <w:r w:rsidR="00491133" w:rsidRPr="00C64B62">
        <w:rPr>
          <w:rFonts w:eastAsia="Calibri"/>
          <w:sz w:val="28"/>
          <w:szCs w:val="28"/>
          <w:lang w:eastAsia="en-US"/>
        </w:rPr>
        <w:t>подпрограммы реализованы</w:t>
      </w:r>
      <w:r w:rsidRPr="00C64B62">
        <w:rPr>
          <w:rFonts w:eastAsia="Calibri"/>
          <w:sz w:val="28"/>
          <w:szCs w:val="28"/>
          <w:lang w:eastAsia="en-US"/>
        </w:rPr>
        <w:t xml:space="preserve"> следующие мероприятия в полном объёме:</w:t>
      </w:r>
    </w:p>
    <w:p w14:paraId="14387E72" w14:textId="77777777" w:rsidR="00737E3C" w:rsidRPr="00C64B62" w:rsidRDefault="00737E3C" w:rsidP="00737E3C">
      <w:pPr>
        <w:widowControl w:val="0"/>
        <w:ind w:firstLine="709"/>
        <w:contextualSpacing/>
        <w:jc w:val="both"/>
        <w:rPr>
          <w:bCs/>
          <w:sz w:val="28"/>
          <w:szCs w:val="28"/>
          <w:lang w:eastAsia="ko-KR"/>
        </w:rPr>
      </w:pPr>
      <w:r w:rsidRPr="00C64B62">
        <w:rPr>
          <w:bCs/>
          <w:sz w:val="28"/>
          <w:szCs w:val="28"/>
          <w:lang w:eastAsia="ko-KR"/>
        </w:rPr>
        <w:t xml:space="preserve">- своевременность разработки нормативных правовых актов, договоров и соглашений </w:t>
      </w:r>
      <w:r w:rsidRPr="00C64B62">
        <w:rPr>
          <w:sz w:val="28"/>
          <w:szCs w:val="28"/>
          <w:lang w:eastAsia="ko-KR"/>
        </w:rPr>
        <w:t xml:space="preserve">в 2023 году </w:t>
      </w:r>
      <w:r w:rsidR="00765415" w:rsidRPr="00C64B62">
        <w:rPr>
          <w:sz w:val="28"/>
          <w:szCs w:val="28"/>
          <w:lang w:eastAsia="ko-KR"/>
        </w:rPr>
        <w:t>достигло при плане 5</w:t>
      </w:r>
      <w:r w:rsidRPr="00C64B62">
        <w:rPr>
          <w:sz w:val="28"/>
          <w:szCs w:val="28"/>
          <w:lang w:eastAsia="ko-KR"/>
        </w:rPr>
        <w:t xml:space="preserve"> баллов</w:t>
      </w:r>
      <w:r w:rsidRPr="00C64B62">
        <w:rPr>
          <w:bCs/>
          <w:sz w:val="28"/>
          <w:szCs w:val="28"/>
          <w:lang w:eastAsia="ko-KR"/>
        </w:rPr>
        <w:t>;</w:t>
      </w:r>
    </w:p>
    <w:p w14:paraId="565786B9" w14:textId="77777777" w:rsidR="00737E3C" w:rsidRPr="00C64B62" w:rsidRDefault="00737E3C" w:rsidP="00737E3C">
      <w:pPr>
        <w:widowControl w:val="0"/>
        <w:ind w:firstLine="709"/>
        <w:contextualSpacing/>
        <w:jc w:val="both"/>
        <w:rPr>
          <w:bCs/>
          <w:sz w:val="28"/>
          <w:szCs w:val="28"/>
          <w:lang w:eastAsia="ko-KR"/>
        </w:rPr>
      </w:pPr>
      <w:r w:rsidRPr="00C64B62">
        <w:rPr>
          <w:sz w:val="28"/>
          <w:szCs w:val="28"/>
          <w:lang w:eastAsia="ko-KR"/>
        </w:rPr>
        <w:t xml:space="preserve">- проведение мониторинга результатов деятельности подведомственных учреждений в 2023 году </w:t>
      </w:r>
      <w:r w:rsidR="00765415" w:rsidRPr="00C64B62">
        <w:rPr>
          <w:sz w:val="28"/>
          <w:szCs w:val="28"/>
          <w:lang w:eastAsia="ko-KR"/>
        </w:rPr>
        <w:t>достигло при плане</w:t>
      </w:r>
      <w:r w:rsidRPr="00C64B62">
        <w:rPr>
          <w:sz w:val="28"/>
          <w:szCs w:val="28"/>
          <w:lang w:eastAsia="ko-KR"/>
        </w:rPr>
        <w:t xml:space="preserve"> 5 баллов;</w:t>
      </w:r>
    </w:p>
    <w:p w14:paraId="76D84098" w14:textId="77777777" w:rsidR="004B5EC5" w:rsidRPr="00C64B62" w:rsidRDefault="00737E3C" w:rsidP="004B5EC5">
      <w:pPr>
        <w:widowControl w:val="0"/>
        <w:ind w:firstLine="709"/>
        <w:contextualSpacing/>
        <w:jc w:val="both"/>
        <w:rPr>
          <w:bCs/>
          <w:sz w:val="28"/>
          <w:szCs w:val="28"/>
          <w:lang w:eastAsia="ko-KR"/>
        </w:rPr>
      </w:pPr>
      <w:r w:rsidRPr="00C64B62">
        <w:rPr>
          <w:bCs/>
          <w:sz w:val="28"/>
          <w:szCs w:val="28"/>
          <w:lang w:eastAsia="ko-KR"/>
        </w:rPr>
        <w:t xml:space="preserve"> - своевременность утверждения муниципальных заданий подведомственным учреждениям</w:t>
      </w:r>
      <w:r w:rsidRPr="00C64B62">
        <w:rPr>
          <w:sz w:val="28"/>
          <w:szCs w:val="28"/>
          <w:lang w:eastAsia="ko-KR"/>
        </w:rPr>
        <w:t xml:space="preserve"> в 2023 году </w:t>
      </w:r>
      <w:r w:rsidR="00765415" w:rsidRPr="00C64B62">
        <w:rPr>
          <w:sz w:val="28"/>
          <w:szCs w:val="28"/>
          <w:lang w:eastAsia="ko-KR"/>
        </w:rPr>
        <w:t>достигло при плане</w:t>
      </w:r>
      <w:r w:rsidRPr="00C64B62">
        <w:rPr>
          <w:sz w:val="28"/>
          <w:szCs w:val="28"/>
          <w:lang w:eastAsia="ko-KR"/>
        </w:rPr>
        <w:t xml:space="preserve"> баллов</w:t>
      </w:r>
      <w:r w:rsidRPr="00C64B62">
        <w:rPr>
          <w:bCs/>
          <w:sz w:val="28"/>
          <w:szCs w:val="28"/>
          <w:lang w:eastAsia="ko-KR"/>
        </w:rPr>
        <w:t>;</w:t>
      </w:r>
    </w:p>
    <w:p w14:paraId="6132FBCE" w14:textId="77777777" w:rsidR="00737E3C" w:rsidRPr="00C64B62" w:rsidRDefault="00737E3C" w:rsidP="004B5EC5">
      <w:pPr>
        <w:widowControl w:val="0"/>
        <w:ind w:firstLine="709"/>
        <w:contextualSpacing/>
        <w:jc w:val="both"/>
        <w:rPr>
          <w:bCs/>
          <w:sz w:val="28"/>
          <w:szCs w:val="28"/>
          <w:lang w:eastAsia="ko-KR"/>
        </w:rPr>
      </w:pPr>
      <w:r w:rsidRPr="00C64B62">
        <w:rPr>
          <w:bCs/>
          <w:sz w:val="28"/>
          <w:szCs w:val="28"/>
          <w:lang w:eastAsia="ko-KR"/>
        </w:rPr>
        <w:t>- своевременность утверждения планов финансово-хозяйственной деятельности учреждений</w:t>
      </w:r>
      <w:r w:rsidRPr="00C64B62">
        <w:rPr>
          <w:sz w:val="28"/>
          <w:szCs w:val="28"/>
          <w:lang w:eastAsia="ko-KR"/>
        </w:rPr>
        <w:t xml:space="preserve"> в 2023 году </w:t>
      </w:r>
      <w:r w:rsidR="00765415" w:rsidRPr="00C64B62">
        <w:rPr>
          <w:sz w:val="28"/>
          <w:szCs w:val="28"/>
          <w:lang w:eastAsia="ko-KR"/>
        </w:rPr>
        <w:t>достигло при плане</w:t>
      </w:r>
      <w:r w:rsidRPr="00C64B62">
        <w:rPr>
          <w:sz w:val="28"/>
          <w:szCs w:val="28"/>
          <w:lang w:eastAsia="ko-KR"/>
        </w:rPr>
        <w:t xml:space="preserve"> </w:t>
      </w:r>
      <w:r w:rsidR="00765415" w:rsidRPr="00C64B62">
        <w:rPr>
          <w:sz w:val="28"/>
          <w:szCs w:val="28"/>
          <w:lang w:eastAsia="ko-KR"/>
        </w:rPr>
        <w:t xml:space="preserve">5 </w:t>
      </w:r>
      <w:r w:rsidRPr="00C64B62">
        <w:rPr>
          <w:sz w:val="28"/>
          <w:szCs w:val="28"/>
          <w:lang w:eastAsia="ko-KR"/>
        </w:rPr>
        <w:t>баллов</w:t>
      </w:r>
      <w:r w:rsidRPr="00C64B62">
        <w:rPr>
          <w:bCs/>
          <w:sz w:val="28"/>
          <w:szCs w:val="28"/>
          <w:lang w:eastAsia="ko-KR"/>
        </w:rPr>
        <w:t>.</w:t>
      </w:r>
    </w:p>
    <w:p w14:paraId="7BF2FFF3" w14:textId="77777777" w:rsidR="00737E3C" w:rsidRPr="00C64B62" w:rsidRDefault="00737E3C" w:rsidP="00737E3C">
      <w:pPr>
        <w:ind w:firstLine="709"/>
        <w:jc w:val="both"/>
        <w:rPr>
          <w:sz w:val="28"/>
          <w:szCs w:val="28"/>
        </w:rPr>
      </w:pPr>
      <w:r w:rsidRPr="00C64B62">
        <w:rPr>
          <w:sz w:val="28"/>
          <w:szCs w:val="28"/>
        </w:rPr>
        <w:t>Подпрограмма «Развитие адаптивной физической культуры в городе Минусинске»</w:t>
      </w:r>
    </w:p>
    <w:p w14:paraId="3451FF9E" w14:textId="77777777" w:rsidR="00737E3C" w:rsidRPr="00C64B62" w:rsidRDefault="00737E3C" w:rsidP="00737E3C">
      <w:pPr>
        <w:ind w:firstLine="720"/>
        <w:jc w:val="both"/>
        <w:rPr>
          <w:sz w:val="28"/>
          <w:szCs w:val="28"/>
        </w:rPr>
      </w:pPr>
      <w:r w:rsidRPr="00C64B62">
        <w:rPr>
          <w:sz w:val="28"/>
          <w:szCs w:val="28"/>
        </w:rPr>
        <w:t>«Развитие адаптивной физической культуры в городе Минусинске» выделены средства из городского бюджета в 2023 году в сумме 142,86 тыс. рублей. За отчетный период освоено 142,86 тыс. рублей, что составило 100 % от годовой росписи.</w:t>
      </w:r>
    </w:p>
    <w:p w14:paraId="48C8316E" w14:textId="77777777" w:rsidR="00C67E70" w:rsidRPr="00C64B62" w:rsidRDefault="00737E3C" w:rsidP="00C67E70">
      <w:pPr>
        <w:ind w:firstLine="708"/>
        <w:jc w:val="both"/>
        <w:rPr>
          <w:sz w:val="28"/>
          <w:szCs w:val="28"/>
        </w:rPr>
      </w:pPr>
      <w:r w:rsidRPr="00C64B62">
        <w:rPr>
          <w:sz w:val="28"/>
          <w:szCs w:val="28"/>
        </w:rPr>
        <w:t>При реализации данной подпрограммы были достигнуты следующие показатели:</w:t>
      </w:r>
    </w:p>
    <w:p w14:paraId="431D2B6B" w14:textId="77777777" w:rsidR="00765415" w:rsidRPr="00C64B62" w:rsidRDefault="00765415" w:rsidP="00C67E70">
      <w:pPr>
        <w:ind w:firstLine="708"/>
        <w:jc w:val="both"/>
        <w:rPr>
          <w:sz w:val="28"/>
          <w:szCs w:val="28"/>
        </w:rPr>
      </w:pPr>
      <w:r w:rsidRPr="00C64B62">
        <w:rPr>
          <w:sz w:val="28"/>
          <w:szCs w:val="28"/>
        </w:rPr>
        <w:t xml:space="preserve">Количество проведенных спортивно-массовых мероприятий для лиц с ограниченными возможностями здоровья и инвалидов составило 7 мероприятий </w:t>
      </w:r>
      <w:r w:rsidR="009F6C50" w:rsidRPr="00C64B62">
        <w:rPr>
          <w:sz w:val="28"/>
          <w:szCs w:val="28"/>
        </w:rPr>
        <w:t xml:space="preserve">при плане 6 мероприятий. </w:t>
      </w:r>
      <w:r w:rsidRPr="00C64B62">
        <w:rPr>
          <w:sz w:val="28"/>
          <w:szCs w:val="28"/>
        </w:rPr>
        <w:t xml:space="preserve"> </w:t>
      </w:r>
    </w:p>
    <w:p w14:paraId="51177545" w14:textId="77777777" w:rsidR="009F6C50" w:rsidRPr="009F6C50" w:rsidRDefault="009F6C50" w:rsidP="009F6C50">
      <w:pPr>
        <w:spacing w:after="160" w:line="259" w:lineRule="auto"/>
        <w:ind w:firstLine="708"/>
        <w:contextualSpacing/>
        <w:jc w:val="both"/>
        <w:rPr>
          <w:bCs/>
          <w:sz w:val="28"/>
          <w:szCs w:val="28"/>
        </w:rPr>
      </w:pPr>
      <w:bookmarkStart w:id="6" w:name="_Toc131006758"/>
      <w:bookmarkEnd w:id="6"/>
      <w:r w:rsidRPr="009F6C50">
        <w:rPr>
          <w:bCs/>
          <w:iCs/>
          <w:sz w:val="28"/>
          <w:szCs w:val="28"/>
        </w:rPr>
        <w:t>В соответствии с Методикой проведения оценки эффективности реализации муниципальных программы, настоящей муниципальной программе присвоено 2</w:t>
      </w:r>
      <w:r w:rsidRPr="00C64B62">
        <w:rPr>
          <w:bCs/>
          <w:iCs/>
          <w:sz w:val="28"/>
          <w:szCs w:val="28"/>
        </w:rPr>
        <w:t>1</w:t>
      </w:r>
      <w:r w:rsidRPr="009F6C50">
        <w:rPr>
          <w:bCs/>
          <w:iCs/>
          <w:sz w:val="28"/>
          <w:szCs w:val="28"/>
        </w:rPr>
        <w:t>,</w:t>
      </w:r>
      <w:r w:rsidRPr="00C64B62">
        <w:rPr>
          <w:bCs/>
          <w:iCs/>
          <w:sz w:val="28"/>
          <w:szCs w:val="28"/>
        </w:rPr>
        <w:t>8</w:t>
      </w:r>
      <w:r w:rsidRPr="009F6C50">
        <w:rPr>
          <w:bCs/>
          <w:iCs/>
          <w:sz w:val="28"/>
          <w:szCs w:val="28"/>
        </w:rPr>
        <w:t xml:space="preserve"> баллов что соответствует эффективному уровню реализации муниципальной программы. </w:t>
      </w:r>
    </w:p>
    <w:p w14:paraId="0BFACA43" w14:textId="77777777" w:rsidR="009F6C50" w:rsidRPr="009F6C50" w:rsidRDefault="009F6C50" w:rsidP="009F6C50">
      <w:pPr>
        <w:spacing w:after="160" w:line="259" w:lineRule="auto"/>
        <w:ind w:firstLine="708"/>
        <w:contextualSpacing/>
        <w:jc w:val="both"/>
        <w:rPr>
          <w:bCs/>
          <w:iCs/>
          <w:sz w:val="28"/>
          <w:szCs w:val="28"/>
        </w:rPr>
      </w:pPr>
      <w:r w:rsidRPr="009F6C50">
        <w:rPr>
          <w:bCs/>
          <w:iCs/>
          <w:sz w:val="28"/>
          <w:szCs w:val="28"/>
        </w:rPr>
        <w:t>В связи с этим оценку деятельности касающейся реализации муниципальной программ, считать удовлетворительной.</w:t>
      </w:r>
    </w:p>
    <w:p w14:paraId="167EF280" w14:textId="77777777" w:rsidR="004247FD" w:rsidRPr="00C64B62" w:rsidRDefault="004247FD" w:rsidP="005C3ED0">
      <w:pPr>
        <w:spacing w:after="160" w:line="259" w:lineRule="auto"/>
        <w:contextualSpacing/>
        <w:rPr>
          <w:sz w:val="28"/>
          <w:szCs w:val="28"/>
        </w:rPr>
      </w:pPr>
    </w:p>
    <w:p w14:paraId="1F29C708" w14:textId="77777777" w:rsidR="00C10FA0" w:rsidRPr="00C64B62" w:rsidRDefault="00C10FA0" w:rsidP="00C10FA0">
      <w:pPr>
        <w:spacing w:after="160" w:line="259" w:lineRule="auto"/>
        <w:contextualSpacing/>
        <w:jc w:val="center"/>
        <w:rPr>
          <w:b/>
          <w:bCs/>
          <w:sz w:val="28"/>
          <w:szCs w:val="28"/>
        </w:rPr>
      </w:pPr>
      <w:r w:rsidRPr="00C64B62">
        <w:rPr>
          <w:b/>
          <w:bCs/>
          <w:sz w:val="28"/>
          <w:szCs w:val="28"/>
        </w:rPr>
        <w:t>Муниципальная программа «Управление муниципальными финансами»</w:t>
      </w:r>
    </w:p>
    <w:p w14:paraId="20C55008" w14:textId="77777777" w:rsidR="00C10FA0" w:rsidRPr="00C64B62" w:rsidRDefault="00C10FA0" w:rsidP="00C10FA0">
      <w:pPr>
        <w:ind w:left="720"/>
        <w:contextualSpacing/>
        <w:rPr>
          <w:b/>
          <w:bCs/>
          <w:sz w:val="28"/>
          <w:szCs w:val="28"/>
        </w:rPr>
      </w:pPr>
    </w:p>
    <w:p w14:paraId="6AE6CCA7" w14:textId="77777777" w:rsidR="00E531DA" w:rsidRPr="00C64B62" w:rsidRDefault="00E531DA" w:rsidP="00E531DA">
      <w:pPr>
        <w:ind w:firstLine="720"/>
        <w:jc w:val="both"/>
        <w:rPr>
          <w:i/>
          <w:iCs/>
          <w:sz w:val="28"/>
          <w:szCs w:val="28"/>
          <w:lang w:eastAsia="ar-SA"/>
        </w:rPr>
      </w:pPr>
      <w:r w:rsidRPr="00C64B62">
        <w:rPr>
          <w:i/>
          <w:iCs/>
          <w:sz w:val="28"/>
          <w:szCs w:val="28"/>
          <w:lang w:eastAsia="ar-SA"/>
        </w:rPr>
        <w:t>Ответственный исполнитель муниципальной программы: Финансовое управление администрации города Минусинска</w:t>
      </w:r>
    </w:p>
    <w:p w14:paraId="33460101" w14:textId="77777777" w:rsidR="00E531DA" w:rsidRPr="00C64B62" w:rsidRDefault="00E531DA" w:rsidP="00E531DA">
      <w:pPr>
        <w:ind w:firstLine="720"/>
        <w:jc w:val="both"/>
        <w:rPr>
          <w:i/>
          <w:iCs/>
          <w:sz w:val="28"/>
          <w:szCs w:val="28"/>
        </w:rPr>
      </w:pPr>
      <w:r w:rsidRPr="00C64B62">
        <w:rPr>
          <w:i/>
          <w:iCs/>
          <w:sz w:val="28"/>
          <w:szCs w:val="28"/>
        </w:rPr>
        <w:t xml:space="preserve">Соисполнитель муниципальной программы: </w:t>
      </w:r>
      <w:r w:rsidRPr="00C64B62">
        <w:rPr>
          <w:i/>
          <w:iCs/>
          <w:sz w:val="28"/>
          <w:szCs w:val="28"/>
          <w:lang w:eastAsia="ar-SA"/>
        </w:rPr>
        <w:t>Администрация города Минусинска</w:t>
      </w:r>
    </w:p>
    <w:p w14:paraId="1FA15137" w14:textId="77777777" w:rsidR="00E531DA" w:rsidRPr="00C64B62" w:rsidRDefault="00E531DA" w:rsidP="00E531DA">
      <w:pPr>
        <w:ind w:firstLine="720"/>
        <w:jc w:val="both"/>
        <w:rPr>
          <w:i/>
          <w:iCs/>
          <w:sz w:val="28"/>
          <w:szCs w:val="28"/>
          <w:lang w:eastAsia="ar-SA"/>
        </w:rPr>
      </w:pPr>
      <w:r w:rsidRPr="00C64B62">
        <w:rPr>
          <w:i/>
          <w:iCs/>
          <w:sz w:val="28"/>
          <w:szCs w:val="28"/>
          <w:lang w:eastAsia="ar-SA"/>
        </w:rPr>
        <w:t>Цели муниципальной программы:</w:t>
      </w:r>
    </w:p>
    <w:p w14:paraId="0AB57A42" w14:textId="77777777" w:rsidR="00E531DA" w:rsidRPr="00C64B62" w:rsidRDefault="00E531DA" w:rsidP="00E531DA">
      <w:pPr>
        <w:ind w:firstLine="720"/>
        <w:jc w:val="both"/>
        <w:rPr>
          <w:sz w:val="28"/>
          <w:szCs w:val="28"/>
          <w:lang w:eastAsia="ar-SA"/>
        </w:rPr>
      </w:pPr>
      <w:r w:rsidRPr="00C64B62">
        <w:rPr>
          <w:sz w:val="28"/>
          <w:szCs w:val="28"/>
          <w:lang w:eastAsia="ar-SA"/>
        </w:rPr>
        <w:t>Обеспечение долгосрочной сбалансированности и устойчивости бюджетной системы города Минусинска, повышение эффективности расходов бюджета города, качества и прозрачности управления муниципальными финансами.</w:t>
      </w:r>
    </w:p>
    <w:p w14:paraId="6F1FF031" w14:textId="77777777" w:rsidR="00E531DA" w:rsidRPr="00C64B62" w:rsidRDefault="00E531DA" w:rsidP="00E531DA">
      <w:pPr>
        <w:ind w:firstLine="720"/>
        <w:jc w:val="both"/>
        <w:rPr>
          <w:i/>
          <w:iCs/>
          <w:sz w:val="28"/>
          <w:szCs w:val="28"/>
          <w:lang w:eastAsia="ar-SA"/>
        </w:rPr>
      </w:pPr>
      <w:r w:rsidRPr="00C64B62">
        <w:rPr>
          <w:i/>
          <w:iCs/>
          <w:sz w:val="28"/>
          <w:szCs w:val="28"/>
          <w:lang w:eastAsia="ar-SA"/>
        </w:rPr>
        <w:t xml:space="preserve">Целевые показатели: </w:t>
      </w:r>
    </w:p>
    <w:p w14:paraId="374E8D2D" w14:textId="77777777" w:rsidR="00E531DA" w:rsidRPr="00C64B62" w:rsidRDefault="00E531DA" w:rsidP="00E531DA">
      <w:pPr>
        <w:ind w:firstLine="720"/>
        <w:jc w:val="both"/>
        <w:rPr>
          <w:sz w:val="28"/>
          <w:szCs w:val="28"/>
        </w:rPr>
      </w:pPr>
      <w:r w:rsidRPr="00C64B62">
        <w:rPr>
          <w:sz w:val="28"/>
          <w:szCs w:val="28"/>
        </w:rPr>
        <w:lastRenderedPageBreak/>
        <w:t>«Отсутствие в городском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Pr="00C64B62">
        <w:rPr>
          <w:i/>
          <w:iCs/>
          <w:sz w:val="28"/>
          <w:szCs w:val="28"/>
        </w:rPr>
        <w:t xml:space="preserve"> </w:t>
      </w:r>
      <w:r w:rsidRPr="00C64B62">
        <w:rPr>
          <w:sz w:val="28"/>
          <w:szCs w:val="28"/>
        </w:rPr>
        <w:t>достигнут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 отсутствует.</w:t>
      </w:r>
    </w:p>
    <w:p w14:paraId="5B8AB71C" w14:textId="77777777" w:rsidR="00E531DA" w:rsidRPr="00C64B62" w:rsidRDefault="00E531DA" w:rsidP="00E531DA">
      <w:pPr>
        <w:ind w:firstLine="720"/>
        <w:jc w:val="both"/>
        <w:rPr>
          <w:sz w:val="28"/>
          <w:szCs w:val="28"/>
        </w:rPr>
      </w:pPr>
      <w:r w:rsidRPr="00C64B62">
        <w:rPr>
          <w:sz w:val="28"/>
          <w:szCs w:val="28"/>
        </w:rPr>
        <w:t xml:space="preserve">«Количество обслуживаемых учреждений в централизованной бухгалтерии» достигло 19 учреждений при плановом значении не менее 19 единиц. </w:t>
      </w:r>
    </w:p>
    <w:p w14:paraId="739F9D1D" w14:textId="77777777" w:rsidR="00E531DA" w:rsidRPr="00C64B62" w:rsidRDefault="00E531DA" w:rsidP="00E531DA">
      <w:pPr>
        <w:ind w:firstLine="720"/>
        <w:jc w:val="both"/>
        <w:rPr>
          <w:sz w:val="28"/>
          <w:szCs w:val="28"/>
        </w:rPr>
      </w:pPr>
      <w:r w:rsidRPr="00C64B62">
        <w:rPr>
          <w:sz w:val="28"/>
          <w:szCs w:val="28"/>
        </w:rPr>
        <w:t xml:space="preserve">Уровень экономии бюджетных средств от начальной (максимальной) цены контракта достигло 19,5% при плановом значении не менее 5%. </w:t>
      </w:r>
    </w:p>
    <w:p w14:paraId="4D5B499C" w14:textId="77777777" w:rsidR="00E531DA" w:rsidRPr="00C64B62" w:rsidRDefault="00E531DA" w:rsidP="00E531DA">
      <w:pPr>
        <w:ind w:firstLine="720"/>
        <w:jc w:val="both"/>
        <w:rPr>
          <w:sz w:val="28"/>
          <w:szCs w:val="28"/>
        </w:rPr>
      </w:pPr>
      <w:r w:rsidRPr="00C64B62">
        <w:rPr>
          <w:sz w:val="28"/>
          <w:szCs w:val="28"/>
        </w:rPr>
        <w:t>По муниципальной программе «Управление муниципальными финансами» в 2023 году исполнение составило в сумме 56 068,95 тыс. руб. или 99,99 % от уточненной бюджетной росписи 56 072,08 тыс. руб.</w:t>
      </w:r>
    </w:p>
    <w:p w14:paraId="4223CB0D" w14:textId="77777777" w:rsidR="00E531DA" w:rsidRPr="00C64B62" w:rsidRDefault="00E531DA" w:rsidP="00E531DA">
      <w:pPr>
        <w:ind w:firstLine="720"/>
        <w:jc w:val="both"/>
        <w:rPr>
          <w:sz w:val="28"/>
          <w:szCs w:val="28"/>
        </w:rPr>
      </w:pPr>
      <w:r w:rsidRPr="00C64B62">
        <w:rPr>
          <w:sz w:val="28"/>
          <w:szCs w:val="28"/>
        </w:rPr>
        <w:t xml:space="preserve">В рамках муниципальной программы в 2023 году реализовано 3 подпрограммы. </w:t>
      </w:r>
    </w:p>
    <w:p w14:paraId="72318258" w14:textId="77777777" w:rsidR="00E531DA" w:rsidRPr="00C64B62" w:rsidRDefault="00E531DA" w:rsidP="00E531DA">
      <w:pPr>
        <w:ind w:firstLine="720"/>
        <w:jc w:val="both"/>
        <w:rPr>
          <w:sz w:val="28"/>
          <w:szCs w:val="28"/>
        </w:rPr>
      </w:pPr>
      <w:r w:rsidRPr="00C64B62">
        <w:rPr>
          <w:i/>
          <w:iCs/>
          <w:sz w:val="28"/>
          <w:szCs w:val="28"/>
        </w:rPr>
        <w:t>Подпрограмма «Обеспечение реализации муниципальной программы и прочие мероприятия»</w:t>
      </w:r>
    </w:p>
    <w:p w14:paraId="706254E4" w14:textId="77777777" w:rsidR="00E531DA" w:rsidRPr="00C64B62" w:rsidRDefault="00E531DA" w:rsidP="00E531DA">
      <w:pPr>
        <w:ind w:firstLine="720"/>
        <w:jc w:val="both"/>
        <w:rPr>
          <w:sz w:val="28"/>
          <w:szCs w:val="28"/>
        </w:rPr>
      </w:pPr>
      <w:r w:rsidRPr="00AA01E8">
        <w:rPr>
          <w:sz w:val="28"/>
          <w:szCs w:val="28"/>
        </w:rPr>
        <w:t>По подпрограмме «Обеспечение реализации муниципальной программы и прочие мероприятия» исполнение составило 13 926,08 тыс. руб. или 99,98% от уточненной бюджетной росписи 13 929,21 тыс. руб.</w:t>
      </w:r>
      <w:r w:rsidRPr="00C64B62">
        <w:rPr>
          <w:sz w:val="28"/>
          <w:szCs w:val="28"/>
        </w:rPr>
        <w:t xml:space="preserve"> </w:t>
      </w:r>
    </w:p>
    <w:p w14:paraId="075F9077" w14:textId="77777777" w:rsidR="00E531DA" w:rsidRPr="00B56E71" w:rsidRDefault="00E531DA" w:rsidP="00E531DA">
      <w:pPr>
        <w:ind w:firstLine="425"/>
        <w:jc w:val="both"/>
        <w:rPr>
          <w:sz w:val="28"/>
          <w:szCs w:val="28"/>
        </w:rPr>
      </w:pPr>
      <w:r w:rsidRPr="00E531DA">
        <w:rPr>
          <w:sz w:val="28"/>
          <w:szCs w:val="28"/>
        </w:rPr>
        <w:t>В рамках реализации данной подпрограммы произведены расходы на содержание финансового управления администрации города Минусинска в сумме 13 926,08 тыс. рублей, или 99,98% от уточненных бюджетных ассигнований, в том числе за счет средств бюджета города в сумме 13 897,44 тыс. рублей; за счет средств краевого бюджета в сумме 28,64 тыс. рублей.</w:t>
      </w:r>
    </w:p>
    <w:p w14:paraId="7835CC6A" w14:textId="77777777" w:rsidR="00E531DA" w:rsidRPr="00C64B62" w:rsidRDefault="00E531DA" w:rsidP="00E531DA">
      <w:pPr>
        <w:ind w:firstLine="425"/>
        <w:jc w:val="both"/>
        <w:rPr>
          <w:sz w:val="28"/>
          <w:szCs w:val="28"/>
        </w:rPr>
      </w:pPr>
      <w:r w:rsidRPr="00C64B62">
        <w:rPr>
          <w:sz w:val="28"/>
          <w:szCs w:val="28"/>
        </w:rPr>
        <w:t>При реализации данной подпрограммы были достигнуты следующие результаты:</w:t>
      </w:r>
    </w:p>
    <w:p w14:paraId="42EFFEA3" w14:textId="77777777" w:rsidR="00E531DA" w:rsidRPr="00C64B62" w:rsidRDefault="00E531DA" w:rsidP="00E531DA">
      <w:pPr>
        <w:ind w:firstLine="425"/>
        <w:jc w:val="both"/>
        <w:rPr>
          <w:sz w:val="28"/>
          <w:szCs w:val="28"/>
        </w:rPr>
      </w:pPr>
      <w:r w:rsidRPr="00E531DA">
        <w:rPr>
          <w:sz w:val="28"/>
          <w:szCs w:val="28"/>
          <w:lang w:eastAsia="ar-SA"/>
        </w:rPr>
        <w:t>- «Доля налоговых и неналоговых доходов бюджета города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составило 25,3 % при плановом значении не менее 23%;</w:t>
      </w:r>
    </w:p>
    <w:p w14:paraId="0C087E12" w14:textId="77777777" w:rsidR="00E531DA" w:rsidRPr="00C64B62" w:rsidRDefault="00E531DA" w:rsidP="00E531DA">
      <w:pPr>
        <w:ind w:firstLine="425"/>
        <w:jc w:val="both"/>
        <w:rPr>
          <w:sz w:val="28"/>
          <w:szCs w:val="28"/>
        </w:rPr>
      </w:pPr>
      <w:r w:rsidRPr="00C64B62">
        <w:rPr>
          <w:sz w:val="28"/>
          <w:szCs w:val="28"/>
        </w:rPr>
        <w:t xml:space="preserve">-«Доля расходов городского бюджета, формируемых в рамках муниципальных программ муниципального образования город Минусинск» достиг планового значения 97,0%; </w:t>
      </w:r>
    </w:p>
    <w:p w14:paraId="3CD93DA0" w14:textId="77777777" w:rsidR="00E531DA" w:rsidRPr="00C64B62" w:rsidRDefault="00E531DA" w:rsidP="00E531DA">
      <w:pPr>
        <w:ind w:firstLine="425"/>
        <w:jc w:val="both"/>
        <w:rPr>
          <w:sz w:val="28"/>
          <w:szCs w:val="28"/>
        </w:rPr>
      </w:pPr>
      <w:r w:rsidRPr="00C64B62">
        <w:rPr>
          <w:sz w:val="28"/>
          <w:szCs w:val="28"/>
        </w:rPr>
        <w:t xml:space="preserve">-«Доля исполненных расходных обязательств муниципального образования город Минусинск (без безвозмездных поступлений)» по состоянию на 01.01.2024 года </w:t>
      </w:r>
      <w:bookmarkStart w:id="7" w:name="_Hlk162360576"/>
      <w:r w:rsidRPr="00C64B62">
        <w:rPr>
          <w:sz w:val="28"/>
          <w:szCs w:val="28"/>
        </w:rPr>
        <w:t xml:space="preserve">достиг планового значения </w:t>
      </w:r>
      <w:bookmarkEnd w:id="7"/>
      <w:r w:rsidRPr="00C64B62">
        <w:rPr>
          <w:sz w:val="28"/>
          <w:szCs w:val="28"/>
        </w:rPr>
        <w:t>98,9%.;</w:t>
      </w:r>
    </w:p>
    <w:p w14:paraId="751DE8BB" w14:textId="77777777" w:rsidR="00E531DA" w:rsidRPr="00C64B62" w:rsidRDefault="00E531DA" w:rsidP="00E531DA">
      <w:pPr>
        <w:ind w:firstLine="425"/>
        <w:jc w:val="both"/>
        <w:rPr>
          <w:sz w:val="28"/>
          <w:szCs w:val="28"/>
        </w:rPr>
      </w:pPr>
      <w:r w:rsidRPr="00C64B62">
        <w:rPr>
          <w:sz w:val="28"/>
          <w:szCs w:val="28"/>
        </w:rPr>
        <w:t xml:space="preserve">-«Доля рассмотренных на общественном совете при финансовом управлении проектов нормативных правовых актов, касающихся принятия городского бюджета, внесения в него изменений, а также утверждения отчета </w:t>
      </w:r>
      <w:r w:rsidRPr="00C64B62">
        <w:rPr>
          <w:sz w:val="28"/>
          <w:szCs w:val="28"/>
        </w:rPr>
        <w:lastRenderedPageBreak/>
        <w:t>об его исполнении, подготавливаемых финансовым управлением» достиг планового значения 100%.;</w:t>
      </w:r>
    </w:p>
    <w:p w14:paraId="17764453" w14:textId="77777777" w:rsidR="00E531DA" w:rsidRPr="00C64B62" w:rsidRDefault="00E531DA" w:rsidP="00E531DA">
      <w:pPr>
        <w:ind w:firstLine="425"/>
        <w:jc w:val="both"/>
        <w:rPr>
          <w:sz w:val="28"/>
          <w:szCs w:val="28"/>
        </w:rPr>
      </w:pPr>
      <w:r w:rsidRPr="00C64B62">
        <w:rPr>
          <w:sz w:val="28"/>
          <w:szCs w:val="28"/>
        </w:rPr>
        <w:t xml:space="preserve"> -«Количество обновлений информации на сайте города «Бюджет для граждан» по состоянию на 01.01.2024 года на сайте «Бюджет для граждан» достиг планового значения 129 раз;</w:t>
      </w:r>
    </w:p>
    <w:p w14:paraId="2F27D754" w14:textId="77777777" w:rsidR="00E531DA" w:rsidRPr="00C64B62" w:rsidRDefault="00E531DA" w:rsidP="00E531DA">
      <w:pPr>
        <w:ind w:firstLine="425"/>
        <w:jc w:val="both"/>
        <w:rPr>
          <w:sz w:val="28"/>
          <w:szCs w:val="28"/>
        </w:rPr>
      </w:pPr>
      <w:r w:rsidRPr="00C64B62">
        <w:rPr>
          <w:sz w:val="28"/>
          <w:szCs w:val="28"/>
        </w:rPr>
        <w:t xml:space="preserve">-«Соотношение количества фактически проведенных контрольных мероприятий к количеству запланированных» по состоянию достиг планового значения 100%. </w:t>
      </w:r>
    </w:p>
    <w:p w14:paraId="267C8DAE" w14:textId="77777777" w:rsidR="00E531DA" w:rsidRPr="00C64B62" w:rsidRDefault="00E531DA" w:rsidP="0056148C">
      <w:pPr>
        <w:ind w:firstLine="720"/>
        <w:jc w:val="both"/>
        <w:rPr>
          <w:i/>
          <w:iCs/>
          <w:sz w:val="28"/>
          <w:szCs w:val="28"/>
        </w:rPr>
      </w:pPr>
      <w:r w:rsidRPr="00C64B62">
        <w:rPr>
          <w:i/>
          <w:iCs/>
          <w:sz w:val="28"/>
          <w:szCs w:val="28"/>
        </w:rPr>
        <w:t>Подпрограмма «Организация централизованной системы учета и отчетности»</w:t>
      </w:r>
    </w:p>
    <w:p w14:paraId="13540FB9" w14:textId="77777777" w:rsidR="00E531DA" w:rsidRPr="00AA01E8" w:rsidRDefault="00E531DA" w:rsidP="0056148C">
      <w:pPr>
        <w:ind w:firstLine="720"/>
        <w:jc w:val="both"/>
        <w:rPr>
          <w:sz w:val="28"/>
          <w:szCs w:val="28"/>
        </w:rPr>
      </w:pPr>
      <w:r w:rsidRPr="00AA01E8">
        <w:rPr>
          <w:sz w:val="28"/>
          <w:szCs w:val="28"/>
        </w:rPr>
        <w:t xml:space="preserve">По подпрограмме «Организация централизованной системы учета и отчетности» исполнение составило </w:t>
      </w:r>
      <w:bookmarkStart w:id="8" w:name="_Hlk162360715"/>
      <w:r w:rsidRPr="00AA01E8">
        <w:rPr>
          <w:sz w:val="28"/>
          <w:szCs w:val="28"/>
        </w:rPr>
        <w:t xml:space="preserve">28 955,39 </w:t>
      </w:r>
      <w:bookmarkEnd w:id="8"/>
      <w:r w:rsidRPr="00AA01E8">
        <w:rPr>
          <w:sz w:val="28"/>
          <w:szCs w:val="28"/>
        </w:rPr>
        <w:t xml:space="preserve">тыс. руб. или 100% от уточненной бюджетной росписи 28 955,39 тыс. руб. </w:t>
      </w:r>
    </w:p>
    <w:p w14:paraId="1AEBF8F0" w14:textId="77777777" w:rsidR="00E531DA" w:rsidRPr="00AA01E8" w:rsidRDefault="00E531DA" w:rsidP="00E531DA">
      <w:pPr>
        <w:ind w:firstLine="708"/>
        <w:jc w:val="both"/>
        <w:rPr>
          <w:sz w:val="28"/>
          <w:szCs w:val="28"/>
        </w:rPr>
      </w:pPr>
      <w:r w:rsidRPr="00AA01E8">
        <w:rPr>
          <w:sz w:val="28"/>
          <w:szCs w:val="28"/>
        </w:rPr>
        <w:t>В рамках реализации данной подпрограммы произведены расходы:</w:t>
      </w:r>
    </w:p>
    <w:p w14:paraId="69B9C2A9" w14:textId="77777777" w:rsidR="00E531DA" w:rsidRPr="00C64B62" w:rsidRDefault="00E531DA" w:rsidP="00E531DA">
      <w:pPr>
        <w:ind w:firstLine="708"/>
        <w:jc w:val="both"/>
        <w:rPr>
          <w:sz w:val="28"/>
          <w:szCs w:val="28"/>
        </w:rPr>
      </w:pPr>
      <w:r w:rsidRPr="00E531DA">
        <w:rPr>
          <w:sz w:val="28"/>
          <w:szCs w:val="28"/>
        </w:rPr>
        <w:t>- на руководство и управление в сфере установленных функций в рамках подпрограммы "Организация централизованной системы учета и отчетности»: за счет средств городского бюджета в сумме 28 955,39 тыс. рублей, что составило 100% от уточненных плановых назначений.</w:t>
      </w:r>
      <w:r w:rsidRPr="00C64B62">
        <w:rPr>
          <w:sz w:val="28"/>
          <w:szCs w:val="28"/>
        </w:rPr>
        <w:t xml:space="preserve"> </w:t>
      </w:r>
    </w:p>
    <w:p w14:paraId="166DC56F" w14:textId="77777777" w:rsidR="00E531DA" w:rsidRPr="00C64B62" w:rsidRDefault="00E531DA" w:rsidP="00E531DA">
      <w:pPr>
        <w:ind w:firstLine="708"/>
        <w:jc w:val="both"/>
        <w:rPr>
          <w:sz w:val="28"/>
          <w:szCs w:val="28"/>
        </w:rPr>
      </w:pPr>
      <w:r w:rsidRPr="00C64B62">
        <w:rPr>
          <w:sz w:val="28"/>
          <w:szCs w:val="28"/>
        </w:rPr>
        <w:t>При реализации данной подпрограммы были достигнуты следующие результаты:</w:t>
      </w:r>
    </w:p>
    <w:p w14:paraId="0C3BE65B" w14:textId="77777777" w:rsidR="00E531DA" w:rsidRPr="00375744" w:rsidRDefault="00E531DA" w:rsidP="00E531DA">
      <w:pPr>
        <w:ind w:firstLine="720"/>
        <w:jc w:val="both"/>
        <w:rPr>
          <w:strike/>
          <w:sz w:val="28"/>
          <w:szCs w:val="28"/>
        </w:rPr>
      </w:pPr>
      <w:r w:rsidRPr="00E531DA">
        <w:rPr>
          <w:sz w:val="28"/>
          <w:szCs w:val="28"/>
        </w:rPr>
        <w:t>- «Уровень исполнения расходов главных распорядителей за счет средств городского бюджета (без учета межбюджетных трансфертов, имеющих целевое назначение, из федерального бюджета и краевого бюджетов)» достиг планового значения 98,13 %.</w:t>
      </w:r>
      <w:r w:rsidRPr="00C64B62">
        <w:rPr>
          <w:sz w:val="28"/>
          <w:szCs w:val="28"/>
        </w:rPr>
        <w:t xml:space="preserve"> </w:t>
      </w:r>
    </w:p>
    <w:p w14:paraId="7100D8EB" w14:textId="77777777" w:rsidR="00E531DA" w:rsidRPr="00C64B62" w:rsidRDefault="00E531DA" w:rsidP="00E531DA">
      <w:pPr>
        <w:ind w:firstLine="720"/>
        <w:jc w:val="both"/>
        <w:rPr>
          <w:sz w:val="28"/>
          <w:szCs w:val="28"/>
        </w:rPr>
      </w:pPr>
      <w:r w:rsidRPr="00C64B62">
        <w:rPr>
          <w:sz w:val="28"/>
          <w:szCs w:val="28"/>
        </w:rPr>
        <w:t>- «Соблюдение установленных сроков формирования и представления налоговой отчетности, отчетности во внебюджетные фонды» формирование и представление налоговой отчетности, отчетности во внебюджетные фонды осуществлялось в соответствии со сроками, установленными законодательством.</w:t>
      </w:r>
    </w:p>
    <w:p w14:paraId="488EA17D" w14:textId="77777777" w:rsidR="00E531DA" w:rsidRPr="00C64B62" w:rsidRDefault="00E531DA" w:rsidP="0056148C">
      <w:pPr>
        <w:ind w:firstLine="720"/>
        <w:jc w:val="both"/>
        <w:rPr>
          <w:i/>
          <w:iCs/>
          <w:sz w:val="28"/>
          <w:szCs w:val="28"/>
        </w:rPr>
      </w:pPr>
      <w:r w:rsidRPr="00C64B62">
        <w:rPr>
          <w:i/>
          <w:iCs/>
          <w:sz w:val="28"/>
          <w:szCs w:val="28"/>
        </w:rPr>
        <w:t>Подпрограмма «Совершенствование механизмов осуществления муниципальных закупок»</w:t>
      </w:r>
    </w:p>
    <w:p w14:paraId="22D60477" w14:textId="77777777" w:rsidR="00E531DA" w:rsidRPr="00C64B62" w:rsidRDefault="00E531DA" w:rsidP="0056148C">
      <w:pPr>
        <w:ind w:firstLine="720"/>
        <w:jc w:val="both"/>
        <w:rPr>
          <w:sz w:val="28"/>
          <w:szCs w:val="28"/>
        </w:rPr>
      </w:pPr>
      <w:r w:rsidRPr="00306075">
        <w:rPr>
          <w:sz w:val="28"/>
          <w:szCs w:val="28"/>
        </w:rPr>
        <w:t xml:space="preserve">По подпрограмме </w:t>
      </w:r>
      <w:r w:rsidRPr="00C64B62">
        <w:rPr>
          <w:sz w:val="28"/>
          <w:szCs w:val="28"/>
        </w:rPr>
        <w:t>«Совершенствование механизмов осуществления муниципальных закупок»</w:t>
      </w:r>
      <w:r w:rsidRPr="00306075">
        <w:rPr>
          <w:sz w:val="28"/>
          <w:szCs w:val="28"/>
        </w:rPr>
        <w:t xml:space="preserve"> исполнение составило </w:t>
      </w:r>
      <w:r w:rsidRPr="00C64B62">
        <w:rPr>
          <w:sz w:val="28"/>
          <w:szCs w:val="28"/>
        </w:rPr>
        <w:t>13 187,48</w:t>
      </w:r>
      <w:r w:rsidRPr="00306075">
        <w:rPr>
          <w:sz w:val="28"/>
          <w:szCs w:val="28"/>
        </w:rPr>
        <w:t xml:space="preserve">тыс. руб. или 100% от уточненной бюджетной росписи </w:t>
      </w:r>
      <w:r w:rsidRPr="00C64B62">
        <w:rPr>
          <w:sz w:val="28"/>
          <w:szCs w:val="28"/>
        </w:rPr>
        <w:t xml:space="preserve">13 187,48 </w:t>
      </w:r>
      <w:r w:rsidRPr="00306075">
        <w:rPr>
          <w:sz w:val="28"/>
          <w:szCs w:val="28"/>
        </w:rPr>
        <w:t xml:space="preserve">тыс. руб. </w:t>
      </w:r>
    </w:p>
    <w:p w14:paraId="07760AB9" w14:textId="4F51F8C2" w:rsidR="00E531DA" w:rsidRPr="00C64B62" w:rsidRDefault="00E531DA" w:rsidP="0056148C">
      <w:pPr>
        <w:ind w:firstLine="720"/>
        <w:jc w:val="both"/>
        <w:rPr>
          <w:sz w:val="28"/>
          <w:szCs w:val="28"/>
        </w:rPr>
      </w:pPr>
      <w:r w:rsidRPr="00C64B62">
        <w:rPr>
          <w:sz w:val="28"/>
          <w:szCs w:val="28"/>
        </w:rPr>
        <w:t>В рамках реализации данной подпрограммы произведены расходы:</w:t>
      </w:r>
    </w:p>
    <w:p w14:paraId="5686053E" w14:textId="77777777" w:rsidR="00E531DA" w:rsidRPr="00C64B62" w:rsidRDefault="00E531DA" w:rsidP="0056148C">
      <w:pPr>
        <w:ind w:firstLine="720"/>
        <w:jc w:val="both"/>
        <w:rPr>
          <w:sz w:val="28"/>
          <w:szCs w:val="28"/>
        </w:rPr>
      </w:pPr>
      <w:r w:rsidRPr="00C64B62">
        <w:rPr>
          <w:sz w:val="28"/>
          <w:szCs w:val="28"/>
        </w:rPr>
        <w:t>- на руководство и управление в сфере установленных функций в рамках подпрограммы "Совершенствование механизмов осуществления муниципальных закупок" за счет средств городского бюджета в сумме 13 187,48 тыс. рублей, достигло при плановом значении 100%.</w:t>
      </w:r>
    </w:p>
    <w:p w14:paraId="6E83F18A" w14:textId="77777777" w:rsidR="00E531DA" w:rsidRPr="00C64B62" w:rsidRDefault="00E531DA" w:rsidP="00E531DA">
      <w:pPr>
        <w:ind w:firstLine="720"/>
        <w:jc w:val="both"/>
        <w:rPr>
          <w:sz w:val="28"/>
          <w:szCs w:val="28"/>
        </w:rPr>
      </w:pPr>
      <w:r w:rsidRPr="00C64B62">
        <w:rPr>
          <w:sz w:val="28"/>
          <w:szCs w:val="28"/>
        </w:rPr>
        <w:t>При реализации данной подпрограммы были достигнуты следующие показатели результативности:</w:t>
      </w:r>
    </w:p>
    <w:p w14:paraId="56D6290D" w14:textId="77777777" w:rsidR="00E531DA" w:rsidRPr="00C64B62" w:rsidRDefault="00E531DA" w:rsidP="00E531DA">
      <w:pPr>
        <w:ind w:firstLine="720"/>
        <w:jc w:val="both"/>
        <w:rPr>
          <w:sz w:val="28"/>
          <w:szCs w:val="28"/>
        </w:rPr>
      </w:pPr>
      <w:r w:rsidRPr="00C64B62">
        <w:rPr>
          <w:rFonts w:eastAsia="Calibri"/>
          <w:bCs/>
          <w:sz w:val="28"/>
          <w:szCs w:val="28"/>
        </w:rPr>
        <w:t>- «Количество поставщиков (подрядчиков, исполнителей), принявших участие в закупках» достигло при плановом значении 688 единиц;</w:t>
      </w:r>
    </w:p>
    <w:p w14:paraId="70F1C38B" w14:textId="77777777" w:rsidR="00E531DA" w:rsidRPr="00C64B62" w:rsidRDefault="00E531DA" w:rsidP="00E531DA">
      <w:pPr>
        <w:ind w:firstLine="720"/>
        <w:jc w:val="both"/>
        <w:rPr>
          <w:rFonts w:eastAsia="Arial"/>
          <w:sz w:val="28"/>
          <w:szCs w:val="28"/>
        </w:rPr>
      </w:pPr>
      <w:r w:rsidRPr="00C64B62">
        <w:rPr>
          <w:rFonts w:eastAsia="Arial"/>
          <w:sz w:val="28"/>
          <w:szCs w:val="28"/>
        </w:rPr>
        <w:lastRenderedPageBreak/>
        <w:t>- «Количество проведенных совместных торгов для нужд заказчиков муниципального образования город Минусинск»</w:t>
      </w:r>
      <w:r w:rsidRPr="00C64B62">
        <w:rPr>
          <w:rFonts w:eastAsia="Calibri"/>
          <w:bCs/>
          <w:sz w:val="28"/>
          <w:szCs w:val="28"/>
        </w:rPr>
        <w:t xml:space="preserve"> </w:t>
      </w:r>
      <w:r w:rsidRPr="00C64B62">
        <w:rPr>
          <w:rFonts w:eastAsia="Arial"/>
          <w:sz w:val="28"/>
          <w:szCs w:val="28"/>
        </w:rPr>
        <w:t>достигло при плановом значении 52 единицы;</w:t>
      </w:r>
    </w:p>
    <w:p w14:paraId="05E793F3" w14:textId="77777777" w:rsidR="00E531DA" w:rsidRPr="00C64B62" w:rsidRDefault="00E531DA" w:rsidP="00E531DA">
      <w:pPr>
        <w:ind w:firstLine="708"/>
        <w:jc w:val="both"/>
        <w:rPr>
          <w:rFonts w:eastAsia="Arial"/>
          <w:sz w:val="28"/>
          <w:szCs w:val="28"/>
        </w:rPr>
      </w:pPr>
      <w:r w:rsidRPr="00C64B62">
        <w:rPr>
          <w:rFonts w:eastAsia="Arial"/>
          <w:sz w:val="28"/>
          <w:szCs w:val="28"/>
        </w:rPr>
        <w:t>-</w:t>
      </w:r>
      <w:r w:rsidRPr="00C64B62">
        <w:rPr>
          <w:rFonts w:eastAsia="Arial"/>
        </w:rPr>
        <w:t xml:space="preserve"> </w:t>
      </w:r>
      <w:r w:rsidRPr="00C64B62">
        <w:rPr>
          <w:rFonts w:eastAsia="Arial"/>
          <w:sz w:val="28"/>
          <w:szCs w:val="28"/>
        </w:rPr>
        <w:t>«Количество обоснованных жалоб в общем объеме закупок, в отношении которых была проведена проверка заявки» достигло при плановом значении 4 единицы;</w:t>
      </w:r>
    </w:p>
    <w:p w14:paraId="20238CD9" w14:textId="77777777" w:rsidR="00E531DA" w:rsidRPr="00C64B62" w:rsidRDefault="00E531DA" w:rsidP="00E531DA">
      <w:pPr>
        <w:ind w:firstLine="720"/>
        <w:jc w:val="both"/>
        <w:rPr>
          <w:rFonts w:eastAsia="Arial"/>
          <w:sz w:val="28"/>
          <w:szCs w:val="28"/>
        </w:rPr>
      </w:pPr>
      <w:r w:rsidRPr="00C64B62">
        <w:rPr>
          <w:rFonts w:eastAsia="Arial"/>
          <w:sz w:val="28"/>
          <w:szCs w:val="28"/>
        </w:rPr>
        <w:t>- «Количество разработанных методических рекомендаций, типовых форм документов для заказчиков» достигло при плановом значении 52единицы.</w:t>
      </w:r>
    </w:p>
    <w:p w14:paraId="0EDF23D2" w14:textId="77777777" w:rsidR="00E531DA" w:rsidRPr="0034478C" w:rsidRDefault="00E531DA" w:rsidP="00E531DA">
      <w:pPr>
        <w:ind w:firstLine="720"/>
        <w:jc w:val="both"/>
        <w:rPr>
          <w:rFonts w:eastAsia="Arial"/>
          <w:sz w:val="28"/>
          <w:szCs w:val="28"/>
        </w:rPr>
      </w:pPr>
      <w:r w:rsidRPr="0034478C">
        <w:rPr>
          <w:bCs/>
          <w:iCs/>
          <w:sz w:val="28"/>
          <w:szCs w:val="28"/>
        </w:rPr>
        <w:t xml:space="preserve">В соответствии с Методикой проведения оценки эффективности реализации муниципальных программы, настоящей муниципальной программе присвоено </w:t>
      </w:r>
      <w:r w:rsidRPr="00C64B62">
        <w:rPr>
          <w:bCs/>
          <w:iCs/>
          <w:sz w:val="28"/>
          <w:szCs w:val="28"/>
        </w:rPr>
        <w:t>28</w:t>
      </w:r>
      <w:r w:rsidRPr="0034478C">
        <w:rPr>
          <w:bCs/>
          <w:iCs/>
          <w:sz w:val="28"/>
          <w:szCs w:val="28"/>
        </w:rPr>
        <w:t xml:space="preserve"> баллов что соответствует </w:t>
      </w:r>
      <w:r w:rsidRPr="00C64B62">
        <w:rPr>
          <w:bCs/>
          <w:iCs/>
          <w:sz w:val="28"/>
          <w:szCs w:val="28"/>
        </w:rPr>
        <w:t>высоко</w:t>
      </w:r>
      <w:r w:rsidRPr="0034478C">
        <w:rPr>
          <w:bCs/>
          <w:iCs/>
          <w:sz w:val="28"/>
          <w:szCs w:val="28"/>
        </w:rPr>
        <w:t xml:space="preserve">эффективному уровню реализации муниципальной программы. </w:t>
      </w:r>
    </w:p>
    <w:p w14:paraId="216DF19A" w14:textId="77777777" w:rsidR="00E531DA" w:rsidRPr="0034478C" w:rsidRDefault="00E531DA" w:rsidP="00E531DA">
      <w:pPr>
        <w:ind w:firstLine="708"/>
        <w:jc w:val="both"/>
        <w:rPr>
          <w:bCs/>
          <w:iCs/>
          <w:sz w:val="28"/>
          <w:szCs w:val="28"/>
        </w:rPr>
      </w:pPr>
      <w:r w:rsidRPr="0034478C">
        <w:rPr>
          <w:bCs/>
          <w:iCs/>
          <w:sz w:val="28"/>
          <w:szCs w:val="28"/>
        </w:rPr>
        <w:t>В связи с этим оценку деятельности касающейся реализации муниципальной программ, считать удовлетворительной.</w:t>
      </w:r>
    </w:p>
    <w:p w14:paraId="11DA7146" w14:textId="77777777" w:rsidR="00E531DA" w:rsidRDefault="00E531DA" w:rsidP="00E531DA"/>
    <w:p w14:paraId="3D3BCB84" w14:textId="77777777" w:rsidR="00E531DA" w:rsidRPr="00C64B62" w:rsidRDefault="00E531DA" w:rsidP="00186FC5">
      <w:pPr>
        <w:jc w:val="both"/>
      </w:pPr>
    </w:p>
    <w:p w14:paraId="0D96505B" w14:textId="77777777" w:rsidR="00AD7BF2" w:rsidRPr="00C64B62" w:rsidRDefault="00AD7BF2" w:rsidP="00AD7BF2">
      <w:pPr>
        <w:ind w:left="1134" w:right="1134"/>
        <w:jc w:val="center"/>
        <w:outlineLvl w:val="2"/>
        <w:rPr>
          <w:bCs/>
          <w:sz w:val="28"/>
          <w:szCs w:val="28"/>
        </w:rPr>
      </w:pPr>
      <w:bookmarkStart w:id="9" w:name="_Toc162001637"/>
      <w:r w:rsidRPr="00C64B62">
        <w:rPr>
          <w:b/>
          <w:sz w:val="28"/>
          <w:szCs w:val="28"/>
        </w:rPr>
        <w:t>Муниципальная программа Эффективное управление муниципальным имуществом города Минусинска</w:t>
      </w:r>
      <w:bookmarkEnd w:id="9"/>
    </w:p>
    <w:p w14:paraId="5A955FA4" w14:textId="77777777" w:rsidR="00AD7BF2" w:rsidRPr="00C64B62" w:rsidRDefault="00AD7BF2" w:rsidP="00AD7BF2">
      <w:pPr>
        <w:ind w:left="567"/>
        <w:jc w:val="center"/>
        <w:rPr>
          <w:b/>
          <w:bCs/>
          <w:sz w:val="28"/>
          <w:szCs w:val="28"/>
        </w:rPr>
      </w:pPr>
    </w:p>
    <w:p w14:paraId="2F82F357" w14:textId="77777777" w:rsidR="00317EBD" w:rsidRPr="00C64B62" w:rsidRDefault="002A2D33" w:rsidP="00AD7BF2">
      <w:pPr>
        <w:autoSpaceDE w:val="0"/>
        <w:autoSpaceDN w:val="0"/>
        <w:adjustRightInd w:val="0"/>
        <w:ind w:firstLine="708"/>
        <w:jc w:val="both"/>
        <w:rPr>
          <w:sz w:val="28"/>
          <w:szCs w:val="28"/>
        </w:rPr>
      </w:pPr>
      <w:r w:rsidRPr="00C64B62">
        <w:rPr>
          <w:sz w:val="28"/>
          <w:szCs w:val="28"/>
        </w:rPr>
        <w:t>Ответственный исполнитель муниципальной программы: Администрация города Минусинска.</w:t>
      </w:r>
    </w:p>
    <w:p w14:paraId="4DBE2580" w14:textId="77777777" w:rsidR="002A2D33" w:rsidRPr="00C64B62" w:rsidRDefault="002A2D33" w:rsidP="00AD7BF2">
      <w:pPr>
        <w:autoSpaceDE w:val="0"/>
        <w:autoSpaceDN w:val="0"/>
        <w:adjustRightInd w:val="0"/>
        <w:ind w:firstLine="708"/>
        <w:jc w:val="both"/>
        <w:rPr>
          <w:sz w:val="28"/>
        </w:rPr>
      </w:pPr>
      <w:r w:rsidRPr="00C64B62">
        <w:rPr>
          <w:sz w:val="28"/>
          <w:szCs w:val="28"/>
        </w:rPr>
        <w:t>Соисполнители муниципальной программы: Отдел культуры администрации города Минусинска.</w:t>
      </w:r>
    </w:p>
    <w:p w14:paraId="12B171A0" w14:textId="77777777" w:rsidR="002A2D33" w:rsidRPr="00C64B62" w:rsidRDefault="002A2D33" w:rsidP="00AD7BF2">
      <w:pPr>
        <w:autoSpaceDE w:val="0"/>
        <w:autoSpaceDN w:val="0"/>
        <w:adjustRightInd w:val="0"/>
        <w:ind w:firstLine="708"/>
        <w:jc w:val="both"/>
        <w:rPr>
          <w:i/>
          <w:iCs/>
          <w:sz w:val="28"/>
          <w:szCs w:val="28"/>
        </w:rPr>
      </w:pPr>
      <w:r w:rsidRPr="00C64B62">
        <w:rPr>
          <w:i/>
          <w:iCs/>
          <w:sz w:val="28"/>
          <w:szCs w:val="28"/>
        </w:rPr>
        <w:t>Цели 1муниципальной программы:</w:t>
      </w:r>
    </w:p>
    <w:p w14:paraId="3C60BD99" w14:textId="77777777" w:rsidR="002A2D33" w:rsidRPr="00C64B62" w:rsidRDefault="002A2D33" w:rsidP="002A2D33">
      <w:pPr>
        <w:widowControl w:val="0"/>
        <w:autoSpaceDE w:val="0"/>
        <w:autoSpaceDN w:val="0"/>
        <w:adjustRightInd w:val="0"/>
        <w:jc w:val="both"/>
        <w:rPr>
          <w:spacing w:val="-6"/>
          <w:sz w:val="28"/>
          <w:szCs w:val="28"/>
        </w:rPr>
      </w:pPr>
      <w:r w:rsidRPr="00C64B62">
        <w:rPr>
          <w:spacing w:val="-1"/>
          <w:sz w:val="28"/>
          <w:szCs w:val="28"/>
        </w:rPr>
        <w:tab/>
      </w:r>
      <w:r w:rsidRPr="002A2D33">
        <w:rPr>
          <w:spacing w:val="-1"/>
          <w:sz w:val="28"/>
          <w:szCs w:val="28"/>
        </w:rPr>
        <w:t xml:space="preserve">Формирование, развитие, управление и эффективное </w:t>
      </w:r>
      <w:r w:rsidRPr="002A2D33">
        <w:rPr>
          <w:spacing w:val="-2"/>
          <w:sz w:val="28"/>
          <w:szCs w:val="28"/>
        </w:rPr>
        <w:t>использование объектов движимого и недвижимого имущества, находящегося в муниципальной собственности города Минусинска, оценка состояния и рационального планирования работ по дальнейшему развитию дорожной сети по средствам паспортизации</w:t>
      </w:r>
      <w:r w:rsidRPr="002A2D33">
        <w:rPr>
          <w:spacing w:val="-6"/>
          <w:sz w:val="28"/>
          <w:szCs w:val="28"/>
        </w:rPr>
        <w:t>, проведение мероприятий по сохранению объектов культурного наследия.</w:t>
      </w:r>
    </w:p>
    <w:p w14:paraId="66567271" w14:textId="77777777" w:rsidR="002A2D33" w:rsidRPr="00C64B62" w:rsidRDefault="002A2D33" w:rsidP="002A2D33">
      <w:pPr>
        <w:widowControl w:val="0"/>
        <w:autoSpaceDE w:val="0"/>
        <w:autoSpaceDN w:val="0"/>
        <w:adjustRightInd w:val="0"/>
        <w:jc w:val="both"/>
        <w:rPr>
          <w:i/>
          <w:iCs/>
          <w:spacing w:val="-6"/>
          <w:sz w:val="28"/>
          <w:szCs w:val="28"/>
        </w:rPr>
      </w:pPr>
      <w:r w:rsidRPr="00C64B62">
        <w:rPr>
          <w:spacing w:val="-6"/>
          <w:sz w:val="28"/>
          <w:szCs w:val="28"/>
        </w:rPr>
        <w:tab/>
      </w:r>
      <w:r w:rsidRPr="00C64B62">
        <w:rPr>
          <w:i/>
          <w:iCs/>
          <w:spacing w:val="-6"/>
          <w:sz w:val="28"/>
          <w:szCs w:val="28"/>
        </w:rPr>
        <w:t xml:space="preserve"> Целевой показатель: </w:t>
      </w:r>
    </w:p>
    <w:p w14:paraId="1D714D6B" w14:textId="77777777" w:rsidR="002A2D33" w:rsidRPr="00C64B62" w:rsidRDefault="002A2D33" w:rsidP="002A2D33">
      <w:pPr>
        <w:widowControl w:val="0"/>
        <w:autoSpaceDE w:val="0"/>
        <w:autoSpaceDN w:val="0"/>
        <w:adjustRightInd w:val="0"/>
        <w:ind w:firstLine="708"/>
        <w:jc w:val="both"/>
        <w:rPr>
          <w:spacing w:val="-6"/>
          <w:sz w:val="28"/>
          <w:szCs w:val="28"/>
        </w:rPr>
      </w:pPr>
      <w:r w:rsidRPr="00C64B62">
        <w:rPr>
          <w:spacing w:val="-6"/>
          <w:sz w:val="28"/>
          <w:szCs w:val="28"/>
        </w:rPr>
        <w:t>«Количество свидетельств о государственной регистрации права муниципальной собственности города Минусинска на объекты недвижимости»</w:t>
      </w:r>
      <w:r w:rsidR="00205462" w:rsidRPr="00C64B62">
        <w:rPr>
          <w:spacing w:val="-6"/>
          <w:sz w:val="28"/>
          <w:szCs w:val="28"/>
        </w:rPr>
        <w:t xml:space="preserve"> достигнуто при плановом значении 169 единиц. </w:t>
      </w:r>
    </w:p>
    <w:p w14:paraId="1EB3B8B9" w14:textId="77777777" w:rsidR="002A2D33" w:rsidRPr="00C64B62" w:rsidRDefault="002A2D33" w:rsidP="002A2D33">
      <w:pPr>
        <w:widowControl w:val="0"/>
        <w:autoSpaceDE w:val="0"/>
        <w:autoSpaceDN w:val="0"/>
        <w:adjustRightInd w:val="0"/>
        <w:jc w:val="both"/>
        <w:rPr>
          <w:i/>
          <w:iCs/>
          <w:spacing w:val="-6"/>
          <w:sz w:val="28"/>
          <w:szCs w:val="28"/>
        </w:rPr>
      </w:pPr>
      <w:r w:rsidRPr="00C64B62">
        <w:rPr>
          <w:spacing w:val="-6"/>
          <w:sz w:val="28"/>
          <w:szCs w:val="28"/>
        </w:rPr>
        <w:tab/>
      </w:r>
      <w:r w:rsidRPr="00C64B62">
        <w:rPr>
          <w:i/>
          <w:iCs/>
          <w:spacing w:val="-6"/>
          <w:sz w:val="28"/>
          <w:szCs w:val="28"/>
        </w:rPr>
        <w:t>Цели 2 муниципальной программы:</w:t>
      </w:r>
    </w:p>
    <w:p w14:paraId="6FC2432E" w14:textId="77777777" w:rsidR="002A2D33" w:rsidRPr="00C64B62" w:rsidRDefault="002A2D33" w:rsidP="002A2D33">
      <w:pPr>
        <w:widowControl w:val="0"/>
        <w:autoSpaceDE w:val="0"/>
        <w:autoSpaceDN w:val="0"/>
        <w:adjustRightInd w:val="0"/>
        <w:ind w:firstLine="708"/>
        <w:jc w:val="both"/>
        <w:rPr>
          <w:sz w:val="28"/>
          <w:szCs w:val="28"/>
        </w:rPr>
      </w:pPr>
      <w:r w:rsidRPr="00C64B62">
        <w:rPr>
          <w:sz w:val="28"/>
          <w:szCs w:val="28"/>
        </w:rPr>
        <w:t>Управление и эффективное использование земельных участков, расположенных на территории муниципального образования город Минусинск.</w:t>
      </w:r>
    </w:p>
    <w:p w14:paraId="0A9841D6" w14:textId="77777777" w:rsidR="002A2D33" w:rsidRPr="002A2D33" w:rsidRDefault="002A2D33" w:rsidP="002A2D33">
      <w:pPr>
        <w:widowControl w:val="0"/>
        <w:autoSpaceDE w:val="0"/>
        <w:autoSpaceDN w:val="0"/>
        <w:adjustRightInd w:val="0"/>
        <w:ind w:firstLine="708"/>
        <w:jc w:val="both"/>
        <w:rPr>
          <w:i/>
          <w:iCs/>
          <w:sz w:val="28"/>
          <w:szCs w:val="28"/>
        </w:rPr>
      </w:pPr>
      <w:r w:rsidRPr="002A2D33">
        <w:rPr>
          <w:i/>
          <w:iCs/>
          <w:sz w:val="28"/>
          <w:szCs w:val="28"/>
        </w:rPr>
        <w:t xml:space="preserve">Целевой показатель: </w:t>
      </w:r>
    </w:p>
    <w:p w14:paraId="0E22679E" w14:textId="77777777" w:rsidR="002A2D33" w:rsidRPr="00C64B62" w:rsidRDefault="00205462" w:rsidP="00205462">
      <w:pPr>
        <w:widowControl w:val="0"/>
        <w:autoSpaceDE w:val="0"/>
        <w:autoSpaceDN w:val="0"/>
        <w:adjustRightInd w:val="0"/>
        <w:ind w:firstLine="708"/>
        <w:jc w:val="both"/>
        <w:rPr>
          <w:spacing w:val="-6"/>
          <w:sz w:val="28"/>
          <w:szCs w:val="28"/>
        </w:rPr>
      </w:pPr>
      <w:r w:rsidRPr="00C64B62">
        <w:rPr>
          <w:spacing w:val="-6"/>
          <w:sz w:val="28"/>
          <w:szCs w:val="28"/>
        </w:rPr>
        <w:t>Количество объектов недвижимости, находящихся в муниципальной собственности города Минусинска, в отношении которых проведена оценка рыночной стоимости достигнуто при плановом значении 149 единиц.</w:t>
      </w:r>
    </w:p>
    <w:p w14:paraId="58EDC6B4" w14:textId="77777777" w:rsidR="002A2D33" w:rsidRPr="00C64B62" w:rsidRDefault="002A2D33" w:rsidP="002A2D33">
      <w:pPr>
        <w:widowControl w:val="0"/>
        <w:autoSpaceDE w:val="0"/>
        <w:autoSpaceDN w:val="0"/>
        <w:adjustRightInd w:val="0"/>
        <w:ind w:firstLine="708"/>
        <w:jc w:val="both"/>
        <w:rPr>
          <w:i/>
          <w:iCs/>
          <w:spacing w:val="-6"/>
          <w:sz w:val="28"/>
          <w:szCs w:val="28"/>
        </w:rPr>
      </w:pPr>
      <w:r w:rsidRPr="002A2D33">
        <w:rPr>
          <w:i/>
          <w:iCs/>
          <w:spacing w:val="-6"/>
          <w:sz w:val="28"/>
          <w:szCs w:val="28"/>
        </w:rPr>
        <w:lastRenderedPageBreak/>
        <w:t xml:space="preserve">Цели </w:t>
      </w:r>
      <w:r w:rsidRPr="00C64B62">
        <w:rPr>
          <w:i/>
          <w:iCs/>
          <w:spacing w:val="-6"/>
          <w:sz w:val="28"/>
          <w:szCs w:val="28"/>
        </w:rPr>
        <w:t xml:space="preserve">3 </w:t>
      </w:r>
      <w:r w:rsidRPr="002A2D33">
        <w:rPr>
          <w:i/>
          <w:iCs/>
          <w:spacing w:val="-6"/>
          <w:sz w:val="28"/>
          <w:szCs w:val="28"/>
        </w:rPr>
        <w:t>муниципальной программы</w:t>
      </w:r>
      <w:r w:rsidRPr="00C64B62">
        <w:rPr>
          <w:i/>
          <w:iCs/>
          <w:spacing w:val="-6"/>
          <w:sz w:val="28"/>
          <w:szCs w:val="28"/>
        </w:rPr>
        <w:t>:</w:t>
      </w:r>
    </w:p>
    <w:p w14:paraId="34ECCAF9" w14:textId="77777777" w:rsidR="002A2D33" w:rsidRPr="00C64B62" w:rsidRDefault="002A2D33" w:rsidP="002A2D33">
      <w:pPr>
        <w:widowControl w:val="0"/>
        <w:autoSpaceDE w:val="0"/>
        <w:autoSpaceDN w:val="0"/>
        <w:adjustRightInd w:val="0"/>
        <w:ind w:firstLine="708"/>
        <w:jc w:val="both"/>
        <w:rPr>
          <w:sz w:val="28"/>
          <w:szCs w:val="28"/>
        </w:rPr>
      </w:pPr>
      <w:r w:rsidRPr="00C64B62">
        <w:rPr>
          <w:sz w:val="28"/>
          <w:szCs w:val="28"/>
        </w:rPr>
        <w:t>Создание условий для развития муниципального образования город Минусинск</w:t>
      </w:r>
    </w:p>
    <w:p w14:paraId="7B33754A" w14:textId="77777777" w:rsidR="00205462" w:rsidRPr="00C64B62" w:rsidRDefault="002A2D33" w:rsidP="002A2D33">
      <w:pPr>
        <w:widowControl w:val="0"/>
        <w:autoSpaceDE w:val="0"/>
        <w:autoSpaceDN w:val="0"/>
        <w:adjustRightInd w:val="0"/>
        <w:ind w:firstLine="708"/>
        <w:jc w:val="both"/>
        <w:rPr>
          <w:i/>
          <w:iCs/>
          <w:sz w:val="28"/>
          <w:szCs w:val="28"/>
        </w:rPr>
      </w:pPr>
      <w:r w:rsidRPr="002A2D33">
        <w:rPr>
          <w:i/>
          <w:iCs/>
          <w:sz w:val="28"/>
          <w:szCs w:val="28"/>
        </w:rPr>
        <w:t xml:space="preserve">Целевой показатель: </w:t>
      </w:r>
    </w:p>
    <w:p w14:paraId="002798FD" w14:textId="77777777" w:rsidR="002A2D33" w:rsidRPr="00C64B62" w:rsidRDefault="00205462" w:rsidP="00205462">
      <w:pPr>
        <w:widowControl w:val="0"/>
        <w:autoSpaceDE w:val="0"/>
        <w:autoSpaceDN w:val="0"/>
        <w:adjustRightInd w:val="0"/>
        <w:ind w:firstLine="708"/>
        <w:jc w:val="both"/>
        <w:rPr>
          <w:sz w:val="28"/>
          <w:szCs w:val="28"/>
        </w:rPr>
      </w:pPr>
      <w:r w:rsidRPr="00C64B62">
        <w:rPr>
          <w:sz w:val="28"/>
          <w:szCs w:val="28"/>
        </w:rPr>
        <w:t xml:space="preserve">«Доля территории муниципального образования город Минусинск, в отношении которой оформлены права на земельные участки в соответствии с требованиями действующего законодательства» достигнута при плановом значении 60%. </w:t>
      </w:r>
    </w:p>
    <w:p w14:paraId="0A24D431" w14:textId="77777777" w:rsidR="00CD17EC" w:rsidRPr="00C64B62" w:rsidRDefault="00AD7BF2" w:rsidP="00CD17EC">
      <w:pPr>
        <w:autoSpaceDE w:val="0"/>
        <w:autoSpaceDN w:val="0"/>
        <w:adjustRightInd w:val="0"/>
        <w:ind w:firstLine="708"/>
        <w:jc w:val="both"/>
        <w:rPr>
          <w:sz w:val="28"/>
        </w:rPr>
      </w:pPr>
      <w:r w:rsidRPr="00C64B62">
        <w:rPr>
          <w:sz w:val="28"/>
        </w:rPr>
        <w:t>По муниципальной программе муниципального образования город Минусинск «</w:t>
      </w:r>
      <w:r w:rsidRPr="00C64B62">
        <w:rPr>
          <w:sz w:val="28"/>
          <w:szCs w:val="28"/>
        </w:rPr>
        <w:t>Эффективное управление муниципальным имуществом города Минусинска</w:t>
      </w:r>
      <w:r w:rsidRPr="00C64B62">
        <w:rPr>
          <w:sz w:val="28"/>
        </w:rPr>
        <w:t>» в бюджете города на 2023 год предусмотрено 675 929,64 тыс. рублей, расходы исполнены в сумме 577 158,15 тыс. рублей или 85,39% от уточненной бюджетной росписи.</w:t>
      </w:r>
    </w:p>
    <w:p w14:paraId="41ED0AB5" w14:textId="77777777" w:rsidR="00AD7BF2" w:rsidRPr="00C64B62" w:rsidRDefault="00205462" w:rsidP="00CD17EC">
      <w:pPr>
        <w:autoSpaceDE w:val="0"/>
        <w:autoSpaceDN w:val="0"/>
        <w:adjustRightInd w:val="0"/>
        <w:ind w:firstLine="708"/>
        <w:jc w:val="both"/>
        <w:rPr>
          <w:sz w:val="28"/>
        </w:rPr>
      </w:pPr>
      <w:r w:rsidRPr="00C64B62">
        <w:rPr>
          <w:sz w:val="28"/>
        </w:rPr>
        <w:t xml:space="preserve">При реализации муниципальной программы в 2023 году реализовано 5 подпрограмм. </w:t>
      </w:r>
    </w:p>
    <w:p w14:paraId="3DC09EBB" w14:textId="77777777" w:rsidR="00AD7BF2" w:rsidRPr="00C64B62" w:rsidRDefault="00205462" w:rsidP="00CD17EC">
      <w:pPr>
        <w:ind w:firstLine="708"/>
        <w:jc w:val="both"/>
        <w:rPr>
          <w:i/>
          <w:iCs/>
          <w:sz w:val="28"/>
          <w:szCs w:val="28"/>
        </w:rPr>
      </w:pPr>
      <w:r w:rsidRPr="00C64B62">
        <w:rPr>
          <w:i/>
          <w:iCs/>
          <w:sz w:val="28"/>
          <w:szCs w:val="28"/>
        </w:rPr>
        <w:t>Подпрограмма «</w:t>
      </w:r>
      <w:r w:rsidR="00AD7BF2" w:rsidRPr="00C64B62">
        <w:rPr>
          <w:i/>
          <w:iCs/>
          <w:sz w:val="28"/>
          <w:szCs w:val="28"/>
        </w:rPr>
        <w:t>Обеспечение эффективного учета, управления и использования муниципального имущества»</w:t>
      </w:r>
      <w:r w:rsidR="00CD17EC" w:rsidRPr="00C64B62">
        <w:rPr>
          <w:i/>
          <w:iCs/>
          <w:sz w:val="28"/>
          <w:szCs w:val="28"/>
        </w:rPr>
        <w:t>.</w:t>
      </w:r>
    </w:p>
    <w:p w14:paraId="21964673" w14:textId="77777777" w:rsidR="00AD7BF2" w:rsidRPr="00C64B62" w:rsidRDefault="00CD17EC" w:rsidP="00E81A63">
      <w:pPr>
        <w:ind w:firstLine="708"/>
        <w:jc w:val="both"/>
        <w:rPr>
          <w:sz w:val="28"/>
          <w:szCs w:val="28"/>
        </w:rPr>
      </w:pPr>
      <w:r w:rsidRPr="00C64B62">
        <w:rPr>
          <w:sz w:val="28"/>
          <w:szCs w:val="28"/>
        </w:rPr>
        <w:t xml:space="preserve">По подпрограмме «Обеспечение эффективного учета, управления и использования муниципального имущества» </w:t>
      </w:r>
      <w:r w:rsidRPr="00306075">
        <w:rPr>
          <w:sz w:val="28"/>
          <w:szCs w:val="28"/>
        </w:rPr>
        <w:t xml:space="preserve">исполнение составило </w:t>
      </w:r>
      <w:r w:rsidRPr="00C64B62">
        <w:rPr>
          <w:sz w:val="28"/>
          <w:szCs w:val="28"/>
        </w:rPr>
        <w:t>521 123,31</w:t>
      </w:r>
      <w:r w:rsidRPr="00306075">
        <w:rPr>
          <w:sz w:val="28"/>
          <w:szCs w:val="28"/>
        </w:rPr>
        <w:t xml:space="preserve"> тыс. руб. или </w:t>
      </w:r>
      <w:r w:rsidRPr="00C64B62">
        <w:rPr>
          <w:sz w:val="28"/>
          <w:szCs w:val="28"/>
        </w:rPr>
        <w:t xml:space="preserve">84,39 </w:t>
      </w:r>
      <w:r w:rsidRPr="00306075">
        <w:rPr>
          <w:sz w:val="28"/>
          <w:szCs w:val="28"/>
        </w:rPr>
        <w:t xml:space="preserve">% от уточненной бюджетной росписи </w:t>
      </w:r>
      <w:r w:rsidRPr="00C64B62">
        <w:rPr>
          <w:sz w:val="28"/>
          <w:szCs w:val="28"/>
        </w:rPr>
        <w:t xml:space="preserve">617 551,54 </w:t>
      </w:r>
      <w:r w:rsidRPr="00306075">
        <w:rPr>
          <w:sz w:val="28"/>
          <w:szCs w:val="28"/>
        </w:rPr>
        <w:t>тыс. руб.</w:t>
      </w:r>
    </w:p>
    <w:p w14:paraId="1D196D71" w14:textId="77777777" w:rsidR="00AD7BF2" w:rsidRPr="00C64B62" w:rsidRDefault="00AD7BF2" w:rsidP="00AD7BF2">
      <w:pPr>
        <w:ind w:firstLine="708"/>
        <w:jc w:val="both"/>
        <w:rPr>
          <w:sz w:val="28"/>
          <w:szCs w:val="28"/>
        </w:rPr>
      </w:pPr>
      <w:r w:rsidRPr="00C64B62">
        <w:rPr>
          <w:sz w:val="28"/>
          <w:szCs w:val="28"/>
        </w:rPr>
        <w:t>В рамках реализации данной подпрограммы произведены расходы по следующим направлениям:</w:t>
      </w:r>
    </w:p>
    <w:p w14:paraId="73883C59" w14:textId="77777777" w:rsidR="00AD7BF2" w:rsidRPr="00C64B62" w:rsidRDefault="00AD7BF2" w:rsidP="00AD7BF2">
      <w:pPr>
        <w:tabs>
          <w:tab w:val="num" w:pos="720"/>
        </w:tabs>
        <w:jc w:val="both"/>
        <w:rPr>
          <w:sz w:val="28"/>
          <w:szCs w:val="28"/>
        </w:rPr>
      </w:pPr>
      <w:r w:rsidRPr="00C64B62">
        <w:rPr>
          <w:sz w:val="28"/>
          <w:szCs w:val="28"/>
        </w:rPr>
        <w:tab/>
        <w:t xml:space="preserve">- на оценку недвижимости и регулирование отношений по муниципальной собственности за счет средств бюджета города направлено 454,75 тыс. рублей или 98,6% от уточненной бюджетной росписи (461,25 тыс. рублей); </w:t>
      </w:r>
    </w:p>
    <w:p w14:paraId="4C801A4B" w14:textId="77777777" w:rsidR="00AD7BF2" w:rsidRPr="00C64B62" w:rsidRDefault="00AD7BF2" w:rsidP="00AD7BF2">
      <w:pPr>
        <w:ind w:firstLine="708"/>
        <w:jc w:val="both"/>
        <w:rPr>
          <w:sz w:val="28"/>
          <w:szCs w:val="28"/>
        </w:rPr>
      </w:pPr>
      <w:r w:rsidRPr="00C64B62">
        <w:rPr>
          <w:sz w:val="28"/>
          <w:szCs w:val="28"/>
        </w:rPr>
        <w:t>- на объекты недвижимо</w:t>
      </w:r>
      <w:r w:rsidRPr="00C64B62">
        <w:rPr>
          <w:sz w:val="28"/>
          <w:szCs w:val="28"/>
        </w:rPr>
        <w:softHyphen/>
        <w:t>сти муниципальной собственно</w:t>
      </w:r>
      <w:r w:rsidRPr="00C64B62">
        <w:rPr>
          <w:sz w:val="28"/>
          <w:szCs w:val="28"/>
        </w:rPr>
        <w:softHyphen/>
        <w:t>сти города Минусинска, в отношении которых получены технические и кадастровые   паспорта за счет средств бюджета города направлено 774,54 тыс. рублей или 99,9% от уточненной бюджетной росписи (775,42 тыс. рублей);</w:t>
      </w:r>
    </w:p>
    <w:p w14:paraId="697D81BD" w14:textId="77777777" w:rsidR="00AD7BF2" w:rsidRPr="00C64B62" w:rsidRDefault="00AD7BF2" w:rsidP="00AD7BF2">
      <w:pPr>
        <w:ind w:firstLine="708"/>
        <w:jc w:val="both"/>
        <w:rPr>
          <w:sz w:val="28"/>
          <w:szCs w:val="28"/>
        </w:rPr>
      </w:pPr>
      <w:r w:rsidRPr="00C64B62">
        <w:rPr>
          <w:sz w:val="28"/>
          <w:szCs w:val="28"/>
        </w:rPr>
        <w:t>- на оплату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w:t>
      </w:r>
      <w:r w:rsidRPr="00C64B62">
        <w:rPr>
          <w:i/>
          <w:sz w:val="28"/>
          <w:szCs w:val="28"/>
        </w:rPr>
        <w:t xml:space="preserve"> </w:t>
      </w:r>
      <w:r w:rsidRPr="00C64B62">
        <w:rPr>
          <w:sz w:val="28"/>
          <w:szCs w:val="28"/>
        </w:rPr>
        <w:t>за счет средств бюджета города в сумме 2 513,13 тыс. рублей или 99,95% от бюджетных ассигнований (2 514,42 тыс. рублей), в соответствии с начислением</w:t>
      </w:r>
      <w:r w:rsidRPr="00C64B62">
        <w:rPr>
          <w:spacing w:val="-3"/>
          <w:sz w:val="28"/>
          <w:szCs w:val="28"/>
        </w:rPr>
        <w:t xml:space="preserve"> региональным оператором за имущество, находящееся в муниципальной собственности;</w:t>
      </w:r>
      <w:r w:rsidRPr="00C64B62">
        <w:rPr>
          <w:sz w:val="28"/>
          <w:szCs w:val="28"/>
        </w:rPr>
        <w:t xml:space="preserve"> </w:t>
      </w:r>
    </w:p>
    <w:p w14:paraId="0EE72F57" w14:textId="3B29A288" w:rsidR="00AD7BF2" w:rsidRPr="00C64B62" w:rsidRDefault="00AD7BF2" w:rsidP="00AD7BF2">
      <w:pPr>
        <w:ind w:firstLine="708"/>
        <w:jc w:val="both"/>
        <w:rPr>
          <w:sz w:val="28"/>
          <w:szCs w:val="28"/>
        </w:rPr>
      </w:pPr>
      <w:r w:rsidRPr="00C64B62">
        <w:rPr>
          <w:sz w:val="28"/>
          <w:szCs w:val="28"/>
        </w:rPr>
        <w:t>- на приобретение в муниципальную собственность жилых помещения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средства краевого и федерального бюджета в 2023 году приобретены 20 квартир в общей сумме 43 855,53 рублей, что составляет 87,5% процентов от плановых назначений 50 138,00</w:t>
      </w:r>
      <w:r w:rsidRPr="00C64B62">
        <w:rPr>
          <w:b/>
          <w:smallCaps/>
        </w:rPr>
        <w:t xml:space="preserve"> </w:t>
      </w:r>
      <w:r w:rsidRPr="00C64B62">
        <w:rPr>
          <w:sz w:val="28"/>
          <w:szCs w:val="28"/>
        </w:rPr>
        <w:t xml:space="preserve">тыс. рублей, целевой </w:t>
      </w:r>
      <w:r w:rsidRPr="00C64B62">
        <w:rPr>
          <w:sz w:val="28"/>
          <w:szCs w:val="28"/>
        </w:rPr>
        <w:lastRenderedPageBreak/>
        <w:t>показатель достигнут. Причина неисполнения бюджетных ассигнований - экономия, сложившаяся по результатам проведения конкурсных процедур (1 193,12 тыс. рублей), а также невозможность заключения муниципального контракта по итогам торгов, в связи с отсутствием претендентов (поставщиков, подрядчиков, исполнителей) (5 089,35 тыс. рублей).</w:t>
      </w:r>
    </w:p>
    <w:p w14:paraId="560FE3DC" w14:textId="77777777" w:rsidR="00AD7BF2" w:rsidRPr="00C64B62" w:rsidRDefault="00AD7BF2" w:rsidP="00AD7BF2">
      <w:pPr>
        <w:ind w:firstLine="708"/>
        <w:jc w:val="both"/>
        <w:rPr>
          <w:sz w:val="28"/>
          <w:szCs w:val="28"/>
        </w:rPr>
      </w:pPr>
      <w:r w:rsidRPr="00C64B62">
        <w:rPr>
          <w:sz w:val="28"/>
          <w:szCs w:val="28"/>
        </w:rPr>
        <w:t>- на популяризацию объектов культурного наследия направлено в 1 611,60 тыс. рублей, что составляет 95,83% от плановых назначений 1 681,68 тыс. рублей.</w:t>
      </w:r>
    </w:p>
    <w:p w14:paraId="3AA56529" w14:textId="77777777" w:rsidR="00AD7BF2" w:rsidRPr="00C64B62" w:rsidRDefault="00AD7BF2" w:rsidP="00AD7BF2">
      <w:pPr>
        <w:ind w:left="142" w:firstLine="567"/>
        <w:jc w:val="both"/>
        <w:rPr>
          <w:bCs/>
          <w:sz w:val="28"/>
          <w:szCs w:val="28"/>
        </w:rPr>
      </w:pPr>
      <w:r w:rsidRPr="00C64B62">
        <w:rPr>
          <w:bCs/>
          <w:sz w:val="28"/>
          <w:szCs w:val="28"/>
        </w:rPr>
        <w:t xml:space="preserve">- на проведения работ по сохранению объектов культурного наследия регионального значения (включая </w:t>
      </w:r>
      <w:r w:rsidRPr="00C64B62">
        <w:rPr>
          <w:sz w:val="28"/>
          <w:szCs w:val="28"/>
        </w:rPr>
        <w:t>разработку научно - проектных документаций по сохранению объектов культурного наследия)</w:t>
      </w:r>
      <w:r w:rsidRPr="00C64B62">
        <w:rPr>
          <w:bCs/>
          <w:sz w:val="28"/>
          <w:szCs w:val="28"/>
        </w:rPr>
        <w:t xml:space="preserve"> потрачено 464 852,61 тыс. рублей или 84,4% от плановых значений (550 795,69 тыс. рублей). </w:t>
      </w:r>
    </w:p>
    <w:p w14:paraId="7626A17F" w14:textId="5899CF26" w:rsidR="00AD7BF2" w:rsidRPr="00C64B62" w:rsidRDefault="00AD7BF2" w:rsidP="00AD7BF2">
      <w:pPr>
        <w:ind w:left="142" w:firstLine="567"/>
        <w:jc w:val="both"/>
        <w:rPr>
          <w:bCs/>
          <w:sz w:val="28"/>
          <w:szCs w:val="28"/>
        </w:rPr>
      </w:pPr>
      <w:r w:rsidRPr="00C64B62">
        <w:rPr>
          <w:bCs/>
          <w:sz w:val="28"/>
          <w:szCs w:val="28"/>
        </w:rPr>
        <w:t>Проведены работы по сохранению следующих объектов культурного наследия:</w:t>
      </w:r>
      <w:r w:rsidRPr="00C64B62">
        <w:rPr>
          <w:b/>
          <w:sz w:val="28"/>
          <w:szCs w:val="28"/>
        </w:rPr>
        <w:tab/>
      </w:r>
      <w:r w:rsidRPr="00C64B62">
        <w:rPr>
          <w:bCs/>
          <w:sz w:val="28"/>
          <w:szCs w:val="28"/>
        </w:rPr>
        <w:t>«Дом жилой», посл. четв. XIX в., г. Минусинск, ул. Ленина, 77, «Административное здание», кон. ХIХ в., посл. четв. ХIХ в., «Дом жилой с флигелем и воротами», посл. четв. ХIХ в., г. Минусинск ул. Гоголя, 68; «Дом жилой, посл. четв. XIX в.»,</w:t>
      </w:r>
      <w:r w:rsidRPr="00C64B62">
        <w:rPr>
          <w:sz w:val="28"/>
          <w:szCs w:val="28"/>
        </w:rPr>
        <w:t xml:space="preserve"> </w:t>
      </w:r>
      <w:r w:rsidRPr="00C64B62">
        <w:rPr>
          <w:bCs/>
          <w:sz w:val="28"/>
          <w:szCs w:val="28"/>
        </w:rPr>
        <w:t>г. Минусинск,</w:t>
      </w:r>
      <w:r w:rsidRPr="00C64B62">
        <w:rPr>
          <w:sz w:val="28"/>
          <w:szCs w:val="28"/>
        </w:rPr>
        <w:t xml:space="preserve"> </w:t>
      </w:r>
      <w:r w:rsidRPr="00C64B62">
        <w:rPr>
          <w:rFonts w:eastAsia="Calibri"/>
          <w:sz w:val="28"/>
          <w:szCs w:val="28"/>
        </w:rPr>
        <w:t xml:space="preserve">ул. Ленина,71, «Здание «старых» присутственных мест», первая половина XIX века., </w:t>
      </w:r>
      <w:r w:rsidRPr="00C64B62">
        <w:rPr>
          <w:rFonts w:eastAsia="Calibri"/>
          <w:bCs/>
          <w:sz w:val="28"/>
          <w:szCs w:val="28"/>
        </w:rPr>
        <w:t>г. Минусинск,</w:t>
      </w:r>
      <w:r w:rsidRPr="00C64B62">
        <w:rPr>
          <w:rFonts w:eastAsia="Calibri"/>
          <w:sz w:val="28"/>
          <w:szCs w:val="28"/>
        </w:rPr>
        <w:t xml:space="preserve"> ул. Ленина, 60 корп. 4, «Дом, в котором жил и умер в 1904 г. основатель минусинского краеведческого музея Мартьянов Николай Михайлович», г. Минусинск, ул. Мартьянова д. 14, </w:t>
      </w:r>
      <w:r w:rsidRPr="00C64B62">
        <w:rPr>
          <w:bCs/>
          <w:sz w:val="28"/>
          <w:szCs w:val="28"/>
        </w:rPr>
        <w:t xml:space="preserve">«Дом жилой, посл. четв. XIX в.», г. Минусинск, </w:t>
      </w:r>
      <w:r w:rsidRPr="00C64B62">
        <w:rPr>
          <w:rFonts w:eastAsia="Calibri"/>
          <w:bCs/>
          <w:sz w:val="28"/>
          <w:szCs w:val="28"/>
        </w:rPr>
        <w:t xml:space="preserve">ул. Ленина,71, г. Минусинск, </w:t>
      </w:r>
      <w:r w:rsidRPr="00C64B62">
        <w:rPr>
          <w:sz w:val="28"/>
          <w:szCs w:val="28"/>
        </w:rPr>
        <w:t>ул. Ленина, 74 «Гостиница Метрополь»,</w:t>
      </w:r>
      <w:r w:rsidRPr="00C64B62">
        <w:rPr>
          <w:bCs/>
          <w:sz w:val="28"/>
          <w:szCs w:val="28"/>
        </w:rPr>
        <w:t xml:space="preserve"> «Дом жилой с флигелем и воротами усадьбы Пашенных», посл. четв.  ХIХ в., </w:t>
      </w:r>
      <w:r w:rsidR="005B1BB4">
        <w:rPr>
          <w:bCs/>
          <w:sz w:val="28"/>
          <w:szCs w:val="28"/>
        </w:rPr>
        <w:br/>
      </w:r>
      <w:r w:rsidRPr="00C64B62">
        <w:rPr>
          <w:bCs/>
          <w:sz w:val="28"/>
          <w:szCs w:val="28"/>
        </w:rPr>
        <w:t>г. Минусинск, ул. Октябрьская, 62.</w:t>
      </w:r>
    </w:p>
    <w:p w14:paraId="430E698A" w14:textId="77777777" w:rsidR="00AD7BF2" w:rsidRPr="00C64B62" w:rsidRDefault="00AD7BF2" w:rsidP="00AD7BF2">
      <w:pPr>
        <w:ind w:left="142" w:firstLine="567"/>
        <w:jc w:val="both"/>
        <w:rPr>
          <w:bCs/>
          <w:sz w:val="28"/>
          <w:szCs w:val="28"/>
        </w:rPr>
      </w:pPr>
      <w:r w:rsidRPr="00C64B62">
        <w:rPr>
          <w:bCs/>
          <w:sz w:val="28"/>
          <w:szCs w:val="28"/>
        </w:rPr>
        <w:t>Причина неисполнения бюджетных ассигнований – экономия, сложившаяся по результатам проведения конкурсных процедур,</w:t>
      </w:r>
      <w:r w:rsidR="007C7A07" w:rsidRPr="00C64B62">
        <w:rPr>
          <w:bCs/>
          <w:sz w:val="28"/>
          <w:szCs w:val="28"/>
        </w:rPr>
        <w:t xml:space="preserve"> нарушение подрядными организациями сроков исполнения и иных условий контрактов, не повлекшее судебные процедуры, </w:t>
      </w:r>
      <w:r w:rsidRPr="00C64B62">
        <w:rPr>
          <w:bCs/>
          <w:sz w:val="28"/>
          <w:szCs w:val="28"/>
        </w:rPr>
        <w:t>а также оплата работ по факту на основании актов выполненных</w:t>
      </w:r>
      <w:r w:rsidR="005F48B9" w:rsidRPr="00C64B62">
        <w:rPr>
          <w:bCs/>
          <w:sz w:val="28"/>
          <w:szCs w:val="28"/>
        </w:rPr>
        <w:t xml:space="preserve"> работ</w:t>
      </w:r>
      <w:r w:rsidRPr="00C64B62">
        <w:rPr>
          <w:bCs/>
          <w:sz w:val="28"/>
          <w:szCs w:val="28"/>
        </w:rPr>
        <w:t>.</w:t>
      </w:r>
    </w:p>
    <w:p w14:paraId="1AF3BC43" w14:textId="77777777" w:rsidR="00AD7BF2" w:rsidRPr="00C64B62" w:rsidRDefault="00AD7BF2" w:rsidP="00AD7BF2">
      <w:pPr>
        <w:ind w:firstLine="708"/>
        <w:contextualSpacing/>
        <w:jc w:val="both"/>
        <w:rPr>
          <w:sz w:val="28"/>
          <w:szCs w:val="28"/>
        </w:rPr>
      </w:pPr>
      <w:r w:rsidRPr="00C64B62">
        <w:rPr>
          <w:bCs/>
          <w:sz w:val="28"/>
          <w:szCs w:val="28"/>
        </w:rPr>
        <w:t>- на разработку научно-проектной документации объекта культурного наследия (за счет средств бюджета города) потрачено 5 478,60 тыс. рублей или 100,0% от плановых бюджетных назначений, в том числе: «Гостиница «Метрополь»,</w:t>
      </w:r>
      <w:r w:rsidRPr="00C64B62">
        <w:rPr>
          <w:sz w:val="28"/>
          <w:szCs w:val="28"/>
        </w:rPr>
        <w:t xml:space="preserve"> ул. Ленина, 74; «Скульптура П.Е. Щетинкина», 1951 г.</w:t>
      </w:r>
    </w:p>
    <w:p w14:paraId="138A03C0" w14:textId="77777777" w:rsidR="00AD7BF2" w:rsidRPr="00C64B62" w:rsidRDefault="00AD7BF2" w:rsidP="00280D34">
      <w:pPr>
        <w:ind w:firstLine="708"/>
        <w:jc w:val="both"/>
        <w:rPr>
          <w:bCs/>
          <w:sz w:val="28"/>
          <w:szCs w:val="28"/>
        </w:rPr>
      </w:pPr>
      <w:r w:rsidRPr="00C64B62">
        <w:rPr>
          <w:bCs/>
          <w:sz w:val="28"/>
          <w:szCs w:val="28"/>
        </w:rPr>
        <w:t xml:space="preserve">- на содержание имущества казны направлено 1 582,55 тыс. руб. или 62,61% от плановых бюджетных ассигнований (2 527,47 тыс. рублей). Причина неисполнения бюджетных ассигнований </w:t>
      </w:r>
      <w:r w:rsidR="00280D34" w:rsidRPr="00C64B62">
        <w:rPr>
          <w:bCs/>
          <w:sz w:val="28"/>
          <w:szCs w:val="28"/>
        </w:rPr>
        <w:t xml:space="preserve">нарушение подрядными организациями сроков исполнения и иных условий контрактов, не повлекшее судебные процедуры </w:t>
      </w:r>
      <w:r w:rsidRPr="00C64B62">
        <w:rPr>
          <w:bCs/>
          <w:sz w:val="28"/>
          <w:szCs w:val="28"/>
        </w:rPr>
        <w:t xml:space="preserve">экономия, сложившаяся в результате </w:t>
      </w:r>
      <w:r w:rsidR="00280D34" w:rsidRPr="00C64B62">
        <w:rPr>
          <w:bCs/>
          <w:sz w:val="28"/>
          <w:szCs w:val="28"/>
        </w:rPr>
        <w:t xml:space="preserve">применения анализа рынка цен при заключении контрактов. </w:t>
      </w:r>
    </w:p>
    <w:p w14:paraId="30BE9313" w14:textId="68DDA1F8" w:rsidR="00AD7BF2" w:rsidRPr="00C64B62" w:rsidRDefault="00AD7BF2" w:rsidP="00AD7BF2">
      <w:pPr>
        <w:ind w:firstLine="708"/>
        <w:jc w:val="both"/>
        <w:rPr>
          <w:bCs/>
          <w:sz w:val="28"/>
          <w:szCs w:val="28"/>
        </w:rPr>
      </w:pPr>
      <w:r w:rsidRPr="00C64B62">
        <w:rPr>
          <w:bCs/>
          <w:sz w:val="28"/>
          <w:szCs w:val="28"/>
        </w:rPr>
        <w:t xml:space="preserve">- на разработку проектной (научно-проектной) документации на проведение работ по сохранению объекта культурного наследия и проведение работ по сохранению объекта культурного наследия «Административное </w:t>
      </w:r>
      <w:r w:rsidRPr="00C64B62">
        <w:rPr>
          <w:bCs/>
          <w:sz w:val="28"/>
          <w:szCs w:val="28"/>
        </w:rPr>
        <w:lastRenderedPageBreak/>
        <w:t xml:space="preserve">здание», II пол. XIX в., расположенного по адресу: Красноярский край, город Минусинск, ул. Комсомольская, дом 15 израсходовано в сумме 0,00 тыс. рублей, </w:t>
      </w:r>
      <w:r w:rsidR="005B1BB4" w:rsidRPr="00C64B62">
        <w:rPr>
          <w:bCs/>
          <w:sz w:val="28"/>
          <w:szCs w:val="28"/>
        </w:rPr>
        <w:t>при плановых бюджетных ассигнованиях</w:t>
      </w:r>
      <w:r w:rsidRPr="00C64B62">
        <w:rPr>
          <w:bCs/>
          <w:sz w:val="28"/>
          <w:szCs w:val="28"/>
        </w:rPr>
        <w:t xml:space="preserve"> 3 179,00 тыс. рублей. Причина неисполнения бюджетных ассигнований – нарушение подрядными организациями сроков исполнения и иных условий контрактов, не повлекшее судебные процедуры.</w:t>
      </w:r>
    </w:p>
    <w:p w14:paraId="1A1D0DD5" w14:textId="77777777" w:rsidR="00CD17EC" w:rsidRPr="00CD17EC" w:rsidRDefault="00CD17EC" w:rsidP="005B1BB4">
      <w:pPr>
        <w:ind w:firstLine="426"/>
        <w:jc w:val="both"/>
        <w:rPr>
          <w:sz w:val="28"/>
          <w:szCs w:val="28"/>
        </w:rPr>
      </w:pPr>
      <w:r w:rsidRPr="00CD17EC">
        <w:rPr>
          <w:sz w:val="28"/>
          <w:szCs w:val="28"/>
        </w:rPr>
        <w:t>При реализации данной подпрограммы были достигнуты следующие показатели:</w:t>
      </w:r>
    </w:p>
    <w:p w14:paraId="67A85442" w14:textId="77777777" w:rsidR="00CD17EC" w:rsidRPr="00C64B62" w:rsidRDefault="00CD17EC" w:rsidP="00E81A63">
      <w:pPr>
        <w:ind w:firstLine="426"/>
        <w:jc w:val="both"/>
        <w:rPr>
          <w:sz w:val="28"/>
          <w:szCs w:val="28"/>
        </w:rPr>
      </w:pPr>
      <w:r w:rsidRPr="00C64B62">
        <w:rPr>
          <w:sz w:val="28"/>
          <w:szCs w:val="28"/>
        </w:rPr>
        <w:t>«Количество объектов недвижимости муниципальной собственности, города Минусинска, в отношении которых получены   технические и кадастровые   паспорт» достигнуто при плановом значении 59 единиц.</w:t>
      </w:r>
    </w:p>
    <w:p w14:paraId="3FB54470" w14:textId="38038456" w:rsidR="00CD17EC" w:rsidRPr="00C64B62" w:rsidRDefault="00CD17EC" w:rsidP="00E81A63">
      <w:pPr>
        <w:ind w:firstLine="426"/>
        <w:jc w:val="both"/>
        <w:rPr>
          <w:sz w:val="28"/>
          <w:szCs w:val="28"/>
        </w:rPr>
      </w:pPr>
      <w:r w:rsidRPr="00C64B62">
        <w:rPr>
          <w:sz w:val="28"/>
          <w:szCs w:val="28"/>
        </w:rPr>
        <w:t xml:space="preserve"> Количество приобретенных в муниципальную собственность города Минусинска жилых помещений </w:t>
      </w:r>
      <w:r w:rsidR="00E81A63" w:rsidRPr="00C64B62">
        <w:rPr>
          <w:sz w:val="28"/>
          <w:szCs w:val="28"/>
        </w:rPr>
        <w:t xml:space="preserve">достигнуто при плановом значении </w:t>
      </w:r>
      <w:r w:rsidRPr="00C64B62">
        <w:rPr>
          <w:sz w:val="28"/>
          <w:szCs w:val="28"/>
        </w:rPr>
        <w:t>20 единиц</w:t>
      </w:r>
      <w:r w:rsidR="00E531DA">
        <w:rPr>
          <w:sz w:val="28"/>
          <w:szCs w:val="28"/>
        </w:rPr>
        <w:t>.</w:t>
      </w:r>
    </w:p>
    <w:p w14:paraId="280F5C13" w14:textId="77777777" w:rsidR="00CD17EC" w:rsidRPr="00C64B62" w:rsidRDefault="00CD17EC" w:rsidP="00E81A63">
      <w:pPr>
        <w:ind w:firstLine="426"/>
        <w:jc w:val="both"/>
        <w:rPr>
          <w:sz w:val="28"/>
          <w:szCs w:val="28"/>
        </w:rPr>
      </w:pPr>
      <w:r w:rsidRPr="00C64B62">
        <w:rPr>
          <w:sz w:val="28"/>
          <w:szCs w:val="28"/>
        </w:rPr>
        <w:t xml:space="preserve">Доля оплаченных взносов на капитальный ремонт от начисленных региональным оператором за имущество, находящееся в муниципальной собственности </w:t>
      </w:r>
      <w:r w:rsidR="00E81A63" w:rsidRPr="00C64B62">
        <w:rPr>
          <w:sz w:val="28"/>
          <w:szCs w:val="28"/>
        </w:rPr>
        <w:t xml:space="preserve">достигнута при плановом значении </w:t>
      </w:r>
      <w:r w:rsidRPr="00C64B62">
        <w:rPr>
          <w:sz w:val="28"/>
          <w:szCs w:val="28"/>
        </w:rPr>
        <w:t>100%.</w:t>
      </w:r>
    </w:p>
    <w:p w14:paraId="704C0124" w14:textId="77777777" w:rsidR="00CD17EC" w:rsidRPr="00C64B62" w:rsidRDefault="00CD17EC" w:rsidP="00E81A63">
      <w:pPr>
        <w:ind w:firstLine="426"/>
        <w:jc w:val="both"/>
        <w:rPr>
          <w:sz w:val="28"/>
          <w:szCs w:val="28"/>
        </w:rPr>
      </w:pPr>
      <w:r w:rsidRPr="00C64B62">
        <w:rPr>
          <w:sz w:val="28"/>
          <w:szCs w:val="28"/>
        </w:rPr>
        <w:t xml:space="preserve">Количество отремонтированного (восстановленного) муниципального имущества </w:t>
      </w:r>
      <w:r w:rsidR="00E81A63" w:rsidRPr="00C64B62">
        <w:rPr>
          <w:sz w:val="28"/>
          <w:szCs w:val="28"/>
        </w:rPr>
        <w:t xml:space="preserve">достигнуто при плановом значении </w:t>
      </w:r>
      <w:r w:rsidRPr="00C64B62">
        <w:rPr>
          <w:sz w:val="28"/>
          <w:szCs w:val="28"/>
        </w:rPr>
        <w:t>136 единиц.</w:t>
      </w:r>
    </w:p>
    <w:p w14:paraId="2ED4C3C8" w14:textId="77777777" w:rsidR="00CD17EC" w:rsidRPr="00C64B62" w:rsidRDefault="00CD17EC" w:rsidP="00E81A63">
      <w:pPr>
        <w:ind w:firstLine="426"/>
        <w:jc w:val="both"/>
        <w:rPr>
          <w:sz w:val="28"/>
          <w:szCs w:val="28"/>
        </w:rPr>
      </w:pPr>
      <w:r w:rsidRPr="00C64B62">
        <w:rPr>
          <w:sz w:val="28"/>
          <w:szCs w:val="28"/>
        </w:rPr>
        <w:t xml:space="preserve">Количество объектов, в отношении которых проведены работы (этапы работ) по сохранению объектов культурного наследия регионального значения </w:t>
      </w:r>
      <w:r w:rsidR="00E81A63" w:rsidRPr="00C64B62">
        <w:rPr>
          <w:sz w:val="28"/>
          <w:szCs w:val="28"/>
        </w:rPr>
        <w:t xml:space="preserve">достигнуто при плановом значении </w:t>
      </w:r>
      <w:r w:rsidRPr="00C64B62">
        <w:rPr>
          <w:sz w:val="28"/>
          <w:szCs w:val="28"/>
        </w:rPr>
        <w:t>8 единиц.</w:t>
      </w:r>
    </w:p>
    <w:p w14:paraId="33679351" w14:textId="18661398" w:rsidR="00CD17EC" w:rsidRPr="00C64B62" w:rsidRDefault="00CD17EC" w:rsidP="00E81A63">
      <w:pPr>
        <w:ind w:firstLine="426"/>
        <w:jc w:val="both"/>
        <w:rPr>
          <w:sz w:val="28"/>
          <w:szCs w:val="28"/>
        </w:rPr>
      </w:pPr>
      <w:r w:rsidRPr="00C64B62">
        <w:rPr>
          <w:sz w:val="28"/>
          <w:szCs w:val="28"/>
        </w:rPr>
        <w:t xml:space="preserve">Количество объектов культурного развития, которые подлежат популяризации </w:t>
      </w:r>
      <w:r w:rsidR="00E81A63" w:rsidRPr="00C64B62">
        <w:rPr>
          <w:sz w:val="28"/>
          <w:szCs w:val="28"/>
        </w:rPr>
        <w:t xml:space="preserve">достигнуто при плановом значении </w:t>
      </w:r>
      <w:r w:rsidRPr="00C64B62">
        <w:rPr>
          <w:sz w:val="28"/>
          <w:szCs w:val="28"/>
        </w:rPr>
        <w:t>8 единиц</w:t>
      </w:r>
      <w:r w:rsidR="00E531DA">
        <w:rPr>
          <w:sz w:val="28"/>
          <w:szCs w:val="28"/>
        </w:rPr>
        <w:t>.</w:t>
      </w:r>
    </w:p>
    <w:p w14:paraId="278B6517" w14:textId="77777777" w:rsidR="00CD17EC" w:rsidRPr="00C64B62" w:rsidRDefault="00CD17EC" w:rsidP="00E81A63">
      <w:pPr>
        <w:ind w:firstLine="426"/>
        <w:jc w:val="both"/>
        <w:rPr>
          <w:sz w:val="28"/>
          <w:szCs w:val="28"/>
        </w:rPr>
      </w:pPr>
      <w:r w:rsidRPr="00C64B62">
        <w:rPr>
          <w:sz w:val="28"/>
          <w:szCs w:val="28"/>
        </w:rPr>
        <w:t>Количество разработанных научно – проектных документаций составило 6 единиц от плано</w:t>
      </w:r>
      <w:r w:rsidR="00E81A63" w:rsidRPr="00C64B62">
        <w:rPr>
          <w:sz w:val="28"/>
          <w:szCs w:val="28"/>
        </w:rPr>
        <w:t>вого</w:t>
      </w:r>
      <w:r w:rsidRPr="00C64B62">
        <w:rPr>
          <w:sz w:val="28"/>
          <w:szCs w:val="28"/>
        </w:rPr>
        <w:t xml:space="preserve"> значения</w:t>
      </w:r>
      <w:r w:rsidR="00E81A63" w:rsidRPr="00C64B62">
        <w:rPr>
          <w:sz w:val="28"/>
          <w:szCs w:val="28"/>
        </w:rPr>
        <w:t xml:space="preserve"> </w:t>
      </w:r>
      <w:r w:rsidRPr="00C64B62">
        <w:rPr>
          <w:sz w:val="28"/>
          <w:szCs w:val="28"/>
        </w:rPr>
        <w:t>7 единиц.</w:t>
      </w:r>
      <w:r w:rsidR="00E81A63" w:rsidRPr="00C64B62">
        <w:rPr>
          <w:sz w:val="28"/>
          <w:szCs w:val="28"/>
        </w:rPr>
        <w:t xml:space="preserve"> Не достижение показателя связано с не разработкой НПД на внутренний капитальный ремонт на объект культурного наследия «Административное задание II пол. ХIX в.», ул. Комсомольская 15 (за нарушение срока выполнения работ подрядчиком).  Дополнительно рассчитывали разработать корректировочные НПД на </w:t>
      </w:r>
      <w:r w:rsidR="00E81A63" w:rsidRPr="00C64B62">
        <w:rPr>
          <w:sz w:val="28"/>
          <w:szCs w:val="28"/>
        </w:rPr>
        <w:tab/>
        <w:t>«Дом жилой», посл. четв. XIX в. ул. Ленина д.77, «Гостиница "Метрополь», ул. Ленина 74.</w:t>
      </w:r>
    </w:p>
    <w:p w14:paraId="29B1F4F4" w14:textId="77777777" w:rsidR="00AD7BF2" w:rsidRPr="00C64B62" w:rsidRDefault="00E81A63" w:rsidP="00E81A63">
      <w:pPr>
        <w:ind w:firstLine="708"/>
        <w:jc w:val="both"/>
        <w:rPr>
          <w:i/>
          <w:iCs/>
        </w:rPr>
      </w:pPr>
      <w:r w:rsidRPr="00C64B62">
        <w:rPr>
          <w:i/>
          <w:iCs/>
          <w:sz w:val="28"/>
          <w:szCs w:val="28"/>
        </w:rPr>
        <w:t>Подпрограмма «</w:t>
      </w:r>
      <w:r w:rsidR="00AD7BF2" w:rsidRPr="00C64B62">
        <w:rPr>
          <w:i/>
          <w:iCs/>
          <w:sz w:val="28"/>
          <w:szCs w:val="28"/>
        </w:rPr>
        <w:t>Земельно-имущественные отношения города Минусинска»</w:t>
      </w:r>
      <w:r w:rsidR="00AD7BF2" w:rsidRPr="00C64B62">
        <w:rPr>
          <w:i/>
          <w:iCs/>
        </w:rPr>
        <w:t xml:space="preserve">         </w:t>
      </w:r>
    </w:p>
    <w:p w14:paraId="2B0F0710" w14:textId="77777777" w:rsidR="00E81A63" w:rsidRPr="00C64B62" w:rsidRDefault="00E81A63" w:rsidP="00E81A63">
      <w:pPr>
        <w:ind w:firstLine="708"/>
        <w:jc w:val="both"/>
        <w:rPr>
          <w:sz w:val="28"/>
          <w:szCs w:val="28"/>
        </w:rPr>
      </w:pPr>
      <w:r w:rsidRPr="00E81A63">
        <w:rPr>
          <w:sz w:val="28"/>
          <w:szCs w:val="28"/>
        </w:rPr>
        <w:t xml:space="preserve">По подпрограмме </w:t>
      </w:r>
      <w:r w:rsidRPr="00C64B62">
        <w:rPr>
          <w:sz w:val="28"/>
          <w:szCs w:val="28"/>
        </w:rPr>
        <w:t>«Земельно-имущественные отношения города Минусинска» исполнение</w:t>
      </w:r>
      <w:r w:rsidRPr="00E81A63">
        <w:rPr>
          <w:sz w:val="28"/>
          <w:szCs w:val="28"/>
        </w:rPr>
        <w:t xml:space="preserve"> составило </w:t>
      </w:r>
      <w:r w:rsidRPr="00C64B62">
        <w:rPr>
          <w:sz w:val="28"/>
          <w:szCs w:val="28"/>
        </w:rPr>
        <w:t>14 381,67</w:t>
      </w:r>
      <w:r w:rsidRPr="00E81A63">
        <w:rPr>
          <w:sz w:val="28"/>
          <w:szCs w:val="28"/>
        </w:rPr>
        <w:t xml:space="preserve">тыс. руб. или </w:t>
      </w:r>
      <w:r w:rsidRPr="00C64B62">
        <w:rPr>
          <w:sz w:val="28"/>
          <w:szCs w:val="28"/>
        </w:rPr>
        <w:t>100</w:t>
      </w:r>
      <w:r w:rsidRPr="00E81A63">
        <w:rPr>
          <w:sz w:val="28"/>
          <w:szCs w:val="28"/>
        </w:rPr>
        <w:t xml:space="preserve"> % от уточненной бюджетной росписи </w:t>
      </w:r>
      <w:r w:rsidRPr="00C64B62">
        <w:rPr>
          <w:sz w:val="28"/>
          <w:szCs w:val="28"/>
        </w:rPr>
        <w:t>14 381,67</w:t>
      </w:r>
      <w:r w:rsidRPr="00E81A63">
        <w:rPr>
          <w:sz w:val="28"/>
          <w:szCs w:val="28"/>
        </w:rPr>
        <w:t>тыс. руб.</w:t>
      </w:r>
    </w:p>
    <w:p w14:paraId="7A8EC328" w14:textId="77777777" w:rsidR="00AD7BF2" w:rsidRPr="00C64B62" w:rsidRDefault="00AD7BF2" w:rsidP="00E81A63">
      <w:pPr>
        <w:ind w:firstLine="708"/>
        <w:jc w:val="both"/>
        <w:rPr>
          <w:sz w:val="28"/>
          <w:szCs w:val="28"/>
        </w:rPr>
      </w:pPr>
      <w:r w:rsidRPr="00C64B62">
        <w:rPr>
          <w:sz w:val="28"/>
          <w:szCs w:val="28"/>
        </w:rPr>
        <w:t>При реализации данной подпрограммы исполнение показателей сложилось следующим образом:</w:t>
      </w:r>
    </w:p>
    <w:p w14:paraId="51E1C746" w14:textId="77777777" w:rsidR="00E81A63" w:rsidRPr="00C64B62" w:rsidRDefault="00E81A63" w:rsidP="00E81A63">
      <w:pPr>
        <w:ind w:firstLine="708"/>
        <w:jc w:val="both"/>
        <w:rPr>
          <w:sz w:val="28"/>
          <w:szCs w:val="28"/>
        </w:rPr>
      </w:pPr>
      <w:r w:rsidRPr="00C64B62">
        <w:rPr>
          <w:sz w:val="28"/>
          <w:szCs w:val="28"/>
        </w:rPr>
        <w:t>Количество обращений граждан и юридических лиц, по вопросам в сфере земельных отношений и земляных работ достигнуто при плановом значении 2 900 обращений.</w:t>
      </w:r>
    </w:p>
    <w:p w14:paraId="5DA69814" w14:textId="77777777" w:rsidR="00AD7BF2" w:rsidRPr="00C64B62" w:rsidRDefault="00E81A63" w:rsidP="00E81A63">
      <w:pPr>
        <w:ind w:firstLine="708"/>
        <w:jc w:val="both"/>
        <w:rPr>
          <w:sz w:val="28"/>
          <w:szCs w:val="28"/>
        </w:rPr>
      </w:pPr>
      <w:r w:rsidRPr="00C64B62">
        <w:rPr>
          <w:sz w:val="28"/>
          <w:szCs w:val="28"/>
        </w:rPr>
        <w:lastRenderedPageBreak/>
        <w:t xml:space="preserve">Количество отчетов об оценке рыночной стоимости достигнуто при плановом значении 25 отчётов. </w:t>
      </w:r>
      <w:r w:rsidR="00AD7BF2" w:rsidRPr="00C64B62">
        <w:rPr>
          <w:bCs/>
          <w:sz w:val="28"/>
          <w:szCs w:val="28"/>
        </w:rPr>
        <w:t xml:space="preserve">           </w:t>
      </w:r>
    </w:p>
    <w:p w14:paraId="5B251453" w14:textId="77777777" w:rsidR="00AD7BF2" w:rsidRPr="00C64B62" w:rsidRDefault="00E81A63" w:rsidP="00C81879">
      <w:pPr>
        <w:ind w:firstLine="708"/>
        <w:jc w:val="both"/>
        <w:rPr>
          <w:i/>
          <w:iCs/>
          <w:sz w:val="28"/>
          <w:szCs w:val="28"/>
        </w:rPr>
      </w:pPr>
      <w:r w:rsidRPr="00C64B62">
        <w:rPr>
          <w:i/>
          <w:iCs/>
          <w:sz w:val="28"/>
          <w:szCs w:val="28"/>
        </w:rPr>
        <w:t>Подпрограмма «</w:t>
      </w:r>
      <w:r w:rsidR="00AD7BF2" w:rsidRPr="00C64B62">
        <w:rPr>
          <w:i/>
          <w:iCs/>
          <w:sz w:val="28"/>
          <w:szCs w:val="28"/>
        </w:rPr>
        <w:t>Развитие инфраструктуры муниципального образования город Минусинск»</w:t>
      </w:r>
    </w:p>
    <w:p w14:paraId="3889A4EC" w14:textId="77777777" w:rsidR="00AD7BF2" w:rsidRPr="00C64B62" w:rsidRDefault="00E81A63" w:rsidP="00816FAD">
      <w:pPr>
        <w:ind w:firstLine="708"/>
        <w:jc w:val="both"/>
        <w:rPr>
          <w:sz w:val="28"/>
          <w:szCs w:val="28"/>
        </w:rPr>
      </w:pPr>
      <w:r w:rsidRPr="00E81A63">
        <w:rPr>
          <w:sz w:val="28"/>
          <w:szCs w:val="28"/>
        </w:rPr>
        <w:t>По подпрограмме</w:t>
      </w:r>
      <w:r w:rsidRPr="00C64B62">
        <w:rPr>
          <w:sz w:val="28"/>
          <w:szCs w:val="28"/>
        </w:rPr>
        <w:t xml:space="preserve"> «Развитие инфраструктуры муниципального образования город Минусинск»</w:t>
      </w:r>
      <w:r w:rsidRPr="00E81A63">
        <w:rPr>
          <w:sz w:val="28"/>
          <w:szCs w:val="28"/>
        </w:rPr>
        <w:t xml:space="preserve"> исполнение составило </w:t>
      </w:r>
      <w:r w:rsidR="00816FAD" w:rsidRPr="00C64B62">
        <w:rPr>
          <w:sz w:val="28"/>
          <w:szCs w:val="28"/>
        </w:rPr>
        <w:t>41 653,18</w:t>
      </w:r>
      <w:r w:rsidRPr="00E81A63">
        <w:rPr>
          <w:sz w:val="28"/>
          <w:szCs w:val="28"/>
        </w:rPr>
        <w:t xml:space="preserve">тыс. руб. или </w:t>
      </w:r>
      <w:r w:rsidR="00816FAD" w:rsidRPr="00C64B62">
        <w:rPr>
          <w:sz w:val="28"/>
          <w:szCs w:val="28"/>
        </w:rPr>
        <w:t>94,67</w:t>
      </w:r>
      <w:r w:rsidRPr="00E81A63">
        <w:rPr>
          <w:sz w:val="28"/>
          <w:szCs w:val="28"/>
        </w:rPr>
        <w:t xml:space="preserve"> % от уточненной бюджетной росписи </w:t>
      </w:r>
      <w:r w:rsidR="00816FAD" w:rsidRPr="00C64B62">
        <w:rPr>
          <w:sz w:val="28"/>
          <w:szCs w:val="28"/>
        </w:rPr>
        <w:t>43 996,43</w:t>
      </w:r>
      <w:r w:rsidRPr="00E81A63">
        <w:rPr>
          <w:sz w:val="28"/>
          <w:szCs w:val="28"/>
        </w:rPr>
        <w:t xml:space="preserve"> тыс. руб.</w:t>
      </w:r>
    </w:p>
    <w:p w14:paraId="1388B360" w14:textId="77777777" w:rsidR="00AD7BF2" w:rsidRPr="00C64B62" w:rsidRDefault="00AD7BF2" w:rsidP="00AD7BF2">
      <w:pPr>
        <w:tabs>
          <w:tab w:val="left" w:pos="709"/>
          <w:tab w:val="left" w:pos="851"/>
        </w:tabs>
        <w:ind w:firstLine="708"/>
        <w:jc w:val="both"/>
        <w:rPr>
          <w:sz w:val="28"/>
          <w:szCs w:val="28"/>
        </w:rPr>
      </w:pPr>
      <w:r w:rsidRPr="00C64B62">
        <w:rPr>
          <w:sz w:val="28"/>
          <w:szCs w:val="28"/>
        </w:rPr>
        <w:t xml:space="preserve"> В рамках реализации данной подпрограммы произведены расходы на предоставление субсидии муниципальному унитарному предприятию города Минусинска в целях финансового обеспечения части затрат для предупреждения банкротства и восстановления платежеспособности в сумме 37 656,75 тыс. рублей за счет средств бюджета города, что составляет 94,14% от плановых бюджетных ассигнований 40 000,00 тыс. рублей.</w:t>
      </w:r>
    </w:p>
    <w:p w14:paraId="7E5621D8" w14:textId="77777777" w:rsidR="00AD7BF2" w:rsidRPr="00C64B62" w:rsidRDefault="00AD7BF2" w:rsidP="00AD7BF2">
      <w:pPr>
        <w:tabs>
          <w:tab w:val="left" w:pos="709"/>
          <w:tab w:val="left" w:pos="851"/>
        </w:tabs>
        <w:ind w:firstLine="708"/>
        <w:jc w:val="both"/>
        <w:rPr>
          <w:sz w:val="28"/>
          <w:szCs w:val="28"/>
        </w:rPr>
      </w:pPr>
      <w:r w:rsidRPr="00C64B62">
        <w:rPr>
          <w:sz w:val="28"/>
          <w:szCs w:val="28"/>
        </w:rPr>
        <w:tab/>
        <w:t>В рамках иного межбюджетного трансферта за содействие развитию налогового потенциала приобретено оборудование (мобильный лазерный 3D сканер) в муниципальную собственность на сумму 3 996,43 тыс. рублей, исполнение составило 100%.</w:t>
      </w:r>
    </w:p>
    <w:p w14:paraId="495D4F9B" w14:textId="77777777" w:rsidR="00816FAD" w:rsidRPr="00C64B62" w:rsidRDefault="00816FAD" w:rsidP="00AD7BF2">
      <w:pPr>
        <w:tabs>
          <w:tab w:val="left" w:pos="709"/>
          <w:tab w:val="left" w:pos="851"/>
        </w:tabs>
        <w:ind w:firstLine="708"/>
        <w:jc w:val="both"/>
        <w:rPr>
          <w:sz w:val="28"/>
          <w:szCs w:val="28"/>
        </w:rPr>
      </w:pPr>
      <w:r w:rsidRPr="00C64B62">
        <w:rPr>
          <w:sz w:val="28"/>
          <w:szCs w:val="28"/>
        </w:rPr>
        <w:t>При реализации данной подпрограммы исполнение показателей сложилось следующим образом:</w:t>
      </w:r>
    </w:p>
    <w:p w14:paraId="1BC3DC21" w14:textId="77777777" w:rsidR="00816FAD" w:rsidRPr="00C64B62" w:rsidRDefault="00816FAD" w:rsidP="00AD7BF2">
      <w:pPr>
        <w:tabs>
          <w:tab w:val="left" w:pos="709"/>
          <w:tab w:val="left" w:pos="851"/>
        </w:tabs>
        <w:ind w:firstLine="708"/>
        <w:jc w:val="both"/>
        <w:rPr>
          <w:sz w:val="28"/>
          <w:szCs w:val="28"/>
        </w:rPr>
      </w:pPr>
      <w:r w:rsidRPr="00C64B62">
        <w:rPr>
          <w:sz w:val="28"/>
          <w:szCs w:val="28"/>
        </w:rPr>
        <w:t>Количество приобретенных в муниципальную собственность города Минусинска машин и механизмов (оборудование) достигнуто при плановом значении 1 единицы.</w:t>
      </w:r>
    </w:p>
    <w:p w14:paraId="43E0AA44" w14:textId="77777777" w:rsidR="00816FAD" w:rsidRPr="00C64B62" w:rsidRDefault="00816FAD" w:rsidP="00AD7BF2">
      <w:pPr>
        <w:tabs>
          <w:tab w:val="left" w:pos="709"/>
          <w:tab w:val="left" w:pos="851"/>
        </w:tabs>
        <w:ind w:firstLine="708"/>
        <w:jc w:val="both"/>
        <w:rPr>
          <w:sz w:val="28"/>
          <w:szCs w:val="28"/>
        </w:rPr>
      </w:pPr>
      <w:r w:rsidRPr="00C64B62">
        <w:rPr>
          <w:sz w:val="28"/>
          <w:szCs w:val="28"/>
        </w:rPr>
        <w:t xml:space="preserve">Количество предоставленных субсидий муниципальным унитарным предприятиям достигнуто при плановом значении 1 субсидии. </w:t>
      </w:r>
    </w:p>
    <w:p w14:paraId="1CF0C919" w14:textId="77777777" w:rsidR="00816FAD" w:rsidRPr="00816FAD" w:rsidRDefault="00816FAD" w:rsidP="00816FAD">
      <w:pPr>
        <w:autoSpaceDE w:val="0"/>
        <w:autoSpaceDN w:val="0"/>
        <w:adjustRightInd w:val="0"/>
        <w:ind w:firstLine="708"/>
        <w:jc w:val="both"/>
        <w:rPr>
          <w:sz w:val="28"/>
          <w:szCs w:val="28"/>
        </w:rPr>
      </w:pPr>
      <w:r w:rsidRPr="00816FAD">
        <w:rPr>
          <w:bCs/>
          <w:iCs/>
          <w:sz w:val="28"/>
          <w:szCs w:val="28"/>
        </w:rPr>
        <w:t xml:space="preserve">В соответствии с Методикой проведения оценки эффективности реализации муниципальных программы, настоящей муниципальной программе присвоено 28 баллов что соответствует </w:t>
      </w:r>
      <w:r w:rsidR="00D15C89" w:rsidRPr="00C64B62">
        <w:rPr>
          <w:bCs/>
          <w:iCs/>
          <w:sz w:val="28"/>
          <w:szCs w:val="28"/>
        </w:rPr>
        <w:t>высоко</w:t>
      </w:r>
      <w:r w:rsidRPr="00816FAD">
        <w:rPr>
          <w:bCs/>
          <w:iCs/>
          <w:sz w:val="28"/>
          <w:szCs w:val="28"/>
        </w:rPr>
        <w:t xml:space="preserve">эффективному уровню реализации муниципальной программы. </w:t>
      </w:r>
    </w:p>
    <w:p w14:paraId="5C5F881E" w14:textId="77777777" w:rsidR="00816FAD" w:rsidRPr="00816FAD" w:rsidRDefault="00816FAD" w:rsidP="00816FAD">
      <w:pPr>
        <w:autoSpaceDE w:val="0"/>
        <w:autoSpaceDN w:val="0"/>
        <w:adjustRightInd w:val="0"/>
        <w:ind w:firstLine="708"/>
        <w:jc w:val="both"/>
        <w:rPr>
          <w:bCs/>
          <w:iCs/>
          <w:sz w:val="28"/>
          <w:szCs w:val="28"/>
        </w:rPr>
      </w:pPr>
      <w:r w:rsidRPr="00816FAD">
        <w:rPr>
          <w:bCs/>
          <w:iCs/>
          <w:sz w:val="28"/>
          <w:szCs w:val="28"/>
        </w:rPr>
        <w:t>В связи с этим оценку деятельности касающейся реализации муниципальной программ, считать удовлетворительной.</w:t>
      </w:r>
    </w:p>
    <w:p w14:paraId="57F5BE0A" w14:textId="77777777" w:rsidR="00816FAD" w:rsidRPr="00816FAD" w:rsidRDefault="00816FAD" w:rsidP="00816FAD">
      <w:pPr>
        <w:autoSpaceDE w:val="0"/>
        <w:autoSpaceDN w:val="0"/>
        <w:adjustRightInd w:val="0"/>
        <w:jc w:val="center"/>
        <w:rPr>
          <w:sz w:val="28"/>
          <w:szCs w:val="28"/>
        </w:rPr>
      </w:pPr>
    </w:p>
    <w:p w14:paraId="51308634" w14:textId="77777777" w:rsidR="00186FC5" w:rsidRPr="00C64B62" w:rsidRDefault="00186FC5" w:rsidP="00186FC5">
      <w:pPr>
        <w:autoSpaceDE w:val="0"/>
        <w:autoSpaceDN w:val="0"/>
        <w:adjustRightInd w:val="0"/>
        <w:jc w:val="center"/>
        <w:rPr>
          <w:b/>
          <w:bCs/>
          <w:sz w:val="28"/>
          <w:szCs w:val="28"/>
        </w:rPr>
      </w:pPr>
      <w:r w:rsidRPr="00C64B62">
        <w:rPr>
          <w:b/>
          <w:bCs/>
          <w:sz w:val="28"/>
          <w:szCs w:val="28"/>
        </w:rPr>
        <w:t xml:space="preserve">Муниципальная программа «Социально-экономическая поддержка </w:t>
      </w:r>
    </w:p>
    <w:p w14:paraId="4D995FFE" w14:textId="77777777" w:rsidR="00186FC5" w:rsidRPr="00C64B62" w:rsidRDefault="00186FC5" w:rsidP="00186FC5">
      <w:pPr>
        <w:autoSpaceDE w:val="0"/>
        <w:autoSpaceDN w:val="0"/>
        <w:adjustRightInd w:val="0"/>
        <w:jc w:val="center"/>
        <w:rPr>
          <w:b/>
          <w:bCs/>
          <w:sz w:val="28"/>
          <w:szCs w:val="28"/>
        </w:rPr>
      </w:pPr>
      <w:r w:rsidRPr="00C64B62">
        <w:rPr>
          <w:b/>
          <w:bCs/>
          <w:sz w:val="28"/>
          <w:szCs w:val="28"/>
        </w:rPr>
        <w:t xml:space="preserve">интересов населения города Минусинска» </w:t>
      </w:r>
    </w:p>
    <w:p w14:paraId="10046AB8" w14:textId="77777777" w:rsidR="00186FC5" w:rsidRPr="00C64B62" w:rsidRDefault="00186FC5" w:rsidP="00186FC5">
      <w:pPr>
        <w:autoSpaceDE w:val="0"/>
        <w:autoSpaceDN w:val="0"/>
        <w:adjustRightInd w:val="0"/>
        <w:jc w:val="both"/>
        <w:rPr>
          <w:sz w:val="28"/>
          <w:szCs w:val="28"/>
        </w:rPr>
      </w:pPr>
    </w:p>
    <w:p w14:paraId="147EC759" w14:textId="77777777" w:rsidR="00B565FD" w:rsidRPr="00C64B62" w:rsidRDefault="00B565FD" w:rsidP="00B565FD">
      <w:pPr>
        <w:autoSpaceDE w:val="0"/>
        <w:autoSpaceDN w:val="0"/>
        <w:adjustRightInd w:val="0"/>
        <w:ind w:firstLine="680"/>
        <w:jc w:val="both"/>
        <w:rPr>
          <w:i/>
          <w:iCs/>
          <w:sz w:val="28"/>
          <w:szCs w:val="28"/>
        </w:rPr>
      </w:pPr>
      <w:r w:rsidRPr="00C64B62">
        <w:rPr>
          <w:i/>
          <w:iCs/>
          <w:sz w:val="28"/>
          <w:szCs w:val="28"/>
        </w:rPr>
        <w:t>Ответственный исполнитель муниципальной программы: Администрация города Минусинска</w:t>
      </w:r>
    </w:p>
    <w:p w14:paraId="5EB26524" w14:textId="77777777" w:rsidR="00B565FD" w:rsidRPr="00C64B62" w:rsidRDefault="00B565FD" w:rsidP="00B565FD">
      <w:pPr>
        <w:autoSpaceDE w:val="0"/>
        <w:autoSpaceDN w:val="0"/>
        <w:adjustRightInd w:val="0"/>
        <w:ind w:firstLine="680"/>
        <w:jc w:val="both"/>
        <w:rPr>
          <w:i/>
          <w:iCs/>
          <w:sz w:val="28"/>
          <w:szCs w:val="28"/>
        </w:rPr>
      </w:pPr>
      <w:r w:rsidRPr="00C64B62">
        <w:rPr>
          <w:i/>
          <w:iCs/>
          <w:sz w:val="28"/>
          <w:szCs w:val="28"/>
        </w:rPr>
        <w:t>Цель 1 муниципальной программы:</w:t>
      </w:r>
    </w:p>
    <w:p w14:paraId="7CDEFEAD" w14:textId="77777777" w:rsidR="00B565FD" w:rsidRPr="00C64B62" w:rsidRDefault="00B565FD" w:rsidP="00B565FD">
      <w:pPr>
        <w:autoSpaceDE w:val="0"/>
        <w:autoSpaceDN w:val="0"/>
        <w:adjustRightInd w:val="0"/>
        <w:ind w:firstLine="680"/>
        <w:jc w:val="both"/>
        <w:rPr>
          <w:sz w:val="28"/>
          <w:szCs w:val="28"/>
        </w:rPr>
      </w:pPr>
      <w:r w:rsidRPr="00C64B62">
        <w:rPr>
          <w:sz w:val="28"/>
          <w:szCs w:val="28"/>
        </w:rPr>
        <w:t>Выполнение обязательств муниципального образования город Минусинск по повышению качества жизни отдельной категории граждан.</w:t>
      </w:r>
    </w:p>
    <w:p w14:paraId="11DD2292" w14:textId="77777777" w:rsidR="00B565FD" w:rsidRPr="00C64B62" w:rsidRDefault="00B565FD" w:rsidP="00B565FD">
      <w:pPr>
        <w:autoSpaceDE w:val="0"/>
        <w:autoSpaceDN w:val="0"/>
        <w:adjustRightInd w:val="0"/>
        <w:ind w:firstLine="680"/>
        <w:jc w:val="both"/>
        <w:rPr>
          <w:i/>
          <w:iCs/>
          <w:sz w:val="28"/>
          <w:szCs w:val="28"/>
        </w:rPr>
      </w:pPr>
      <w:r w:rsidRPr="00C64B62">
        <w:rPr>
          <w:i/>
          <w:iCs/>
          <w:sz w:val="28"/>
          <w:szCs w:val="28"/>
        </w:rPr>
        <w:t>Целевой показатель 1:</w:t>
      </w:r>
    </w:p>
    <w:p w14:paraId="6B83E7EB" w14:textId="77777777" w:rsidR="00B565FD" w:rsidRPr="00C64B62" w:rsidRDefault="00B565FD" w:rsidP="00B565FD">
      <w:pPr>
        <w:autoSpaceDE w:val="0"/>
        <w:autoSpaceDN w:val="0"/>
        <w:adjustRightInd w:val="0"/>
        <w:ind w:firstLine="680"/>
        <w:jc w:val="both"/>
        <w:rPr>
          <w:sz w:val="28"/>
          <w:szCs w:val="28"/>
        </w:rPr>
      </w:pPr>
      <w:r w:rsidRPr="00C64B62">
        <w:rPr>
          <w:sz w:val="28"/>
          <w:szCs w:val="28"/>
        </w:rPr>
        <w:t xml:space="preserve">Доля освоенных бюджетных средств, направленных на повышение качества жизни отдельной категории граждан </w:t>
      </w:r>
      <w:bookmarkStart w:id="10" w:name="_Hlk162363472"/>
      <w:r w:rsidR="006E24FA" w:rsidRPr="00C64B62">
        <w:rPr>
          <w:sz w:val="28"/>
          <w:szCs w:val="28"/>
        </w:rPr>
        <w:t>достигла планового значении</w:t>
      </w:r>
      <w:r w:rsidRPr="00C64B62">
        <w:rPr>
          <w:sz w:val="28"/>
          <w:szCs w:val="28"/>
        </w:rPr>
        <w:t xml:space="preserve"> </w:t>
      </w:r>
      <w:bookmarkEnd w:id="10"/>
      <w:r w:rsidRPr="00C64B62">
        <w:rPr>
          <w:sz w:val="28"/>
          <w:szCs w:val="28"/>
        </w:rPr>
        <w:t>100%.</w:t>
      </w:r>
    </w:p>
    <w:p w14:paraId="3E651B02" w14:textId="77777777" w:rsidR="00B565FD" w:rsidRPr="00C64B62" w:rsidRDefault="00B565FD" w:rsidP="00B565FD">
      <w:pPr>
        <w:autoSpaceDE w:val="0"/>
        <w:autoSpaceDN w:val="0"/>
        <w:adjustRightInd w:val="0"/>
        <w:ind w:firstLine="680"/>
        <w:jc w:val="both"/>
        <w:rPr>
          <w:i/>
          <w:iCs/>
          <w:sz w:val="28"/>
          <w:szCs w:val="28"/>
        </w:rPr>
      </w:pPr>
      <w:r w:rsidRPr="00B565FD">
        <w:rPr>
          <w:i/>
          <w:iCs/>
          <w:sz w:val="28"/>
          <w:szCs w:val="28"/>
        </w:rPr>
        <w:lastRenderedPageBreak/>
        <w:t xml:space="preserve">Цель </w:t>
      </w:r>
      <w:r w:rsidRPr="00C64B62">
        <w:rPr>
          <w:i/>
          <w:iCs/>
          <w:sz w:val="28"/>
          <w:szCs w:val="28"/>
        </w:rPr>
        <w:t>2</w:t>
      </w:r>
      <w:r w:rsidRPr="00B565FD">
        <w:rPr>
          <w:i/>
          <w:iCs/>
          <w:sz w:val="28"/>
          <w:szCs w:val="28"/>
        </w:rPr>
        <w:t xml:space="preserve"> муниципальной программы:</w:t>
      </w:r>
    </w:p>
    <w:p w14:paraId="47C9E049" w14:textId="77777777" w:rsidR="00B565FD" w:rsidRPr="00C64B62" w:rsidRDefault="00B565FD" w:rsidP="00B565FD">
      <w:pPr>
        <w:autoSpaceDE w:val="0"/>
        <w:autoSpaceDN w:val="0"/>
        <w:adjustRightInd w:val="0"/>
        <w:ind w:firstLine="680"/>
        <w:jc w:val="both"/>
        <w:rPr>
          <w:sz w:val="28"/>
          <w:szCs w:val="28"/>
        </w:rPr>
      </w:pPr>
      <w:r w:rsidRPr="00C64B62">
        <w:rPr>
          <w:sz w:val="28"/>
          <w:szCs w:val="28"/>
        </w:rPr>
        <w:t>Обеспечение содействия в устойчивом функционировании и развитии малого и среднего предпринимательства и самозанятых граждан, популяризации и развитии социального предпринимательства на территории города Минусинска, способствующего созданию и (или) сохранению новых рабочих мест, развитию реального сектора экономики, пополнению бюджета города Минусинска, обеспечению занятости населения</w:t>
      </w:r>
    </w:p>
    <w:p w14:paraId="26AE3214" w14:textId="77777777" w:rsidR="00B565FD" w:rsidRPr="00C64B62" w:rsidRDefault="00B565FD" w:rsidP="00B565FD">
      <w:pPr>
        <w:autoSpaceDE w:val="0"/>
        <w:autoSpaceDN w:val="0"/>
        <w:adjustRightInd w:val="0"/>
        <w:ind w:firstLine="680"/>
        <w:jc w:val="both"/>
        <w:rPr>
          <w:i/>
          <w:iCs/>
          <w:sz w:val="28"/>
          <w:szCs w:val="28"/>
        </w:rPr>
      </w:pPr>
      <w:r w:rsidRPr="00B565FD">
        <w:rPr>
          <w:i/>
          <w:iCs/>
          <w:sz w:val="28"/>
          <w:szCs w:val="28"/>
        </w:rPr>
        <w:t>Целев</w:t>
      </w:r>
      <w:r w:rsidRPr="00C64B62">
        <w:rPr>
          <w:i/>
          <w:iCs/>
          <w:sz w:val="28"/>
          <w:szCs w:val="28"/>
        </w:rPr>
        <w:t>ые</w:t>
      </w:r>
      <w:r w:rsidRPr="00B565FD">
        <w:rPr>
          <w:i/>
          <w:iCs/>
          <w:sz w:val="28"/>
          <w:szCs w:val="28"/>
        </w:rPr>
        <w:t xml:space="preserve"> показател</w:t>
      </w:r>
      <w:r w:rsidRPr="00C64B62">
        <w:rPr>
          <w:i/>
          <w:iCs/>
          <w:sz w:val="28"/>
          <w:szCs w:val="28"/>
        </w:rPr>
        <w:t>и</w:t>
      </w:r>
      <w:r w:rsidRPr="00B565FD">
        <w:rPr>
          <w:i/>
          <w:iCs/>
          <w:sz w:val="28"/>
          <w:szCs w:val="28"/>
        </w:rPr>
        <w:t>:</w:t>
      </w:r>
    </w:p>
    <w:p w14:paraId="03C3EFC7" w14:textId="77777777" w:rsidR="00B565FD" w:rsidRPr="00B565FD" w:rsidRDefault="00B565FD" w:rsidP="00B565FD">
      <w:pPr>
        <w:autoSpaceDE w:val="0"/>
        <w:autoSpaceDN w:val="0"/>
        <w:adjustRightInd w:val="0"/>
        <w:ind w:firstLine="680"/>
        <w:jc w:val="both"/>
        <w:rPr>
          <w:sz w:val="28"/>
          <w:szCs w:val="28"/>
        </w:rPr>
      </w:pPr>
      <w:r w:rsidRPr="00C64B62">
        <w:rPr>
          <w:sz w:val="28"/>
          <w:szCs w:val="28"/>
        </w:rPr>
        <w:t>Число субъектов малого и среднего предпринимательства в расчете на 10 тыс. человек населения</w:t>
      </w:r>
      <w:r w:rsidR="00726F93" w:rsidRPr="00C64B62">
        <w:rPr>
          <w:sz w:val="28"/>
          <w:szCs w:val="28"/>
        </w:rPr>
        <w:t xml:space="preserve"> достиг</w:t>
      </w:r>
      <w:r w:rsidR="006E24FA" w:rsidRPr="00C64B62">
        <w:rPr>
          <w:sz w:val="28"/>
          <w:szCs w:val="28"/>
        </w:rPr>
        <w:t xml:space="preserve">ло </w:t>
      </w:r>
      <w:r w:rsidR="00726F93" w:rsidRPr="00C64B62">
        <w:rPr>
          <w:sz w:val="28"/>
          <w:szCs w:val="28"/>
        </w:rPr>
        <w:t>планово</w:t>
      </w:r>
      <w:r w:rsidR="006E24FA" w:rsidRPr="00C64B62">
        <w:rPr>
          <w:sz w:val="28"/>
          <w:szCs w:val="28"/>
        </w:rPr>
        <w:t>го</w:t>
      </w:r>
      <w:r w:rsidR="00726F93" w:rsidRPr="00C64B62">
        <w:rPr>
          <w:sz w:val="28"/>
          <w:szCs w:val="28"/>
        </w:rPr>
        <w:t xml:space="preserve"> значении 311,87 единиц. </w:t>
      </w:r>
    </w:p>
    <w:p w14:paraId="0ED255DA" w14:textId="77777777" w:rsidR="00726F93" w:rsidRPr="00C64B62" w:rsidRDefault="00726F93" w:rsidP="00B565FD">
      <w:pPr>
        <w:autoSpaceDE w:val="0"/>
        <w:autoSpaceDN w:val="0"/>
        <w:adjustRightInd w:val="0"/>
        <w:ind w:firstLine="680"/>
        <w:jc w:val="both"/>
        <w:rPr>
          <w:sz w:val="28"/>
          <w:szCs w:val="28"/>
        </w:rPr>
      </w:pPr>
      <w:r w:rsidRPr="00C64B62">
        <w:rPr>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6E24FA" w:rsidRPr="00C64B62">
        <w:rPr>
          <w:sz w:val="28"/>
          <w:szCs w:val="28"/>
        </w:rPr>
        <w:t>достигла</w:t>
      </w:r>
      <w:r w:rsidRPr="00C64B62">
        <w:rPr>
          <w:sz w:val="28"/>
          <w:szCs w:val="28"/>
        </w:rPr>
        <w:t xml:space="preserve"> планово</w:t>
      </w:r>
      <w:r w:rsidR="006E24FA" w:rsidRPr="00C64B62">
        <w:rPr>
          <w:sz w:val="28"/>
          <w:szCs w:val="28"/>
        </w:rPr>
        <w:t>го</w:t>
      </w:r>
      <w:r w:rsidRPr="00C64B62">
        <w:rPr>
          <w:sz w:val="28"/>
          <w:szCs w:val="28"/>
        </w:rPr>
        <w:t xml:space="preserve"> значении 34,03%.</w:t>
      </w:r>
    </w:p>
    <w:p w14:paraId="36343448" w14:textId="77777777" w:rsidR="00B565FD" w:rsidRPr="00C64B62" w:rsidRDefault="00B565FD" w:rsidP="00B565FD">
      <w:pPr>
        <w:autoSpaceDE w:val="0"/>
        <w:autoSpaceDN w:val="0"/>
        <w:adjustRightInd w:val="0"/>
        <w:ind w:firstLine="680"/>
        <w:jc w:val="both"/>
        <w:rPr>
          <w:i/>
          <w:iCs/>
          <w:sz w:val="28"/>
          <w:szCs w:val="28"/>
        </w:rPr>
      </w:pPr>
      <w:r w:rsidRPr="00B565FD">
        <w:rPr>
          <w:i/>
          <w:iCs/>
          <w:sz w:val="28"/>
          <w:szCs w:val="28"/>
        </w:rPr>
        <w:t xml:space="preserve">Цель </w:t>
      </w:r>
      <w:r w:rsidRPr="00C64B62">
        <w:rPr>
          <w:i/>
          <w:iCs/>
          <w:sz w:val="28"/>
          <w:szCs w:val="28"/>
        </w:rPr>
        <w:t>3</w:t>
      </w:r>
      <w:r w:rsidRPr="00B565FD">
        <w:rPr>
          <w:i/>
          <w:iCs/>
          <w:sz w:val="28"/>
          <w:szCs w:val="28"/>
        </w:rPr>
        <w:t xml:space="preserve"> муниципальной программы:</w:t>
      </w:r>
    </w:p>
    <w:p w14:paraId="0BC68ED1" w14:textId="77777777" w:rsidR="00B565FD" w:rsidRPr="00C64B62" w:rsidRDefault="00B565FD" w:rsidP="006E24FA">
      <w:pPr>
        <w:autoSpaceDE w:val="0"/>
        <w:autoSpaceDN w:val="0"/>
        <w:adjustRightInd w:val="0"/>
        <w:ind w:firstLine="680"/>
        <w:jc w:val="both"/>
        <w:rPr>
          <w:sz w:val="28"/>
          <w:szCs w:val="28"/>
        </w:rPr>
      </w:pPr>
      <w:r w:rsidRPr="00C64B62">
        <w:rPr>
          <w:sz w:val="28"/>
          <w:szCs w:val="28"/>
        </w:rPr>
        <w:t>Создание на территории города Минусинска условий для эффективной защиты потребителями своих прав.</w:t>
      </w:r>
    </w:p>
    <w:p w14:paraId="60AD7D75" w14:textId="77777777" w:rsidR="00186FC5" w:rsidRPr="00C64B62" w:rsidRDefault="00186FC5" w:rsidP="00186FC5">
      <w:pPr>
        <w:ind w:firstLine="709"/>
        <w:jc w:val="both"/>
        <w:rPr>
          <w:sz w:val="28"/>
          <w:szCs w:val="28"/>
        </w:rPr>
      </w:pPr>
      <w:r w:rsidRPr="00C64B62">
        <w:rPr>
          <w:sz w:val="28"/>
          <w:szCs w:val="28"/>
        </w:rPr>
        <w:t xml:space="preserve">В целом по муниципальной программе муниципального образования город Минусинск «Социально – экономическая поддержка интересов населения города Минусинска» (далее – Программа) расходы исполнены в сумме </w:t>
      </w:r>
      <w:r w:rsidRPr="00C64B62">
        <w:rPr>
          <w:sz w:val="28"/>
        </w:rPr>
        <w:t>18 165,69</w:t>
      </w:r>
      <w:r w:rsidRPr="00C64B62">
        <w:rPr>
          <w:sz w:val="28"/>
          <w:szCs w:val="28"/>
        </w:rPr>
        <w:t xml:space="preserve"> тыс. рублей, что составляет 100 % от уточненной бюджетной росписи (18 165,69 тыс. рублей), из них:</w:t>
      </w:r>
    </w:p>
    <w:p w14:paraId="7AB2E890" w14:textId="77777777" w:rsidR="00186FC5" w:rsidRPr="00C64B62" w:rsidRDefault="00186FC5" w:rsidP="00186FC5">
      <w:pPr>
        <w:autoSpaceDE w:val="0"/>
        <w:autoSpaceDN w:val="0"/>
        <w:adjustRightInd w:val="0"/>
        <w:ind w:firstLine="708"/>
        <w:jc w:val="both"/>
        <w:rPr>
          <w:sz w:val="28"/>
        </w:rPr>
      </w:pPr>
      <w:r w:rsidRPr="00C64B62">
        <w:rPr>
          <w:sz w:val="28"/>
        </w:rPr>
        <w:t>- за счет средств бюджета города – 3</w:t>
      </w:r>
      <w:r w:rsidRPr="00C64B62">
        <w:rPr>
          <w:sz w:val="28"/>
          <w:szCs w:val="28"/>
        </w:rPr>
        <w:t xml:space="preserve"> 892,59 </w:t>
      </w:r>
      <w:r w:rsidRPr="00C64B62">
        <w:rPr>
          <w:sz w:val="28"/>
        </w:rPr>
        <w:t>тыс. рублей или 100 % от уточненной бюджетной росписи (3</w:t>
      </w:r>
      <w:r w:rsidRPr="00C64B62">
        <w:rPr>
          <w:sz w:val="28"/>
          <w:szCs w:val="28"/>
        </w:rPr>
        <w:t xml:space="preserve"> 892,59 </w:t>
      </w:r>
      <w:r w:rsidRPr="00C64B62">
        <w:rPr>
          <w:sz w:val="28"/>
        </w:rPr>
        <w:t xml:space="preserve">тыс. рублей), </w:t>
      </w:r>
    </w:p>
    <w:p w14:paraId="3C90CE34" w14:textId="77777777" w:rsidR="00186FC5" w:rsidRPr="00C64B62" w:rsidRDefault="00186FC5" w:rsidP="00186FC5">
      <w:pPr>
        <w:autoSpaceDE w:val="0"/>
        <w:autoSpaceDN w:val="0"/>
        <w:adjustRightInd w:val="0"/>
        <w:ind w:firstLine="708"/>
        <w:jc w:val="both"/>
        <w:rPr>
          <w:sz w:val="28"/>
        </w:rPr>
      </w:pPr>
      <w:r w:rsidRPr="00C64B62">
        <w:rPr>
          <w:sz w:val="28"/>
        </w:rPr>
        <w:t>- за счет средств краевого бюджета – 14</w:t>
      </w:r>
      <w:r w:rsidRPr="00C64B62">
        <w:rPr>
          <w:sz w:val="28"/>
          <w:szCs w:val="28"/>
        </w:rPr>
        <w:t xml:space="preserve"> 273,10 </w:t>
      </w:r>
      <w:r w:rsidRPr="00C64B62">
        <w:rPr>
          <w:sz w:val="28"/>
        </w:rPr>
        <w:t>тыс. рублей или 100 % от уточненной бюджетной росписи (</w:t>
      </w:r>
      <w:r w:rsidRPr="00C64B62">
        <w:rPr>
          <w:sz w:val="28"/>
          <w:szCs w:val="28"/>
        </w:rPr>
        <w:t xml:space="preserve">14 273,10 </w:t>
      </w:r>
      <w:r w:rsidRPr="00C64B62">
        <w:rPr>
          <w:sz w:val="28"/>
        </w:rPr>
        <w:t>тыс. рублей).</w:t>
      </w:r>
    </w:p>
    <w:p w14:paraId="2A522366" w14:textId="7043A783" w:rsidR="00186FC5" w:rsidRPr="001E3C09" w:rsidRDefault="006E24FA" w:rsidP="001E3C09">
      <w:pPr>
        <w:autoSpaceDE w:val="0"/>
        <w:autoSpaceDN w:val="0"/>
        <w:adjustRightInd w:val="0"/>
        <w:ind w:firstLine="708"/>
        <w:jc w:val="both"/>
        <w:rPr>
          <w:sz w:val="28"/>
        </w:rPr>
      </w:pPr>
      <w:r w:rsidRPr="00C64B62">
        <w:rPr>
          <w:sz w:val="28"/>
        </w:rPr>
        <w:t xml:space="preserve">При реализации программы в 2023 году реализовано 3 подпрограммы. </w:t>
      </w:r>
    </w:p>
    <w:p w14:paraId="2C24D374" w14:textId="77777777" w:rsidR="006E24FA" w:rsidRPr="00C64B62" w:rsidRDefault="006E24FA" w:rsidP="006E24FA">
      <w:pPr>
        <w:spacing w:line="264" w:lineRule="auto"/>
        <w:ind w:firstLine="708"/>
        <w:jc w:val="both"/>
        <w:rPr>
          <w:i/>
          <w:iCs/>
          <w:sz w:val="28"/>
          <w:szCs w:val="28"/>
        </w:rPr>
      </w:pPr>
      <w:r w:rsidRPr="00C64B62">
        <w:rPr>
          <w:sz w:val="28"/>
          <w:szCs w:val="28"/>
        </w:rPr>
        <w:t>П</w:t>
      </w:r>
      <w:r w:rsidRPr="00C64B62">
        <w:rPr>
          <w:i/>
          <w:iCs/>
          <w:sz w:val="28"/>
          <w:szCs w:val="28"/>
        </w:rPr>
        <w:t>одпрограмма «</w:t>
      </w:r>
      <w:r w:rsidR="00186FC5" w:rsidRPr="00C64B62">
        <w:rPr>
          <w:i/>
          <w:iCs/>
          <w:sz w:val="28"/>
          <w:szCs w:val="28"/>
        </w:rPr>
        <w:t xml:space="preserve">Повышение качества жизни отдельных категорий граждан»         </w:t>
      </w:r>
    </w:p>
    <w:p w14:paraId="1BD0C2FD" w14:textId="77777777" w:rsidR="006E24FA" w:rsidRPr="00C64B62" w:rsidRDefault="00186FC5" w:rsidP="006E24FA">
      <w:pPr>
        <w:spacing w:line="264" w:lineRule="auto"/>
        <w:ind w:firstLine="708"/>
        <w:jc w:val="both"/>
        <w:rPr>
          <w:sz w:val="28"/>
          <w:szCs w:val="28"/>
        </w:rPr>
      </w:pPr>
      <w:r w:rsidRPr="00C64B62">
        <w:rPr>
          <w:i/>
          <w:iCs/>
          <w:sz w:val="28"/>
          <w:szCs w:val="28"/>
        </w:rPr>
        <w:t xml:space="preserve">   </w:t>
      </w:r>
      <w:r w:rsidR="006E24FA" w:rsidRPr="00E81A63">
        <w:rPr>
          <w:sz w:val="28"/>
          <w:szCs w:val="28"/>
        </w:rPr>
        <w:t>По подпрограмме</w:t>
      </w:r>
      <w:r w:rsidR="006E24FA" w:rsidRPr="00C64B62">
        <w:rPr>
          <w:sz w:val="28"/>
          <w:szCs w:val="28"/>
        </w:rPr>
        <w:t xml:space="preserve"> «Повышение качества жизни отдельных категорий граждан» </w:t>
      </w:r>
      <w:r w:rsidR="006E24FA" w:rsidRPr="00E81A63">
        <w:rPr>
          <w:sz w:val="28"/>
          <w:szCs w:val="28"/>
        </w:rPr>
        <w:t xml:space="preserve">исполнение составило </w:t>
      </w:r>
      <w:r w:rsidR="006E24FA" w:rsidRPr="00C64B62">
        <w:rPr>
          <w:sz w:val="28"/>
          <w:szCs w:val="28"/>
        </w:rPr>
        <w:t xml:space="preserve">3 141,36 </w:t>
      </w:r>
      <w:r w:rsidR="006E24FA" w:rsidRPr="00E81A63">
        <w:rPr>
          <w:sz w:val="28"/>
          <w:szCs w:val="28"/>
        </w:rPr>
        <w:t xml:space="preserve">тыс. руб. или </w:t>
      </w:r>
      <w:r w:rsidR="006E24FA" w:rsidRPr="00C64B62">
        <w:rPr>
          <w:sz w:val="28"/>
          <w:szCs w:val="28"/>
        </w:rPr>
        <w:t>100</w:t>
      </w:r>
      <w:r w:rsidR="006E24FA" w:rsidRPr="00E81A63">
        <w:rPr>
          <w:sz w:val="28"/>
          <w:szCs w:val="28"/>
        </w:rPr>
        <w:t xml:space="preserve"> % от уточненной бюджетной росписи </w:t>
      </w:r>
      <w:r w:rsidR="006E24FA" w:rsidRPr="00C64B62">
        <w:rPr>
          <w:sz w:val="28"/>
          <w:szCs w:val="28"/>
        </w:rPr>
        <w:t>3 141,36</w:t>
      </w:r>
      <w:r w:rsidR="006E24FA" w:rsidRPr="00E81A63">
        <w:rPr>
          <w:sz w:val="28"/>
          <w:szCs w:val="28"/>
        </w:rPr>
        <w:t>тыс. руб</w:t>
      </w:r>
      <w:r w:rsidR="006E24FA" w:rsidRPr="00C64B62">
        <w:rPr>
          <w:sz w:val="28"/>
          <w:szCs w:val="28"/>
        </w:rPr>
        <w:t>.</w:t>
      </w:r>
    </w:p>
    <w:p w14:paraId="32D52014" w14:textId="77777777" w:rsidR="006E24FA" w:rsidRPr="00C64B62" w:rsidRDefault="00186FC5" w:rsidP="006E24FA">
      <w:pPr>
        <w:spacing w:line="264" w:lineRule="auto"/>
        <w:ind w:firstLine="708"/>
        <w:jc w:val="both"/>
        <w:rPr>
          <w:sz w:val="28"/>
          <w:szCs w:val="28"/>
        </w:rPr>
      </w:pPr>
      <w:r w:rsidRPr="00C64B62">
        <w:rPr>
          <w:sz w:val="28"/>
          <w:szCs w:val="28"/>
        </w:rPr>
        <w:t xml:space="preserve">При реализации данной подпрограммы достигнуты следующие показатели результативности: </w:t>
      </w:r>
      <w:r w:rsidR="006E24FA" w:rsidRPr="00C64B62">
        <w:rPr>
          <w:sz w:val="28"/>
          <w:szCs w:val="28"/>
        </w:rPr>
        <w:t>Удельный вес количества обоснованных жалоб к числу муниципальных услуг, предоставленных в календарном году, достигнут планового значения 0 %</w:t>
      </w:r>
    </w:p>
    <w:p w14:paraId="353C73A3" w14:textId="77777777" w:rsidR="00186FC5" w:rsidRPr="00C64B62" w:rsidRDefault="00186FC5" w:rsidP="00186FC5">
      <w:pPr>
        <w:ind w:firstLine="708"/>
        <w:jc w:val="both"/>
        <w:rPr>
          <w:sz w:val="28"/>
          <w:szCs w:val="28"/>
        </w:rPr>
      </w:pPr>
      <w:r w:rsidRPr="00C64B62">
        <w:rPr>
          <w:sz w:val="28"/>
          <w:szCs w:val="28"/>
        </w:rPr>
        <w:t>Расходы данной подпрограммы предусматриваются на следующие мероприятия:</w:t>
      </w:r>
    </w:p>
    <w:p w14:paraId="6B2CFBEB" w14:textId="77777777" w:rsidR="00186FC5" w:rsidRPr="00C64B62" w:rsidRDefault="00186FC5" w:rsidP="00186FC5">
      <w:pPr>
        <w:ind w:firstLine="720"/>
        <w:jc w:val="both"/>
        <w:rPr>
          <w:sz w:val="28"/>
          <w:szCs w:val="28"/>
        </w:rPr>
      </w:pPr>
      <w:r w:rsidRPr="00C64B62">
        <w:rPr>
          <w:sz w:val="28"/>
          <w:szCs w:val="28"/>
        </w:rPr>
        <w:t xml:space="preserve"> Выплата, доставка и пересылка пенсии за выслугу лет лицам, замещавшим должности муниципальной службы согласно решению Минусинского городского Совета депутатов от 24.10.2012 № 5-34р, в объеме:</w:t>
      </w:r>
    </w:p>
    <w:p w14:paraId="37C9600E" w14:textId="77777777" w:rsidR="00186FC5" w:rsidRPr="00C64B62" w:rsidRDefault="00186FC5" w:rsidP="00186FC5">
      <w:pPr>
        <w:ind w:firstLine="720"/>
        <w:jc w:val="both"/>
        <w:rPr>
          <w:sz w:val="28"/>
          <w:szCs w:val="28"/>
        </w:rPr>
      </w:pPr>
      <w:r w:rsidRPr="00C64B62">
        <w:rPr>
          <w:sz w:val="28"/>
          <w:szCs w:val="28"/>
        </w:rPr>
        <w:t>3 141,36 тыс. руб. – пенсия муниципальным служащим.</w:t>
      </w:r>
    </w:p>
    <w:p w14:paraId="4376D253" w14:textId="77777777" w:rsidR="00186FC5" w:rsidRPr="00C64B62" w:rsidRDefault="00186FC5" w:rsidP="00186FC5">
      <w:pPr>
        <w:autoSpaceDE w:val="0"/>
        <w:autoSpaceDN w:val="0"/>
        <w:adjustRightInd w:val="0"/>
        <w:ind w:firstLine="540"/>
        <w:jc w:val="both"/>
        <w:rPr>
          <w:sz w:val="28"/>
          <w:szCs w:val="28"/>
        </w:rPr>
      </w:pPr>
      <w:r w:rsidRPr="00C64B62">
        <w:rPr>
          <w:sz w:val="28"/>
          <w:szCs w:val="28"/>
        </w:rPr>
        <w:lastRenderedPageBreak/>
        <w:t>По состоянию на отчетную дату в муниципальном образовании город Минусинск 55 человек, замещавших должности муниципальной службы, имеют право на получение пенсии за выслугу лет, из них 55 человек являются ее получателями.</w:t>
      </w:r>
    </w:p>
    <w:p w14:paraId="406FA0CE" w14:textId="77777777" w:rsidR="00186FC5" w:rsidRPr="00C64B62" w:rsidRDefault="00186FC5" w:rsidP="00186FC5">
      <w:pPr>
        <w:ind w:firstLine="720"/>
        <w:jc w:val="both"/>
        <w:rPr>
          <w:sz w:val="28"/>
          <w:szCs w:val="28"/>
        </w:rPr>
      </w:pPr>
      <w:r w:rsidRPr="00C64B62">
        <w:rPr>
          <w:sz w:val="28"/>
          <w:szCs w:val="28"/>
        </w:rPr>
        <w:t>При реализации данного мероприятия подпрограммы ожидаемым результатом является своевременное и адресное предоставление пенсии за выслугу лет лицам, замещавшим должности муниципальной службы в муниципальном образовании город Минусинск (55 человек).</w:t>
      </w:r>
    </w:p>
    <w:p w14:paraId="1578D2D5" w14:textId="77777777" w:rsidR="00186FC5" w:rsidRPr="00C64B62" w:rsidRDefault="00186FC5" w:rsidP="00186FC5">
      <w:pPr>
        <w:autoSpaceDE w:val="0"/>
        <w:autoSpaceDN w:val="0"/>
        <w:adjustRightInd w:val="0"/>
        <w:ind w:firstLine="540"/>
        <w:jc w:val="both"/>
        <w:rPr>
          <w:sz w:val="28"/>
          <w:szCs w:val="28"/>
        </w:rPr>
      </w:pPr>
      <w:r w:rsidRPr="00C64B62">
        <w:rPr>
          <w:sz w:val="28"/>
          <w:szCs w:val="28"/>
        </w:rPr>
        <w:t xml:space="preserve">Выполнение обязательств муниципального образования город Минусинск по повышению качества жизни отдельных категории граждан по состоянию на 01.01.2024 года исполнены. </w:t>
      </w:r>
    </w:p>
    <w:p w14:paraId="573D009B" w14:textId="77777777" w:rsidR="006E24FA" w:rsidRPr="00C64B62" w:rsidRDefault="00186FC5" w:rsidP="006E24FA">
      <w:pPr>
        <w:ind w:firstLine="720"/>
        <w:jc w:val="both"/>
        <w:rPr>
          <w:i/>
          <w:iCs/>
          <w:sz w:val="28"/>
          <w:szCs w:val="28"/>
        </w:rPr>
      </w:pPr>
      <w:r w:rsidRPr="00C64B62">
        <w:rPr>
          <w:i/>
          <w:iCs/>
          <w:sz w:val="28"/>
          <w:szCs w:val="28"/>
        </w:rPr>
        <w:t>Подпрограмма</w:t>
      </w:r>
      <w:r w:rsidR="006E24FA" w:rsidRPr="00C64B62">
        <w:rPr>
          <w:i/>
          <w:iCs/>
          <w:sz w:val="28"/>
          <w:szCs w:val="28"/>
        </w:rPr>
        <w:t xml:space="preserve"> </w:t>
      </w:r>
      <w:r w:rsidRPr="00C64B62">
        <w:rPr>
          <w:i/>
          <w:iCs/>
          <w:sz w:val="28"/>
          <w:szCs w:val="28"/>
        </w:rPr>
        <w:t>«Поддержка субъектов малого и среднего предпринимательства»</w:t>
      </w:r>
    </w:p>
    <w:p w14:paraId="5A4D223C" w14:textId="77777777" w:rsidR="006E24FA" w:rsidRPr="006E24FA" w:rsidRDefault="006E24FA" w:rsidP="00AD1ECF">
      <w:pPr>
        <w:ind w:firstLine="720"/>
        <w:jc w:val="both"/>
        <w:rPr>
          <w:i/>
          <w:iCs/>
          <w:sz w:val="28"/>
          <w:szCs w:val="28"/>
        </w:rPr>
      </w:pPr>
      <w:r w:rsidRPr="006E24FA">
        <w:rPr>
          <w:sz w:val="28"/>
          <w:szCs w:val="28"/>
        </w:rPr>
        <w:t xml:space="preserve">По подпрограмме </w:t>
      </w:r>
      <w:r w:rsidRPr="00C64B62">
        <w:rPr>
          <w:sz w:val="28"/>
          <w:szCs w:val="28"/>
        </w:rPr>
        <w:t>Поддержка субъектов малого и среднего предпринимательства»</w:t>
      </w:r>
      <w:r w:rsidR="00AD1ECF" w:rsidRPr="00C64B62">
        <w:rPr>
          <w:i/>
          <w:iCs/>
          <w:sz w:val="28"/>
          <w:szCs w:val="28"/>
        </w:rPr>
        <w:t xml:space="preserve"> </w:t>
      </w:r>
      <w:r w:rsidRPr="006E24FA">
        <w:rPr>
          <w:sz w:val="28"/>
          <w:szCs w:val="28"/>
        </w:rPr>
        <w:t xml:space="preserve">исполнение составило </w:t>
      </w:r>
      <w:r w:rsidRPr="00C64B62">
        <w:rPr>
          <w:sz w:val="28"/>
          <w:szCs w:val="28"/>
        </w:rPr>
        <w:t>15 024,32</w:t>
      </w:r>
      <w:r w:rsidRPr="006E24FA">
        <w:rPr>
          <w:sz w:val="28"/>
          <w:szCs w:val="28"/>
        </w:rPr>
        <w:t xml:space="preserve">тыс. руб. или 100 % от уточненной бюджетной росписи </w:t>
      </w:r>
      <w:r w:rsidRPr="00C64B62">
        <w:rPr>
          <w:sz w:val="28"/>
          <w:szCs w:val="28"/>
        </w:rPr>
        <w:t>15 024,32</w:t>
      </w:r>
      <w:r w:rsidRPr="006E24FA">
        <w:rPr>
          <w:sz w:val="28"/>
          <w:szCs w:val="28"/>
        </w:rPr>
        <w:t>тыс. руб.</w:t>
      </w:r>
    </w:p>
    <w:p w14:paraId="5C272F29" w14:textId="77777777" w:rsidR="00186FC5" w:rsidRPr="00C64B62" w:rsidRDefault="00186FC5" w:rsidP="001E3C09">
      <w:pPr>
        <w:jc w:val="both"/>
      </w:pPr>
      <w:r w:rsidRPr="00C64B62">
        <w:rPr>
          <w:sz w:val="28"/>
          <w:szCs w:val="28"/>
        </w:rPr>
        <w:tab/>
        <w:t>Согласно соглашениям с Агентством развития малого и среднего предпринимательства Красноярского края, при условии софинансирования мероприятий за счет средств бюджета города, привлеченные средства были направлены на мероприятия:</w:t>
      </w:r>
    </w:p>
    <w:p w14:paraId="66493027" w14:textId="7B24C5D1" w:rsidR="00186FC5" w:rsidRPr="00C64B62" w:rsidRDefault="00186FC5" w:rsidP="001E3C09">
      <w:pPr>
        <w:ind w:firstLine="567"/>
        <w:jc w:val="both"/>
        <w:rPr>
          <w:sz w:val="28"/>
          <w:szCs w:val="28"/>
        </w:rPr>
      </w:pPr>
      <w:r w:rsidRPr="00C64B62">
        <w:rPr>
          <w:sz w:val="28"/>
          <w:szCs w:val="28"/>
        </w:rPr>
        <w:t>предоставление субсидий субъектам малого и среднего предпринимательства на реализацию инвестиционных проектов в приоритетных отраслях в сумме 7 517,89 тыс. рублей, в том числе за счет средств бюджета города 375,89 тыс. рублей, за счет средств краевого бюджета 7 142,00 тыс. рублей;</w:t>
      </w:r>
    </w:p>
    <w:p w14:paraId="20C93677" w14:textId="6E056477" w:rsidR="00186FC5" w:rsidRPr="00C64B62" w:rsidRDefault="00186FC5" w:rsidP="001E3C09">
      <w:pPr>
        <w:ind w:firstLine="567"/>
        <w:jc w:val="both"/>
        <w:rPr>
          <w:sz w:val="28"/>
          <w:szCs w:val="28"/>
        </w:rPr>
      </w:pPr>
      <w:r w:rsidRPr="00C64B62">
        <w:rPr>
          <w:sz w:val="28"/>
          <w:szCs w:val="28"/>
        </w:rPr>
        <w:t>предоставление 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 в сумме 3 306,43 тыс. рублей, в том числе за счет средств бюджета города 165,33 тыс. рублей, за счет средств краевого бюджета 3 141,10 тыс. рублей;</w:t>
      </w:r>
    </w:p>
    <w:p w14:paraId="623B3517" w14:textId="6C5D9C6E" w:rsidR="00186FC5" w:rsidRPr="00C64B62" w:rsidRDefault="001E3C09" w:rsidP="001E3C09">
      <w:pPr>
        <w:ind w:firstLine="567"/>
        <w:jc w:val="both"/>
        <w:rPr>
          <w:sz w:val="28"/>
          <w:szCs w:val="28"/>
        </w:rPr>
      </w:pPr>
      <w:r>
        <w:rPr>
          <w:sz w:val="28"/>
          <w:szCs w:val="28"/>
        </w:rPr>
        <w:t>п</w:t>
      </w:r>
      <w:r w:rsidR="00186FC5" w:rsidRPr="00C64B62">
        <w:rPr>
          <w:sz w:val="28"/>
          <w:szCs w:val="28"/>
        </w:rPr>
        <w:t>редоставление гранта в форме субсидии субъектам малого и среднего предпринимательства на начало ведения предпринимательской деятельности</w:t>
      </w:r>
      <w:r w:rsidR="00186FC5" w:rsidRPr="00C64B62">
        <w:rPr>
          <w:rFonts w:ascii="Calibri" w:hAnsi="Calibri" w:cs="Calibri"/>
          <w:sz w:val="22"/>
          <w:szCs w:val="22"/>
        </w:rPr>
        <w:t xml:space="preserve"> </w:t>
      </w:r>
      <w:r w:rsidR="00186FC5" w:rsidRPr="00C64B62">
        <w:rPr>
          <w:sz w:val="28"/>
          <w:szCs w:val="28"/>
        </w:rPr>
        <w:t>в сумме 4 200,0 тыс. рублей, в том числе за счет средств бюджета города 210,00 тыс. рублей, за счет средств краевого бюджета 3 990,0 тыс. рублей.</w:t>
      </w:r>
    </w:p>
    <w:p w14:paraId="1470A699" w14:textId="77777777" w:rsidR="00186FC5" w:rsidRPr="00C64B62" w:rsidRDefault="00186FC5" w:rsidP="000F6E7D">
      <w:pPr>
        <w:ind w:firstLine="708"/>
        <w:jc w:val="both"/>
        <w:rPr>
          <w:sz w:val="28"/>
          <w:szCs w:val="28"/>
        </w:rPr>
      </w:pPr>
      <w:r w:rsidRPr="00C64B62">
        <w:rPr>
          <w:sz w:val="28"/>
          <w:szCs w:val="28"/>
        </w:rPr>
        <w:t>В рамках реализации мероприятий подпрограммы удалось достичь следующих показателей:</w:t>
      </w:r>
    </w:p>
    <w:p w14:paraId="40B3FCFF" w14:textId="77777777" w:rsidR="00186FC5" w:rsidRPr="00C64B62" w:rsidRDefault="00186FC5" w:rsidP="00186FC5">
      <w:pPr>
        <w:ind w:firstLine="709"/>
        <w:jc w:val="both"/>
        <w:rPr>
          <w:sz w:val="28"/>
          <w:szCs w:val="28"/>
        </w:rPr>
      </w:pPr>
      <w:r w:rsidRPr="00C64B62">
        <w:rPr>
          <w:sz w:val="28"/>
          <w:szCs w:val="28"/>
        </w:rPr>
        <w:t xml:space="preserve"> Количество субъектов малого и среднего предпринимательства, получивших поддержку </w:t>
      </w:r>
      <w:r w:rsidR="00AD1ECF" w:rsidRPr="00C64B62">
        <w:rPr>
          <w:sz w:val="28"/>
          <w:szCs w:val="28"/>
        </w:rPr>
        <w:t xml:space="preserve">достигнуто планового значения </w:t>
      </w:r>
      <w:r w:rsidRPr="00C64B62">
        <w:rPr>
          <w:sz w:val="28"/>
          <w:szCs w:val="28"/>
        </w:rPr>
        <w:t>29 единиц. Реализовано 29 проектов, в том числе по мероприятиям подпрограммы:</w:t>
      </w:r>
    </w:p>
    <w:p w14:paraId="53FD8C11" w14:textId="77777777" w:rsidR="00186FC5" w:rsidRPr="00C64B62" w:rsidRDefault="00186FC5" w:rsidP="00186FC5">
      <w:pPr>
        <w:ind w:firstLine="709"/>
        <w:jc w:val="both"/>
        <w:rPr>
          <w:sz w:val="28"/>
          <w:szCs w:val="28"/>
        </w:rPr>
      </w:pPr>
      <w:r w:rsidRPr="00C64B62">
        <w:rPr>
          <w:sz w:val="28"/>
          <w:szCs w:val="28"/>
        </w:rPr>
        <w:t>- субсидии субъектам малого и среднего предпринимательства на реализацию инвестиционных проектов в приоритетных отраслях - 4 субъекта;</w:t>
      </w:r>
    </w:p>
    <w:p w14:paraId="40F34251" w14:textId="77777777" w:rsidR="00186FC5" w:rsidRPr="00C64B62" w:rsidRDefault="00186FC5" w:rsidP="00186FC5">
      <w:pPr>
        <w:ind w:firstLine="709"/>
        <w:jc w:val="both"/>
        <w:rPr>
          <w:sz w:val="28"/>
          <w:szCs w:val="28"/>
        </w:rPr>
      </w:pPr>
      <w:r w:rsidRPr="00C64B62">
        <w:rPr>
          <w:sz w:val="28"/>
          <w:szCs w:val="28"/>
        </w:rPr>
        <w:lastRenderedPageBreak/>
        <w:t>- 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 – 11 субъектов;</w:t>
      </w:r>
    </w:p>
    <w:p w14:paraId="4F43E49B" w14:textId="77777777" w:rsidR="00186FC5" w:rsidRPr="00C64B62" w:rsidRDefault="00186FC5" w:rsidP="00186FC5">
      <w:pPr>
        <w:ind w:firstLine="709"/>
        <w:jc w:val="both"/>
        <w:rPr>
          <w:sz w:val="28"/>
          <w:szCs w:val="28"/>
        </w:rPr>
      </w:pPr>
      <w:r w:rsidRPr="00C64B62">
        <w:rPr>
          <w:sz w:val="28"/>
          <w:szCs w:val="28"/>
        </w:rPr>
        <w:t>- грант в форме субсидии субъектам малого и среднего предпринимательства на начало ведения предпринимательской деятельности – 14 субъектов.</w:t>
      </w:r>
    </w:p>
    <w:p w14:paraId="7AA5FD93" w14:textId="77777777" w:rsidR="00186FC5" w:rsidRPr="00C64B62" w:rsidRDefault="00AD1ECF" w:rsidP="00AD1ECF">
      <w:pPr>
        <w:jc w:val="both"/>
        <w:rPr>
          <w:sz w:val="28"/>
          <w:szCs w:val="28"/>
        </w:rPr>
      </w:pPr>
      <w:r w:rsidRPr="00C64B62">
        <w:rPr>
          <w:sz w:val="28"/>
          <w:szCs w:val="28"/>
        </w:rPr>
        <w:t xml:space="preserve"> </w:t>
      </w:r>
      <w:r w:rsidRPr="00C64B62">
        <w:rPr>
          <w:sz w:val="28"/>
          <w:szCs w:val="28"/>
        </w:rPr>
        <w:tab/>
      </w:r>
      <w:r w:rsidR="00186FC5" w:rsidRPr="00C64B62">
        <w:rPr>
          <w:sz w:val="28"/>
          <w:szCs w:val="28"/>
        </w:rPr>
        <w:t xml:space="preserve">Количество созданных и (или) сохраненных рабочих мест субъектами малого и среднего предпринимательства, получивших поддержку </w:t>
      </w:r>
      <w:r w:rsidRPr="00C64B62">
        <w:rPr>
          <w:sz w:val="28"/>
          <w:szCs w:val="28"/>
        </w:rPr>
        <w:t>составило 536 единиц от планового значения 530 единиц</w:t>
      </w:r>
      <w:r w:rsidR="00186FC5" w:rsidRPr="00C64B62">
        <w:rPr>
          <w:sz w:val="28"/>
          <w:szCs w:val="28"/>
        </w:rPr>
        <w:t xml:space="preserve">. </w:t>
      </w:r>
    </w:p>
    <w:p w14:paraId="4CFDE67D" w14:textId="77777777" w:rsidR="00186FC5" w:rsidRPr="00C64B62" w:rsidRDefault="00186FC5" w:rsidP="00186FC5">
      <w:pPr>
        <w:ind w:firstLine="708"/>
        <w:jc w:val="both"/>
        <w:rPr>
          <w:sz w:val="28"/>
          <w:szCs w:val="28"/>
        </w:rPr>
      </w:pPr>
      <w:r w:rsidRPr="00C64B62">
        <w:rPr>
          <w:sz w:val="28"/>
          <w:szCs w:val="28"/>
        </w:rPr>
        <w:t>Субъекты-получатели поддержки в 2023 году сделали упор на сохранение рабочих мест связи с активной модернизацией оборудования и приобретением техники.</w:t>
      </w:r>
    </w:p>
    <w:p w14:paraId="43802D71" w14:textId="77777777" w:rsidR="00AD1ECF" w:rsidRPr="00C64B62" w:rsidRDefault="00186FC5" w:rsidP="00AD1ECF">
      <w:pPr>
        <w:ind w:firstLine="708"/>
        <w:jc w:val="both"/>
        <w:rPr>
          <w:sz w:val="28"/>
          <w:szCs w:val="28"/>
        </w:rPr>
      </w:pPr>
      <w:r w:rsidRPr="00C64B62">
        <w:rPr>
          <w:rFonts w:eastAsia="Calibri"/>
          <w:sz w:val="28"/>
          <w:szCs w:val="28"/>
          <w:lang w:eastAsia="en-US"/>
        </w:rPr>
        <w:t xml:space="preserve">Объем привлеченных инвестиций в секторе малого и среднего предпринимательства </w:t>
      </w:r>
      <w:r w:rsidR="00AD1ECF" w:rsidRPr="00C64B62">
        <w:rPr>
          <w:rFonts w:eastAsia="Calibri"/>
          <w:sz w:val="28"/>
          <w:szCs w:val="28"/>
          <w:lang w:eastAsia="en-US"/>
        </w:rPr>
        <w:t>достигнут планового значения</w:t>
      </w:r>
      <w:r w:rsidRPr="00C64B62">
        <w:rPr>
          <w:rFonts w:eastAsia="Calibri"/>
          <w:sz w:val="28"/>
          <w:szCs w:val="28"/>
          <w:lang w:eastAsia="en-US"/>
        </w:rPr>
        <w:t xml:space="preserve"> 154,07 млн. руб. Показатель достигнут. Увеличение показателя связано с большим объемом привлеченных инвестиций субъектами малого и среднего предпринимательства - получателей поддержки</w:t>
      </w:r>
      <w:r w:rsidRPr="00C64B62">
        <w:rPr>
          <w:sz w:val="28"/>
          <w:szCs w:val="28"/>
        </w:rPr>
        <w:t xml:space="preserve">. </w:t>
      </w:r>
    </w:p>
    <w:p w14:paraId="275C0E56" w14:textId="77777777" w:rsidR="00AD1ECF" w:rsidRPr="00C64B62" w:rsidRDefault="00AD1ECF" w:rsidP="00AD1ECF">
      <w:pPr>
        <w:ind w:firstLine="708"/>
        <w:jc w:val="both"/>
        <w:rPr>
          <w:sz w:val="28"/>
          <w:szCs w:val="28"/>
        </w:rPr>
      </w:pPr>
      <w:r w:rsidRPr="00AD1ECF">
        <w:rPr>
          <w:sz w:val="28"/>
          <w:szCs w:val="28"/>
        </w:rPr>
        <w:t xml:space="preserve">Количество субъектов малого и среднего предпринимательства, получивших имущественную поддержку достигнуто планового значения 2 единицы. </w:t>
      </w:r>
    </w:p>
    <w:p w14:paraId="119EBB42" w14:textId="77777777" w:rsidR="00186FC5" w:rsidRPr="00C64B62" w:rsidRDefault="00AD1ECF" w:rsidP="00186FC5">
      <w:pPr>
        <w:ind w:firstLine="708"/>
        <w:jc w:val="both"/>
        <w:rPr>
          <w:i/>
          <w:iCs/>
          <w:sz w:val="28"/>
          <w:szCs w:val="28"/>
        </w:rPr>
      </w:pPr>
      <w:r w:rsidRPr="00C64B62">
        <w:rPr>
          <w:i/>
          <w:iCs/>
          <w:sz w:val="28"/>
          <w:szCs w:val="28"/>
        </w:rPr>
        <w:t>Подпрограмма «</w:t>
      </w:r>
      <w:r w:rsidR="00186FC5" w:rsidRPr="00C64B62">
        <w:rPr>
          <w:i/>
          <w:iCs/>
          <w:sz w:val="28"/>
          <w:szCs w:val="28"/>
        </w:rPr>
        <w:t>Обеспечение защиты прав потребителей города Минусинска»</w:t>
      </w:r>
    </w:p>
    <w:p w14:paraId="1182876E" w14:textId="77777777" w:rsidR="00AD1ECF" w:rsidRPr="00C64B62" w:rsidRDefault="00AD1ECF" w:rsidP="00AD1ECF">
      <w:pPr>
        <w:ind w:firstLine="708"/>
        <w:jc w:val="both"/>
        <w:rPr>
          <w:sz w:val="28"/>
          <w:szCs w:val="28"/>
        </w:rPr>
      </w:pPr>
      <w:r w:rsidRPr="00AD1ECF">
        <w:rPr>
          <w:sz w:val="28"/>
          <w:szCs w:val="28"/>
        </w:rPr>
        <w:t xml:space="preserve">По подпрограмме </w:t>
      </w:r>
      <w:r w:rsidRPr="00C64B62">
        <w:rPr>
          <w:sz w:val="28"/>
          <w:szCs w:val="28"/>
        </w:rPr>
        <w:t>«Обеспечение защиты прав потребителей города Минусинска»</w:t>
      </w:r>
      <w:r w:rsidRPr="00C64B62">
        <w:rPr>
          <w:i/>
          <w:iCs/>
          <w:sz w:val="28"/>
          <w:szCs w:val="28"/>
        </w:rPr>
        <w:t xml:space="preserve"> </w:t>
      </w:r>
      <w:r w:rsidRPr="00C64B62">
        <w:rPr>
          <w:sz w:val="28"/>
          <w:szCs w:val="28"/>
        </w:rPr>
        <w:t>ресурсное обеспечение мероприятий, направленных на реализацию подпрограммы, за счет средств бюджета города, вышестоящих бюджетов и внебюджетных источников не предусмотрено.</w:t>
      </w:r>
    </w:p>
    <w:p w14:paraId="57924021" w14:textId="77777777" w:rsidR="00186FC5" w:rsidRPr="00C64B62" w:rsidRDefault="00186FC5" w:rsidP="00AD1ECF">
      <w:pPr>
        <w:ind w:firstLine="708"/>
        <w:jc w:val="both"/>
        <w:rPr>
          <w:rFonts w:eastAsia="Calibri"/>
          <w:sz w:val="28"/>
          <w:szCs w:val="28"/>
          <w:lang w:eastAsia="en-US"/>
        </w:rPr>
      </w:pPr>
      <w:r w:rsidRPr="00C64B62">
        <w:rPr>
          <w:rFonts w:eastAsia="Calibri"/>
          <w:sz w:val="28"/>
          <w:szCs w:val="28"/>
          <w:lang w:eastAsia="en-US"/>
        </w:rPr>
        <w:t>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w:t>
      </w:r>
    </w:p>
    <w:p w14:paraId="20B32288" w14:textId="77777777" w:rsidR="00186FC5" w:rsidRPr="00C64B62" w:rsidRDefault="00186FC5" w:rsidP="00186FC5">
      <w:pPr>
        <w:ind w:firstLine="709"/>
        <w:jc w:val="both"/>
        <w:rPr>
          <w:sz w:val="28"/>
          <w:szCs w:val="28"/>
        </w:rPr>
      </w:pPr>
      <w:r w:rsidRPr="00C64B62">
        <w:rPr>
          <w:sz w:val="28"/>
          <w:szCs w:val="28"/>
        </w:rPr>
        <w:t xml:space="preserve">При реализации данной программы были достигнуты следующие показатели: </w:t>
      </w:r>
    </w:p>
    <w:p w14:paraId="13408E81" w14:textId="77777777" w:rsidR="00AD1ECF" w:rsidRPr="00C64B62" w:rsidRDefault="00AD1ECF" w:rsidP="00186FC5">
      <w:pPr>
        <w:ind w:firstLine="709"/>
        <w:jc w:val="both"/>
        <w:rPr>
          <w:sz w:val="28"/>
          <w:szCs w:val="28"/>
        </w:rPr>
      </w:pPr>
      <w:r w:rsidRPr="00C64B62">
        <w:rPr>
          <w:sz w:val="28"/>
          <w:szCs w:val="28"/>
        </w:rPr>
        <w:t xml:space="preserve">Количество консультаций, полученных потребителями по вопросам нарушения их прав </w:t>
      </w:r>
      <w:bookmarkStart w:id="11" w:name="_Hlk162364382"/>
      <w:r w:rsidRPr="00C64B62">
        <w:rPr>
          <w:sz w:val="28"/>
          <w:szCs w:val="28"/>
        </w:rPr>
        <w:t xml:space="preserve">достигнуто планового значения </w:t>
      </w:r>
      <w:bookmarkEnd w:id="11"/>
      <w:r w:rsidRPr="00C64B62">
        <w:rPr>
          <w:sz w:val="28"/>
          <w:szCs w:val="28"/>
        </w:rPr>
        <w:t>5 консультаций.</w:t>
      </w:r>
    </w:p>
    <w:p w14:paraId="2EA7AF33" w14:textId="77777777" w:rsidR="00AD1ECF" w:rsidRPr="00C64B62" w:rsidRDefault="00AD1ECF" w:rsidP="00186FC5">
      <w:pPr>
        <w:ind w:firstLine="709"/>
        <w:jc w:val="both"/>
        <w:rPr>
          <w:sz w:val="28"/>
          <w:szCs w:val="28"/>
        </w:rPr>
      </w:pPr>
      <w:r w:rsidRPr="00C64B62">
        <w:rPr>
          <w:sz w:val="28"/>
          <w:szCs w:val="28"/>
        </w:rPr>
        <w:t xml:space="preserve">Количество выпущенных в средствах массовой информации материалов касающихся вопросов защиты прав потребителей достигнуто планового значения 5 опубливанных материалов. </w:t>
      </w:r>
    </w:p>
    <w:p w14:paraId="71F9042D" w14:textId="77777777" w:rsidR="00186FC5" w:rsidRPr="00C64B62" w:rsidRDefault="00186FC5" w:rsidP="000F6E7D">
      <w:pPr>
        <w:ind w:firstLine="708"/>
        <w:jc w:val="both"/>
        <w:rPr>
          <w:sz w:val="28"/>
          <w:szCs w:val="28"/>
        </w:rPr>
      </w:pPr>
      <w:r w:rsidRPr="00C64B62">
        <w:rPr>
          <w:sz w:val="28"/>
          <w:szCs w:val="28"/>
        </w:rPr>
        <w:t xml:space="preserve">При реализации мероприятий подпрограммы ожидаемым результатом является </w:t>
      </w:r>
      <w:r w:rsidRPr="00C64B62">
        <w:rPr>
          <w:rFonts w:eastAsia="Calibri"/>
          <w:sz w:val="28"/>
          <w:szCs w:val="28"/>
          <w:lang w:eastAsia="en-US"/>
        </w:rPr>
        <w:t xml:space="preserve">доступность системы обеспечения защиты прав потребителей на территории города Минусинск направленное на повышение уровня правовой грамотности, информированности потребителей о потребительских свойствах товаров (работ, услуг), в том числе об изменениях в реформируемых секторах </w:t>
      </w:r>
      <w:r w:rsidRPr="00C64B62">
        <w:rPr>
          <w:rFonts w:eastAsia="Calibri"/>
          <w:sz w:val="28"/>
          <w:szCs w:val="28"/>
          <w:lang w:eastAsia="en-US"/>
        </w:rPr>
        <w:lastRenderedPageBreak/>
        <w:t>потребительского рынка (жилищно-коммунальное хозяйство, образование, медицинские услуги и др.).</w:t>
      </w:r>
    </w:p>
    <w:p w14:paraId="79222B94" w14:textId="77777777" w:rsidR="00BE3E82" w:rsidRPr="00BE3E82" w:rsidRDefault="00BE3E82" w:rsidP="00BE3E82">
      <w:pPr>
        <w:ind w:firstLine="708"/>
        <w:jc w:val="both"/>
        <w:rPr>
          <w:sz w:val="28"/>
          <w:szCs w:val="28"/>
        </w:rPr>
      </w:pPr>
      <w:r w:rsidRPr="00BE3E82">
        <w:rPr>
          <w:bCs/>
          <w:iCs/>
          <w:sz w:val="28"/>
          <w:szCs w:val="28"/>
        </w:rPr>
        <w:t xml:space="preserve">В соответствии с Методикой проведения оценки эффективности реализации муниципальных программы, настоящей муниципальной программе присвоено 28 баллов что соответствует </w:t>
      </w:r>
      <w:r w:rsidR="00C37341" w:rsidRPr="00C64B62">
        <w:rPr>
          <w:bCs/>
          <w:iCs/>
          <w:sz w:val="28"/>
          <w:szCs w:val="28"/>
        </w:rPr>
        <w:t>высоко</w:t>
      </w:r>
      <w:r w:rsidRPr="00BE3E82">
        <w:rPr>
          <w:bCs/>
          <w:iCs/>
          <w:sz w:val="28"/>
          <w:szCs w:val="28"/>
        </w:rPr>
        <w:t xml:space="preserve">эффективному уровню реализации муниципальной программы. </w:t>
      </w:r>
    </w:p>
    <w:p w14:paraId="2EEEC913" w14:textId="77777777" w:rsidR="00BE3E82" w:rsidRPr="00BE3E82" w:rsidRDefault="00BE3E82" w:rsidP="00BE3E82">
      <w:pPr>
        <w:ind w:firstLine="708"/>
        <w:jc w:val="both"/>
        <w:rPr>
          <w:bCs/>
          <w:iCs/>
          <w:sz w:val="28"/>
          <w:szCs w:val="28"/>
        </w:rPr>
      </w:pPr>
      <w:r w:rsidRPr="00BE3E82">
        <w:rPr>
          <w:bCs/>
          <w:iCs/>
          <w:sz w:val="28"/>
          <w:szCs w:val="28"/>
        </w:rPr>
        <w:t>В связи с этим оценку деятельности касающейся реализации муниципальной программ, считать удовлетворительной.</w:t>
      </w:r>
    </w:p>
    <w:p w14:paraId="19A49E91" w14:textId="77777777" w:rsidR="00BE3E82" w:rsidRPr="00BE3E82" w:rsidRDefault="00BE3E82" w:rsidP="00BE3E82">
      <w:pPr>
        <w:ind w:firstLine="708"/>
        <w:jc w:val="both"/>
        <w:rPr>
          <w:sz w:val="28"/>
          <w:szCs w:val="28"/>
        </w:rPr>
      </w:pPr>
    </w:p>
    <w:p w14:paraId="24271BCB" w14:textId="77777777" w:rsidR="00F720BD" w:rsidRPr="00C64B62" w:rsidRDefault="001A5325" w:rsidP="00F720BD">
      <w:pPr>
        <w:keepNext/>
        <w:jc w:val="center"/>
        <w:outlineLvl w:val="2"/>
        <w:rPr>
          <w:b/>
          <w:bCs/>
          <w:sz w:val="28"/>
          <w:szCs w:val="28"/>
        </w:rPr>
      </w:pPr>
      <w:bookmarkStart w:id="12" w:name="_Toc420605079"/>
      <w:r w:rsidRPr="00C64B62">
        <w:rPr>
          <w:b/>
          <w:bCs/>
          <w:sz w:val="28"/>
          <w:szCs w:val="28"/>
        </w:rPr>
        <w:t>Муниципальная программа</w:t>
      </w:r>
    </w:p>
    <w:p w14:paraId="0B61FE2F" w14:textId="77777777" w:rsidR="00F720BD" w:rsidRPr="00C64B62" w:rsidRDefault="00F720BD" w:rsidP="00D47653">
      <w:pPr>
        <w:keepNext/>
        <w:jc w:val="center"/>
        <w:outlineLvl w:val="2"/>
        <w:rPr>
          <w:b/>
          <w:bCs/>
          <w:sz w:val="28"/>
          <w:szCs w:val="28"/>
        </w:rPr>
      </w:pPr>
      <w:r w:rsidRPr="00C64B62">
        <w:rPr>
          <w:b/>
          <w:bCs/>
          <w:sz w:val="28"/>
          <w:szCs w:val="28"/>
        </w:rPr>
        <w:t>«</w:t>
      </w:r>
      <w:r w:rsidR="001A5325" w:rsidRPr="00C64B62">
        <w:rPr>
          <w:b/>
          <w:bCs/>
          <w:sz w:val="28"/>
          <w:szCs w:val="28"/>
        </w:rPr>
        <w:t>Развитие образования</w:t>
      </w:r>
      <w:bookmarkEnd w:id="12"/>
      <w:r w:rsidR="001A5325" w:rsidRPr="00C64B62">
        <w:rPr>
          <w:b/>
          <w:bCs/>
          <w:sz w:val="28"/>
          <w:szCs w:val="28"/>
        </w:rPr>
        <w:t xml:space="preserve"> города Минусинска</w:t>
      </w:r>
      <w:r w:rsidRPr="00C64B62">
        <w:rPr>
          <w:b/>
          <w:bCs/>
          <w:sz w:val="28"/>
          <w:szCs w:val="28"/>
        </w:rPr>
        <w:t>»</w:t>
      </w:r>
    </w:p>
    <w:p w14:paraId="496116D5" w14:textId="77777777" w:rsidR="00D47653" w:rsidRPr="00C64B62" w:rsidRDefault="00D47653" w:rsidP="00D47653">
      <w:pPr>
        <w:keepNext/>
        <w:jc w:val="center"/>
        <w:outlineLvl w:val="2"/>
        <w:rPr>
          <w:b/>
          <w:bCs/>
          <w:sz w:val="28"/>
          <w:szCs w:val="28"/>
        </w:rPr>
      </w:pPr>
    </w:p>
    <w:p w14:paraId="2CB5C757" w14:textId="77777777" w:rsidR="00AD1ECF" w:rsidRPr="00C64B62" w:rsidRDefault="00AD1ECF" w:rsidP="000E2FF5">
      <w:pPr>
        <w:ind w:firstLine="709"/>
        <w:jc w:val="both"/>
        <w:rPr>
          <w:sz w:val="28"/>
          <w:szCs w:val="28"/>
        </w:rPr>
      </w:pPr>
      <w:r w:rsidRPr="00C64B62">
        <w:rPr>
          <w:sz w:val="28"/>
          <w:szCs w:val="28"/>
        </w:rPr>
        <w:t>Ответственный исполнитель муниципальной программы: Управление образования администрации города Минусинска</w:t>
      </w:r>
    </w:p>
    <w:p w14:paraId="54AD25E7" w14:textId="77777777" w:rsidR="00AD1ECF" w:rsidRPr="00C64B62" w:rsidRDefault="00AD1ECF" w:rsidP="000E2FF5">
      <w:pPr>
        <w:ind w:firstLine="709"/>
        <w:jc w:val="both"/>
        <w:rPr>
          <w:sz w:val="28"/>
          <w:szCs w:val="28"/>
        </w:rPr>
      </w:pPr>
      <w:r w:rsidRPr="00C64B62">
        <w:rPr>
          <w:sz w:val="28"/>
          <w:szCs w:val="28"/>
        </w:rPr>
        <w:t>Соисполнители муниципальной программы: Отдел культуры администрации города Минусинска</w:t>
      </w:r>
    </w:p>
    <w:p w14:paraId="1193EBD5" w14:textId="77777777" w:rsidR="00AD1ECF" w:rsidRPr="00C64B62" w:rsidRDefault="00AD1ECF" w:rsidP="000E2FF5">
      <w:pPr>
        <w:ind w:firstLine="709"/>
        <w:jc w:val="both"/>
        <w:rPr>
          <w:i/>
          <w:iCs/>
          <w:sz w:val="28"/>
          <w:szCs w:val="28"/>
        </w:rPr>
      </w:pPr>
      <w:r w:rsidRPr="00C64B62">
        <w:rPr>
          <w:i/>
          <w:iCs/>
          <w:sz w:val="28"/>
          <w:szCs w:val="28"/>
        </w:rPr>
        <w:t>Цели муниципальной программы:</w:t>
      </w:r>
    </w:p>
    <w:p w14:paraId="72CB06D8" w14:textId="77777777" w:rsidR="00AD1ECF" w:rsidRPr="00C64B62" w:rsidRDefault="00AD1ECF" w:rsidP="00AD1ECF">
      <w:pPr>
        <w:suppressAutoHyphens/>
        <w:autoSpaceDE w:val="0"/>
        <w:snapToGrid w:val="0"/>
        <w:ind w:firstLine="708"/>
        <w:jc w:val="both"/>
        <w:rPr>
          <w:rFonts w:eastAsia="Arial" w:cs="Arial"/>
          <w:sz w:val="28"/>
          <w:szCs w:val="28"/>
          <w:lang w:eastAsia="ar-SA"/>
        </w:rPr>
      </w:pPr>
      <w:r w:rsidRPr="00C64B62">
        <w:rPr>
          <w:rFonts w:eastAsia="Arial" w:cs="Arial"/>
          <w:sz w:val="28"/>
          <w:szCs w:val="28"/>
          <w:lang w:eastAsia="ar-SA"/>
        </w:rPr>
        <w:t xml:space="preserve">Обеспечение доступности и качества дошкольного образования, </w:t>
      </w:r>
      <w:r w:rsidRPr="00C64B62">
        <w:rPr>
          <w:rFonts w:eastAsia="Calibri" w:cs="Arial"/>
          <w:sz w:val="28"/>
          <w:szCs w:val="28"/>
          <w:lang w:eastAsia="en-US"/>
        </w:rPr>
        <w:t>внедрение системы оценки качества</w:t>
      </w:r>
      <w:r w:rsidRPr="00C64B62">
        <w:rPr>
          <w:rFonts w:eastAsia="Arial" w:cs="Arial"/>
          <w:sz w:val="28"/>
          <w:szCs w:val="28"/>
          <w:lang w:eastAsia="ar-SA"/>
        </w:rPr>
        <w:t xml:space="preserve"> дошкольного образования;</w:t>
      </w:r>
    </w:p>
    <w:p w14:paraId="71D27CB5" w14:textId="77777777" w:rsidR="00AD1ECF" w:rsidRPr="00C64B62" w:rsidRDefault="00AD1ECF" w:rsidP="00AD1ECF">
      <w:pPr>
        <w:suppressAutoHyphens/>
        <w:autoSpaceDE w:val="0"/>
        <w:snapToGrid w:val="0"/>
        <w:ind w:firstLine="708"/>
        <w:jc w:val="both"/>
        <w:rPr>
          <w:rFonts w:eastAsia="Arial" w:cs="Arial"/>
          <w:sz w:val="28"/>
          <w:szCs w:val="28"/>
          <w:lang w:eastAsia="en-US"/>
        </w:rPr>
      </w:pPr>
      <w:r w:rsidRPr="00C64B62">
        <w:rPr>
          <w:rFonts w:eastAsia="Arial" w:cs="Arial"/>
          <w:sz w:val="28"/>
          <w:szCs w:val="28"/>
          <w:lang w:eastAsia="en-US"/>
        </w:rPr>
        <w:t>Обеспечение в системе</w:t>
      </w:r>
      <w:r w:rsidRPr="00C64B62">
        <w:rPr>
          <w:rFonts w:eastAsia="Arial" w:cs="Arial"/>
          <w:kern w:val="32"/>
          <w:sz w:val="28"/>
          <w:szCs w:val="28"/>
          <w:lang w:eastAsia="en-US"/>
        </w:rPr>
        <w:t xml:space="preserve"> общего образования</w:t>
      </w:r>
      <w:r w:rsidRPr="00C64B62">
        <w:rPr>
          <w:rFonts w:eastAsia="Arial" w:cs="Arial"/>
          <w:sz w:val="28"/>
          <w:szCs w:val="28"/>
          <w:lang w:eastAsia="en-US"/>
        </w:rPr>
        <w:t xml:space="preserve"> равных возможностей современного качественного образования детей города Минусинска;</w:t>
      </w:r>
    </w:p>
    <w:p w14:paraId="33072FDB" w14:textId="77777777" w:rsidR="00AD1ECF" w:rsidRPr="00C64B62" w:rsidRDefault="00AD1ECF" w:rsidP="00AD1ECF">
      <w:pPr>
        <w:suppressAutoHyphens/>
        <w:autoSpaceDE w:val="0"/>
        <w:snapToGrid w:val="0"/>
        <w:ind w:firstLine="708"/>
        <w:jc w:val="both"/>
        <w:rPr>
          <w:rFonts w:cs="Arial"/>
          <w:sz w:val="28"/>
          <w:szCs w:val="22"/>
          <w:lang w:eastAsia="ar-SA"/>
        </w:rPr>
      </w:pPr>
      <w:r w:rsidRPr="00C64B62">
        <w:rPr>
          <w:rFonts w:cs="Arial"/>
          <w:sz w:val="28"/>
          <w:szCs w:val="22"/>
          <w:lang w:eastAsia="ar-SA"/>
        </w:rPr>
        <w:t>Создание организационно-педагогических условий обновления содержания, организации и ресурсного обеспечения развития дополнительного образования детей, образовательных модулей летнего отдыха и оздоровления детей, развитие одаренностей и успешную адаптацию детей в возрасте от 5 до 18 лет;</w:t>
      </w:r>
    </w:p>
    <w:p w14:paraId="35C3A107" w14:textId="77777777" w:rsidR="00EA598C" w:rsidRPr="00C64B62" w:rsidRDefault="00AD1ECF" w:rsidP="00EA598C">
      <w:pPr>
        <w:ind w:firstLine="709"/>
        <w:jc w:val="both"/>
        <w:rPr>
          <w:sz w:val="28"/>
          <w:szCs w:val="28"/>
        </w:rPr>
      </w:pPr>
      <w:r w:rsidRPr="00C64B62">
        <w:rPr>
          <w:sz w:val="28"/>
          <w:szCs w:val="28"/>
        </w:rPr>
        <w:t>Создание условий для эффективного управления отраслью.</w:t>
      </w:r>
    </w:p>
    <w:p w14:paraId="2D05536C" w14:textId="77777777" w:rsidR="00EA598C" w:rsidRPr="00EA598C" w:rsidRDefault="00EA598C" w:rsidP="00EA598C">
      <w:pPr>
        <w:ind w:firstLine="709"/>
        <w:jc w:val="both"/>
        <w:rPr>
          <w:i/>
          <w:iCs/>
          <w:sz w:val="28"/>
          <w:szCs w:val="28"/>
        </w:rPr>
      </w:pPr>
      <w:r w:rsidRPr="00EA598C">
        <w:rPr>
          <w:i/>
          <w:iCs/>
          <w:sz w:val="28"/>
          <w:szCs w:val="28"/>
        </w:rPr>
        <w:t>Целев</w:t>
      </w:r>
      <w:r w:rsidRPr="00C64B62">
        <w:rPr>
          <w:i/>
          <w:iCs/>
          <w:sz w:val="28"/>
          <w:szCs w:val="28"/>
        </w:rPr>
        <w:t>ые</w:t>
      </w:r>
      <w:r w:rsidRPr="00EA598C">
        <w:rPr>
          <w:i/>
          <w:iCs/>
          <w:sz w:val="28"/>
          <w:szCs w:val="28"/>
        </w:rPr>
        <w:t xml:space="preserve"> индикато</w:t>
      </w:r>
      <w:r w:rsidRPr="00C64B62">
        <w:rPr>
          <w:i/>
          <w:iCs/>
          <w:sz w:val="28"/>
          <w:szCs w:val="28"/>
        </w:rPr>
        <w:t>ры</w:t>
      </w:r>
      <w:r w:rsidRPr="00EA598C">
        <w:rPr>
          <w:i/>
          <w:iCs/>
          <w:sz w:val="28"/>
          <w:szCs w:val="28"/>
        </w:rPr>
        <w:t>:</w:t>
      </w:r>
    </w:p>
    <w:p w14:paraId="405E33D2" w14:textId="77777777" w:rsidR="00EA598C" w:rsidRPr="00C64B62" w:rsidRDefault="00EA598C" w:rsidP="00EA598C">
      <w:pPr>
        <w:ind w:firstLine="709"/>
        <w:jc w:val="both"/>
        <w:rPr>
          <w:sz w:val="28"/>
          <w:szCs w:val="28"/>
        </w:rPr>
      </w:pPr>
      <w:r w:rsidRPr="00EA598C">
        <w:rPr>
          <w:sz w:val="28"/>
          <w:szCs w:val="28"/>
        </w:rPr>
        <w:t xml:space="preserve"> Отношение среднего балла ЕГЭ (в расчете на 1 предмет) в 10 % школ города Минусинска с лучшими результатами ЕГЭ к среднему баллу ЕГЭ (в расчете на 1 предмет) в 10 % школ  с худшими результатами ЕГЭ  </w:t>
      </w:r>
      <w:r w:rsidRPr="00C64B62">
        <w:rPr>
          <w:sz w:val="28"/>
          <w:szCs w:val="28"/>
        </w:rPr>
        <w:t>составил</w:t>
      </w:r>
      <w:r w:rsidRPr="00EA598C">
        <w:rPr>
          <w:sz w:val="28"/>
          <w:szCs w:val="28"/>
        </w:rPr>
        <w:t xml:space="preserve"> 1,74 % при плановом значении 1,76% отклонения </w:t>
      </w:r>
      <w:r w:rsidRPr="00C64B62">
        <w:rPr>
          <w:sz w:val="28"/>
          <w:szCs w:val="28"/>
        </w:rPr>
        <w:t xml:space="preserve">показателя </w:t>
      </w:r>
      <w:r w:rsidRPr="00EA598C">
        <w:rPr>
          <w:sz w:val="28"/>
          <w:szCs w:val="28"/>
        </w:rPr>
        <w:t>результативности на конец отчетного периода связано с уменьшением среднего балла по обязательным предметам.</w:t>
      </w:r>
    </w:p>
    <w:p w14:paraId="78F6D41B" w14:textId="77777777" w:rsidR="00EA598C" w:rsidRPr="00C64B62" w:rsidRDefault="00EA598C" w:rsidP="00EA598C">
      <w:pPr>
        <w:ind w:firstLine="709"/>
        <w:jc w:val="both"/>
        <w:rPr>
          <w:sz w:val="28"/>
          <w:szCs w:val="28"/>
        </w:rPr>
      </w:pPr>
      <w:r w:rsidRPr="00C64B62">
        <w:rPr>
          <w:sz w:val="28"/>
          <w:szCs w:val="28"/>
        </w:rPr>
        <w:t xml:space="preserve">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составил 85,09% при плановом значении 91,3% </w:t>
      </w:r>
      <w:r w:rsidRPr="00EA598C">
        <w:rPr>
          <w:sz w:val="28"/>
          <w:szCs w:val="28"/>
        </w:rPr>
        <w:t xml:space="preserve">отклонения </w:t>
      </w:r>
      <w:r w:rsidRPr="00C64B62">
        <w:rPr>
          <w:sz w:val="28"/>
          <w:szCs w:val="28"/>
        </w:rPr>
        <w:t xml:space="preserve">показателя </w:t>
      </w:r>
      <w:r w:rsidRPr="00EA598C">
        <w:rPr>
          <w:sz w:val="28"/>
          <w:szCs w:val="28"/>
        </w:rPr>
        <w:t>результативности на конец отчетного периода связано</w:t>
      </w:r>
      <w:r w:rsidRPr="00C64B62">
        <w:rPr>
          <w:sz w:val="28"/>
          <w:szCs w:val="28"/>
        </w:rPr>
        <w:t xml:space="preserve"> с требуемом капитальным ремонтом в МОБУ СОШ №2; МОБУ СОШ №4; МОБУ СОШ №9, МОБУ "Русская школа".</w:t>
      </w:r>
    </w:p>
    <w:p w14:paraId="30340154" w14:textId="77777777" w:rsidR="00AD1ECF" w:rsidRPr="00C64B62" w:rsidRDefault="00EA598C" w:rsidP="00EA598C">
      <w:pPr>
        <w:ind w:firstLine="709"/>
        <w:jc w:val="both"/>
        <w:rPr>
          <w:sz w:val="28"/>
          <w:szCs w:val="28"/>
        </w:rPr>
      </w:pPr>
      <w:r w:rsidRPr="00C64B62">
        <w:rPr>
          <w:sz w:val="28"/>
          <w:szCs w:val="28"/>
        </w:rPr>
        <w:t>Удельный вес численности детей, получающих услуги дополнительного образования, в общей численности детей в возрасте 5–18 лет достигнут с плановым значением 92,6%.</w:t>
      </w:r>
    </w:p>
    <w:p w14:paraId="31DE2388" w14:textId="77777777" w:rsidR="000E2FF5" w:rsidRPr="00C64B62" w:rsidRDefault="001A5325" w:rsidP="000E2FF5">
      <w:pPr>
        <w:ind w:firstLine="709"/>
        <w:jc w:val="both"/>
        <w:rPr>
          <w:sz w:val="28"/>
          <w:szCs w:val="28"/>
        </w:rPr>
      </w:pPr>
      <w:r w:rsidRPr="00C64B62">
        <w:rPr>
          <w:sz w:val="28"/>
          <w:szCs w:val="28"/>
        </w:rPr>
        <w:lastRenderedPageBreak/>
        <w:t>В целом по муниципальной программе муниципального образования город Минусинск «Развитие образования города Минусинска» (далее – Программа) расходы исполнены в сумме 2 008 286,</w:t>
      </w:r>
      <w:r w:rsidR="000E2FF5" w:rsidRPr="00C64B62">
        <w:rPr>
          <w:sz w:val="28"/>
          <w:szCs w:val="28"/>
        </w:rPr>
        <w:t>78 тыс.</w:t>
      </w:r>
      <w:r w:rsidRPr="00C64B62">
        <w:rPr>
          <w:sz w:val="28"/>
          <w:szCs w:val="28"/>
        </w:rPr>
        <w:t xml:space="preserve"> рублей или </w:t>
      </w:r>
      <w:r w:rsidRPr="005C3ED0">
        <w:rPr>
          <w:sz w:val="28"/>
          <w:szCs w:val="28"/>
        </w:rPr>
        <w:t>99,8 %</w:t>
      </w:r>
      <w:r w:rsidRPr="00C64B62">
        <w:rPr>
          <w:sz w:val="28"/>
          <w:szCs w:val="28"/>
        </w:rPr>
        <w:t xml:space="preserve"> от уточненной бюджетной росписи (2 012 161,67 рублей), в том числе:</w:t>
      </w:r>
    </w:p>
    <w:p w14:paraId="3205E5CF" w14:textId="77777777" w:rsidR="001A5325" w:rsidRPr="00C64B62" w:rsidRDefault="001A5325" w:rsidP="000E2FF5">
      <w:pPr>
        <w:ind w:firstLine="708"/>
        <w:jc w:val="both"/>
        <w:rPr>
          <w:sz w:val="28"/>
          <w:szCs w:val="28"/>
        </w:rPr>
      </w:pPr>
      <w:r w:rsidRPr="00C64B62">
        <w:rPr>
          <w:sz w:val="28"/>
          <w:szCs w:val="28"/>
        </w:rPr>
        <w:t>за счет средств городского бюджета –614 664,97тыс. рублей,</w:t>
      </w:r>
    </w:p>
    <w:p w14:paraId="274E0207" w14:textId="77777777" w:rsidR="001A5325" w:rsidRPr="00C64B62" w:rsidRDefault="001A5325" w:rsidP="000E2FF5">
      <w:pPr>
        <w:ind w:firstLine="708"/>
        <w:jc w:val="both"/>
        <w:rPr>
          <w:sz w:val="28"/>
          <w:szCs w:val="28"/>
        </w:rPr>
      </w:pPr>
      <w:r w:rsidRPr="00C64B62">
        <w:rPr>
          <w:sz w:val="28"/>
          <w:szCs w:val="28"/>
        </w:rPr>
        <w:t>за счет средств краевого бюджета – 1 312 511,97 тыс. рублей,</w:t>
      </w:r>
    </w:p>
    <w:p w14:paraId="76B0997C" w14:textId="77777777" w:rsidR="00F720BD" w:rsidRPr="00C64B62" w:rsidRDefault="001A5325" w:rsidP="00A85DFD">
      <w:pPr>
        <w:ind w:firstLine="708"/>
        <w:jc w:val="both"/>
        <w:rPr>
          <w:sz w:val="28"/>
          <w:szCs w:val="28"/>
        </w:rPr>
      </w:pPr>
      <w:r w:rsidRPr="00C64B62">
        <w:rPr>
          <w:sz w:val="28"/>
          <w:szCs w:val="28"/>
        </w:rPr>
        <w:t>за счет средств федерального бюджета –81 109,84 тыс. рублей.</w:t>
      </w:r>
    </w:p>
    <w:p w14:paraId="6FFD2D2B" w14:textId="77777777" w:rsidR="000E2FF5" w:rsidRPr="00C64B62" w:rsidRDefault="001A5325" w:rsidP="00F720BD">
      <w:pPr>
        <w:ind w:firstLine="708"/>
        <w:jc w:val="both"/>
        <w:rPr>
          <w:sz w:val="28"/>
          <w:szCs w:val="28"/>
        </w:rPr>
      </w:pPr>
      <w:r w:rsidRPr="00C64B62">
        <w:rPr>
          <w:sz w:val="28"/>
          <w:szCs w:val="28"/>
        </w:rPr>
        <w:t>Бюджетные ассигнования на реализацию Программы распределены между главными распорядителями бюджетных средств следующим образом:</w:t>
      </w:r>
    </w:p>
    <w:p w14:paraId="5EBAC607" w14:textId="77777777" w:rsidR="00C3051B" w:rsidRPr="00C64B62" w:rsidRDefault="00C3051B" w:rsidP="00F720BD">
      <w:pPr>
        <w:ind w:firstLine="708"/>
        <w:jc w:val="both"/>
        <w:rPr>
          <w:sz w:val="28"/>
          <w:szCs w:val="28"/>
        </w:rPr>
      </w:pPr>
      <w:r w:rsidRPr="00C64B62">
        <w:rPr>
          <w:sz w:val="28"/>
          <w:szCs w:val="28"/>
        </w:rPr>
        <w:t xml:space="preserve">В муниципальной программе за 2023 год реализовано 4 подпрограммы. </w:t>
      </w:r>
    </w:p>
    <w:p w14:paraId="3E4BDAAD" w14:textId="77777777" w:rsidR="001A5325" w:rsidRPr="00C64B62" w:rsidRDefault="001A5325" w:rsidP="005B1BB4">
      <w:pPr>
        <w:ind w:firstLine="708"/>
        <w:rPr>
          <w:bCs/>
          <w:i/>
          <w:iCs/>
          <w:sz w:val="28"/>
          <w:szCs w:val="28"/>
        </w:rPr>
      </w:pPr>
      <w:r w:rsidRPr="00C64B62">
        <w:rPr>
          <w:bCs/>
          <w:i/>
          <w:iCs/>
          <w:sz w:val="28"/>
          <w:szCs w:val="28"/>
        </w:rPr>
        <w:t>Подпрограмма «Развитие дошкольного образования»</w:t>
      </w:r>
    </w:p>
    <w:p w14:paraId="7F10FA68" w14:textId="77777777" w:rsidR="00C3051B" w:rsidRPr="00C3051B" w:rsidRDefault="00C3051B" w:rsidP="0003179E">
      <w:pPr>
        <w:ind w:firstLine="708"/>
        <w:rPr>
          <w:bCs/>
          <w:sz w:val="28"/>
          <w:szCs w:val="28"/>
        </w:rPr>
      </w:pPr>
      <w:r w:rsidRPr="00C3051B">
        <w:rPr>
          <w:bCs/>
          <w:sz w:val="28"/>
          <w:szCs w:val="28"/>
        </w:rPr>
        <w:t xml:space="preserve">По подпрограмме </w:t>
      </w:r>
      <w:r w:rsidRPr="00C64B62">
        <w:rPr>
          <w:bCs/>
          <w:sz w:val="28"/>
          <w:szCs w:val="28"/>
        </w:rPr>
        <w:t xml:space="preserve">«Развитие дошкольного образования» </w:t>
      </w:r>
      <w:r w:rsidRPr="00C3051B">
        <w:rPr>
          <w:bCs/>
          <w:sz w:val="28"/>
          <w:szCs w:val="28"/>
        </w:rPr>
        <w:t xml:space="preserve">исполнение составило </w:t>
      </w:r>
      <w:r w:rsidRPr="00C64B62">
        <w:rPr>
          <w:bCs/>
          <w:sz w:val="28"/>
          <w:szCs w:val="28"/>
        </w:rPr>
        <w:t>775 553,92</w:t>
      </w:r>
      <w:r w:rsidRPr="00C3051B">
        <w:rPr>
          <w:bCs/>
          <w:sz w:val="28"/>
          <w:szCs w:val="28"/>
        </w:rPr>
        <w:t xml:space="preserve">тыс. руб. или </w:t>
      </w:r>
      <w:r w:rsidRPr="00C64B62">
        <w:rPr>
          <w:bCs/>
          <w:sz w:val="28"/>
          <w:szCs w:val="28"/>
        </w:rPr>
        <w:t>99,9</w:t>
      </w:r>
      <w:r w:rsidRPr="00C3051B">
        <w:rPr>
          <w:bCs/>
          <w:sz w:val="28"/>
          <w:szCs w:val="28"/>
        </w:rPr>
        <w:t xml:space="preserve"> % от уточненной бюджетной росписи </w:t>
      </w:r>
      <w:r w:rsidRPr="00C64B62">
        <w:rPr>
          <w:bCs/>
          <w:sz w:val="28"/>
          <w:szCs w:val="28"/>
        </w:rPr>
        <w:t xml:space="preserve">776 502,50 </w:t>
      </w:r>
      <w:r w:rsidRPr="00C3051B">
        <w:rPr>
          <w:bCs/>
          <w:sz w:val="28"/>
          <w:szCs w:val="28"/>
        </w:rPr>
        <w:t>тыс. руб.</w:t>
      </w:r>
    </w:p>
    <w:p w14:paraId="496366A2" w14:textId="77777777" w:rsidR="001A5325" w:rsidRDefault="001A5325" w:rsidP="0003179E">
      <w:pPr>
        <w:ind w:firstLine="708"/>
        <w:rPr>
          <w:sz w:val="28"/>
          <w:szCs w:val="28"/>
        </w:rPr>
      </w:pPr>
      <w:r w:rsidRPr="00C64B62">
        <w:rPr>
          <w:sz w:val="28"/>
          <w:szCs w:val="28"/>
        </w:rPr>
        <w:t>При реализации данной подпрограммы достигнуты следующие показатели:</w:t>
      </w:r>
    </w:p>
    <w:p w14:paraId="4FBB3C26" w14:textId="77777777" w:rsidR="0003179E" w:rsidRDefault="002C39EB" w:rsidP="0003179E">
      <w:pPr>
        <w:jc w:val="both"/>
        <w:rPr>
          <w:sz w:val="28"/>
          <w:szCs w:val="28"/>
        </w:rPr>
      </w:pPr>
      <w:r>
        <w:rPr>
          <w:sz w:val="28"/>
          <w:szCs w:val="28"/>
        </w:rPr>
        <w:tab/>
      </w:r>
      <w:r w:rsidRPr="002C39EB">
        <w:rPr>
          <w:sz w:val="28"/>
          <w:szCs w:val="28"/>
        </w:rPr>
        <w:t>Уровень доступности дошкольного образования и численность населения, получающего дошкольное образование (отношение численности детей 3-7 лет, которым предоставлена возможность получать услуги дошкольного образования, к численности детей в возрасте 3-7 лет</w:t>
      </w:r>
      <w:r>
        <w:rPr>
          <w:sz w:val="28"/>
          <w:szCs w:val="28"/>
        </w:rPr>
        <w:t xml:space="preserve"> достиг</w:t>
      </w:r>
      <w:r w:rsidR="0003179E">
        <w:rPr>
          <w:sz w:val="28"/>
          <w:szCs w:val="28"/>
        </w:rPr>
        <w:t xml:space="preserve"> </w:t>
      </w:r>
      <w:r>
        <w:rPr>
          <w:sz w:val="28"/>
          <w:szCs w:val="28"/>
        </w:rPr>
        <w:t>планового значения 100</w:t>
      </w:r>
      <w:r w:rsidR="0003179E">
        <w:rPr>
          <w:sz w:val="28"/>
          <w:szCs w:val="28"/>
        </w:rPr>
        <w:t>%;</w:t>
      </w:r>
    </w:p>
    <w:p w14:paraId="6C8DFA28" w14:textId="77777777" w:rsidR="0003179E" w:rsidRDefault="002C39EB" w:rsidP="0003179E">
      <w:pPr>
        <w:ind w:firstLine="708"/>
        <w:jc w:val="both"/>
        <w:rPr>
          <w:sz w:val="28"/>
          <w:szCs w:val="28"/>
        </w:rPr>
      </w:pPr>
      <w:r w:rsidRPr="002C39EB">
        <w:rPr>
          <w:sz w:val="28"/>
          <w:szCs w:val="28"/>
        </w:rPr>
        <w:t>Удельный вес воспитанников дошкольников образовательных учреждений, обучающихся по программам, соответствующим требованиям</w:t>
      </w:r>
      <w:r>
        <w:rPr>
          <w:sz w:val="28"/>
          <w:szCs w:val="28"/>
        </w:rPr>
        <w:t xml:space="preserve"> </w:t>
      </w:r>
      <w:r w:rsidRPr="002C39EB">
        <w:rPr>
          <w:sz w:val="28"/>
          <w:szCs w:val="28"/>
        </w:rPr>
        <w:t>стандарта дошкольного образования ФГОС</w:t>
      </w:r>
      <w:r w:rsidR="0003179E">
        <w:rPr>
          <w:sz w:val="28"/>
          <w:szCs w:val="28"/>
        </w:rPr>
        <w:t xml:space="preserve"> </w:t>
      </w:r>
      <w:r w:rsidR="0003179E" w:rsidRPr="0003179E">
        <w:rPr>
          <w:sz w:val="28"/>
          <w:szCs w:val="28"/>
        </w:rPr>
        <w:t>достиг планового значения 100%;</w:t>
      </w:r>
    </w:p>
    <w:p w14:paraId="019404F7" w14:textId="09D6730B" w:rsidR="002C39EB" w:rsidRDefault="0003179E" w:rsidP="0003179E">
      <w:pPr>
        <w:ind w:firstLine="708"/>
        <w:jc w:val="both"/>
        <w:rPr>
          <w:sz w:val="28"/>
          <w:szCs w:val="28"/>
        </w:rPr>
      </w:pPr>
      <w:r w:rsidRPr="0003179E">
        <w:rPr>
          <w:sz w:val="28"/>
          <w:szCs w:val="28"/>
        </w:rPr>
        <w:t>Доля детей, получающих образование в вариативных формах (служба ранней помощи, консультативные центры и другие) в общей численности детей, получающих дошкольное образование</w:t>
      </w:r>
      <w:r>
        <w:rPr>
          <w:sz w:val="28"/>
          <w:szCs w:val="28"/>
        </w:rPr>
        <w:t xml:space="preserve"> </w:t>
      </w:r>
      <w:r w:rsidRPr="0003179E">
        <w:rPr>
          <w:sz w:val="28"/>
          <w:szCs w:val="28"/>
        </w:rPr>
        <w:t>достиг</w:t>
      </w:r>
      <w:r>
        <w:rPr>
          <w:sz w:val="28"/>
          <w:szCs w:val="28"/>
        </w:rPr>
        <w:t xml:space="preserve">ла </w:t>
      </w:r>
      <w:r w:rsidRPr="0003179E">
        <w:rPr>
          <w:sz w:val="28"/>
          <w:szCs w:val="28"/>
        </w:rPr>
        <w:t xml:space="preserve">планового значения </w:t>
      </w:r>
      <w:r>
        <w:rPr>
          <w:sz w:val="28"/>
          <w:szCs w:val="28"/>
        </w:rPr>
        <w:t>1%;</w:t>
      </w:r>
    </w:p>
    <w:p w14:paraId="11D5E25F" w14:textId="77777777" w:rsidR="0003179E" w:rsidRDefault="0003179E" w:rsidP="0003179E">
      <w:pPr>
        <w:ind w:firstLine="708"/>
        <w:jc w:val="both"/>
        <w:rPr>
          <w:sz w:val="28"/>
          <w:szCs w:val="28"/>
        </w:rPr>
      </w:pPr>
      <w:r w:rsidRPr="0003179E">
        <w:rPr>
          <w:sz w:val="28"/>
          <w:szCs w:val="28"/>
        </w:rPr>
        <w:t>Охват детей с ОВЗ доступным дошкольным образованием</w:t>
      </w:r>
      <w:r>
        <w:rPr>
          <w:sz w:val="28"/>
          <w:szCs w:val="28"/>
        </w:rPr>
        <w:t xml:space="preserve"> достиг планового значения 19%.</w:t>
      </w:r>
    </w:p>
    <w:p w14:paraId="6FBB3004" w14:textId="18CD2A21" w:rsidR="001A5325" w:rsidRPr="00C64B62" w:rsidRDefault="001A5325" w:rsidP="0003179E">
      <w:pPr>
        <w:ind w:left="708"/>
        <w:jc w:val="both"/>
        <w:rPr>
          <w:sz w:val="28"/>
          <w:szCs w:val="28"/>
        </w:rPr>
      </w:pPr>
      <w:r w:rsidRPr="00C64B62">
        <w:rPr>
          <w:sz w:val="28"/>
          <w:szCs w:val="28"/>
        </w:rPr>
        <w:t>Плановые значения выполнены в полном объеме.</w:t>
      </w:r>
    </w:p>
    <w:p w14:paraId="7B2E0169" w14:textId="77777777" w:rsidR="002B7AB2" w:rsidRPr="00C64B62" w:rsidRDefault="001A5325" w:rsidP="0003179E">
      <w:pPr>
        <w:ind w:firstLine="708"/>
        <w:rPr>
          <w:sz w:val="28"/>
          <w:szCs w:val="28"/>
        </w:rPr>
      </w:pPr>
      <w:r w:rsidRPr="00C64B62">
        <w:rPr>
          <w:sz w:val="28"/>
          <w:szCs w:val="28"/>
        </w:rPr>
        <w:t>Сеть учреждений по данной подпрограмме на 01.01.2024 составила:</w:t>
      </w:r>
    </w:p>
    <w:p w14:paraId="7EC9E3FB" w14:textId="789CC05D" w:rsidR="00EE348A" w:rsidRPr="00EE348A" w:rsidRDefault="00EE348A" w:rsidP="00EE348A">
      <w:pPr>
        <w:ind w:firstLine="720"/>
        <w:jc w:val="both"/>
        <w:rPr>
          <w:sz w:val="28"/>
          <w:szCs w:val="28"/>
        </w:rPr>
      </w:pPr>
      <w:r w:rsidRPr="00EE348A">
        <w:rPr>
          <w:sz w:val="28"/>
          <w:szCs w:val="28"/>
        </w:rPr>
        <w:t xml:space="preserve">17 бюджетных учреждений дошкольного образования, а также 2 блока шестилеток при общеобразовательных учреждениях с объемом финансирования 630 424,39 тыс. рублей; </w:t>
      </w:r>
    </w:p>
    <w:p w14:paraId="223C04A7" w14:textId="21013108" w:rsidR="00EE348A" w:rsidRPr="00EE348A" w:rsidRDefault="00EE348A" w:rsidP="00EE348A">
      <w:pPr>
        <w:ind w:firstLine="720"/>
        <w:jc w:val="both"/>
        <w:rPr>
          <w:sz w:val="28"/>
          <w:szCs w:val="28"/>
        </w:rPr>
      </w:pPr>
      <w:r w:rsidRPr="00EE348A">
        <w:rPr>
          <w:sz w:val="28"/>
          <w:szCs w:val="28"/>
        </w:rPr>
        <w:t xml:space="preserve"> 3 автономных учреждения дошкольного образования, с объемом финансирования 145 129,53 тыс. рублей;</w:t>
      </w:r>
    </w:p>
    <w:p w14:paraId="738B46DE" w14:textId="4C2C7662" w:rsidR="00EE348A" w:rsidRPr="00EE348A" w:rsidRDefault="00EE348A" w:rsidP="00EE348A">
      <w:pPr>
        <w:ind w:firstLine="720"/>
        <w:jc w:val="both"/>
        <w:rPr>
          <w:sz w:val="28"/>
          <w:szCs w:val="28"/>
        </w:rPr>
      </w:pPr>
      <w:r w:rsidRPr="00EE348A">
        <w:rPr>
          <w:sz w:val="28"/>
          <w:szCs w:val="28"/>
        </w:rPr>
        <w:t>в сумме 764 358,01 тыс. рублей предоставлены субсидии на выполнение муниципального задания, из них бюджетным учреждениям – 619 728 ,48 тыс. рублей и автономным – 144 629,53 тыс. рублей. Исполнение составило 99,9% от плановых назначений (765 303,91 тыс. рублей).</w:t>
      </w:r>
    </w:p>
    <w:p w14:paraId="1842F85C" w14:textId="77777777" w:rsidR="001A5325" w:rsidRPr="00C64B62" w:rsidRDefault="001A5325" w:rsidP="00F720BD">
      <w:pPr>
        <w:spacing w:after="120"/>
        <w:ind w:firstLine="708"/>
        <w:jc w:val="both"/>
        <w:rPr>
          <w:sz w:val="28"/>
          <w:szCs w:val="28"/>
        </w:rPr>
      </w:pPr>
      <w:r w:rsidRPr="00C64B62">
        <w:rPr>
          <w:sz w:val="28"/>
          <w:szCs w:val="28"/>
        </w:rPr>
        <w:t xml:space="preserve">Информация по субсидиям на финансовое обеспечение выполнения муниципального задания бюджетными и автономными учреждениями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701"/>
        <w:gridCol w:w="1701"/>
        <w:gridCol w:w="1701"/>
        <w:gridCol w:w="1701"/>
      </w:tblGrid>
      <w:tr w:rsidR="00C64B62" w:rsidRPr="00C64B62" w14:paraId="61E9E536" w14:textId="77777777" w:rsidTr="009A457E">
        <w:trPr>
          <w:tblHeader/>
        </w:trPr>
        <w:tc>
          <w:tcPr>
            <w:tcW w:w="567" w:type="dxa"/>
            <w:vMerge w:val="restart"/>
            <w:vAlign w:val="center"/>
          </w:tcPr>
          <w:p w14:paraId="5C3EAD66" w14:textId="77777777" w:rsidR="001A5325" w:rsidRPr="00C64B62" w:rsidRDefault="001A5325" w:rsidP="005D60DC">
            <w:pPr>
              <w:jc w:val="center"/>
            </w:pPr>
            <w:r w:rsidRPr="00C64B62">
              <w:lastRenderedPageBreak/>
              <w:t>№</w:t>
            </w:r>
          </w:p>
        </w:tc>
        <w:tc>
          <w:tcPr>
            <w:tcW w:w="1985" w:type="dxa"/>
            <w:vMerge w:val="restart"/>
            <w:vAlign w:val="center"/>
          </w:tcPr>
          <w:p w14:paraId="6B8F02EF" w14:textId="77777777" w:rsidR="001A5325" w:rsidRPr="00C64B62" w:rsidRDefault="001A5325" w:rsidP="005D60DC">
            <w:pPr>
              <w:jc w:val="center"/>
            </w:pPr>
            <w:r w:rsidRPr="00C64B62">
              <w:t>Наименование муниципальной услуги (работы)</w:t>
            </w:r>
          </w:p>
        </w:tc>
        <w:tc>
          <w:tcPr>
            <w:tcW w:w="1701" w:type="dxa"/>
            <w:vMerge w:val="restart"/>
            <w:vAlign w:val="center"/>
          </w:tcPr>
          <w:p w14:paraId="687085B4" w14:textId="77777777" w:rsidR="001A5325" w:rsidRPr="00C64B62" w:rsidRDefault="001A5325" w:rsidP="005D60DC">
            <w:pPr>
              <w:jc w:val="center"/>
            </w:pPr>
            <w:r w:rsidRPr="00C64B62">
              <w:t>Категория потребителей</w:t>
            </w:r>
          </w:p>
        </w:tc>
        <w:tc>
          <w:tcPr>
            <w:tcW w:w="1701" w:type="dxa"/>
            <w:vAlign w:val="center"/>
          </w:tcPr>
          <w:p w14:paraId="3FC64666" w14:textId="77777777" w:rsidR="001A5325" w:rsidRPr="00C64B62" w:rsidRDefault="001A5325" w:rsidP="005D60DC">
            <w:pPr>
              <w:jc w:val="center"/>
            </w:pPr>
            <w:r w:rsidRPr="00C64B62">
              <w:t>Показатели объема (количество потребителей)</w:t>
            </w:r>
          </w:p>
        </w:tc>
        <w:tc>
          <w:tcPr>
            <w:tcW w:w="1701" w:type="dxa"/>
            <w:vAlign w:val="center"/>
          </w:tcPr>
          <w:p w14:paraId="34878222" w14:textId="77777777" w:rsidR="001A5325" w:rsidRPr="00C64B62" w:rsidRDefault="001A5325" w:rsidP="005D60DC">
            <w:pPr>
              <w:jc w:val="center"/>
            </w:pPr>
            <w:r w:rsidRPr="00C64B62">
              <w:t>Объем бюджетных ассигнований (тыс. рублей)</w:t>
            </w:r>
          </w:p>
        </w:tc>
        <w:tc>
          <w:tcPr>
            <w:tcW w:w="1701" w:type="dxa"/>
            <w:vMerge w:val="restart"/>
            <w:vAlign w:val="center"/>
          </w:tcPr>
          <w:p w14:paraId="4D982C57" w14:textId="77777777" w:rsidR="001A5325" w:rsidRPr="00C64B62" w:rsidRDefault="001A5325" w:rsidP="005D60DC">
            <w:pPr>
              <w:jc w:val="center"/>
            </w:pPr>
            <w:r w:rsidRPr="00C64B62">
              <w:t>Конечный результат от предоставления услуги (выполнения работы)</w:t>
            </w:r>
          </w:p>
        </w:tc>
      </w:tr>
      <w:tr w:rsidR="00C64B62" w:rsidRPr="00C64B62" w14:paraId="0E604CCE" w14:textId="77777777" w:rsidTr="009A457E">
        <w:trPr>
          <w:tblHeader/>
        </w:trPr>
        <w:tc>
          <w:tcPr>
            <w:tcW w:w="567" w:type="dxa"/>
            <w:vMerge/>
            <w:vAlign w:val="center"/>
          </w:tcPr>
          <w:p w14:paraId="650B4020" w14:textId="77777777" w:rsidR="001A5325" w:rsidRPr="00C64B62" w:rsidRDefault="001A5325" w:rsidP="005D60DC">
            <w:pPr>
              <w:jc w:val="center"/>
            </w:pPr>
          </w:p>
        </w:tc>
        <w:tc>
          <w:tcPr>
            <w:tcW w:w="1985" w:type="dxa"/>
            <w:vMerge/>
            <w:vAlign w:val="center"/>
          </w:tcPr>
          <w:p w14:paraId="7BA800F6" w14:textId="77777777" w:rsidR="001A5325" w:rsidRPr="00C64B62" w:rsidRDefault="001A5325" w:rsidP="005D60DC">
            <w:pPr>
              <w:jc w:val="center"/>
            </w:pPr>
          </w:p>
        </w:tc>
        <w:tc>
          <w:tcPr>
            <w:tcW w:w="1701" w:type="dxa"/>
            <w:vMerge/>
            <w:vAlign w:val="center"/>
          </w:tcPr>
          <w:p w14:paraId="7739C870" w14:textId="77777777" w:rsidR="001A5325" w:rsidRPr="00C64B62" w:rsidRDefault="001A5325" w:rsidP="005D60DC">
            <w:pPr>
              <w:jc w:val="center"/>
            </w:pPr>
          </w:p>
        </w:tc>
        <w:tc>
          <w:tcPr>
            <w:tcW w:w="1701" w:type="dxa"/>
            <w:vAlign w:val="center"/>
          </w:tcPr>
          <w:p w14:paraId="7ECB6041" w14:textId="77777777" w:rsidR="001A5325" w:rsidRPr="00C64B62" w:rsidRDefault="001A5325" w:rsidP="005D60DC">
            <w:pPr>
              <w:jc w:val="center"/>
            </w:pPr>
            <w:r w:rsidRPr="00C64B62">
              <w:t>2023</w:t>
            </w:r>
          </w:p>
        </w:tc>
        <w:tc>
          <w:tcPr>
            <w:tcW w:w="1701" w:type="dxa"/>
            <w:vAlign w:val="center"/>
          </w:tcPr>
          <w:p w14:paraId="5B388949" w14:textId="77777777" w:rsidR="001A5325" w:rsidRPr="00C64B62" w:rsidRDefault="001A5325" w:rsidP="005D60DC">
            <w:pPr>
              <w:jc w:val="center"/>
            </w:pPr>
            <w:r w:rsidRPr="00C64B62">
              <w:t>2023</w:t>
            </w:r>
          </w:p>
        </w:tc>
        <w:tc>
          <w:tcPr>
            <w:tcW w:w="1701" w:type="dxa"/>
            <w:vMerge/>
            <w:vAlign w:val="center"/>
          </w:tcPr>
          <w:p w14:paraId="22F7901C" w14:textId="77777777" w:rsidR="001A5325" w:rsidRPr="00C64B62" w:rsidRDefault="001A5325" w:rsidP="005D60DC">
            <w:pPr>
              <w:jc w:val="center"/>
            </w:pPr>
          </w:p>
        </w:tc>
      </w:tr>
      <w:tr w:rsidR="00C64B62" w:rsidRPr="00C64B62" w14:paraId="3B4E8743" w14:textId="77777777" w:rsidTr="009A457E">
        <w:trPr>
          <w:tblHeader/>
        </w:trPr>
        <w:tc>
          <w:tcPr>
            <w:tcW w:w="567" w:type="dxa"/>
            <w:vMerge/>
            <w:vAlign w:val="center"/>
          </w:tcPr>
          <w:p w14:paraId="1F6F2B04" w14:textId="77777777" w:rsidR="001A5325" w:rsidRPr="00C64B62" w:rsidRDefault="001A5325" w:rsidP="005D60DC">
            <w:pPr>
              <w:jc w:val="center"/>
            </w:pPr>
          </w:p>
        </w:tc>
        <w:tc>
          <w:tcPr>
            <w:tcW w:w="1985" w:type="dxa"/>
            <w:vMerge/>
            <w:vAlign w:val="center"/>
          </w:tcPr>
          <w:p w14:paraId="06D20A6E" w14:textId="77777777" w:rsidR="001A5325" w:rsidRPr="00C64B62" w:rsidRDefault="001A5325" w:rsidP="005D60DC">
            <w:pPr>
              <w:jc w:val="center"/>
            </w:pPr>
          </w:p>
        </w:tc>
        <w:tc>
          <w:tcPr>
            <w:tcW w:w="1701" w:type="dxa"/>
            <w:vMerge/>
            <w:vAlign w:val="center"/>
          </w:tcPr>
          <w:p w14:paraId="42E6C67F" w14:textId="77777777" w:rsidR="001A5325" w:rsidRPr="00C64B62" w:rsidRDefault="001A5325" w:rsidP="005D60DC">
            <w:pPr>
              <w:jc w:val="center"/>
            </w:pPr>
          </w:p>
        </w:tc>
        <w:tc>
          <w:tcPr>
            <w:tcW w:w="1701" w:type="dxa"/>
            <w:vAlign w:val="center"/>
          </w:tcPr>
          <w:p w14:paraId="2A59DA3E" w14:textId="77777777" w:rsidR="001A5325" w:rsidRPr="00C64B62" w:rsidRDefault="001A5325" w:rsidP="005D60DC">
            <w:pPr>
              <w:jc w:val="center"/>
            </w:pPr>
            <w:r w:rsidRPr="00C64B62">
              <w:t>факт</w:t>
            </w:r>
          </w:p>
        </w:tc>
        <w:tc>
          <w:tcPr>
            <w:tcW w:w="1701" w:type="dxa"/>
            <w:vAlign w:val="center"/>
          </w:tcPr>
          <w:p w14:paraId="541649C6" w14:textId="77777777" w:rsidR="001A5325" w:rsidRPr="00C64B62" w:rsidRDefault="001A5325" w:rsidP="005D60DC">
            <w:pPr>
              <w:jc w:val="center"/>
            </w:pPr>
            <w:r w:rsidRPr="00C64B62">
              <w:t>факт</w:t>
            </w:r>
          </w:p>
        </w:tc>
        <w:tc>
          <w:tcPr>
            <w:tcW w:w="1701" w:type="dxa"/>
            <w:vMerge/>
            <w:vAlign w:val="center"/>
          </w:tcPr>
          <w:p w14:paraId="7619152E" w14:textId="77777777" w:rsidR="001A5325" w:rsidRPr="00C64B62" w:rsidRDefault="001A5325" w:rsidP="005D60DC">
            <w:pPr>
              <w:jc w:val="center"/>
            </w:pPr>
          </w:p>
        </w:tc>
      </w:tr>
      <w:tr w:rsidR="00C64B62" w:rsidRPr="00C64B62" w14:paraId="23E34860" w14:textId="77777777" w:rsidTr="009A457E">
        <w:trPr>
          <w:tblHeader/>
        </w:trPr>
        <w:tc>
          <w:tcPr>
            <w:tcW w:w="567" w:type="dxa"/>
            <w:vAlign w:val="center"/>
          </w:tcPr>
          <w:p w14:paraId="4EA7F16D" w14:textId="77777777" w:rsidR="001A5325" w:rsidRPr="00C64B62" w:rsidRDefault="001A5325" w:rsidP="005D60DC">
            <w:pPr>
              <w:jc w:val="center"/>
            </w:pPr>
            <w:r w:rsidRPr="00C64B62">
              <w:t>1</w:t>
            </w:r>
          </w:p>
        </w:tc>
        <w:tc>
          <w:tcPr>
            <w:tcW w:w="1985" w:type="dxa"/>
            <w:vAlign w:val="center"/>
          </w:tcPr>
          <w:p w14:paraId="1BE5C581" w14:textId="77777777" w:rsidR="001A5325" w:rsidRPr="00C64B62" w:rsidRDefault="001A5325" w:rsidP="005D60DC">
            <w:pPr>
              <w:jc w:val="center"/>
            </w:pPr>
            <w:r w:rsidRPr="00C64B62">
              <w:t>2</w:t>
            </w:r>
          </w:p>
        </w:tc>
        <w:tc>
          <w:tcPr>
            <w:tcW w:w="1701" w:type="dxa"/>
            <w:vAlign w:val="center"/>
          </w:tcPr>
          <w:p w14:paraId="58D6B6B6" w14:textId="77777777" w:rsidR="001A5325" w:rsidRPr="00C64B62" w:rsidRDefault="001A5325" w:rsidP="005D60DC">
            <w:pPr>
              <w:jc w:val="center"/>
            </w:pPr>
            <w:r w:rsidRPr="00C64B62">
              <w:t>3</w:t>
            </w:r>
          </w:p>
        </w:tc>
        <w:tc>
          <w:tcPr>
            <w:tcW w:w="1701" w:type="dxa"/>
            <w:vAlign w:val="center"/>
          </w:tcPr>
          <w:p w14:paraId="402C3D95" w14:textId="77777777" w:rsidR="001A5325" w:rsidRPr="00C64B62" w:rsidRDefault="001A5325" w:rsidP="005D60DC">
            <w:pPr>
              <w:jc w:val="center"/>
            </w:pPr>
            <w:r w:rsidRPr="00C64B62">
              <w:t>4</w:t>
            </w:r>
          </w:p>
        </w:tc>
        <w:tc>
          <w:tcPr>
            <w:tcW w:w="1701" w:type="dxa"/>
            <w:vAlign w:val="center"/>
          </w:tcPr>
          <w:p w14:paraId="7C435252" w14:textId="77777777" w:rsidR="001A5325" w:rsidRPr="00C64B62" w:rsidRDefault="001A5325" w:rsidP="005D60DC">
            <w:pPr>
              <w:jc w:val="center"/>
            </w:pPr>
            <w:r w:rsidRPr="00C64B62">
              <w:t>5</w:t>
            </w:r>
          </w:p>
        </w:tc>
        <w:tc>
          <w:tcPr>
            <w:tcW w:w="1701" w:type="dxa"/>
            <w:vAlign w:val="center"/>
          </w:tcPr>
          <w:p w14:paraId="3DBA01C9" w14:textId="77777777" w:rsidR="001A5325" w:rsidRPr="00C64B62" w:rsidRDefault="001A5325" w:rsidP="005D60DC">
            <w:pPr>
              <w:jc w:val="center"/>
            </w:pPr>
            <w:r w:rsidRPr="00C64B62">
              <w:t>6</w:t>
            </w:r>
          </w:p>
        </w:tc>
      </w:tr>
      <w:tr w:rsidR="00C64B62" w:rsidRPr="00C64B62" w14:paraId="560F864B" w14:textId="77777777" w:rsidTr="009A457E">
        <w:tc>
          <w:tcPr>
            <w:tcW w:w="567" w:type="dxa"/>
            <w:vAlign w:val="center"/>
          </w:tcPr>
          <w:p w14:paraId="615C41DF" w14:textId="77777777" w:rsidR="001A5325" w:rsidRPr="00C64B62" w:rsidRDefault="001A5325" w:rsidP="005D60DC">
            <w:pPr>
              <w:jc w:val="center"/>
            </w:pPr>
            <w:r w:rsidRPr="00C64B62">
              <w:t>1</w:t>
            </w:r>
          </w:p>
        </w:tc>
        <w:tc>
          <w:tcPr>
            <w:tcW w:w="1985" w:type="dxa"/>
            <w:vAlign w:val="center"/>
          </w:tcPr>
          <w:p w14:paraId="2B57EE4A" w14:textId="77777777" w:rsidR="001A5325" w:rsidRPr="00C64B62" w:rsidRDefault="001A5325" w:rsidP="005D60DC">
            <w:r w:rsidRPr="00C64B62">
              <w:t xml:space="preserve">Присмотр и уход  </w:t>
            </w:r>
          </w:p>
        </w:tc>
        <w:tc>
          <w:tcPr>
            <w:tcW w:w="1701" w:type="dxa"/>
            <w:vAlign w:val="center"/>
          </w:tcPr>
          <w:p w14:paraId="675D6466" w14:textId="77777777" w:rsidR="001A5325" w:rsidRPr="00C64B62" w:rsidRDefault="001A5325" w:rsidP="005D60DC">
            <w:pPr>
              <w:jc w:val="center"/>
            </w:pPr>
            <w:r w:rsidRPr="00C64B62">
              <w:t>воспитанники</w:t>
            </w:r>
          </w:p>
        </w:tc>
        <w:tc>
          <w:tcPr>
            <w:tcW w:w="1701" w:type="dxa"/>
            <w:vAlign w:val="center"/>
          </w:tcPr>
          <w:p w14:paraId="04E17CE4" w14:textId="77777777" w:rsidR="001A5325" w:rsidRPr="00C64B62" w:rsidRDefault="001A5325" w:rsidP="005D60DC">
            <w:pPr>
              <w:jc w:val="center"/>
            </w:pPr>
            <w:r w:rsidRPr="00C64B62">
              <w:t>4090</w:t>
            </w:r>
          </w:p>
        </w:tc>
        <w:tc>
          <w:tcPr>
            <w:tcW w:w="1701" w:type="dxa"/>
            <w:vAlign w:val="center"/>
          </w:tcPr>
          <w:p w14:paraId="5980F684" w14:textId="77777777" w:rsidR="001A5325" w:rsidRPr="00C64B62" w:rsidRDefault="001A5325" w:rsidP="005D60DC">
            <w:pPr>
              <w:jc w:val="center"/>
            </w:pPr>
            <w:r w:rsidRPr="00C64B62">
              <w:t>188 318,90</w:t>
            </w:r>
          </w:p>
        </w:tc>
        <w:tc>
          <w:tcPr>
            <w:tcW w:w="1701" w:type="dxa"/>
            <w:vMerge w:val="restart"/>
            <w:vAlign w:val="center"/>
          </w:tcPr>
          <w:p w14:paraId="437E0EEE" w14:textId="77777777" w:rsidR="001A5325" w:rsidRPr="00C64B62" w:rsidRDefault="001A5325" w:rsidP="005D60DC">
            <w:pPr>
              <w:jc w:val="both"/>
            </w:pPr>
            <w:r w:rsidRPr="00C64B62">
              <w:t>В 2023 году 4090 ребенка получили услуги дошкольного образования</w:t>
            </w:r>
          </w:p>
        </w:tc>
      </w:tr>
      <w:tr w:rsidR="00C64B62" w:rsidRPr="00C64B62" w14:paraId="6BFC3E40" w14:textId="77777777" w:rsidTr="009A457E">
        <w:tc>
          <w:tcPr>
            <w:tcW w:w="567" w:type="dxa"/>
            <w:vAlign w:val="center"/>
          </w:tcPr>
          <w:p w14:paraId="2C9FD02D" w14:textId="77777777" w:rsidR="001A5325" w:rsidRPr="00C64B62" w:rsidRDefault="001A5325" w:rsidP="005D60DC">
            <w:pPr>
              <w:jc w:val="center"/>
            </w:pPr>
            <w:r w:rsidRPr="00C64B62">
              <w:t>2</w:t>
            </w:r>
          </w:p>
        </w:tc>
        <w:tc>
          <w:tcPr>
            <w:tcW w:w="1985" w:type="dxa"/>
            <w:vAlign w:val="center"/>
          </w:tcPr>
          <w:p w14:paraId="0A021B87" w14:textId="77777777" w:rsidR="001A5325" w:rsidRPr="00C64B62" w:rsidRDefault="001A5325" w:rsidP="005D60DC">
            <w:r w:rsidRPr="00C64B62">
              <w:t>Реализация основных общеобразовательных программ дошкольного образования</w:t>
            </w:r>
          </w:p>
        </w:tc>
        <w:tc>
          <w:tcPr>
            <w:tcW w:w="1701" w:type="dxa"/>
            <w:vAlign w:val="center"/>
          </w:tcPr>
          <w:p w14:paraId="0DE6C0F8" w14:textId="77777777" w:rsidR="001A5325" w:rsidRPr="00C64B62" w:rsidRDefault="001A5325" w:rsidP="005D60DC">
            <w:pPr>
              <w:jc w:val="center"/>
            </w:pPr>
            <w:r w:rsidRPr="00C64B62">
              <w:t>воспитанники</w:t>
            </w:r>
          </w:p>
        </w:tc>
        <w:tc>
          <w:tcPr>
            <w:tcW w:w="1701" w:type="dxa"/>
            <w:vAlign w:val="center"/>
          </w:tcPr>
          <w:p w14:paraId="6885A309" w14:textId="77777777" w:rsidR="001A5325" w:rsidRPr="00C64B62" w:rsidRDefault="001A5325" w:rsidP="005D60DC">
            <w:pPr>
              <w:jc w:val="center"/>
            </w:pPr>
            <w:r w:rsidRPr="00C64B62">
              <w:t>4090</w:t>
            </w:r>
          </w:p>
        </w:tc>
        <w:tc>
          <w:tcPr>
            <w:tcW w:w="1701" w:type="dxa"/>
            <w:vAlign w:val="center"/>
          </w:tcPr>
          <w:p w14:paraId="69CC9245" w14:textId="77777777" w:rsidR="001A5325" w:rsidRPr="00C64B62" w:rsidRDefault="001A5325" w:rsidP="005D60DC">
            <w:pPr>
              <w:jc w:val="center"/>
            </w:pPr>
            <w:r w:rsidRPr="00C64B62">
              <w:t>574 772,51</w:t>
            </w:r>
          </w:p>
        </w:tc>
        <w:tc>
          <w:tcPr>
            <w:tcW w:w="1701" w:type="dxa"/>
            <w:vMerge/>
            <w:vAlign w:val="center"/>
          </w:tcPr>
          <w:p w14:paraId="68144086" w14:textId="77777777" w:rsidR="001A5325" w:rsidRPr="00C64B62" w:rsidRDefault="001A5325" w:rsidP="005D60DC">
            <w:pPr>
              <w:jc w:val="both"/>
            </w:pPr>
          </w:p>
        </w:tc>
      </w:tr>
      <w:tr w:rsidR="00C64B62" w:rsidRPr="00C64B62" w14:paraId="6255BF9C" w14:textId="77777777" w:rsidTr="009A457E">
        <w:tc>
          <w:tcPr>
            <w:tcW w:w="567" w:type="dxa"/>
            <w:vAlign w:val="center"/>
          </w:tcPr>
          <w:p w14:paraId="46ED1AD4" w14:textId="77777777" w:rsidR="001A5325" w:rsidRPr="00C64B62" w:rsidRDefault="001A5325" w:rsidP="005D60DC">
            <w:pPr>
              <w:jc w:val="center"/>
            </w:pPr>
            <w:r w:rsidRPr="00C64B62">
              <w:t>3</w:t>
            </w:r>
          </w:p>
        </w:tc>
        <w:tc>
          <w:tcPr>
            <w:tcW w:w="1985" w:type="dxa"/>
            <w:vAlign w:val="center"/>
          </w:tcPr>
          <w:p w14:paraId="112B2158" w14:textId="77777777" w:rsidR="001A5325" w:rsidRPr="00C64B62" w:rsidRDefault="001A5325" w:rsidP="005D60DC">
            <w:r w:rsidRPr="00C64B62">
              <w:t>Реализация дополнительных общеразвивающих программ</w:t>
            </w:r>
          </w:p>
        </w:tc>
        <w:tc>
          <w:tcPr>
            <w:tcW w:w="1701" w:type="dxa"/>
            <w:vAlign w:val="center"/>
          </w:tcPr>
          <w:p w14:paraId="3EAAD6C7" w14:textId="77777777" w:rsidR="001A5325" w:rsidRPr="00C64B62" w:rsidRDefault="001A5325" w:rsidP="005D60DC">
            <w:pPr>
              <w:jc w:val="center"/>
            </w:pPr>
            <w:r w:rsidRPr="00C64B62">
              <w:t>Человеко-час</w:t>
            </w:r>
          </w:p>
        </w:tc>
        <w:tc>
          <w:tcPr>
            <w:tcW w:w="1701" w:type="dxa"/>
            <w:vAlign w:val="center"/>
          </w:tcPr>
          <w:p w14:paraId="3AFE77C5" w14:textId="77777777" w:rsidR="001A5325" w:rsidRPr="00C64B62" w:rsidRDefault="001A5325" w:rsidP="005D60DC">
            <w:pPr>
              <w:jc w:val="center"/>
            </w:pPr>
            <w:r w:rsidRPr="00C64B62">
              <w:t>8175</w:t>
            </w:r>
          </w:p>
        </w:tc>
        <w:tc>
          <w:tcPr>
            <w:tcW w:w="1701" w:type="dxa"/>
            <w:vAlign w:val="center"/>
          </w:tcPr>
          <w:p w14:paraId="4F45947C" w14:textId="77777777" w:rsidR="001A5325" w:rsidRPr="00C64B62" w:rsidRDefault="001A5325" w:rsidP="005D60DC">
            <w:pPr>
              <w:jc w:val="center"/>
            </w:pPr>
            <w:r w:rsidRPr="00C64B62">
              <w:t>1 266,58</w:t>
            </w:r>
          </w:p>
          <w:p w14:paraId="3B5E43AC" w14:textId="77777777" w:rsidR="001A5325" w:rsidRPr="00C64B62" w:rsidRDefault="001A5325" w:rsidP="005D60DC">
            <w:pPr>
              <w:jc w:val="center"/>
            </w:pPr>
          </w:p>
        </w:tc>
        <w:tc>
          <w:tcPr>
            <w:tcW w:w="1701" w:type="dxa"/>
            <w:vMerge/>
            <w:vAlign w:val="center"/>
          </w:tcPr>
          <w:p w14:paraId="2A56E32B" w14:textId="77777777" w:rsidR="001A5325" w:rsidRPr="00C64B62" w:rsidRDefault="001A5325" w:rsidP="005D60DC">
            <w:pPr>
              <w:jc w:val="both"/>
            </w:pPr>
          </w:p>
        </w:tc>
      </w:tr>
      <w:tr w:rsidR="00C64B62" w:rsidRPr="00C64B62" w14:paraId="5EA7E002" w14:textId="77777777" w:rsidTr="009A457E">
        <w:tc>
          <w:tcPr>
            <w:tcW w:w="567" w:type="dxa"/>
            <w:vAlign w:val="center"/>
          </w:tcPr>
          <w:p w14:paraId="0EA4BF75" w14:textId="77777777" w:rsidR="001A5325" w:rsidRPr="00C64B62" w:rsidRDefault="001A5325" w:rsidP="005D60DC">
            <w:pPr>
              <w:jc w:val="center"/>
            </w:pPr>
          </w:p>
        </w:tc>
        <w:tc>
          <w:tcPr>
            <w:tcW w:w="1985" w:type="dxa"/>
            <w:vAlign w:val="center"/>
          </w:tcPr>
          <w:p w14:paraId="6151A1AD" w14:textId="77777777" w:rsidR="001A5325" w:rsidRPr="00C64B62" w:rsidRDefault="001A5325" w:rsidP="005D60DC">
            <w:r w:rsidRPr="00C64B62">
              <w:t>итого</w:t>
            </w:r>
          </w:p>
        </w:tc>
        <w:tc>
          <w:tcPr>
            <w:tcW w:w="1701" w:type="dxa"/>
            <w:vAlign w:val="center"/>
          </w:tcPr>
          <w:p w14:paraId="13B45034" w14:textId="77777777" w:rsidR="001A5325" w:rsidRPr="00C64B62" w:rsidRDefault="001A5325" w:rsidP="005D60DC">
            <w:pPr>
              <w:jc w:val="center"/>
            </w:pPr>
          </w:p>
        </w:tc>
        <w:tc>
          <w:tcPr>
            <w:tcW w:w="1701" w:type="dxa"/>
            <w:vAlign w:val="center"/>
          </w:tcPr>
          <w:p w14:paraId="07759304" w14:textId="77777777" w:rsidR="001A5325" w:rsidRPr="00C64B62" w:rsidRDefault="001A5325" w:rsidP="005D60DC">
            <w:pPr>
              <w:jc w:val="center"/>
            </w:pPr>
          </w:p>
        </w:tc>
        <w:tc>
          <w:tcPr>
            <w:tcW w:w="1701" w:type="dxa"/>
            <w:vAlign w:val="center"/>
          </w:tcPr>
          <w:p w14:paraId="4495B5CD" w14:textId="77777777" w:rsidR="001A5325" w:rsidRPr="00C64B62" w:rsidRDefault="001A5325" w:rsidP="005D60DC">
            <w:pPr>
              <w:jc w:val="center"/>
              <w:rPr>
                <w:lang w:val="en-US"/>
              </w:rPr>
            </w:pPr>
            <w:r w:rsidRPr="00C64B62">
              <w:t>764 358,01</w:t>
            </w:r>
          </w:p>
        </w:tc>
        <w:tc>
          <w:tcPr>
            <w:tcW w:w="1701" w:type="dxa"/>
            <w:vAlign w:val="center"/>
          </w:tcPr>
          <w:p w14:paraId="3E6C5FE6" w14:textId="77777777" w:rsidR="001A5325" w:rsidRPr="00C64B62" w:rsidRDefault="001A5325" w:rsidP="005D60DC">
            <w:pPr>
              <w:jc w:val="center"/>
            </w:pPr>
          </w:p>
        </w:tc>
      </w:tr>
    </w:tbl>
    <w:p w14:paraId="5EEF01B8" w14:textId="77777777" w:rsidR="00EE348A" w:rsidRPr="00EE348A" w:rsidRDefault="00EE348A" w:rsidP="0003179E">
      <w:pPr>
        <w:tabs>
          <w:tab w:val="left" w:pos="1134"/>
        </w:tabs>
        <w:ind w:left="283" w:firstLine="709"/>
        <w:rPr>
          <w:sz w:val="28"/>
          <w:szCs w:val="28"/>
        </w:rPr>
      </w:pPr>
      <w:r w:rsidRPr="00EE348A">
        <w:rPr>
          <w:sz w:val="28"/>
          <w:szCs w:val="28"/>
        </w:rPr>
        <w:t>Средства были направлены на следующие мероприятия:</w:t>
      </w:r>
    </w:p>
    <w:p w14:paraId="065D6169" w14:textId="0DFBFF9E" w:rsidR="005C3ED0" w:rsidRDefault="00EE348A" w:rsidP="0003179E">
      <w:pPr>
        <w:tabs>
          <w:tab w:val="num" w:pos="510"/>
        </w:tabs>
        <w:jc w:val="both"/>
        <w:rPr>
          <w:sz w:val="28"/>
          <w:szCs w:val="28"/>
        </w:rPr>
      </w:pPr>
      <w:r w:rsidRPr="00EE348A">
        <w:rPr>
          <w:b/>
          <w:smallCaps/>
          <w:sz w:val="28"/>
          <w:szCs w:val="28"/>
        </w:rPr>
        <w:t xml:space="preserve"> </w:t>
      </w:r>
      <w:r w:rsidR="00A72F40">
        <w:rPr>
          <w:b/>
          <w:smallCaps/>
          <w:sz w:val="28"/>
          <w:szCs w:val="28"/>
        </w:rPr>
        <w:tab/>
      </w:r>
      <w:r w:rsidR="00A72F40">
        <w:rPr>
          <w:b/>
          <w:smallCaps/>
          <w:sz w:val="28"/>
          <w:szCs w:val="28"/>
        </w:rPr>
        <w:tab/>
      </w:r>
      <w:r w:rsidRPr="00EE348A">
        <w:rPr>
          <w:sz w:val="28"/>
          <w:szCs w:val="28"/>
        </w:rPr>
        <w:t>574 772,52 тыс. руб. за счет средств краевого бюджета на обеспечение государственных гарантий реализации прав на получение общедоступного и бесплатного дошкольного образования. Исполнение составило 100% от плановых назначений (574 772,52 тыс. рублей);</w:t>
      </w:r>
    </w:p>
    <w:p w14:paraId="683788BD" w14:textId="7F2E82FC" w:rsidR="00EE348A" w:rsidRPr="00EE348A" w:rsidRDefault="005C3ED0" w:rsidP="005C3ED0">
      <w:pPr>
        <w:tabs>
          <w:tab w:val="num" w:pos="510"/>
        </w:tabs>
        <w:jc w:val="both"/>
        <w:rPr>
          <w:sz w:val="28"/>
          <w:szCs w:val="28"/>
        </w:rPr>
      </w:pPr>
      <w:r>
        <w:rPr>
          <w:sz w:val="28"/>
          <w:szCs w:val="28"/>
        </w:rPr>
        <w:tab/>
      </w:r>
      <w:r w:rsidR="00A72F40">
        <w:rPr>
          <w:sz w:val="28"/>
          <w:szCs w:val="28"/>
        </w:rPr>
        <w:tab/>
      </w:r>
      <w:r w:rsidR="00EE348A" w:rsidRPr="00EE348A">
        <w:rPr>
          <w:sz w:val="28"/>
          <w:szCs w:val="28"/>
        </w:rPr>
        <w:t>181 742,10 тыс. руб. за счет средств городского бюджета на обеспечение деятельности (оказание услуг) подведомственных учреждений. Исполнение составило 100% от плановых назначений (181 742,10 тыс. рублей);</w:t>
      </w:r>
    </w:p>
    <w:p w14:paraId="70E66892" w14:textId="015A45A5" w:rsidR="005C3ED0" w:rsidRDefault="00A72F40" w:rsidP="00A72F40">
      <w:pPr>
        <w:tabs>
          <w:tab w:val="left" w:pos="709"/>
        </w:tabs>
        <w:rPr>
          <w:sz w:val="28"/>
          <w:szCs w:val="28"/>
        </w:rPr>
      </w:pPr>
      <w:r>
        <w:rPr>
          <w:sz w:val="28"/>
          <w:szCs w:val="28"/>
        </w:rPr>
        <w:tab/>
      </w:r>
      <w:r w:rsidR="00EE348A" w:rsidRPr="00EE348A">
        <w:rPr>
          <w:sz w:val="28"/>
          <w:szCs w:val="28"/>
        </w:rPr>
        <w:t xml:space="preserve">649,56 тыс. руб. освоено на приобретение строительных материалов для подготовки дошкольных образовательных учреждений к новому учебному году </w:t>
      </w:r>
      <w:r w:rsidR="005C3ED0" w:rsidRPr="00EE348A">
        <w:rPr>
          <w:sz w:val="28"/>
          <w:szCs w:val="28"/>
        </w:rPr>
        <w:t>(освоены</w:t>
      </w:r>
      <w:r w:rsidR="00EE348A" w:rsidRPr="00EE348A">
        <w:rPr>
          <w:sz w:val="28"/>
          <w:szCs w:val="28"/>
        </w:rPr>
        <w:t xml:space="preserve"> на 100,00%);</w:t>
      </w:r>
    </w:p>
    <w:p w14:paraId="243FE4E6" w14:textId="77777777" w:rsidR="005C3ED0" w:rsidRDefault="005C3ED0" w:rsidP="00A72F40">
      <w:pPr>
        <w:tabs>
          <w:tab w:val="left" w:pos="709"/>
        </w:tabs>
        <w:rPr>
          <w:sz w:val="28"/>
          <w:szCs w:val="28"/>
        </w:rPr>
      </w:pPr>
      <w:r>
        <w:rPr>
          <w:sz w:val="28"/>
          <w:szCs w:val="28"/>
        </w:rPr>
        <w:tab/>
      </w:r>
      <w:r w:rsidR="00EE348A" w:rsidRPr="00EE348A">
        <w:rPr>
          <w:sz w:val="28"/>
          <w:szCs w:val="28"/>
        </w:rPr>
        <w:t>458,42 тыс. руб. на обеспечение функционирования модели персонифицированного финансирования дополнительного образования детей (освоены на 100,00%);</w:t>
      </w:r>
    </w:p>
    <w:p w14:paraId="46B63217" w14:textId="77777777" w:rsidR="005C3ED0" w:rsidRDefault="005C3ED0" w:rsidP="00A72F40">
      <w:pPr>
        <w:tabs>
          <w:tab w:val="left" w:pos="709"/>
        </w:tabs>
        <w:rPr>
          <w:sz w:val="28"/>
          <w:szCs w:val="28"/>
        </w:rPr>
      </w:pPr>
      <w:r>
        <w:rPr>
          <w:sz w:val="28"/>
          <w:szCs w:val="28"/>
        </w:rPr>
        <w:tab/>
      </w:r>
      <w:r w:rsidR="00EE348A" w:rsidRPr="00EE348A">
        <w:rPr>
          <w:sz w:val="28"/>
          <w:szCs w:val="28"/>
        </w:rPr>
        <w:t xml:space="preserve">799,53 тыс. руб. </w:t>
      </w:r>
      <w:r w:rsidRPr="00EE348A">
        <w:rPr>
          <w:sz w:val="28"/>
          <w:szCs w:val="28"/>
        </w:rPr>
        <w:t>на расходы,</w:t>
      </w:r>
      <w:r w:rsidR="00EE348A" w:rsidRPr="00EE348A">
        <w:rPr>
          <w:sz w:val="28"/>
          <w:szCs w:val="28"/>
        </w:rPr>
        <w:t xml:space="preserve"> связанные с увеличением охвата детей, обучающихся по дополнительным общеразвивающим программам. Исполнение составило 56,6% от плановых назначений (1412,68 тыс. рублей);</w:t>
      </w:r>
    </w:p>
    <w:p w14:paraId="215CBEE8" w14:textId="77777777" w:rsidR="005C3ED0" w:rsidRDefault="005C3ED0" w:rsidP="00A72F40">
      <w:pPr>
        <w:tabs>
          <w:tab w:val="left" w:pos="709"/>
        </w:tabs>
        <w:jc w:val="both"/>
        <w:rPr>
          <w:sz w:val="28"/>
          <w:szCs w:val="28"/>
        </w:rPr>
      </w:pPr>
      <w:r>
        <w:rPr>
          <w:sz w:val="28"/>
          <w:szCs w:val="28"/>
        </w:rPr>
        <w:tab/>
        <w:t>с</w:t>
      </w:r>
      <w:r w:rsidR="00EE348A" w:rsidRPr="00EE348A">
        <w:rPr>
          <w:sz w:val="28"/>
          <w:szCs w:val="28"/>
        </w:rPr>
        <w:t xml:space="preserve">офинансирование в сумме 8,64 тыс. руб. </w:t>
      </w:r>
      <w:r w:rsidRPr="00EE348A">
        <w:rPr>
          <w:sz w:val="28"/>
          <w:szCs w:val="28"/>
        </w:rPr>
        <w:t>на расходы,</w:t>
      </w:r>
      <w:r w:rsidR="00EE348A" w:rsidRPr="00EE348A">
        <w:rPr>
          <w:sz w:val="28"/>
          <w:szCs w:val="28"/>
        </w:rPr>
        <w:t xml:space="preserve"> связанные с увеличением охвата детей, обучающихся по дополнительным общеразвивающим программам. Исполнение составило 100,00% от плановых назначений (8,64 тыс. рублей);</w:t>
      </w:r>
    </w:p>
    <w:p w14:paraId="52FEB498" w14:textId="408110BC" w:rsidR="005C3ED0" w:rsidRDefault="005C3ED0" w:rsidP="00A72F40">
      <w:pPr>
        <w:tabs>
          <w:tab w:val="left" w:pos="851"/>
        </w:tabs>
        <w:jc w:val="both"/>
        <w:rPr>
          <w:sz w:val="28"/>
          <w:szCs w:val="28"/>
        </w:rPr>
      </w:pPr>
      <w:r>
        <w:rPr>
          <w:sz w:val="28"/>
          <w:szCs w:val="28"/>
        </w:rPr>
        <w:tab/>
      </w:r>
      <w:r w:rsidR="00EE348A" w:rsidRPr="00EE348A">
        <w:rPr>
          <w:sz w:val="28"/>
          <w:szCs w:val="28"/>
        </w:rPr>
        <w:t>4 326,62 тыс. рублей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r>
        <w:rPr>
          <w:sz w:val="28"/>
          <w:szCs w:val="28"/>
        </w:rPr>
        <w:t>;</w:t>
      </w:r>
    </w:p>
    <w:p w14:paraId="74491D21" w14:textId="77777777" w:rsidR="00A72F40" w:rsidRDefault="005C3ED0" w:rsidP="00A72F40">
      <w:pPr>
        <w:tabs>
          <w:tab w:val="left" w:pos="851"/>
        </w:tabs>
        <w:jc w:val="both"/>
        <w:rPr>
          <w:sz w:val="28"/>
          <w:szCs w:val="28"/>
        </w:rPr>
      </w:pPr>
      <w:r>
        <w:rPr>
          <w:sz w:val="28"/>
          <w:szCs w:val="28"/>
        </w:rPr>
        <w:lastRenderedPageBreak/>
        <w:tab/>
      </w:r>
      <w:r w:rsidR="00EE348A" w:rsidRPr="00EE348A">
        <w:rPr>
          <w:sz w:val="28"/>
          <w:szCs w:val="28"/>
        </w:rPr>
        <w:t>1600,62 тыс. руб. на расходы учреждений за счет иного межбюджетного трансферта бюджетам муниципальных образований на финансовое обеспечение (возмещение) расходных обязательств муниципальных образований, связанных с предоставлением мер социальной поддержки в сфере дошкольного и общего образования детям из семей лиц</w:t>
      </w:r>
      <w:r w:rsidR="00EE348A" w:rsidRPr="00EE348A">
        <w:rPr>
          <w:b/>
          <w:smallCaps/>
          <w:sz w:val="28"/>
          <w:szCs w:val="28"/>
        </w:rPr>
        <w:t xml:space="preserve">, </w:t>
      </w:r>
      <w:r w:rsidR="00EE348A" w:rsidRPr="00EE348A">
        <w:rPr>
          <w:sz w:val="28"/>
          <w:szCs w:val="28"/>
        </w:rPr>
        <w:t>принимающих участие в специальной военной операции. Исполнение составило 84,69% от плановых назначений (1 890,00 тыс. рублей)</w:t>
      </w:r>
      <w:r>
        <w:rPr>
          <w:sz w:val="28"/>
          <w:szCs w:val="28"/>
        </w:rPr>
        <w:t>;</w:t>
      </w:r>
    </w:p>
    <w:p w14:paraId="7C081F9B" w14:textId="33EF8216" w:rsidR="00EE348A" w:rsidRPr="00EE348A" w:rsidRDefault="00A72F40" w:rsidP="00A72F40">
      <w:pPr>
        <w:tabs>
          <w:tab w:val="left" w:pos="851"/>
        </w:tabs>
        <w:jc w:val="both"/>
        <w:rPr>
          <w:sz w:val="28"/>
          <w:szCs w:val="28"/>
        </w:rPr>
      </w:pPr>
      <w:r>
        <w:rPr>
          <w:sz w:val="28"/>
          <w:szCs w:val="28"/>
        </w:rPr>
        <w:tab/>
      </w:r>
      <w:r w:rsidR="005C3ED0">
        <w:rPr>
          <w:sz w:val="28"/>
          <w:szCs w:val="28"/>
        </w:rPr>
        <w:t>н</w:t>
      </w:r>
      <w:r w:rsidR="00EE348A" w:rsidRPr="00EE348A">
        <w:rPr>
          <w:sz w:val="28"/>
          <w:szCs w:val="28"/>
        </w:rPr>
        <w:t>а выплату и доставку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направлено 3 304,32 тыс. рублей, что составляет 99,9% от плановых назначений (3 307,00 тыс. рублей).</w:t>
      </w:r>
    </w:p>
    <w:p w14:paraId="5EB182C2" w14:textId="73458241" w:rsidR="00EE348A" w:rsidRPr="00EE348A" w:rsidRDefault="00EE348A" w:rsidP="00A72F40">
      <w:pPr>
        <w:widowControl w:val="0"/>
        <w:autoSpaceDE w:val="0"/>
        <w:autoSpaceDN w:val="0"/>
        <w:adjustRightInd w:val="0"/>
        <w:ind w:firstLine="567"/>
        <w:jc w:val="both"/>
        <w:rPr>
          <w:sz w:val="28"/>
          <w:szCs w:val="28"/>
        </w:rPr>
      </w:pPr>
      <w:r w:rsidRPr="00EE348A">
        <w:rPr>
          <w:sz w:val="28"/>
          <w:szCs w:val="28"/>
        </w:rPr>
        <w:t xml:space="preserve">По субсидиям </w:t>
      </w:r>
      <w:r w:rsidR="005C3ED0" w:rsidRPr="00EE348A">
        <w:rPr>
          <w:sz w:val="28"/>
          <w:szCs w:val="28"/>
        </w:rPr>
        <w:t>на цели,</w:t>
      </w:r>
      <w:r w:rsidRPr="00EE348A">
        <w:rPr>
          <w:sz w:val="28"/>
          <w:szCs w:val="28"/>
        </w:rPr>
        <w:t xml:space="preserve"> не связанные с муниципальным заданием:</w:t>
      </w:r>
    </w:p>
    <w:p w14:paraId="5AF22A36" w14:textId="2368BA55" w:rsidR="00EE348A" w:rsidRPr="00EE348A" w:rsidRDefault="00EE348A" w:rsidP="005B1BB4">
      <w:pPr>
        <w:tabs>
          <w:tab w:val="num" w:pos="510"/>
        </w:tabs>
        <w:ind w:firstLine="708"/>
        <w:jc w:val="both"/>
        <w:rPr>
          <w:sz w:val="28"/>
          <w:szCs w:val="28"/>
        </w:rPr>
      </w:pPr>
      <w:r w:rsidRPr="00EE348A">
        <w:rPr>
          <w:sz w:val="28"/>
          <w:szCs w:val="28"/>
        </w:rPr>
        <w:t>- в сумме 7 891,</w:t>
      </w:r>
      <w:r w:rsidR="005C3ED0" w:rsidRPr="00EE348A">
        <w:rPr>
          <w:sz w:val="28"/>
          <w:szCs w:val="28"/>
        </w:rPr>
        <w:t>58 тыс.</w:t>
      </w:r>
      <w:r w:rsidRPr="00EE348A">
        <w:rPr>
          <w:sz w:val="28"/>
          <w:szCs w:val="28"/>
        </w:rPr>
        <w:t> рублей направлены средства субсидии на иные цели, не связанные с финансовым обеспечением выполнения государственного задания на оказание муниципальных услуг (выполнение работ). Исполнение составило 100% от плановых назначений (7 891,58 тыс. рублей).</w:t>
      </w:r>
    </w:p>
    <w:p w14:paraId="09242B38" w14:textId="136E6986" w:rsidR="001A5325" w:rsidRDefault="00EE348A" w:rsidP="005C3ED0">
      <w:pPr>
        <w:tabs>
          <w:tab w:val="left" w:pos="1134"/>
        </w:tabs>
        <w:spacing w:after="120"/>
        <w:ind w:firstLine="709"/>
        <w:jc w:val="both"/>
        <w:rPr>
          <w:sz w:val="28"/>
          <w:szCs w:val="28"/>
        </w:rPr>
      </w:pPr>
      <w:r w:rsidRPr="00EE348A">
        <w:rPr>
          <w:sz w:val="28"/>
          <w:szCs w:val="28"/>
        </w:rPr>
        <w:t>Информация по субсидиям на цели, не связанные с финансовым обеспечением выполнения муниципального задания на оказание муниципальных услуг (выполнение работ) бюджетным учреждениям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405"/>
        <w:gridCol w:w="1768"/>
        <w:gridCol w:w="1774"/>
        <w:gridCol w:w="1447"/>
      </w:tblGrid>
      <w:tr w:rsidR="00650A88" w:rsidRPr="00C64B62" w14:paraId="14B21E1A" w14:textId="77777777" w:rsidTr="00971733">
        <w:tc>
          <w:tcPr>
            <w:tcW w:w="700" w:type="dxa"/>
            <w:vMerge w:val="restart"/>
            <w:vAlign w:val="center"/>
          </w:tcPr>
          <w:p w14:paraId="4B9AB120" w14:textId="77777777" w:rsidR="001A5325" w:rsidRPr="00C64B62" w:rsidRDefault="001A5325" w:rsidP="001A5325">
            <w:pPr>
              <w:jc w:val="center"/>
            </w:pPr>
            <w:r w:rsidRPr="00C64B62">
              <w:t>№</w:t>
            </w:r>
          </w:p>
        </w:tc>
        <w:tc>
          <w:tcPr>
            <w:tcW w:w="3405" w:type="dxa"/>
            <w:vMerge w:val="restart"/>
            <w:vAlign w:val="center"/>
          </w:tcPr>
          <w:p w14:paraId="0889F1CB" w14:textId="77777777" w:rsidR="001A5325" w:rsidRPr="00C64B62" w:rsidRDefault="001A5325" w:rsidP="001A5325">
            <w:pPr>
              <w:jc w:val="center"/>
            </w:pPr>
            <w:r w:rsidRPr="00C64B62">
              <w:t>Направление расходование средств (группы)</w:t>
            </w:r>
          </w:p>
        </w:tc>
        <w:tc>
          <w:tcPr>
            <w:tcW w:w="1768" w:type="dxa"/>
            <w:vMerge w:val="restart"/>
            <w:vAlign w:val="center"/>
          </w:tcPr>
          <w:p w14:paraId="2F0DB211" w14:textId="77777777" w:rsidR="001A5325" w:rsidRPr="00C64B62" w:rsidRDefault="001A5325" w:rsidP="001A5325">
            <w:pPr>
              <w:jc w:val="center"/>
            </w:pPr>
            <w:r w:rsidRPr="00C64B62">
              <w:t>Показатели объема (количество объектов, учреждений)</w:t>
            </w:r>
          </w:p>
        </w:tc>
        <w:tc>
          <w:tcPr>
            <w:tcW w:w="3221" w:type="dxa"/>
            <w:gridSpan w:val="2"/>
            <w:vAlign w:val="center"/>
          </w:tcPr>
          <w:p w14:paraId="3B750E4B" w14:textId="77777777" w:rsidR="001A5325" w:rsidRPr="00C64B62" w:rsidRDefault="001A5325" w:rsidP="001A5325">
            <w:pPr>
              <w:jc w:val="center"/>
            </w:pPr>
            <w:r w:rsidRPr="00C64B62">
              <w:t>Объем бюджетных ассигнований (тыс. рублей)</w:t>
            </w:r>
          </w:p>
        </w:tc>
      </w:tr>
      <w:tr w:rsidR="00650A88" w:rsidRPr="00C64B62" w14:paraId="0A7B9516" w14:textId="77777777" w:rsidTr="00971733">
        <w:tc>
          <w:tcPr>
            <w:tcW w:w="700" w:type="dxa"/>
            <w:vMerge/>
          </w:tcPr>
          <w:p w14:paraId="10399088" w14:textId="77777777" w:rsidR="001A5325" w:rsidRPr="00C64B62" w:rsidRDefault="001A5325" w:rsidP="001A5325"/>
        </w:tc>
        <w:tc>
          <w:tcPr>
            <w:tcW w:w="3405" w:type="dxa"/>
            <w:vMerge/>
          </w:tcPr>
          <w:p w14:paraId="0B6A7705" w14:textId="77777777" w:rsidR="001A5325" w:rsidRPr="00C64B62" w:rsidRDefault="001A5325" w:rsidP="001A5325"/>
        </w:tc>
        <w:tc>
          <w:tcPr>
            <w:tcW w:w="1768" w:type="dxa"/>
            <w:vMerge/>
          </w:tcPr>
          <w:p w14:paraId="0E64A47B" w14:textId="77777777" w:rsidR="001A5325" w:rsidRPr="00C64B62" w:rsidRDefault="001A5325" w:rsidP="001A5325"/>
        </w:tc>
        <w:tc>
          <w:tcPr>
            <w:tcW w:w="3221" w:type="dxa"/>
            <w:gridSpan w:val="2"/>
            <w:vAlign w:val="center"/>
          </w:tcPr>
          <w:p w14:paraId="4606B5DC" w14:textId="77777777" w:rsidR="001A5325" w:rsidRPr="00C64B62" w:rsidRDefault="001A5325" w:rsidP="001A5325">
            <w:pPr>
              <w:jc w:val="center"/>
              <w:rPr>
                <w:lang w:val="en-US"/>
              </w:rPr>
            </w:pPr>
            <w:r w:rsidRPr="00C64B62">
              <w:t>202</w:t>
            </w:r>
            <w:r w:rsidRPr="00C64B62">
              <w:rPr>
                <w:lang w:val="en-US"/>
              </w:rPr>
              <w:t>3</w:t>
            </w:r>
          </w:p>
        </w:tc>
      </w:tr>
      <w:tr w:rsidR="00650A88" w:rsidRPr="00C64B62" w14:paraId="123B7BF8" w14:textId="77777777" w:rsidTr="00971733">
        <w:tc>
          <w:tcPr>
            <w:tcW w:w="700" w:type="dxa"/>
            <w:vMerge/>
          </w:tcPr>
          <w:p w14:paraId="42133081" w14:textId="77777777" w:rsidR="001A5325" w:rsidRPr="00C64B62" w:rsidRDefault="001A5325" w:rsidP="001A5325"/>
        </w:tc>
        <w:tc>
          <w:tcPr>
            <w:tcW w:w="3405" w:type="dxa"/>
            <w:vMerge/>
          </w:tcPr>
          <w:p w14:paraId="75389196" w14:textId="77777777" w:rsidR="001A5325" w:rsidRPr="00C64B62" w:rsidRDefault="001A5325" w:rsidP="001A5325"/>
        </w:tc>
        <w:tc>
          <w:tcPr>
            <w:tcW w:w="1768" w:type="dxa"/>
            <w:vMerge/>
          </w:tcPr>
          <w:p w14:paraId="163627B3" w14:textId="77777777" w:rsidR="001A5325" w:rsidRPr="00C64B62" w:rsidRDefault="001A5325" w:rsidP="001A5325"/>
        </w:tc>
        <w:tc>
          <w:tcPr>
            <w:tcW w:w="1774" w:type="dxa"/>
            <w:vAlign w:val="center"/>
          </w:tcPr>
          <w:p w14:paraId="369DA969" w14:textId="77777777" w:rsidR="001A5325" w:rsidRPr="00C64B62" w:rsidRDefault="001A5325" w:rsidP="001A5325">
            <w:pPr>
              <w:jc w:val="center"/>
            </w:pPr>
            <w:r w:rsidRPr="00C64B62">
              <w:t>план</w:t>
            </w:r>
          </w:p>
        </w:tc>
        <w:tc>
          <w:tcPr>
            <w:tcW w:w="1447" w:type="dxa"/>
            <w:vAlign w:val="center"/>
          </w:tcPr>
          <w:p w14:paraId="59790180" w14:textId="77777777" w:rsidR="001A5325" w:rsidRPr="00C64B62" w:rsidRDefault="001A5325" w:rsidP="001A5325">
            <w:pPr>
              <w:jc w:val="center"/>
            </w:pPr>
            <w:r w:rsidRPr="00C64B62">
              <w:t>факт</w:t>
            </w:r>
          </w:p>
        </w:tc>
      </w:tr>
      <w:tr w:rsidR="00650A88" w:rsidRPr="00C64B62" w14:paraId="62A44C63" w14:textId="77777777" w:rsidTr="00971733">
        <w:tc>
          <w:tcPr>
            <w:tcW w:w="700" w:type="dxa"/>
          </w:tcPr>
          <w:p w14:paraId="0F0FA539" w14:textId="77777777" w:rsidR="001A5325" w:rsidRPr="00C64B62" w:rsidRDefault="001A5325" w:rsidP="001A5325">
            <w:r w:rsidRPr="00C64B62">
              <w:t>1</w:t>
            </w:r>
          </w:p>
        </w:tc>
        <w:tc>
          <w:tcPr>
            <w:tcW w:w="3405" w:type="dxa"/>
          </w:tcPr>
          <w:p w14:paraId="66424429" w14:textId="77777777" w:rsidR="001A5325" w:rsidRPr="00C64B62" w:rsidRDefault="001A5325" w:rsidP="001A5325">
            <w:r w:rsidRPr="00C64B62">
              <w:t>Работы, услуги по содержанию имущества</w:t>
            </w:r>
          </w:p>
        </w:tc>
        <w:tc>
          <w:tcPr>
            <w:tcW w:w="1768" w:type="dxa"/>
            <w:vAlign w:val="center"/>
          </w:tcPr>
          <w:p w14:paraId="173DCB8A" w14:textId="77777777" w:rsidR="001A5325" w:rsidRPr="00C64B62" w:rsidRDefault="001A5325" w:rsidP="001A5325">
            <w:pPr>
              <w:jc w:val="center"/>
              <w:rPr>
                <w:bCs/>
              </w:rPr>
            </w:pPr>
            <w:r w:rsidRPr="00C64B62">
              <w:rPr>
                <w:bCs/>
              </w:rPr>
              <w:t>×</w:t>
            </w:r>
          </w:p>
        </w:tc>
        <w:tc>
          <w:tcPr>
            <w:tcW w:w="1774" w:type="dxa"/>
            <w:vAlign w:val="center"/>
          </w:tcPr>
          <w:p w14:paraId="38B61D2A" w14:textId="77777777" w:rsidR="001A5325" w:rsidRPr="00C64B62" w:rsidRDefault="001A5325" w:rsidP="001A5325">
            <w:pPr>
              <w:jc w:val="center"/>
              <w:rPr>
                <w:bCs/>
              </w:rPr>
            </w:pPr>
            <w:r w:rsidRPr="00C64B62">
              <w:rPr>
                <w:bCs/>
              </w:rPr>
              <w:t>1 609,64</w:t>
            </w:r>
          </w:p>
        </w:tc>
        <w:tc>
          <w:tcPr>
            <w:tcW w:w="1447" w:type="dxa"/>
            <w:vAlign w:val="center"/>
          </w:tcPr>
          <w:p w14:paraId="3D89984B" w14:textId="77777777" w:rsidR="001A5325" w:rsidRPr="00C64B62" w:rsidRDefault="001A5325" w:rsidP="001A5325">
            <w:pPr>
              <w:jc w:val="center"/>
              <w:rPr>
                <w:bCs/>
              </w:rPr>
            </w:pPr>
            <w:r w:rsidRPr="00C64B62">
              <w:rPr>
                <w:bCs/>
              </w:rPr>
              <w:t>1 609,64</w:t>
            </w:r>
          </w:p>
        </w:tc>
      </w:tr>
      <w:tr w:rsidR="00650A88" w:rsidRPr="00C64B62" w14:paraId="1DA39BD6" w14:textId="77777777" w:rsidTr="00971733">
        <w:tc>
          <w:tcPr>
            <w:tcW w:w="700" w:type="dxa"/>
          </w:tcPr>
          <w:p w14:paraId="54135552" w14:textId="77777777" w:rsidR="001A5325" w:rsidRPr="00C64B62" w:rsidRDefault="001A5325" w:rsidP="001A5325">
            <w:r w:rsidRPr="00C64B62">
              <w:t>2</w:t>
            </w:r>
          </w:p>
        </w:tc>
        <w:tc>
          <w:tcPr>
            <w:tcW w:w="3405" w:type="dxa"/>
          </w:tcPr>
          <w:p w14:paraId="04BCFF16" w14:textId="77777777" w:rsidR="001A5325" w:rsidRPr="00C64B62" w:rsidRDefault="001A5325" w:rsidP="001A5325">
            <w:r w:rsidRPr="00C64B62">
              <w:t>Прочие работы, услуги</w:t>
            </w:r>
          </w:p>
        </w:tc>
        <w:tc>
          <w:tcPr>
            <w:tcW w:w="1768" w:type="dxa"/>
            <w:vAlign w:val="center"/>
          </w:tcPr>
          <w:p w14:paraId="6192AFBA" w14:textId="77777777" w:rsidR="001A5325" w:rsidRPr="00C64B62" w:rsidRDefault="001A5325" w:rsidP="001A5325">
            <w:pPr>
              <w:jc w:val="center"/>
              <w:rPr>
                <w:bCs/>
              </w:rPr>
            </w:pPr>
            <w:r w:rsidRPr="00C64B62">
              <w:rPr>
                <w:bCs/>
              </w:rPr>
              <w:t>×</w:t>
            </w:r>
          </w:p>
        </w:tc>
        <w:tc>
          <w:tcPr>
            <w:tcW w:w="1774" w:type="dxa"/>
            <w:vAlign w:val="center"/>
          </w:tcPr>
          <w:p w14:paraId="536C7060" w14:textId="77777777" w:rsidR="001A5325" w:rsidRPr="00C64B62" w:rsidRDefault="001A5325" w:rsidP="001A5325">
            <w:pPr>
              <w:jc w:val="center"/>
              <w:rPr>
                <w:bCs/>
              </w:rPr>
            </w:pPr>
            <w:r w:rsidRPr="00C64B62">
              <w:rPr>
                <w:bCs/>
              </w:rPr>
              <w:t>6 281,94</w:t>
            </w:r>
          </w:p>
        </w:tc>
        <w:tc>
          <w:tcPr>
            <w:tcW w:w="1447" w:type="dxa"/>
            <w:vAlign w:val="center"/>
          </w:tcPr>
          <w:p w14:paraId="021FEBBE" w14:textId="77777777" w:rsidR="001A5325" w:rsidRPr="00C64B62" w:rsidRDefault="001A5325" w:rsidP="001A5325">
            <w:pPr>
              <w:jc w:val="center"/>
              <w:rPr>
                <w:bCs/>
              </w:rPr>
            </w:pPr>
            <w:r w:rsidRPr="00C64B62">
              <w:rPr>
                <w:bCs/>
              </w:rPr>
              <w:t>6 281,94</w:t>
            </w:r>
          </w:p>
        </w:tc>
      </w:tr>
      <w:tr w:rsidR="00650A88" w:rsidRPr="00C64B62" w14:paraId="2E318FB3" w14:textId="77777777" w:rsidTr="00971733">
        <w:tc>
          <w:tcPr>
            <w:tcW w:w="700" w:type="dxa"/>
          </w:tcPr>
          <w:p w14:paraId="289E22FC" w14:textId="77777777" w:rsidR="001A5325" w:rsidRPr="00C64B62" w:rsidRDefault="001A5325" w:rsidP="001A5325"/>
        </w:tc>
        <w:tc>
          <w:tcPr>
            <w:tcW w:w="3405" w:type="dxa"/>
          </w:tcPr>
          <w:p w14:paraId="55B0D78A" w14:textId="77777777" w:rsidR="001A5325" w:rsidRPr="00C64B62" w:rsidRDefault="001A5325" w:rsidP="001A5325">
            <w:r w:rsidRPr="00C64B62">
              <w:t>итого</w:t>
            </w:r>
          </w:p>
        </w:tc>
        <w:tc>
          <w:tcPr>
            <w:tcW w:w="1768" w:type="dxa"/>
            <w:vAlign w:val="center"/>
          </w:tcPr>
          <w:p w14:paraId="7C49B999" w14:textId="77777777" w:rsidR="001A5325" w:rsidRPr="00C64B62" w:rsidRDefault="001A5325" w:rsidP="001A5325">
            <w:pPr>
              <w:jc w:val="center"/>
              <w:rPr>
                <w:bCs/>
              </w:rPr>
            </w:pPr>
          </w:p>
        </w:tc>
        <w:tc>
          <w:tcPr>
            <w:tcW w:w="1774" w:type="dxa"/>
            <w:vAlign w:val="center"/>
          </w:tcPr>
          <w:p w14:paraId="33621513" w14:textId="77777777" w:rsidR="001A5325" w:rsidRPr="00EE348A" w:rsidRDefault="001A5325" w:rsidP="001A5325">
            <w:pPr>
              <w:jc w:val="center"/>
              <w:rPr>
                <w:bCs/>
              </w:rPr>
            </w:pPr>
            <w:r w:rsidRPr="00EE348A">
              <w:rPr>
                <w:bCs/>
              </w:rPr>
              <w:t>7 891,58 </w:t>
            </w:r>
          </w:p>
        </w:tc>
        <w:tc>
          <w:tcPr>
            <w:tcW w:w="1447" w:type="dxa"/>
            <w:vAlign w:val="center"/>
          </w:tcPr>
          <w:p w14:paraId="54CF425B" w14:textId="77777777" w:rsidR="001A5325" w:rsidRPr="00EE348A" w:rsidRDefault="001A5325" w:rsidP="001A5325">
            <w:pPr>
              <w:jc w:val="center"/>
              <w:rPr>
                <w:bCs/>
              </w:rPr>
            </w:pPr>
            <w:r w:rsidRPr="00EE348A">
              <w:rPr>
                <w:bCs/>
              </w:rPr>
              <w:t>7 891,58</w:t>
            </w:r>
          </w:p>
        </w:tc>
      </w:tr>
    </w:tbl>
    <w:p w14:paraId="018B927E" w14:textId="6CBAE8B6" w:rsidR="00EE348A" w:rsidRPr="00EE348A" w:rsidRDefault="00043364" w:rsidP="00A72F40">
      <w:pPr>
        <w:pStyle w:val="ConsPlusNormal"/>
        <w:widowControl w:val="0"/>
        <w:ind w:firstLine="567"/>
        <w:jc w:val="both"/>
        <w:rPr>
          <w:rFonts w:ascii="Times New Roman" w:hAnsi="Times New Roman" w:cs="Times New Roman"/>
          <w:sz w:val="28"/>
          <w:szCs w:val="28"/>
        </w:rPr>
      </w:pPr>
      <w:r w:rsidRPr="00C64B62">
        <w:rPr>
          <w:sz w:val="28"/>
          <w:szCs w:val="28"/>
        </w:rPr>
        <w:tab/>
      </w:r>
      <w:r w:rsidR="00EE348A" w:rsidRPr="00EE348A">
        <w:rPr>
          <w:rFonts w:ascii="Times New Roman" w:hAnsi="Times New Roman" w:cs="Times New Roman"/>
          <w:sz w:val="28"/>
          <w:szCs w:val="28"/>
        </w:rPr>
        <w:t>Средства были направлены на следующие мероприятия:</w:t>
      </w:r>
    </w:p>
    <w:p w14:paraId="14CFFCB6" w14:textId="3870FC4A" w:rsidR="00EE348A" w:rsidRDefault="005C3ED0" w:rsidP="00A72F40">
      <w:pPr>
        <w:tabs>
          <w:tab w:val="num" w:pos="510"/>
          <w:tab w:val="num" w:pos="786"/>
          <w:tab w:val="num" w:pos="851"/>
        </w:tabs>
        <w:jc w:val="both"/>
        <w:rPr>
          <w:sz w:val="28"/>
          <w:szCs w:val="28"/>
        </w:rPr>
      </w:pPr>
      <w:r>
        <w:rPr>
          <w:sz w:val="28"/>
          <w:szCs w:val="28"/>
        </w:rPr>
        <w:tab/>
      </w:r>
      <w:r>
        <w:rPr>
          <w:sz w:val="28"/>
          <w:szCs w:val="28"/>
        </w:rPr>
        <w:tab/>
      </w:r>
      <w:r w:rsidR="00EE348A" w:rsidRPr="00EE348A">
        <w:rPr>
          <w:sz w:val="28"/>
          <w:szCs w:val="28"/>
        </w:rPr>
        <w:t>в сумме 1 491,60 тыс. руб.- замена деревянных окон на окна из ПВХ. МДОБУ «Детский сад №4», МДОБУ «Детский сад №30», МАДОУ «Детский сад №23». (</w:t>
      </w:r>
      <w:r w:rsidR="00EE348A" w:rsidRPr="00EE348A">
        <w:rPr>
          <w:bCs/>
          <w:smallCaps/>
          <w:sz w:val="28"/>
          <w:szCs w:val="28"/>
        </w:rPr>
        <w:t>Расходы</w:t>
      </w:r>
      <w:r w:rsidR="00EE348A">
        <w:rPr>
          <w:b/>
          <w:smallCaps/>
          <w:sz w:val="28"/>
          <w:szCs w:val="28"/>
        </w:rPr>
        <w:t xml:space="preserve"> </w:t>
      </w:r>
      <w:r w:rsidR="00EE348A" w:rsidRPr="00EE348A">
        <w:rPr>
          <w:sz w:val="28"/>
          <w:szCs w:val="28"/>
        </w:rPr>
        <w:t>учреждений за счет иного межбюджетного трансферта в целях содействия достижению и (или) поощрения достижения наилучших показателей эффективности деятельности ОМС городских округов Красноярского края) за счет средств краевого бюджета</w:t>
      </w:r>
      <w:r>
        <w:rPr>
          <w:sz w:val="28"/>
          <w:szCs w:val="28"/>
        </w:rPr>
        <w:t>;</w:t>
      </w:r>
    </w:p>
    <w:p w14:paraId="58D01485" w14:textId="6356C6A4" w:rsidR="00EE348A" w:rsidRDefault="005C3ED0" w:rsidP="00EE348A">
      <w:pPr>
        <w:tabs>
          <w:tab w:val="num" w:pos="360"/>
          <w:tab w:val="num" w:pos="786"/>
          <w:tab w:val="num" w:pos="851"/>
        </w:tabs>
        <w:jc w:val="both"/>
        <w:rPr>
          <w:sz w:val="28"/>
          <w:szCs w:val="28"/>
        </w:rPr>
      </w:pPr>
      <w:r>
        <w:rPr>
          <w:sz w:val="28"/>
          <w:szCs w:val="28"/>
        </w:rPr>
        <w:tab/>
      </w:r>
      <w:r>
        <w:rPr>
          <w:sz w:val="28"/>
          <w:szCs w:val="28"/>
        </w:rPr>
        <w:tab/>
      </w:r>
      <w:r w:rsidR="00EE348A" w:rsidRPr="00EE348A">
        <w:rPr>
          <w:sz w:val="28"/>
          <w:szCs w:val="28"/>
        </w:rPr>
        <w:t>в сумме 118,00 тыс. руб.- за текущий ремонт системы вентиляции в пищеблоке МДОБУ «Детский сад №1»</w:t>
      </w:r>
      <w:r>
        <w:rPr>
          <w:sz w:val="28"/>
          <w:szCs w:val="28"/>
        </w:rPr>
        <w:t>;</w:t>
      </w:r>
      <w:r w:rsidR="00EE348A" w:rsidRPr="00EE348A">
        <w:rPr>
          <w:sz w:val="28"/>
          <w:szCs w:val="28"/>
        </w:rPr>
        <w:t xml:space="preserve"> </w:t>
      </w:r>
    </w:p>
    <w:p w14:paraId="54D1A575" w14:textId="77777777" w:rsidR="005C3ED0" w:rsidRDefault="005C3ED0" w:rsidP="005C3ED0">
      <w:pPr>
        <w:tabs>
          <w:tab w:val="num" w:pos="360"/>
          <w:tab w:val="num" w:pos="786"/>
          <w:tab w:val="num" w:pos="851"/>
        </w:tabs>
        <w:jc w:val="both"/>
        <w:rPr>
          <w:sz w:val="28"/>
          <w:szCs w:val="28"/>
        </w:rPr>
      </w:pPr>
      <w:r>
        <w:rPr>
          <w:sz w:val="28"/>
          <w:szCs w:val="28"/>
        </w:rPr>
        <w:tab/>
      </w:r>
      <w:r>
        <w:rPr>
          <w:sz w:val="28"/>
          <w:szCs w:val="28"/>
        </w:rPr>
        <w:tab/>
      </w:r>
      <w:r w:rsidR="00EE348A" w:rsidRPr="00EE348A">
        <w:rPr>
          <w:sz w:val="28"/>
          <w:szCs w:val="28"/>
        </w:rPr>
        <w:t>в сумме 1 412,66 тыс. руб.- за работы по монтажу систем пожарной сигнализации и охранной сигнализации с разработкой ПСД МДОБУ «Детский сад №26».</w:t>
      </w:r>
    </w:p>
    <w:p w14:paraId="4CEB5CCD" w14:textId="7132531D" w:rsidR="00EE348A" w:rsidRPr="00EE348A" w:rsidRDefault="005C3ED0" w:rsidP="005C3ED0">
      <w:pPr>
        <w:tabs>
          <w:tab w:val="num" w:pos="360"/>
          <w:tab w:val="num" w:pos="786"/>
          <w:tab w:val="num" w:pos="851"/>
        </w:tabs>
        <w:jc w:val="both"/>
        <w:rPr>
          <w:sz w:val="28"/>
          <w:szCs w:val="28"/>
        </w:rPr>
      </w:pPr>
      <w:r>
        <w:rPr>
          <w:sz w:val="28"/>
          <w:szCs w:val="28"/>
        </w:rPr>
        <w:lastRenderedPageBreak/>
        <w:tab/>
      </w:r>
      <w:r>
        <w:rPr>
          <w:sz w:val="28"/>
          <w:szCs w:val="28"/>
        </w:rPr>
        <w:tab/>
      </w:r>
      <w:r w:rsidR="00EE348A" w:rsidRPr="00EE348A">
        <w:rPr>
          <w:sz w:val="28"/>
          <w:szCs w:val="28"/>
        </w:rPr>
        <w:t xml:space="preserve">Выполнение работ по монтажу системы обеспечения пожарной безопасности зданий и сооружений с разработкой ПСД сумме 1 418,74 тыс. руб. МДОБУ «Детский сад №25». </w:t>
      </w:r>
    </w:p>
    <w:p w14:paraId="7C53FE3C" w14:textId="76873BE4" w:rsidR="00EE348A" w:rsidRPr="00EE348A" w:rsidRDefault="005C3ED0" w:rsidP="005C3ED0">
      <w:pPr>
        <w:tabs>
          <w:tab w:val="num" w:pos="360"/>
          <w:tab w:val="num" w:pos="786"/>
          <w:tab w:val="num" w:pos="851"/>
        </w:tabs>
        <w:jc w:val="both"/>
        <w:rPr>
          <w:sz w:val="28"/>
          <w:szCs w:val="28"/>
        </w:rPr>
      </w:pPr>
      <w:r>
        <w:rPr>
          <w:sz w:val="28"/>
          <w:szCs w:val="28"/>
        </w:rPr>
        <w:tab/>
      </w:r>
      <w:r>
        <w:rPr>
          <w:sz w:val="28"/>
          <w:szCs w:val="28"/>
        </w:rPr>
        <w:tab/>
      </w:r>
      <w:r w:rsidR="00EE348A" w:rsidRPr="00EE348A">
        <w:rPr>
          <w:sz w:val="28"/>
          <w:szCs w:val="28"/>
        </w:rPr>
        <w:t>МДОБУ "Детский сад № 5" в сумме 318,33 тыс. руб. работы по монтажу системы привода ворот и контроля доступа.</w:t>
      </w:r>
    </w:p>
    <w:p w14:paraId="0BB107BF" w14:textId="3B0DC6ED" w:rsidR="005C3ED0" w:rsidRPr="005C3ED0" w:rsidRDefault="00EE348A" w:rsidP="005C3ED0">
      <w:pPr>
        <w:tabs>
          <w:tab w:val="num" w:pos="360"/>
          <w:tab w:val="num" w:pos="786"/>
          <w:tab w:val="num" w:pos="851"/>
        </w:tabs>
        <w:jc w:val="both"/>
        <w:rPr>
          <w:sz w:val="28"/>
          <w:szCs w:val="28"/>
        </w:rPr>
      </w:pPr>
      <w:r>
        <w:rPr>
          <w:sz w:val="28"/>
          <w:szCs w:val="28"/>
        </w:rPr>
        <w:tab/>
      </w:r>
      <w:r w:rsidRPr="00EE348A">
        <w:rPr>
          <w:sz w:val="28"/>
          <w:szCs w:val="28"/>
        </w:rPr>
        <w:t>Приобретение строительных материалов для подготовки дошкольных учреждений к новому учебному году сумма 3 132,25 тыс. руб.</w:t>
      </w:r>
    </w:p>
    <w:p w14:paraId="03B30315" w14:textId="149AA4CD" w:rsidR="00C3051B" w:rsidRPr="005C3ED0" w:rsidRDefault="00C3051B" w:rsidP="00C3051B">
      <w:pPr>
        <w:widowControl w:val="0"/>
        <w:autoSpaceDE w:val="0"/>
        <w:autoSpaceDN w:val="0"/>
        <w:adjustRightInd w:val="0"/>
        <w:ind w:firstLine="567"/>
        <w:jc w:val="both"/>
        <w:rPr>
          <w:bCs/>
          <w:i/>
          <w:iCs/>
          <w:sz w:val="28"/>
          <w:szCs w:val="28"/>
        </w:rPr>
      </w:pPr>
      <w:r w:rsidRPr="005C3ED0">
        <w:rPr>
          <w:bCs/>
          <w:i/>
          <w:iCs/>
          <w:sz w:val="28"/>
          <w:szCs w:val="28"/>
        </w:rPr>
        <w:t>По подпрограмме ««Развитие общего образования»</w:t>
      </w:r>
    </w:p>
    <w:p w14:paraId="0589FC19" w14:textId="77777777" w:rsidR="00581217" w:rsidRPr="00C64B62" w:rsidRDefault="00C3051B" w:rsidP="00C3051B">
      <w:pPr>
        <w:widowControl w:val="0"/>
        <w:autoSpaceDE w:val="0"/>
        <w:autoSpaceDN w:val="0"/>
        <w:adjustRightInd w:val="0"/>
        <w:jc w:val="both"/>
        <w:rPr>
          <w:bCs/>
          <w:sz w:val="28"/>
          <w:szCs w:val="28"/>
        </w:rPr>
      </w:pPr>
      <w:r w:rsidRPr="00C3051B">
        <w:rPr>
          <w:bCs/>
          <w:sz w:val="28"/>
          <w:szCs w:val="28"/>
        </w:rPr>
        <w:t xml:space="preserve">исполнение составило </w:t>
      </w:r>
      <w:r w:rsidRPr="00C64B62">
        <w:rPr>
          <w:bCs/>
          <w:sz w:val="28"/>
          <w:szCs w:val="28"/>
        </w:rPr>
        <w:t xml:space="preserve">937 722,47 </w:t>
      </w:r>
      <w:r w:rsidRPr="00C3051B">
        <w:rPr>
          <w:bCs/>
          <w:sz w:val="28"/>
          <w:szCs w:val="28"/>
        </w:rPr>
        <w:t>тыс. руб. или 99,</w:t>
      </w:r>
      <w:r w:rsidRPr="00C64B62">
        <w:rPr>
          <w:bCs/>
          <w:sz w:val="28"/>
          <w:szCs w:val="28"/>
        </w:rPr>
        <w:t>74</w:t>
      </w:r>
      <w:r w:rsidRPr="00C3051B">
        <w:rPr>
          <w:bCs/>
          <w:sz w:val="28"/>
          <w:szCs w:val="28"/>
        </w:rPr>
        <w:t xml:space="preserve"> % от уточненной бюджетной росписи </w:t>
      </w:r>
      <w:r w:rsidRPr="00C64B62">
        <w:rPr>
          <w:bCs/>
          <w:sz w:val="28"/>
          <w:szCs w:val="28"/>
        </w:rPr>
        <w:t xml:space="preserve">940 179,62 </w:t>
      </w:r>
      <w:r w:rsidRPr="00C3051B">
        <w:rPr>
          <w:bCs/>
          <w:sz w:val="28"/>
          <w:szCs w:val="28"/>
        </w:rPr>
        <w:t>тыс. руб.</w:t>
      </w:r>
    </w:p>
    <w:p w14:paraId="5FD451B3" w14:textId="77777777" w:rsidR="006A4C5F" w:rsidRDefault="001A5325" w:rsidP="006A4C5F">
      <w:pPr>
        <w:ind w:firstLine="708"/>
        <w:rPr>
          <w:sz w:val="28"/>
          <w:szCs w:val="28"/>
        </w:rPr>
      </w:pPr>
      <w:r w:rsidRPr="00C64B62">
        <w:rPr>
          <w:sz w:val="28"/>
          <w:szCs w:val="28"/>
        </w:rPr>
        <w:t>При реализации данной подпрограммы достигнуты следующие показатели</w:t>
      </w:r>
      <w:r w:rsidR="00581217" w:rsidRPr="00C64B62">
        <w:rPr>
          <w:sz w:val="28"/>
          <w:szCs w:val="28"/>
        </w:rPr>
        <w:t>:</w:t>
      </w:r>
    </w:p>
    <w:p w14:paraId="1998F8CA" w14:textId="1C673A4A" w:rsidR="001A5325" w:rsidRPr="006A4C5F" w:rsidRDefault="001A5325" w:rsidP="006A4C5F">
      <w:pPr>
        <w:jc w:val="both"/>
        <w:rPr>
          <w:sz w:val="28"/>
          <w:szCs w:val="28"/>
        </w:rPr>
      </w:pPr>
      <w:r w:rsidRPr="00C64B62">
        <w:tab/>
      </w:r>
      <w:r w:rsidR="006A4C5F" w:rsidRPr="006A4C5F">
        <w:rPr>
          <w:sz w:val="28"/>
          <w:szCs w:val="28"/>
        </w:rPr>
        <w:t>Удельный вес численности населения в возрасте 5-18 лет, охваченного образованием, в общей численности населения в возрасте 5-18 лет составило 94,4% при плане 94,2%</w:t>
      </w:r>
      <w:r w:rsidRPr="006A4C5F">
        <w:rPr>
          <w:sz w:val="28"/>
          <w:szCs w:val="28"/>
        </w:rPr>
        <w:tab/>
      </w:r>
    </w:p>
    <w:p w14:paraId="4D70D913" w14:textId="77777777" w:rsidR="006A4C5F" w:rsidRPr="006A4C5F" w:rsidRDefault="006A4C5F" w:rsidP="006A4C5F">
      <w:pPr>
        <w:jc w:val="both"/>
        <w:rPr>
          <w:sz w:val="28"/>
          <w:szCs w:val="28"/>
        </w:rPr>
      </w:pPr>
      <w:r w:rsidRPr="006A4C5F">
        <w:rPr>
          <w:sz w:val="28"/>
          <w:szCs w:val="28"/>
        </w:rPr>
        <w:tab/>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составило 81,5 % при плане 81,4%</w:t>
      </w:r>
    </w:p>
    <w:p w14:paraId="43759376" w14:textId="7BB7B21D" w:rsidR="006A4C5F" w:rsidRPr="006A4C5F" w:rsidRDefault="006A4C5F" w:rsidP="006A4C5F">
      <w:pPr>
        <w:ind w:firstLine="708"/>
        <w:jc w:val="both"/>
        <w:rPr>
          <w:sz w:val="28"/>
          <w:szCs w:val="28"/>
        </w:rPr>
      </w:pPr>
      <w:r w:rsidRPr="006A4C5F">
        <w:rPr>
          <w:sz w:val="28"/>
          <w:szCs w:val="28"/>
        </w:rPr>
        <w:t>Доля выпускников муниципальных общеобразовательных учреждений, не сдавших единый государственный экзамен составило 1,2 % при плане 1,3%.</w:t>
      </w:r>
    </w:p>
    <w:p w14:paraId="32F135B2" w14:textId="77777777" w:rsidR="006A4C5F" w:rsidRDefault="006A4C5F" w:rsidP="006A4C5F">
      <w:pPr>
        <w:jc w:val="both"/>
        <w:rPr>
          <w:sz w:val="28"/>
          <w:szCs w:val="28"/>
        </w:rPr>
      </w:pPr>
      <w:r w:rsidRPr="006A4C5F">
        <w:rPr>
          <w:sz w:val="28"/>
          <w:szCs w:val="28"/>
        </w:rPr>
        <w:tab/>
        <w:t>Доля обучающихся, освоивших основную общеобразовательную программу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 составило 97,5% при плане 97,2%</w:t>
      </w:r>
    </w:p>
    <w:p w14:paraId="6C7A8354" w14:textId="4163F66B" w:rsidR="001A5325" w:rsidRPr="00C64B62" w:rsidRDefault="001A5325" w:rsidP="006A4C5F">
      <w:pPr>
        <w:ind w:firstLine="708"/>
        <w:rPr>
          <w:sz w:val="28"/>
          <w:szCs w:val="28"/>
        </w:rPr>
      </w:pPr>
      <w:r w:rsidRPr="00C64B62">
        <w:rPr>
          <w:sz w:val="28"/>
          <w:szCs w:val="28"/>
        </w:rPr>
        <w:t>Сеть учреждений по данной подпрограмме на 01.01.2024 составила:</w:t>
      </w:r>
    </w:p>
    <w:p w14:paraId="330D25B1" w14:textId="77777777" w:rsidR="001A5325" w:rsidRPr="00C64B62" w:rsidRDefault="001A5325" w:rsidP="00581217">
      <w:pPr>
        <w:ind w:firstLine="708"/>
        <w:jc w:val="both"/>
        <w:rPr>
          <w:sz w:val="28"/>
          <w:szCs w:val="28"/>
        </w:rPr>
      </w:pPr>
      <w:r w:rsidRPr="00C64B62">
        <w:rPr>
          <w:sz w:val="28"/>
          <w:szCs w:val="28"/>
        </w:rPr>
        <w:t>11 бюджетных учреждений общего образования с объемом финансирования 814 397,17 тыс. рублей;</w:t>
      </w:r>
    </w:p>
    <w:p w14:paraId="1A6BCF7E" w14:textId="77777777" w:rsidR="001A5325" w:rsidRPr="00C64B62" w:rsidRDefault="001A5325" w:rsidP="00581217">
      <w:pPr>
        <w:ind w:firstLine="708"/>
        <w:jc w:val="both"/>
        <w:rPr>
          <w:sz w:val="28"/>
          <w:szCs w:val="28"/>
        </w:rPr>
      </w:pPr>
      <w:r w:rsidRPr="00C64B62">
        <w:rPr>
          <w:sz w:val="28"/>
          <w:szCs w:val="28"/>
        </w:rPr>
        <w:t xml:space="preserve">1 автономное учреждение общего образования с объемом </w:t>
      </w:r>
      <w:r w:rsidR="00581217" w:rsidRPr="00C64B62">
        <w:rPr>
          <w:sz w:val="28"/>
          <w:szCs w:val="28"/>
        </w:rPr>
        <w:t>финансирования 105</w:t>
      </w:r>
      <w:r w:rsidRPr="00C64B62">
        <w:rPr>
          <w:sz w:val="28"/>
          <w:szCs w:val="28"/>
        </w:rPr>
        <w:t> 500,97 тыс. рублей;</w:t>
      </w:r>
    </w:p>
    <w:p w14:paraId="3503E699" w14:textId="77777777" w:rsidR="00581217" w:rsidRPr="00C64B62" w:rsidRDefault="001A5325" w:rsidP="00581217">
      <w:pPr>
        <w:ind w:firstLine="360"/>
        <w:jc w:val="both"/>
        <w:rPr>
          <w:sz w:val="28"/>
          <w:szCs w:val="28"/>
        </w:rPr>
      </w:pPr>
      <w:r w:rsidRPr="00C64B62">
        <w:rPr>
          <w:sz w:val="28"/>
          <w:szCs w:val="28"/>
        </w:rPr>
        <w:t>казенное учреждение общего образования вечерняя (сменная) школа №14 с объемом финансирования 17 824,33 тыс. рублей;</w:t>
      </w:r>
    </w:p>
    <w:p w14:paraId="71B23C8B" w14:textId="77777777" w:rsidR="001A5325" w:rsidRPr="00C64B62" w:rsidRDefault="001A5325" w:rsidP="0032556E">
      <w:pPr>
        <w:ind w:firstLine="708"/>
        <w:jc w:val="both"/>
        <w:rPr>
          <w:sz w:val="28"/>
          <w:szCs w:val="28"/>
        </w:rPr>
      </w:pPr>
      <w:r w:rsidRPr="00C64B62">
        <w:rPr>
          <w:sz w:val="28"/>
          <w:szCs w:val="28"/>
        </w:rPr>
        <w:t>в сумме 917 125,15 тыс. рублей предоставлены субсидии на выполнение муниципального задания, из них казенным учреждениям 17 824,33 тыс. рублей, бюджетным учреждениям – 797 956,33 тыс. рублей и автономным – 101 344,49 тыс. рублей. Исполнение составило 99,7% от плановых назначений (919 582,31 тыс. рублей).</w:t>
      </w:r>
    </w:p>
    <w:p w14:paraId="5DC98CD7" w14:textId="77777777" w:rsidR="001A5325" w:rsidRPr="00C64B62" w:rsidRDefault="001A5325" w:rsidP="00581217">
      <w:pPr>
        <w:spacing w:after="120"/>
        <w:ind w:firstLine="709"/>
        <w:jc w:val="both"/>
        <w:rPr>
          <w:sz w:val="28"/>
          <w:szCs w:val="28"/>
        </w:rPr>
      </w:pPr>
      <w:r w:rsidRPr="00C64B62">
        <w:rPr>
          <w:sz w:val="28"/>
          <w:szCs w:val="28"/>
        </w:rPr>
        <w:t>Информация по субсидиям на финансовое обеспечение выполнения муниципального задания бюджетными, казенным и автономным учреждениями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497"/>
        <w:gridCol w:w="1701"/>
        <w:gridCol w:w="1417"/>
        <w:gridCol w:w="1843"/>
        <w:gridCol w:w="2410"/>
      </w:tblGrid>
      <w:tr w:rsidR="00C64B62" w:rsidRPr="00C64B62" w14:paraId="0B8118C8" w14:textId="77777777" w:rsidTr="00D67224">
        <w:trPr>
          <w:tblHeader/>
        </w:trPr>
        <w:tc>
          <w:tcPr>
            <w:tcW w:w="483" w:type="dxa"/>
            <w:vMerge w:val="restart"/>
            <w:vAlign w:val="center"/>
          </w:tcPr>
          <w:p w14:paraId="182D0720" w14:textId="77777777" w:rsidR="001A5325" w:rsidRPr="00C64B62" w:rsidRDefault="001A5325" w:rsidP="001A5325">
            <w:pPr>
              <w:jc w:val="center"/>
            </w:pPr>
            <w:r w:rsidRPr="00C64B62">
              <w:lastRenderedPageBreak/>
              <w:t>№</w:t>
            </w:r>
          </w:p>
        </w:tc>
        <w:tc>
          <w:tcPr>
            <w:tcW w:w="1497" w:type="dxa"/>
            <w:vMerge w:val="restart"/>
            <w:vAlign w:val="center"/>
          </w:tcPr>
          <w:p w14:paraId="12770323" w14:textId="77777777" w:rsidR="001A5325" w:rsidRPr="00C64B62" w:rsidRDefault="001A5325" w:rsidP="001A5325">
            <w:pPr>
              <w:jc w:val="center"/>
            </w:pPr>
            <w:r w:rsidRPr="00C64B62">
              <w:t>Наименование муниципальной услуги (работы)</w:t>
            </w:r>
          </w:p>
        </w:tc>
        <w:tc>
          <w:tcPr>
            <w:tcW w:w="1701" w:type="dxa"/>
            <w:vMerge w:val="restart"/>
            <w:vAlign w:val="center"/>
          </w:tcPr>
          <w:p w14:paraId="7AC00524" w14:textId="77777777" w:rsidR="001A5325" w:rsidRPr="00C64B62" w:rsidRDefault="001A5325" w:rsidP="001A5325">
            <w:pPr>
              <w:jc w:val="center"/>
            </w:pPr>
            <w:r w:rsidRPr="00C64B62">
              <w:t>Категория потребителей</w:t>
            </w:r>
          </w:p>
        </w:tc>
        <w:tc>
          <w:tcPr>
            <w:tcW w:w="1417" w:type="dxa"/>
            <w:vAlign w:val="center"/>
          </w:tcPr>
          <w:p w14:paraId="33923575" w14:textId="77777777" w:rsidR="001A5325" w:rsidRPr="00C64B62" w:rsidRDefault="001A5325" w:rsidP="001A5325">
            <w:pPr>
              <w:jc w:val="center"/>
            </w:pPr>
            <w:r w:rsidRPr="00C64B62">
              <w:t>Показатели объема (количество потребителей)</w:t>
            </w:r>
          </w:p>
        </w:tc>
        <w:tc>
          <w:tcPr>
            <w:tcW w:w="1843" w:type="dxa"/>
            <w:vAlign w:val="center"/>
          </w:tcPr>
          <w:p w14:paraId="0B199B41" w14:textId="77777777" w:rsidR="001A5325" w:rsidRPr="00C64B62" w:rsidRDefault="001A5325" w:rsidP="001A5325">
            <w:pPr>
              <w:jc w:val="center"/>
            </w:pPr>
            <w:r w:rsidRPr="00C64B62">
              <w:t>Объем бюджетных ассигнований (тыс. рублей)</w:t>
            </w:r>
          </w:p>
        </w:tc>
        <w:tc>
          <w:tcPr>
            <w:tcW w:w="2410" w:type="dxa"/>
            <w:vMerge w:val="restart"/>
            <w:vAlign w:val="center"/>
          </w:tcPr>
          <w:p w14:paraId="7065C69B" w14:textId="77777777" w:rsidR="001A5325" w:rsidRPr="00C64B62" w:rsidRDefault="001A5325" w:rsidP="001A5325">
            <w:pPr>
              <w:jc w:val="center"/>
            </w:pPr>
            <w:r w:rsidRPr="00C64B62">
              <w:t>Конечный результат от предоставления услуги (выполнения работы)</w:t>
            </w:r>
          </w:p>
        </w:tc>
      </w:tr>
      <w:tr w:rsidR="00C64B62" w:rsidRPr="00C64B62" w14:paraId="4BC1D374" w14:textId="77777777" w:rsidTr="00D67224">
        <w:trPr>
          <w:tblHeader/>
        </w:trPr>
        <w:tc>
          <w:tcPr>
            <w:tcW w:w="483" w:type="dxa"/>
            <w:vMerge/>
            <w:vAlign w:val="center"/>
          </w:tcPr>
          <w:p w14:paraId="72A0567E" w14:textId="77777777" w:rsidR="001A5325" w:rsidRPr="00C64B62" w:rsidRDefault="001A5325" w:rsidP="001A5325">
            <w:pPr>
              <w:jc w:val="center"/>
            </w:pPr>
          </w:p>
        </w:tc>
        <w:tc>
          <w:tcPr>
            <w:tcW w:w="1497" w:type="dxa"/>
            <w:vMerge/>
            <w:vAlign w:val="center"/>
          </w:tcPr>
          <w:p w14:paraId="0C231590" w14:textId="77777777" w:rsidR="001A5325" w:rsidRPr="00C64B62" w:rsidRDefault="001A5325" w:rsidP="001A5325">
            <w:pPr>
              <w:jc w:val="center"/>
            </w:pPr>
          </w:p>
        </w:tc>
        <w:tc>
          <w:tcPr>
            <w:tcW w:w="1701" w:type="dxa"/>
            <w:vMerge/>
            <w:vAlign w:val="center"/>
          </w:tcPr>
          <w:p w14:paraId="38FEFD78" w14:textId="77777777" w:rsidR="001A5325" w:rsidRPr="00C64B62" w:rsidRDefault="001A5325" w:rsidP="001A5325">
            <w:pPr>
              <w:jc w:val="center"/>
            </w:pPr>
          </w:p>
        </w:tc>
        <w:tc>
          <w:tcPr>
            <w:tcW w:w="1417" w:type="dxa"/>
            <w:vAlign w:val="center"/>
          </w:tcPr>
          <w:p w14:paraId="294EBB5D" w14:textId="77777777" w:rsidR="001A5325" w:rsidRPr="00C64B62" w:rsidRDefault="001A5325" w:rsidP="001A5325">
            <w:pPr>
              <w:jc w:val="center"/>
            </w:pPr>
            <w:r w:rsidRPr="00C64B62">
              <w:t>2023</w:t>
            </w:r>
          </w:p>
        </w:tc>
        <w:tc>
          <w:tcPr>
            <w:tcW w:w="1843" w:type="dxa"/>
            <w:vAlign w:val="center"/>
          </w:tcPr>
          <w:p w14:paraId="4C769F4C" w14:textId="77777777" w:rsidR="001A5325" w:rsidRPr="00C64B62" w:rsidRDefault="001A5325" w:rsidP="001A5325">
            <w:pPr>
              <w:jc w:val="center"/>
            </w:pPr>
            <w:r w:rsidRPr="00C64B62">
              <w:t>2023</w:t>
            </w:r>
          </w:p>
        </w:tc>
        <w:tc>
          <w:tcPr>
            <w:tcW w:w="2410" w:type="dxa"/>
            <w:vMerge/>
            <w:vAlign w:val="center"/>
          </w:tcPr>
          <w:p w14:paraId="7DCA0F81" w14:textId="77777777" w:rsidR="001A5325" w:rsidRPr="00C64B62" w:rsidRDefault="001A5325" w:rsidP="001A5325">
            <w:pPr>
              <w:jc w:val="center"/>
            </w:pPr>
          </w:p>
        </w:tc>
      </w:tr>
      <w:tr w:rsidR="00C64B62" w:rsidRPr="00C64B62" w14:paraId="2EC29278" w14:textId="77777777" w:rsidTr="00D67224">
        <w:trPr>
          <w:tblHeader/>
        </w:trPr>
        <w:tc>
          <w:tcPr>
            <w:tcW w:w="483" w:type="dxa"/>
            <w:vMerge/>
            <w:vAlign w:val="center"/>
          </w:tcPr>
          <w:p w14:paraId="65D9F243" w14:textId="77777777" w:rsidR="001A5325" w:rsidRPr="00C64B62" w:rsidRDefault="001A5325" w:rsidP="001A5325">
            <w:pPr>
              <w:jc w:val="center"/>
            </w:pPr>
          </w:p>
        </w:tc>
        <w:tc>
          <w:tcPr>
            <w:tcW w:w="1497" w:type="dxa"/>
            <w:vMerge/>
            <w:vAlign w:val="center"/>
          </w:tcPr>
          <w:p w14:paraId="752FEE78" w14:textId="77777777" w:rsidR="001A5325" w:rsidRPr="00C64B62" w:rsidRDefault="001A5325" w:rsidP="001A5325">
            <w:pPr>
              <w:jc w:val="center"/>
            </w:pPr>
          </w:p>
        </w:tc>
        <w:tc>
          <w:tcPr>
            <w:tcW w:w="1701" w:type="dxa"/>
            <w:vMerge/>
            <w:vAlign w:val="center"/>
          </w:tcPr>
          <w:p w14:paraId="4ADC74A5" w14:textId="77777777" w:rsidR="001A5325" w:rsidRPr="00C64B62" w:rsidRDefault="001A5325" w:rsidP="001A5325">
            <w:pPr>
              <w:jc w:val="center"/>
            </w:pPr>
          </w:p>
        </w:tc>
        <w:tc>
          <w:tcPr>
            <w:tcW w:w="1417" w:type="dxa"/>
            <w:vAlign w:val="center"/>
          </w:tcPr>
          <w:p w14:paraId="0673ABF2" w14:textId="77777777" w:rsidR="001A5325" w:rsidRPr="00C64B62" w:rsidRDefault="001A5325" w:rsidP="001A5325">
            <w:pPr>
              <w:jc w:val="center"/>
            </w:pPr>
            <w:r w:rsidRPr="00C64B62">
              <w:t>факт</w:t>
            </w:r>
          </w:p>
        </w:tc>
        <w:tc>
          <w:tcPr>
            <w:tcW w:w="1843" w:type="dxa"/>
            <w:vAlign w:val="center"/>
          </w:tcPr>
          <w:p w14:paraId="1E9819C4" w14:textId="77777777" w:rsidR="001A5325" w:rsidRPr="00C64B62" w:rsidRDefault="001A5325" w:rsidP="001A5325">
            <w:pPr>
              <w:jc w:val="center"/>
            </w:pPr>
            <w:r w:rsidRPr="00C64B62">
              <w:t>факт</w:t>
            </w:r>
          </w:p>
        </w:tc>
        <w:tc>
          <w:tcPr>
            <w:tcW w:w="2410" w:type="dxa"/>
            <w:vMerge/>
            <w:vAlign w:val="center"/>
          </w:tcPr>
          <w:p w14:paraId="4C21262E" w14:textId="77777777" w:rsidR="001A5325" w:rsidRPr="00C64B62" w:rsidRDefault="001A5325" w:rsidP="001A5325">
            <w:pPr>
              <w:jc w:val="center"/>
            </w:pPr>
          </w:p>
        </w:tc>
      </w:tr>
      <w:tr w:rsidR="00C64B62" w:rsidRPr="00C64B62" w14:paraId="3E9B94E6" w14:textId="77777777" w:rsidTr="00D67224">
        <w:trPr>
          <w:tblHeader/>
        </w:trPr>
        <w:tc>
          <w:tcPr>
            <w:tcW w:w="483" w:type="dxa"/>
            <w:vAlign w:val="center"/>
          </w:tcPr>
          <w:p w14:paraId="7979E4AD" w14:textId="77777777" w:rsidR="001A5325" w:rsidRPr="00C64B62" w:rsidRDefault="001A5325" w:rsidP="001A5325">
            <w:pPr>
              <w:jc w:val="center"/>
            </w:pPr>
            <w:r w:rsidRPr="00C64B62">
              <w:t>1</w:t>
            </w:r>
          </w:p>
        </w:tc>
        <w:tc>
          <w:tcPr>
            <w:tcW w:w="1497" w:type="dxa"/>
            <w:vAlign w:val="center"/>
          </w:tcPr>
          <w:p w14:paraId="5446ADF1" w14:textId="77777777" w:rsidR="001A5325" w:rsidRPr="00C64B62" w:rsidRDefault="001A5325" w:rsidP="001A5325">
            <w:pPr>
              <w:jc w:val="center"/>
            </w:pPr>
            <w:r w:rsidRPr="00C64B62">
              <w:t>2</w:t>
            </w:r>
          </w:p>
        </w:tc>
        <w:tc>
          <w:tcPr>
            <w:tcW w:w="1701" w:type="dxa"/>
            <w:vAlign w:val="center"/>
          </w:tcPr>
          <w:p w14:paraId="368BE260" w14:textId="77777777" w:rsidR="001A5325" w:rsidRPr="00C64B62" w:rsidRDefault="001A5325" w:rsidP="001A5325">
            <w:pPr>
              <w:jc w:val="center"/>
            </w:pPr>
            <w:r w:rsidRPr="00C64B62">
              <w:t>3</w:t>
            </w:r>
          </w:p>
        </w:tc>
        <w:tc>
          <w:tcPr>
            <w:tcW w:w="1417" w:type="dxa"/>
            <w:vAlign w:val="center"/>
          </w:tcPr>
          <w:p w14:paraId="2F783EF7" w14:textId="77777777" w:rsidR="001A5325" w:rsidRPr="00C64B62" w:rsidRDefault="001A5325" w:rsidP="001A5325">
            <w:pPr>
              <w:jc w:val="center"/>
            </w:pPr>
            <w:r w:rsidRPr="00C64B62">
              <w:t>5</w:t>
            </w:r>
          </w:p>
        </w:tc>
        <w:tc>
          <w:tcPr>
            <w:tcW w:w="1843" w:type="dxa"/>
            <w:vAlign w:val="center"/>
          </w:tcPr>
          <w:p w14:paraId="33144526" w14:textId="77777777" w:rsidR="001A5325" w:rsidRPr="00C64B62" w:rsidRDefault="001A5325" w:rsidP="001A5325">
            <w:pPr>
              <w:jc w:val="center"/>
            </w:pPr>
            <w:r w:rsidRPr="00C64B62">
              <w:t>7</w:t>
            </w:r>
          </w:p>
        </w:tc>
        <w:tc>
          <w:tcPr>
            <w:tcW w:w="2410" w:type="dxa"/>
            <w:vAlign w:val="center"/>
          </w:tcPr>
          <w:p w14:paraId="2BAD9E38" w14:textId="77777777" w:rsidR="001A5325" w:rsidRPr="00C64B62" w:rsidRDefault="001A5325" w:rsidP="001A5325">
            <w:pPr>
              <w:jc w:val="center"/>
            </w:pPr>
            <w:r w:rsidRPr="00C64B62">
              <w:t>8</w:t>
            </w:r>
          </w:p>
        </w:tc>
      </w:tr>
      <w:tr w:rsidR="00C64B62" w:rsidRPr="00C64B62" w14:paraId="5C4E8185" w14:textId="77777777" w:rsidTr="00D67224">
        <w:tc>
          <w:tcPr>
            <w:tcW w:w="483" w:type="dxa"/>
            <w:vAlign w:val="center"/>
          </w:tcPr>
          <w:p w14:paraId="71AC0B20" w14:textId="77777777" w:rsidR="001A5325" w:rsidRPr="00C64B62" w:rsidRDefault="001A5325" w:rsidP="001A5325">
            <w:pPr>
              <w:jc w:val="center"/>
            </w:pPr>
            <w:r w:rsidRPr="00C64B62">
              <w:t>1</w:t>
            </w:r>
          </w:p>
        </w:tc>
        <w:tc>
          <w:tcPr>
            <w:tcW w:w="1497" w:type="dxa"/>
            <w:vAlign w:val="center"/>
          </w:tcPr>
          <w:p w14:paraId="7033C714" w14:textId="77777777" w:rsidR="001A5325" w:rsidRPr="00C64B62" w:rsidRDefault="001A5325" w:rsidP="001A5325">
            <w:r w:rsidRPr="00C64B62">
              <w:t>Реализация основных общеобразовательных программ начального общего образования</w:t>
            </w:r>
          </w:p>
        </w:tc>
        <w:tc>
          <w:tcPr>
            <w:tcW w:w="1701" w:type="dxa"/>
            <w:vAlign w:val="center"/>
          </w:tcPr>
          <w:p w14:paraId="0D693F3B" w14:textId="77777777" w:rsidR="001A5325" w:rsidRPr="00C64B62" w:rsidRDefault="001A5325" w:rsidP="001A5325">
            <w:pPr>
              <w:jc w:val="center"/>
            </w:pPr>
            <w:r w:rsidRPr="00C64B62">
              <w:t>обучающиеся</w:t>
            </w:r>
          </w:p>
        </w:tc>
        <w:tc>
          <w:tcPr>
            <w:tcW w:w="1417" w:type="dxa"/>
            <w:vAlign w:val="center"/>
          </w:tcPr>
          <w:p w14:paraId="19AB82BE" w14:textId="77777777" w:rsidR="001A5325" w:rsidRPr="00C64B62" w:rsidRDefault="001A5325" w:rsidP="001A5325">
            <w:pPr>
              <w:jc w:val="center"/>
            </w:pPr>
            <w:r w:rsidRPr="00C64B62">
              <w:t>4033</w:t>
            </w:r>
          </w:p>
        </w:tc>
        <w:tc>
          <w:tcPr>
            <w:tcW w:w="1843" w:type="dxa"/>
            <w:vAlign w:val="center"/>
          </w:tcPr>
          <w:p w14:paraId="63C3715D" w14:textId="77777777" w:rsidR="001A5325" w:rsidRPr="00C64B62" w:rsidRDefault="001A5325" w:rsidP="001A5325">
            <w:pPr>
              <w:jc w:val="center"/>
              <w:rPr>
                <w:lang w:val="en-US"/>
              </w:rPr>
            </w:pPr>
            <w:r w:rsidRPr="00C64B62">
              <w:t>320 0</w:t>
            </w:r>
            <w:r w:rsidRPr="00C64B62">
              <w:rPr>
                <w:lang w:val="en-US"/>
              </w:rPr>
              <w:t>37</w:t>
            </w:r>
            <w:r w:rsidRPr="00C64B62">
              <w:t>,</w:t>
            </w:r>
            <w:r w:rsidRPr="00C64B62">
              <w:rPr>
                <w:lang w:val="en-US"/>
              </w:rPr>
              <w:t>20</w:t>
            </w:r>
          </w:p>
        </w:tc>
        <w:tc>
          <w:tcPr>
            <w:tcW w:w="2410" w:type="dxa"/>
            <w:vAlign w:val="center"/>
          </w:tcPr>
          <w:p w14:paraId="5BE0DB6B" w14:textId="77777777" w:rsidR="001A5325" w:rsidRPr="00C64B62" w:rsidRDefault="001A5325" w:rsidP="001A5325">
            <w:pPr>
              <w:jc w:val="center"/>
            </w:pPr>
            <w:r w:rsidRPr="00C64B62">
              <w:t>Услуги начального общего образования получили все обучающиеся</w:t>
            </w:r>
          </w:p>
        </w:tc>
      </w:tr>
      <w:tr w:rsidR="00C64B62" w:rsidRPr="00C64B62" w14:paraId="3ED32E8B" w14:textId="77777777" w:rsidTr="00D67224">
        <w:tc>
          <w:tcPr>
            <w:tcW w:w="483" w:type="dxa"/>
            <w:vAlign w:val="center"/>
          </w:tcPr>
          <w:p w14:paraId="4ACBA980" w14:textId="77777777" w:rsidR="001A5325" w:rsidRPr="00C64B62" w:rsidRDefault="001A5325" w:rsidP="001A5325">
            <w:pPr>
              <w:jc w:val="center"/>
            </w:pPr>
            <w:r w:rsidRPr="00C64B62">
              <w:t>2</w:t>
            </w:r>
          </w:p>
        </w:tc>
        <w:tc>
          <w:tcPr>
            <w:tcW w:w="1497" w:type="dxa"/>
            <w:vAlign w:val="center"/>
          </w:tcPr>
          <w:p w14:paraId="023279B5" w14:textId="77777777" w:rsidR="001A5325" w:rsidRPr="00C64B62" w:rsidRDefault="001A5325" w:rsidP="001A5325">
            <w:r w:rsidRPr="00C64B62">
              <w:t>Реализация основных общеобразовательных программ основного общего образования</w:t>
            </w:r>
          </w:p>
        </w:tc>
        <w:tc>
          <w:tcPr>
            <w:tcW w:w="1701" w:type="dxa"/>
            <w:vAlign w:val="center"/>
          </w:tcPr>
          <w:p w14:paraId="6573BEF0" w14:textId="77777777" w:rsidR="001A5325" w:rsidRPr="00C64B62" w:rsidRDefault="001A5325" w:rsidP="001A5325">
            <w:pPr>
              <w:jc w:val="center"/>
            </w:pPr>
            <w:r w:rsidRPr="00C64B62">
              <w:t>обучающиеся</w:t>
            </w:r>
          </w:p>
        </w:tc>
        <w:tc>
          <w:tcPr>
            <w:tcW w:w="1417" w:type="dxa"/>
            <w:vAlign w:val="center"/>
          </w:tcPr>
          <w:p w14:paraId="2470E125" w14:textId="77777777" w:rsidR="001A5325" w:rsidRPr="00C64B62" w:rsidRDefault="001A5325" w:rsidP="001A5325">
            <w:pPr>
              <w:jc w:val="center"/>
            </w:pPr>
            <w:r w:rsidRPr="00C64B62">
              <w:t>4925</w:t>
            </w:r>
          </w:p>
        </w:tc>
        <w:tc>
          <w:tcPr>
            <w:tcW w:w="1843" w:type="dxa"/>
            <w:vAlign w:val="center"/>
          </w:tcPr>
          <w:p w14:paraId="197A1EC3" w14:textId="77777777" w:rsidR="001A5325" w:rsidRPr="00C64B62" w:rsidRDefault="001A5325" w:rsidP="001A5325">
            <w:pPr>
              <w:jc w:val="center"/>
            </w:pPr>
            <w:r w:rsidRPr="00C64B62">
              <w:t>390 8</w:t>
            </w:r>
            <w:r w:rsidRPr="00C64B62">
              <w:rPr>
                <w:lang w:val="en-US"/>
              </w:rPr>
              <w:t>22</w:t>
            </w:r>
            <w:r w:rsidRPr="00C64B62">
              <w:t>,</w:t>
            </w:r>
            <w:r w:rsidRPr="00C64B62">
              <w:rPr>
                <w:lang w:val="en-US"/>
              </w:rPr>
              <w:t>55</w:t>
            </w:r>
          </w:p>
        </w:tc>
        <w:tc>
          <w:tcPr>
            <w:tcW w:w="2410" w:type="dxa"/>
            <w:vAlign w:val="center"/>
          </w:tcPr>
          <w:p w14:paraId="7CFADBE7" w14:textId="77777777" w:rsidR="001A5325" w:rsidRPr="00C64B62" w:rsidRDefault="001A5325" w:rsidP="001A5325">
            <w:pPr>
              <w:jc w:val="center"/>
            </w:pPr>
            <w:r w:rsidRPr="00C64B62">
              <w:t>Услуги основного общего образования получили все обучающиеся</w:t>
            </w:r>
          </w:p>
        </w:tc>
      </w:tr>
      <w:tr w:rsidR="00C64B62" w:rsidRPr="00C64B62" w14:paraId="3B02DECD" w14:textId="77777777" w:rsidTr="00D67224">
        <w:tc>
          <w:tcPr>
            <w:tcW w:w="483" w:type="dxa"/>
            <w:vAlign w:val="center"/>
          </w:tcPr>
          <w:p w14:paraId="46AD6DA0" w14:textId="77777777" w:rsidR="001A5325" w:rsidRPr="00C64B62" w:rsidRDefault="001A5325" w:rsidP="001A5325">
            <w:pPr>
              <w:jc w:val="center"/>
            </w:pPr>
            <w:r w:rsidRPr="00C64B62">
              <w:t>3</w:t>
            </w:r>
          </w:p>
        </w:tc>
        <w:tc>
          <w:tcPr>
            <w:tcW w:w="1497" w:type="dxa"/>
            <w:vAlign w:val="center"/>
          </w:tcPr>
          <w:p w14:paraId="065378E2" w14:textId="77777777" w:rsidR="001A5325" w:rsidRPr="00C64B62" w:rsidRDefault="001A5325" w:rsidP="001A5325">
            <w:r w:rsidRPr="00C64B62">
              <w:t>Реализация основных общеобразовательных программ среднего общего образования</w:t>
            </w:r>
          </w:p>
        </w:tc>
        <w:tc>
          <w:tcPr>
            <w:tcW w:w="1701" w:type="dxa"/>
            <w:vAlign w:val="center"/>
          </w:tcPr>
          <w:p w14:paraId="4B511CD7" w14:textId="77777777" w:rsidR="001A5325" w:rsidRPr="00C64B62" w:rsidRDefault="001A5325" w:rsidP="001A5325">
            <w:pPr>
              <w:jc w:val="center"/>
            </w:pPr>
            <w:r w:rsidRPr="00C64B62">
              <w:t>обучающиеся</w:t>
            </w:r>
          </w:p>
        </w:tc>
        <w:tc>
          <w:tcPr>
            <w:tcW w:w="1417" w:type="dxa"/>
            <w:vAlign w:val="center"/>
          </w:tcPr>
          <w:p w14:paraId="01CC3A6D" w14:textId="77777777" w:rsidR="001A5325" w:rsidRPr="00C64B62" w:rsidRDefault="001A5325" w:rsidP="001A5325">
            <w:pPr>
              <w:jc w:val="center"/>
            </w:pPr>
            <w:r w:rsidRPr="00C64B62">
              <w:t>1045</w:t>
            </w:r>
          </w:p>
        </w:tc>
        <w:tc>
          <w:tcPr>
            <w:tcW w:w="1843" w:type="dxa"/>
            <w:vAlign w:val="center"/>
          </w:tcPr>
          <w:p w14:paraId="12EA24AB" w14:textId="77777777" w:rsidR="001A5325" w:rsidRPr="00C64B62" w:rsidRDefault="001A5325" w:rsidP="001A5325">
            <w:pPr>
              <w:jc w:val="center"/>
            </w:pPr>
            <w:r w:rsidRPr="00C64B62">
              <w:t>82 926,62</w:t>
            </w:r>
          </w:p>
        </w:tc>
        <w:tc>
          <w:tcPr>
            <w:tcW w:w="2410" w:type="dxa"/>
            <w:vAlign w:val="center"/>
          </w:tcPr>
          <w:p w14:paraId="3B8D6906" w14:textId="77777777" w:rsidR="001A5325" w:rsidRPr="00C64B62" w:rsidRDefault="001A5325" w:rsidP="001A5325">
            <w:pPr>
              <w:jc w:val="center"/>
            </w:pPr>
            <w:r w:rsidRPr="00C64B62">
              <w:t>Услуги среднего общего образования получили все обучающиеся</w:t>
            </w:r>
          </w:p>
        </w:tc>
      </w:tr>
      <w:tr w:rsidR="00C64B62" w:rsidRPr="00C64B62" w14:paraId="1C88FFE2" w14:textId="77777777" w:rsidTr="00D67224">
        <w:tc>
          <w:tcPr>
            <w:tcW w:w="483" w:type="dxa"/>
            <w:vAlign w:val="center"/>
          </w:tcPr>
          <w:p w14:paraId="782A2D38" w14:textId="77777777" w:rsidR="001A5325" w:rsidRPr="00C64B62" w:rsidRDefault="001A5325" w:rsidP="001A5325">
            <w:pPr>
              <w:jc w:val="center"/>
            </w:pPr>
            <w:r w:rsidRPr="00C64B62">
              <w:t>4</w:t>
            </w:r>
          </w:p>
        </w:tc>
        <w:tc>
          <w:tcPr>
            <w:tcW w:w="1497" w:type="dxa"/>
            <w:vAlign w:val="center"/>
          </w:tcPr>
          <w:p w14:paraId="0515B9E1" w14:textId="77777777" w:rsidR="001A5325" w:rsidRPr="00C64B62" w:rsidRDefault="001A5325" w:rsidP="001A5325">
            <w:r w:rsidRPr="00C64B62">
              <w:t>Реализация дополнительных общеразвивающих программ</w:t>
            </w:r>
          </w:p>
        </w:tc>
        <w:tc>
          <w:tcPr>
            <w:tcW w:w="1701" w:type="dxa"/>
            <w:vAlign w:val="center"/>
          </w:tcPr>
          <w:p w14:paraId="2D889C05" w14:textId="77777777" w:rsidR="001A5325" w:rsidRPr="00C64B62" w:rsidRDefault="001A5325" w:rsidP="001A5325">
            <w:pPr>
              <w:jc w:val="center"/>
            </w:pPr>
            <w:r w:rsidRPr="00C64B62">
              <w:t>Человеко-час</w:t>
            </w:r>
          </w:p>
        </w:tc>
        <w:tc>
          <w:tcPr>
            <w:tcW w:w="1417" w:type="dxa"/>
            <w:vAlign w:val="center"/>
          </w:tcPr>
          <w:p w14:paraId="6CD636E4" w14:textId="77777777" w:rsidR="001A5325" w:rsidRPr="00C64B62" w:rsidRDefault="001A5325" w:rsidP="001A5325">
            <w:pPr>
              <w:jc w:val="center"/>
            </w:pPr>
            <w:r w:rsidRPr="00C64B62">
              <w:t>593242</w:t>
            </w:r>
          </w:p>
        </w:tc>
        <w:tc>
          <w:tcPr>
            <w:tcW w:w="1843" w:type="dxa"/>
            <w:vAlign w:val="center"/>
          </w:tcPr>
          <w:p w14:paraId="7104C92D" w14:textId="77777777" w:rsidR="001A5325" w:rsidRPr="00C64B62" w:rsidRDefault="001A5325" w:rsidP="001A5325">
            <w:pPr>
              <w:jc w:val="center"/>
            </w:pPr>
            <w:r w:rsidRPr="00C64B62">
              <w:t>38 915,10</w:t>
            </w:r>
          </w:p>
        </w:tc>
        <w:tc>
          <w:tcPr>
            <w:tcW w:w="2410" w:type="dxa"/>
            <w:vAlign w:val="center"/>
          </w:tcPr>
          <w:p w14:paraId="5FA6C965" w14:textId="77777777" w:rsidR="001A5325" w:rsidRPr="00C64B62" w:rsidRDefault="001A5325" w:rsidP="001A5325">
            <w:pPr>
              <w:jc w:val="center"/>
            </w:pPr>
            <w:r w:rsidRPr="00C64B62">
              <w:t>Услуги дополнительного образования получили все обучающиеся</w:t>
            </w:r>
          </w:p>
        </w:tc>
      </w:tr>
      <w:tr w:rsidR="00C64B62" w:rsidRPr="00C64B62" w14:paraId="114D6942" w14:textId="77777777" w:rsidTr="00D67224">
        <w:tc>
          <w:tcPr>
            <w:tcW w:w="483" w:type="dxa"/>
            <w:vAlign w:val="center"/>
          </w:tcPr>
          <w:p w14:paraId="4ECD52EC" w14:textId="77777777" w:rsidR="001A5325" w:rsidRPr="00C64B62" w:rsidRDefault="001A5325" w:rsidP="001A5325">
            <w:pPr>
              <w:jc w:val="center"/>
            </w:pPr>
            <w:r w:rsidRPr="00C64B62">
              <w:t>5</w:t>
            </w:r>
          </w:p>
        </w:tc>
        <w:tc>
          <w:tcPr>
            <w:tcW w:w="1497" w:type="dxa"/>
            <w:vAlign w:val="center"/>
          </w:tcPr>
          <w:p w14:paraId="35F30F10" w14:textId="77777777" w:rsidR="001A5325" w:rsidRPr="00C64B62" w:rsidRDefault="001A5325" w:rsidP="001A5325">
            <w:r w:rsidRPr="00C64B62">
              <w:t>Предоставление питания</w:t>
            </w:r>
          </w:p>
        </w:tc>
        <w:tc>
          <w:tcPr>
            <w:tcW w:w="1701" w:type="dxa"/>
            <w:vAlign w:val="center"/>
          </w:tcPr>
          <w:p w14:paraId="48959ECC" w14:textId="77777777" w:rsidR="001A5325" w:rsidRPr="00C64B62" w:rsidRDefault="001A5325" w:rsidP="001A5325">
            <w:pPr>
              <w:jc w:val="center"/>
            </w:pPr>
            <w:r w:rsidRPr="00C64B62">
              <w:t>обучающиеся</w:t>
            </w:r>
          </w:p>
        </w:tc>
        <w:tc>
          <w:tcPr>
            <w:tcW w:w="1417" w:type="dxa"/>
            <w:vAlign w:val="center"/>
          </w:tcPr>
          <w:p w14:paraId="2EF9C49D" w14:textId="77777777" w:rsidR="001A5325" w:rsidRPr="00C64B62" w:rsidRDefault="001A5325" w:rsidP="001A5325">
            <w:pPr>
              <w:jc w:val="center"/>
            </w:pPr>
            <w:r w:rsidRPr="00C64B62">
              <w:t>7786</w:t>
            </w:r>
          </w:p>
        </w:tc>
        <w:tc>
          <w:tcPr>
            <w:tcW w:w="1843" w:type="dxa"/>
            <w:vAlign w:val="center"/>
          </w:tcPr>
          <w:p w14:paraId="3EF87FF8" w14:textId="77777777" w:rsidR="001A5325" w:rsidRPr="00C64B62" w:rsidRDefault="001A5325" w:rsidP="001A5325">
            <w:pPr>
              <w:jc w:val="center"/>
            </w:pPr>
            <w:r w:rsidRPr="00C64B62">
              <w:t>84 423,68</w:t>
            </w:r>
          </w:p>
        </w:tc>
        <w:tc>
          <w:tcPr>
            <w:tcW w:w="2410" w:type="dxa"/>
            <w:vAlign w:val="center"/>
          </w:tcPr>
          <w:p w14:paraId="5E522B21" w14:textId="77777777" w:rsidR="001A5325" w:rsidRPr="00C64B62" w:rsidRDefault="001A5325" w:rsidP="001A5325">
            <w:pPr>
              <w:jc w:val="center"/>
            </w:pPr>
            <w:r w:rsidRPr="00C64B62">
              <w:t>Обучающиеся обеспечены питанием в полном объеме</w:t>
            </w:r>
          </w:p>
        </w:tc>
      </w:tr>
      <w:tr w:rsidR="00C64B62" w:rsidRPr="00C64B62" w14:paraId="5EFB0D48" w14:textId="77777777" w:rsidTr="00D67224">
        <w:tc>
          <w:tcPr>
            <w:tcW w:w="483" w:type="dxa"/>
            <w:vAlign w:val="center"/>
          </w:tcPr>
          <w:p w14:paraId="61CBBB67" w14:textId="77777777" w:rsidR="001A5325" w:rsidRPr="00C64B62" w:rsidRDefault="001A5325" w:rsidP="001A5325">
            <w:pPr>
              <w:jc w:val="center"/>
            </w:pPr>
          </w:p>
        </w:tc>
        <w:tc>
          <w:tcPr>
            <w:tcW w:w="1497" w:type="dxa"/>
            <w:vAlign w:val="center"/>
          </w:tcPr>
          <w:p w14:paraId="5FE1419F" w14:textId="77777777" w:rsidR="001A5325" w:rsidRPr="00C64B62" w:rsidRDefault="001A5325" w:rsidP="001A5325">
            <w:r w:rsidRPr="00C64B62">
              <w:t>итого</w:t>
            </w:r>
          </w:p>
        </w:tc>
        <w:tc>
          <w:tcPr>
            <w:tcW w:w="1701" w:type="dxa"/>
            <w:vAlign w:val="center"/>
          </w:tcPr>
          <w:p w14:paraId="5F9F5D7B" w14:textId="77777777" w:rsidR="001A5325" w:rsidRPr="00C64B62" w:rsidRDefault="001A5325" w:rsidP="001A5325">
            <w:pPr>
              <w:jc w:val="center"/>
            </w:pPr>
          </w:p>
        </w:tc>
        <w:tc>
          <w:tcPr>
            <w:tcW w:w="1417" w:type="dxa"/>
            <w:vAlign w:val="center"/>
          </w:tcPr>
          <w:p w14:paraId="7FD22706" w14:textId="77777777" w:rsidR="001A5325" w:rsidRPr="00C64B62" w:rsidRDefault="001A5325" w:rsidP="001A5325">
            <w:pPr>
              <w:jc w:val="center"/>
            </w:pPr>
          </w:p>
        </w:tc>
        <w:tc>
          <w:tcPr>
            <w:tcW w:w="1843" w:type="dxa"/>
            <w:vAlign w:val="center"/>
          </w:tcPr>
          <w:p w14:paraId="3C300E3C" w14:textId="77777777" w:rsidR="001A5325" w:rsidRPr="00C64B62" w:rsidRDefault="001A5325" w:rsidP="001A5325">
            <w:pPr>
              <w:jc w:val="center"/>
            </w:pPr>
            <w:r w:rsidRPr="00C64B62">
              <w:t>917 125,15</w:t>
            </w:r>
          </w:p>
        </w:tc>
        <w:tc>
          <w:tcPr>
            <w:tcW w:w="2410" w:type="dxa"/>
            <w:vAlign w:val="center"/>
          </w:tcPr>
          <w:p w14:paraId="1A9EF3C8" w14:textId="77777777" w:rsidR="001A5325" w:rsidRPr="00C64B62" w:rsidRDefault="001A5325" w:rsidP="001A5325">
            <w:pPr>
              <w:jc w:val="center"/>
            </w:pPr>
          </w:p>
        </w:tc>
      </w:tr>
    </w:tbl>
    <w:p w14:paraId="5FAD45D6" w14:textId="77777777" w:rsidR="00F67847" w:rsidRPr="00F67847" w:rsidRDefault="00F67847" w:rsidP="00971733">
      <w:pPr>
        <w:tabs>
          <w:tab w:val="left" w:pos="1134"/>
        </w:tabs>
        <w:ind w:left="283" w:firstLine="709"/>
        <w:rPr>
          <w:sz w:val="28"/>
          <w:szCs w:val="28"/>
        </w:rPr>
      </w:pPr>
      <w:r w:rsidRPr="00F67847">
        <w:rPr>
          <w:sz w:val="28"/>
          <w:szCs w:val="28"/>
        </w:rPr>
        <w:t>Средства были направлены на следующие мероприятия:</w:t>
      </w:r>
    </w:p>
    <w:p w14:paraId="155D1995" w14:textId="2CEA921B" w:rsidR="00F67847" w:rsidRPr="00F67847" w:rsidRDefault="00F67847" w:rsidP="00F67847">
      <w:pPr>
        <w:tabs>
          <w:tab w:val="num" w:pos="510"/>
        </w:tabs>
        <w:jc w:val="both"/>
        <w:rPr>
          <w:sz w:val="28"/>
          <w:szCs w:val="28"/>
        </w:rPr>
      </w:pPr>
      <w:r>
        <w:rPr>
          <w:sz w:val="28"/>
          <w:szCs w:val="28"/>
        </w:rPr>
        <w:tab/>
      </w:r>
      <w:r w:rsidRPr="00F67847">
        <w:rPr>
          <w:sz w:val="28"/>
          <w:szCs w:val="28"/>
        </w:rPr>
        <w:t xml:space="preserve">43 471,25 тыс. руб.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F67847">
        <w:rPr>
          <w:sz w:val="28"/>
          <w:szCs w:val="28"/>
        </w:rPr>
        <w:lastRenderedPageBreak/>
        <w:t>образовательные программы среднего общего образования. Исполнение составило 99,70% от плановых назначений (43 600,00 тыс. рублей);</w:t>
      </w:r>
    </w:p>
    <w:p w14:paraId="57B7B424" w14:textId="77777777" w:rsidR="005C3ED0" w:rsidRDefault="00F67847" w:rsidP="005C3ED0">
      <w:pPr>
        <w:tabs>
          <w:tab w:val="num" w:pos="510"/>
        </w:tabs>
        <w:jc w:val="both"/>
        <w:rPr>
          <w:sz w:val="28"/>
          <w:szCs w:val="28"/>
        </w:rPr>
      </w:pPr>
      <w:r>
        <w:rPr>
          <w:sz w:val="28"/>
          <w:szCs w:val="28"/>
        </w:rPr>
        <w:tab/>
      </w:r>
      <w:r w:rsidRPr="00F67847">
        <w:rPr>
          <w:sz w:val="28"/>
          <w:szCs w:val="28"/>
        </w:rPr>
        <w:t>642 537,34 тыс. руб.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Исполнение составило 100,00% от плановых назначений (642 537,34 тыс. рублей);</w:t>
      </w:r>
    </w:p>
    <w:p w14:paraId="52EDF28C" w14:textId="3D86AF0E" w:rsidR="00F67847" w:rsidRPr="00F67847" w:rsidRDefault="005C3ED0" w:rsidP="005C3ED0">
      <w:pPr>
        <w:tabs>
          <w:tab w:val="num" w:pos="510"/>
        </w:tabs>
        <w:jc w:val="both"/>
        <w:rPr>
          <w:sz w:val="28"/>
          <w:szCs w:val="28"/>
        </w:rPr>
      </w:pPr>
      <w:r>
        <w:rPr>
          <w:sz w:val="28"/>
          <w:szCs w:val="28"/>
        </w:rPr>
        <w:tab/>
      </w:r>
      <w:r w:rsidR="00F67847" w:rsidRPr="00F67847">
        <w:rPr>
          <w:sz w:val="28"/>
          <w:szCs w:val="28"/>
        </w:rPr>
        <w:t xml:space="preserve">В том числе: </w:t>
      </w:r>
    </w:p>
    <w:p w14:paraId="0D7ED0FC" w14:textId="1409C50F" w:rsidR="00F67847" w:rsidRPr="00F67847" w:rsidRDefault="00F67847" w:rsidP="00F67847">
      <w:pPr>
        <w:tabs>
          <w:tab w:val="num" w:pos="786"/>
        </w:tabs>
        <w:jc w:val="both"/>
        <w:rPr>
          <w:sz w:val="28"/>
          <w:szCs w:val="28"/>
        </w:rPr>
      </w:pPr>
      <w:r>
        <w:rPr>
          <w:sz w:val="28"/>
          <w:szCs w:val="28"/>
        </w:rPr>
        <w:tab/>
      </w:r>
      <w:r w:rsidRPr="00F67847">
        <w:rPr>
          <w:sz w:val="28"/>
          <w:szCs w:val="28"/>
        </w:rPr>
        <w:t>6 841,97 тыс. рублей на приобретение оргтехники, компьютеров, ученической мебели, спортивного оборудования и инвентаря, учебного оборудования;</w:t>
      </w:r>
    </w:p>
    <w:p w14:paraId="6BEF4BC0" w14:textId="55D981AD" w:rsidR="00F67847" w:rsidRDefault="00F67847" w:rsidP="00F67847">
      <w:pPr>
        <w:tabs>
          <w:tab w:val="num" w:pos="786"/>
          <w:tab w:val="num" w:pos="851"/>
        </w:tabs>
        <w:jc w:val="both"/>
        <w:rPr>
          <w:sz w:val="28"/>
          <w:szCs w:val="28"/>
        </w:rPr>
      </w:pPr>
      <w:r>
        <w:rPr>
          <w:sz w:val="28"/>
          <w:szCs w:val="28"/>
        </w:rPr>
        <w:tab/>
      </w:r>
      <w:r w:rsidRPr="00F67847">
        <w:rPr>
          <w:sz w:val="28"/>
          <w:szCs w:val="28"/>
        </w:rPr>
        <w:t>30 902,29 тыс. рублей на приобретение учебников (средства краевого бюджета)</w:t>
      </w:r>
      <w:r>
        <w:rPr>
          <w:sz w:val="28"/>
          <w:szCs w:val="28"/>
        </w:rPr>
        <w:t>;</w:t>
      </w:r>
    </w:p>
    <w:p w14:paraId="6CE870D6" w14:textId="77777777" w:rsidR="00F67847" w:rsidRDefault="00F67847" w:rsidP="00F67847">
      <w:pPr>
        <w:tabs>
          <w:tab w:val="num" w:pos="786"/>
          <w:tab w:val="num" w:pos="851"/>
        </w:tabs>
        <w:jc w:val="both"/>
        <w:rPr>
          <w:sz w:val="28"/>
          <w:szCs w:val="28"/>
        </w:rPr>
      </w:pPr>
      <w:r>
        <w:rPr>
          <w:sz w:val="28"/>
          <w:szCs w:val="28"/>
        </w:rPr>
        <w:tab/>
      </w:r>
      <w:r w:rsidRPr="00F67847">
        <w:rPr>
          <w:sz w:val="28"/>
          <w:szCs w:val="28"/>
        </w:rPr>
        <w:t>146 143,42 тыс. руб. обеспечение деятельности (оказание услуг) подведомственных учреждений. Исполнение составило 100,00% от плановых назначений (146 143,42 тыс. рублей);</w:t>
      </w:r>
    </w:p>
    <w:p w14:paraId="3E425B86" w14:textId="77777777" w:rsidR="00F67847" w:rsidRDefault="00F67847" w:rsidP="00F67847">
      <w:pPr>
        <w:tabs>
          <w:tab w:val="num" w:pos="786"/>
          <w:tab w:val="num" w:pos="851"/>
        </w:tabs>
        <w:jc w:val="both"/>
        <w:rPr>
          <w:sz w:val="28"/>
          <w:szCs w:val="28"/>
        </w:rPr>
      </w:pPr>
      <w:r>
        <w:rPr>
          <w:sz w:val="28"/>
          <w:szCs w:val="28"/>
        </w:rPr>
        <w:tab/>
      </w:r>
      <w:r w:rsidRPr="00F67847">
        <w:rPr>
          <w:sz w:val="28"/>
          <w:szCs w:val="28"/>
        </w:rPr>
        <w:t>549,47 тыс. рублей на приобретение строительных материалов для подготовки общеобразовательных учреждений к новому учебному году (освоены на 100,00%);</w:t>
      </w:r>
    </w:p>
    <w:p w14:paraId="5DE2B049" w14:textId="77777777" w:rsidR="00F67847" w:rsidRDefault="00F67847" w:rsidP="00F67847">
      <w:pPr>
        <w:tabs>
          <w:tab w:val="num" w:pos="786"/>
          <w:tab w:val="num" w:pos="851"/>
        </w:tabs>
        <w:jc w:val="both"/>
        <w:rPr>
          <w:sz w:val="28"/>
          <w:szCs w:val="28"/>
        </w:rPr>
      </w:pPr>
      <w:r>
        <w:rPr>
          <w:sz w:val="28"/>
          <w:szCs w:val="28"/>
        </w:rPr>
        <w:tab/>
      </w:r>
      <w:r w:rsidRPr="00F67847">
        <w:rPr>
          <w:sz w:val="28"/>
          <w:szCs w:val="28"/>
        </w:rPr>
        <w:t> 1</w:t>
      </w:r>
      <w:r>
        <w:rPr>
          <w:sz w:val="28"/>
          <w:szCs w:val="28"/>
        </w:rPr>
        <w:t xml:space="preserve"> </w:t>
      </w:r>
      <w:r w:rsidRPr="00F67847">
        <w:rPr>
          <w:sz w:val="28"/>
          <w:szCs w:val="28"/>
        </w:rPr>
        <w:t>264,75 тыс. руб. расходы учреждений за счет иного межбюджетного трансферта бюджетам муниципальных образований на финансовое обеспечение (возмещение) расходных обязательств муниципальных образований,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Исполнение составило 71,20% от плановых назначений (1 776,40 тыс. рублей);</w:t>
      </w:r>
    </w:p>
    <w:p w14:paraId="7256B001" w14:textId="77777777" w:rsidR="00F67847" w:rsidRDefault="00F67847" w:rsidP="00F67847">
      <w:pPr>
        <w:tabs>
          <w:tab w:val="num" w:pos="786"/>
          <w:tab w:val="num" w:pos="851"/>
        </w:tabs>
        <w:jc w:val="both"/>
        <w:rPr>
          <w:sz w:val="28"/>
          <w:szCs w:val="28"/>
        </w:rPr>
      </w:pPr>
      <w:r>
        <w:rPr>
          <w:sz w:val="28"/>
          <w:szCs w:val="28"/>
        </w:rPr>
        <w:tab/>
      </w:r>
      <w:r w:rsidRPr="00F67847">
        <w:rPr>
          <w:sz w:val="28"/>
          <w:szCs w:val="28"/>
        </w:rPr>
        <w:t>7 584,67 тыс. руб. 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 Исполнение составило 100,00% от плановых назначений (7 584,67 тыс. рублей);</w:t>
      </w:r>
    </w:p>
    <w:p w14:paraId="1222CC96" w14:textId="77777777" w:rsidR="00F67847" w:rsidRDefault="00F67847" w:rsidP="00F67847">
      <w:pPr>
        <w:tabs>
          <w:tab w:val="num" w:pos="786"/>
          <w:tab w:val="num" w:pos="851"/>
        </w:tabs>
        <w:jc w:val="both"/>
        <w:rPr>
          <w:sz w:val="28"/>
          <w:szCs w:val="28"/>
        </w:rPr>
      </w:pPr>
      <w:r>
        <w:rPr>
          <w:sz w:val="28"/>
          <w:szCs w:val="28"/>
        </w:rPr>
        <w:tab/>
      </w:r>
      <w:r w:rsidRPr="00F67847">
        <w:rPr>
          <w:sz w:val="28"/>
          <w:szCs w:val="28"/>
        </w:rPr>
        <w:t xml:space="preserve">24 220,61 тыс. руб.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Исполнение составило 100% от плановых назначений (25 247,00 тыс. рублей); </w:t>
      </w:r>
    </w:p>
    <w:p w14:paraId="69FAAC87" w14:textId="0EB61D1A" w:rsidR="00F67847" w:rsidRPr="00F67847" w:rsidRDefault="00F67847" w:rsidP="00F67847">
      <w:pPr>
        <w:tabs>
          <w:tab w:val="num" w:pos="786"/>
          <w:tab w:val="num" w:pos="851"/>
        </w:tabs>
        <w:jc w:val="both"/>
        <w:rPr>
          <w:sz w:val="28"/>
          <w:szCs w:val="28"/>
        </w:rPr>
      </w:pPr>
      <w:r>
        <w:rPr>
          <w:sz w:val="28"/>
          <w:szCs w:val="28"/>
        </w:rPr>
        <w:tab/>
      </w:r>
      <w:r w:rsidRPr="00F67847">
        <w:rPr>
          <w:sz w:val="28"/>
          <w:szCs w:val="28"/>
        </w:rPr>
        <w:t xml:space="preserve">51 353,65 тыс. руб. софинансирование </w:t>
      </w:r>
      <w:r w:rsidR="00971733" w:rsidRPr="00F67847">
        <w:rPr>
          <w:sz w:val="28"/>
          <w:szCs w:val="28"/>
        </w:rPr>
        <w:t>организации и обеспечения,</w:t>
      </w:r>
      <w:r w:rsidRPr="00F67847">
        <w:rPr>
          <w:sz w:val="28"/>
          <w:szCs w:val="28"/>
        </w:rPr>
        <w:t xml:space="preserve">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Исполнение составило 98,48% от плановых назначений (52 144,01 тыс. рублей).</w:t>
      </w:r>
    </w:p>
    <w:p w14:paraId="38704935" w14:textId="77777777" w:rsidR="00F67847" w:rsidRDefault="00F67847" w:rsidP="00F67847">
      <w:pPr>
        <w:widowControl w:val="0"/>
        <w:autoSpaceDE w:val="0"/>
        <w:autoSpaceDN w:val="0"/>
        <w:adjustRightInd w:val="0"/>
        <w:ind w:firstLine="708"/>
        <w:jc w:val="both"/>
        <w:rPr>
          <w:sz w:val="28"/>
          <w:szCs w:val="28"/>
        </w:rPr>
      </w:pPr>
      <w:r w:rsidRPr="00F67847">
        <w:rPr>
          <w:sz w:val="28"/>
          <w:szCs w:val="28"/>
        </w:rPr>
        <w:t>По субсидиям на цели, не связанные с муниципальным заданием:</w:t>
      </w:r>
    </w:p>
    <w:p w14:paraId="10503236" w14:textId="585EFD2B" w:rsidR="00F67847" w:rsidRDefault="00F67847" w:rsidP="005C3ED0">
      <w:pPr>
        <w:widowControl w:val="0"/>
        <w:autoSpaceDE w:val="0"/>
        <w:autoSpaceDN w:val="0"/>
        <w:adjustRightInd w:val="0"/>
        <w:ind w:firstLine="708"/>
        <w:jc w:val="both"/>
        <w:rPr>
          <w:sz w:val="28"/>
          <w:szCs w:val="28"/>
        </w:rPr>
      </w:pPr>
      <w:r w:rsidRPr="00F67847">
        <w:rPr>
          <w:sz w:val="28"/>
          <w:szCs w:val="28"/>
        </w:rPr>
        <w:t xml:space="preserve">в сумме 20 597,32 тыс. рублей направлены средства субсидии на иные </w:t>
      </w:r>
      <w:r w:rsidRPr="00F67847">
        <w:rPr>
          <w:sz w:val="28"/>
          <w:szCs w:val="28"/>
        </w:rPr>
        <w:lastRenderedPageBreak/>
        <w:t xml:space="preserve">цели, бюджетным учреждениям в сумме 16 440,84 тыс. рублей и автономным – 4 156,48 тыс. рублей. Исполнение составило 100% от плановых назначений (20 597,32 тыс. рублей). </w:t>
      </w:r>
    </w:p>
    <w:p w14:paraId="6CEC5B5B" w14:textId="4F23344F" w:rsidR="001A5325" w:rsidRPr="00C64B62" w:rsidRDefault="005C3ED0" w:rsidP="00595A16">
      <w:pPr>
        <w:tabs>
          <w:tab w:val="left" w:pos="1134"/>
        </w:tabs>
        <w:spacing w:after="120"/>
        <w:jc w:val="both"/>
        <w:rPr>
          <w:sz w:val="28"/>
          <w:szCs w:val="28"/>
        </w:rPr>
      </w:pPr>
      <w:r>
        <w:rPr>
          <w:sz w:val="28"/>
          <w:szCs w:val="28"/>
        </w:rPr>
        <w:tab/>
      </w:r>
      <w:r w:rsidR="001A5325" w:rsidRPr="00C64B62">
        <w:rPr>
          <w:sz w:val="28"/>
          <w:szCs w:val="28"/>
        </w:rPr>
        <w:t>Информация по субсидиям на иные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843"/>
        <w:gridCol w:w="2013"/>
        <w:gridCol w:w="1499"/>
        <w:gridCol w:w="1544"/>
      </w:tblGrid>
      <w:tr w:rsidR="00650A88" w:rsidRPr="00C64B62" w14:paraId="36CA7A65" w14:textId="77777777" w:rsidTr="00367171">
        <w:tc>
          <w:tcPr>
            <w:tcW w:w="445" w:type="dxa"/>
            <w:vMerge w:val="restart"/>
            <w:vAlign w:val="center"/>
          </w:tcPr>
          <w:p w14:paraId="4279A440" w14:textId="77777777" w:rsidR="001A5325" w:rsidRPr="00C64B62" w:rsidRDefault="001A5325" w:rsidP="001A5325">
            <w:pPr>
              <w:jc w:val="center"/>
            </w:pPr>
            <w:r w:rsidRPr="00C64B62">
              <w:t>№</w:t>
            </w:r>
          </w:p>
        </w:tc>
        <w:tc>
          <w:tcPr>
            <w:tcW w:w="3983" w:type="dxa"/>
            <w:vMerge w:val="restart"/>
            <w:vAlign w:val="center"/>
          </w:tcPr>
          <w:p w14:paraId="4F9EFE32" w14:textId="77777777" w:rsidR="001A5325" w:rsidRPr="00C64B62" w:rsidRDefault="001A5325" w:rsidP="001A5325">
            <w:pPr>
              <w:jc w:val="center"/>
            </w:pPr>
            <w:r w:rsidRPr="00C64B62">
              <w:t>Направление расходование средств (группы)</w:t>
            </w:r>
          </w:p>
        </w:tc>
        <w:tc>
          <w:tcPr>
            <w:tcW w:w="2050" w:type="dxa"/>
            <w:vMerge w:val="restart"/>
            <w:vAlign w:val="center"/>
          </w:tcPr>
          <w:p w14:paraId="218AA0ED" w14:textId="77777777" w:rsidR="001A5325" w:rsidRPr="00C64B62" w:rsidRDefault="001A5325" w:rsidP="001A5325">
            <w:pPr>
              <w:jc w:val="center"/>
            </w:pPr>
            <w:r w:rsidRPr="00C64B62">
              <w:t>Показатели объема (количество объектов, учреждений)</w:t>
            </w:r>
          </w:p>
        </w:tc>
        <w:tc>
          <w:tcPr>
            <w:tcW w:w="3092" w:type="dxa"/>
            <w:gridSpan w:val="2"/>
            <w:vAlign w:val="center"/>
          </w:tcPr>
          <w:p w14:paraId="5E4C78FD" w14:textId="77777777" w:rsidR="001A5325" w:rsidRPr="00C64B62" w:rsidRDefault="001A5325" w:rsidP="001A5325">
            <w:pPr>
              <w:jc w:val="center"/>
            </w:pPr>
            <w:r w:rsidRPr="00C64B62">
              <w:t>Объем бюджетных ассигнований (тыс. рублей)</w:t>
            </w:r>
          </w:p>
        </w:tc>
      </w:tr>
      <w:tr w:rsidR="00650A88" w:rsidRPr="00C64B62" w14:paraId="79F4CA7C" w14:textId="77777777" w:rsidTr="00367171">
        <w:tc>
          <w:tcPr>
            <w:tcW w:w="445" w:type="dxa"/>
            <w:vMerge/>
          </w:tcPr>
          <w:p w14:paraId="10C65188" w14:textId="77777777" w:rsidR="001A5325" w:rsidRPr="00C64B62" w:rsidRDefault="001A5325" w:rsidP="001A5325"/>
        </w:tc>
        <w:tc>
          <w:tcPr>
            <w:tcW w:w="3983" w:type="dxa"/>
            <w:vMerge/>
          </w:tcPr>
          <w:p w14:paraId="233283E8" w14:textId="77777777" w:rsidR="001A5325" w:rsidRPr="00C64B62" w:rsidRDefault="001A5325" w:rsidP="001A5325"/>
        </w:tc>
        <w:tc>
          <w:tcPr>
            <w:tcW w:w="2050" w:type="dxa"/>
            <w:vMerge/>
          </w:tcPr>
          <w:p w14:paraId="63FB2948" w14:textId="77777777" w:rsidR="001A5325" w:rsidRPr="00C64B62" w:rsidRDefault="001A5325" w:rsidP="001A5325"/>
        </w:tc>
        <w:tc>
          <w:tcPr>
            <w:tcW w:w="3092" w:type="dxa"/>
            <w:gridSpan w:val="2"/>
            <w:vAlign w:val="center"/>
          </w:tcPr>
          <w:p w14:paraId="356B8C5E" w14:textId="77777777" w:rsidR="001A5325" w:rsidRPr="00C64B62" w:rsidRDefault="001A5325" w:rsidP="001A5325">
            <w:pPr>
              <w:jc w:val="center"/>
            </w:pPr>
            <w:r w:rsidRPr="00C64B62">
              <w:t>2023</w:t>
            </w:r>
          </w:p>
        </w:tc>
      </w:tr>
      <w:tr w:rsidR="00650A88" w:rsidRPr="00C64B62" w14:paraId="008C2F9B" w14:textId="77777777" w:rsidTr="00367171">
        <w:tc>
          <w:tcPr>
            <w:tcW w:w="445" w:type="dxa"/>
            <w:vMerge/>
          </w:tcPr>
          <w:p w14:paraId="3F08FD2B" w14:textId="77777777" w:rsidR="001A5325" w:rsidRPr="00C64B62" w:rsidRDefault="001A5325" w:rsidP="001A5325"/>
        </w:tc>
        <w:tc>
          <w:tcPr>
            <w:tcW w:w="3983" w:type="dxa"/>
            <w:vMerge/>
          </w:tcPr>
          <w:p w14:paraId="56E539DB" w14:textId="77777777" w:rsidR="001A5325" w:rsidRPr="00C64B62" w:rsidRDefault="001A5325" w:rsidP="001A5325"/>
        </w:tc>
        <w:tc>
          <w:tcPr>
            <w:tcW w:w="2050" w:type="dxa"/>
            <w:vMerge/>
          </w:tcPr>
          <w:p w14:paraId="32E95B3B" w14:textId="77777777" w:rsidR="001A5325" w:rsidRPr="00C64B62" w:rsidRDefault="001A5325" w:rsidP="001A5325"/>
        </w:tc>
        <w:tc>
          <w:tcPr>
            <w:tcW w:w="1525" w:type="dxa"/>
            <w:vAlign w:val="center"/>
          </w:tcPr>
          <w:p w14:paraId="3D5DA3A7" w14:textId="77777777" w:rsidR="001A5325" w:rsidRPr="00C64B62" w:rsidRDefault="001A5325" w:rsidP="001A5325">
            <w:pPr>
              <w:jc w:val="center"/>
            </w:pPr>
            <w:r w:rsidRPr="00C64B62">
              <w:t>план</w:t>
            </w:r>
          </w:p>
        </w:tc>
        <w:tc>
          <w:tcPr>
            <w:tcW w:w="1567" w:type="dxa"/>
            <w:vAlign w:val="center"/>
          </w:tcPr>
          <w:p w14:paraId="4C5C0081" w14:textId="77777777" w:rsidR="001A5325" w:rsidRPr="00C64B62" w:rsidRDefault="001A5325" w:rsidP="001A5325">
            <w:pPr>
              <w:jc w:val="center"/>
            </w:pPr>
            <w:r w:rsidRPr="00C64B62">
              <w:t>факт</w:t>
            </w:r>
          </w:p>
        </w:tc>
      </w:tr>
      <w:tr w:rsidR="00650A88" w:rsidRPr="00C64B62" w14:paraId="78E7D02B" w14:textId="77777777" w:rsidTr="00367171">
        <w:tc>
          <w:tcPr>
            <w:tcW w:w="445" w:type="dxa"/>
          </w:tcPr>
          <w:p w14:paraId="1D0AFF83" w14:textId="77777777" w:rsidR="001A5325" w:rsidRPr="00C64B62" w:rsidRDefault="001A5325" w:rsidP="001A5325">
            <w:r w:rsidRPr="00C64B62">
              <w:t>1</w:t>
            </w:r>
          </w:p>
        </w:tc>
        <w:tc>
          <w:tcPr>
            <w:tcW w:w="3983" w:type="dxa"/>
          </w:tcPr>
          <w:p w14:paraId="49F912E4" w14:textId="77777777" w:rsidR="001A5325" w:rsidRPr="00C64B62" w:rsidRDefault="001A5325" w:rsidP="001A5325">
            <w:r w:rsidRPr="00C64B62">
              <w:t>приобретение основных средств и (или) материальных запасов для осуществления видов деятельности бюджетных или автономных учреждений, предусмотренных учредительными документами</w:t>
            </w:r>
          </w:p>
        </w:tc>
        <w:tc>
          <w:tcPr>
            <w:tcW w:w="2050" w:type="dxa"/>
            <w:vAlign w:val="center"/>
          </w:tcPr>
          <w:p w14:paraId="7356930C" w14:textId="77777777" w:rsidR="001A5325" w:rsidRPr="00C64B62" w:rsidRDefault="001A5325" w:rsidP="001A5325">
            <w:pPr>
              <w:jc w:val="center"/>
              <w:rPr>
                <w:bCs/>
              </w:rPr>
            </w:pPr>
            <w:r w:rsidRPr="00C64B62">
              <w:rPr>
                <w:bCs/>
              </w:rPr>
              <w:t>×</w:t>
            </w:r>
          </w:p>
        </w:tc>
        <w:tc>
          <w:tcPr>
            <w:tcW w:w="1525" w:type="dxa"/>
            <w:vAlign w:val="center"/>
          </w:tcPr>
          <w:p w14:paraId="5B543030" w14:textId="77777777" w:rsidR="001A5325" w:rsidRPr="00C64B62" w:rsidRDefault="001A5325" w:rsidP="001A5325">
            <w:pPr>
              <w:jc w:val="center"/>
              <w:rPr>
                <w:bCs/>
              </w:rPr>
            </w:pPr>
          </w:p>
          <w:p w14:paraId="47C992F4" w14:textId="77777777" w:rsidR="001A5325" w:rsidRPr="00C64B62" w:rsidRDefault="001A5325" w:rsidP="001A5325">
            <w:pPr>
              <w:jc w:val="center"/>
              <w:rPr>
                <w:bCs/>
              </w:rPr>
            </w:pPr>
            <w:r w:rsidRPr="00C64B62">
              <w:rPr>
                <w:bCs/>
              </w:rPr>
              <w:t>11 597,32</w:t>
            </w:r>
          </w:p>
          <w:p w14:paraId="1B177B9A" w14:textId="77777777" w:rsidR="001A5325" w:rsidRPr="00C64B62" w:rsidRDefault="001A5325" w:rsidP="001A5325">
            <w:pPr>
              <w:jc w:val="center"/>
              <w:rPr>
                <w:bCs/>
              </w:rPr>
            </w:pPr>
          </w:p>
        </w:tc>
        <w:tc>
          <w:tcPr>
            <w:tcW w:w="1567" w:type="dxa"/>
            <w:vAlign w:val="center"/>
          </w:tcPr>
          <w:p w14:paraId="6EED7811" w14:textId="77777777" w:rsidR="001A5325" w:rsidRPr="00C64B62" w:rsidRDefault="001A5325" w:rsidP="001A5325">
            <w:pPr>
              <w:jc w:val="center"/>
              <w:rPr>
                <w:bCs/>
              </w:rPr>
            </w:pPr>
          </w:p>
          <w:p w14:paraId="27241C10" w14:textId="77777777" w:rsidR="001A5325" w:rsidRPr="00C64B62" w:rsidRDefault="001A5325" w:rsidP="001A5325">
            <w:pPr>
              <w:jc w:val="center"/>
              <w:rPr>
                <w:bCs/>
              </w:rPr>
            </w:pPr>
            <w:r w:rsidRPr="00C64B62">
              <w:rPr>
                <w:bCs/>
              </w:rPr>
              <w:t>11 597,32</w:t>
            </w:r>
          </w:p>
          <w:p w14:paraId="2F555D44" w14:textId="77777777" w:rsidR="001A5325" w:rsidRPr="00C64B62" w:rsidRDefault="001A5325" w:rsidP="001A5325">
            <w:pPr>
              <w:jc w:val="center"/>
              <w:rPr>
                <w:bCs/>
              </w:rPr>
            </w:pPr>
          </w:p>
        </w:tc>
      </w:tr>
      <w:tr w:rsidR="00650A88" w:rsidRPr="00C64B62" w14:paraId="68D60170" w14:textId="77777777" w:rsidTr="00367171">
        <w:tc>
          <w:tcPr>
            <w:tcW w:w="445" w:type="dxa"/>
          </w:tcPr>
          <w:p w14:paraId="7029F2FC" w14:textId="77777777" w:rsidR="001A5325" w:rsidRPr="00C64B62" w:rsidRDefault="001A5325" w:rsidP="001A5325">
            <w:r w:rsidRPr="00C64B62">
              <w:t>2</w:t>
            </w:r>
          </w:p>
        </w:tc>
        <w:tc>
          <w:tcPr>
            <w:tcW w:w="3983" w:type="dxa"/>
          </w:tcPr>
          <w:p w14:paraId="145BA702" w14:textId="77777777" w:rsidR="001A5325" w:rsidRPr="00C64B62" w:rsidRDefault="001A5325" w:rsidP="001A5325">
            <w:r w:rsidRPr="00C64B62">
              <w:t>капитальный ремонт имущества, закрепленного за бюджетным или автономным учреждением на праве оперативного управления</w:t>
            </w:r>
          </w:p>
        </w:tc>
        <w:tc>
          <w:tcPr>
            <w:tcW w:w="2050" w:type="dxa"/>
            <w:vAlign w:val="center"/>
          </w:tcPr>
          <w:p w14:paraId="1B22BC23" w14:textId="77777777" w:rsidR="001A5325" w:rsidRPr="00C64B62" w:rsidRDefault="001A5325" w:rsidP="001A5325">
            <w:pPr>
              <w:jc w:val="center"/>
              <w:rPr>
                <w:bCs/>
              </w:rPr>
            </w:pPr>
            <w:r w:rsidRPr="00C64B62">
              <w:rPr>
                <w:bCs/>
              </w:rPr>
              <w:t>2</w:t>
            </w:r>
          </w:p>
        </w:tc>
        <w:tc>
          <w:tcPr>
            <w:tcW w:w="1525" w:type="dxa"/>
            <w:vAlign w:val="center"/>
          </w:tcPr>
          <w:p w14:paraId="1E985E56" w14:textId="77777777" w:rsidR="001A5325" w:rsidRPr="00C64B62" w:rsidRDefault="001A5325" w:rsidP="001A5325">
            <w:pPr>
              <w:jc w:val="center"/>
              <w:rPr>
                <w:bCs/>
              </w:rPr>
            </w:pPr>
            <w:r w:rsidRPr="00C64B62">
              <w:rPr>
                <w:bCs/>
              </w:rPr>
              <w:t>9 000,00</w:t>
            </w:r>
          </w:p>
        </w:tc>
        <w:tc>
          <w:tcPr>
            <w:tcW w:w="1567" w:type="dxa"/>
            <w:vAlign w:val="center"/>
          </w:tcPr>
          <w:p w14:paraId="5667D7FE" w14:textId="77777777" w:rsidR="001A5325" w:rsidRPr="00C64B62" w:rsidRDefault="001A5325" w:rsidP="001A5325">
            <w:pPr>
              <w:jc w:val="center"/>
              <w:rPr>
                <w:bCs/>
              </w:rPr>
            </w:pPr>
            <w:r w:rsidRPr="00C64B62">
              <w:rPr>
                <w:bCs/>
              </w:rPr>
              <w:t>9 000,00</w:t>
            </w:r>
          </w:p>
        </w:tc>
      </w:tr>
      <w:tr w:rsidR="00650A88" w:rsidRPr="00C64B62" w14:paraId="703FBA8C" w14:textId="77777777" w:rsidTr="00367171">
        <w:tc>
          <w:tcPr>
            <w:tcW w:w="445" w:type="dxa"/>
          </w:tcPr>
          <w:p w14:paraId="7502218B" w14:textId="77777777" w:rsidR="001A5325" w:rsidRPr="00C64B62" w:rsidRDefault="001A5325" w:rsidP="001A5325"/>
        </w:tc>
        <w:tc>
          <w:tcPr>
            <w:tcW w:w="3983" w:type="dxa"/>
          </w:tcPr>
          <w:p w14:paraId="6DCDB500" w14:textId="77777777" w:rsidR="001A5325" w:rsidRPr="00C64B62" w:rsidRDefault="001A5325" w:rsidP="001A5325">
            <w:r w:rsidRPr="00C64B62">
              <w:t>итого</w:t>
            </w:r>
          </w:p>
        </w:tc>
        <w:tc>
          <w:tcPr>
            <w:tcW w:w="2050" w:type="dxa"/>
            <w:vAlign w:val="center"/>
          </w:tcPr>
          <w:p w14:paraId="07A5A33C" w14:textId="77777777" w:rsidR="001A5325" w:rsidRPr="00C64B62" w:rsidRDefault="001A5325" w:rsidP="001A5325">
            <w:pPr>
              <w:jc w:val="center"/>
              <w:rPr>
                <w:bCs/>
              </w:rPr>
            </w:pPr>
          </w:p>
        </w:tc>
        <w:tc>
          <w:tcPr>
            <w:tcW w:w="1525" w:type="dxa"/>
            <w:vAlign w:val="center"/>
          </w:tcPr>
          <w:p w14:paraId="7873ED5D" w14:textId="77777777" w:rsidR="001A5325" w:rsidRPr="00C64B62" w:rsidRDefault="001A5325" w:rsidP="001A5325">
            <w:pPr>
              <w:jc w:val="center"/>
              <w:rPr>
                <w:bCs/>
              </w:rPr>
            </w:pPr>
            <w:r w:rsidRPr="00C64B62">
              <w:rPr>
                <w:bCs/>
              </w:rPr>
              <w:t>20 597,32</w:t>
            </w:r>
          </w:p>
        </w:tc>
        <w:tc>
          <w:tcPr>
            <w:tcW w:w="1567" w:type="dxa"/>
            <w:vAlign w:val="center"/>
          </w:tcPr>
          <w:p w14:paraId="12660E4F" w14:textId="77777777" w:rsidR="001A5325" w:rsidRPr="00C64B62" w:rsidRDefault="001A5325" w:rsidP="001A5325">
            <w:pPr>
              <w:ind w:left="360" w:hanging="284"/>
              <w:jc w:val="center"/>
              <w:rPr>
                <w:bCs/>
              </w:rPr>
            </w:pPr>
            <w:r w:rsidRPr="00C64B62">
              <w:rPr>
                <w:bCs/>
              </w:rPr>
              <w:t>20 597,32</w:t>
            </w:r>
          </w:p>
        </w:tc>
      </w:tr>
    </w:tbl>
    <w:p w14:paraId="6D1738E1" w14:textId="4444FAF9" w:rsidR="00367171" w:rsidRPr="00367171" w:rsidRDefault="00367171" w:rsidP="00971733">
      <w:pPr>
        <w:widowControl w:val="0"/>
        <w:tabs>
          <w:tab w:val="right" w:pos="9355"/>
        </w:tabs>
        <w:autoSpaceDE w:val="0"/>
        <w:autoSpaceDN w:val="0"/>
        <w:adjustRightInd w:val="0"/>
        <w:ind w:firstLine="567"/>
        <w:jc w:val="both"/>
        <w:rPr>
          <w:sz w:val="28"/>
          <w:szCs w:val="28"/>
        </w:rPr>
      </w:pPr>
      <w:r w:rsidRPr="00367171">
        <w:rPr>
          <w:sz w:val="28"/>
          <w:szCs w:val="28"/>
        </w:rPr>
        <w:t>По субсидиям на цели, не связанные с муниципальным заданием:</w:t>
      </w:r>
      <w:r w:rsidRPr="00367171">
        <w:rPr>
          <w:sz w:val="28"/>
          <w:szCs w:val="28"/>
        </w:rPr>
        <w:tab/>
      </w:r>
    </w:p>
    <w:p w14:paraId="2EEE01C8" w14:textId="77777777" w:rsidR="00367171" w:rsidRPr="00367171" w:rsidRDefault="00367171" w:rsidP="00384E81">
      <w:pPr>
        <w:widowControl w:val="0"/>
        <w:pBdr>
          <w:bottom w:val="single" w:sz="4" w:space="17" w:color="FFFFFF"/>
        </w:pBdr>
        <w:tabs>
          <w:tab w:val="left" w:pos="0"/>
          <w:tab w:val="left" w:pos="993"/>
        </w:tabs>
        <w:autoSpaceDE w:val="0"/>
        <w:ind w:firstLine="709"/>
        <w:contextualSpacing/>
        <w:jc w:val="both"/>
        <w:rPr>
          <w:sz w:val="28"/>
          <w:szCs w:val="28"/>
        </w:rPr>
      </w:pPr>
      <w:r w:rsidRPr="00367171">
        <w:rPr>
          <w:sz w:val="28"/>
          <w:szCs w:val="28"/>
        </w:rPr>
        <w:t>1 027,65 тыс. рублей-</w:t>
      </w:r>
      <w:r w:rsidRPr="00367171">
        <w:rPr>
          <w:b/>
          <w:smallCaps/>
        </w:rPr>
        <w:t xml:space="preserve"> </w:t>
      </w:r>
      <w:r w:rsidRPr="00367171">
        <w:rPr>
          <w:sz w:val="28"/>
          <w:szCs w:val="28"/>
        </w:rPr>
        <w:t>установка турникетов, монтаж металлодетектора, установка охранной сигнализации, оборудование системы речевого оповещения, монтаж и установка магнитных замков в МОБУ «СОШ №3».</w:t>
      </w:r>
    </w:p>
    <w:p w14:paraId="7BC71AD0" w14:textId="77777777" w:rsidR="00367171" w:rsidRPr="00367171" w:rsidRDefault="00367171" w:rsidP="00384E81">
      <w:pPr>
        <w:widowControl w:val="0"/>
        <w:pBdr>
          <w:bottom w:val="single" w:sz="4" w:space="17" w:color="FFFFFF"/>
        </w:pBdr>
        <w:tabs>
          <w:tab w:val="left" w:pos="0"/>
          <w:tab w:val="left" w:pos="993"/>
        </w:tabs>
        <w:autoSpaceDE w:val="0"/>
        <w:ind w:firstLine="709"/>
        <w:contextualSpacing/>
        <w:jc w:val="both"/>
        <w:rPr>
          <w:sz w:val="28"/>
          <w:szCs w:val="28"/>
        </w:rPr>
      </w:pPr>
      <w:r w:rsidRPr="00367171">
        <w:rPr>
          <w:sz w:val="28"/>
          <w:szCs w:val="28"/>
        </w:rPr>
        <w:t>5 843,44 тыс. рублей</w:t>
      </w:r>
      <w:r w:rsidRPr="00367171">
        <w:rPr>
          <w:b/>
          <w:smallCaps/>
        </w:rPr>
        <w:t xml:space="preserve">- </w:t>
      </w:r>
      <w:r w:rsidRPr="00367171">
        <w:rPr>
          <w:sz w:val="28"/>
          <w:szCs w:val="28"/>
        </w:rPr>
        <w:t>установка автоматической системы пожарной сигнализации с в здании, замена окон, ремонт полов в МОБУ СОШ №12, МОБУ СОШ №47, МАОУ Гимназия №1.</w:t>
      </w:r>
    </w:p>
    <w:p w14:paraId="205C9081" w14:textId="5B75C784" w:rsidR="00367171" w:rsidRPr="00367171" w:rsidRDefault="00367171" w:rsidP="00384E81">
      <w:pPr>
        <w:widowControl w:val="0"/>
        <w:pBdr>
          <w:bottom w:val="single" w:sz="4" w:space="17" w:color="FFFFFF"/>
        </w:pBdr>
        <w:tabs>
          <w:tab w:val="left" w:pos="0"/>
          <w:tab w:val="left" w:pos="993"/>
        </w:tabs>
        <w:autoSpaceDE w:val="0"/>
        <w:ind w:firstLine="709"/>
        <w:contextualSpacing/>
        <w:jc w:val="both"/>
        <w:rPr>
          <w:sz w:val="28"/>
          <w:szCs w:val="28"/>
        </w:rPr>
      </w:pPr>
      <w:r w:rsidRPr="00367171">
        <w:rPr>
          <w:sz w:val="28"/>
          <w:szCs w:val="28"/>
        </w:rPr>
        <w:t>176,00 тыс. руб.- разработка ПСД на установку пожарной сигнализации по МАОУ «Гимназия №1»;</w:t>
      </w:r>
    </w:p>
    <w:p w14:paraId="1A2070EB" w14:textId="0B2A6F98" w:rsidR="00367171" w:rsidRPr="00367171" w:rsidRDefault="00367171" w:rsidP="00384E81">
      <w:pPr>
        <w:widowControl w:val="0"/>
        <w:pBdr>
          <w:bottom w:val="single" w:sz="4" w:space="17" w:color="FFFFFF"/>
        </w:pBdr>
        <w:tabs>
          <w:tab w:val="left" w:pos="0"/>
          <w:tab w:val="left" w:pos="993"/>
        </w:tabs>
        <w:autoSpaceDE w:val="0"/>
        <w:ind w:firstLine="709"/>
        <w:contextualSpacing/>
        <w:jc w:val="both"/>
        <w:rPr>
          <w:sz w:val="28"/>
          <w:szCs w:val="28"/>
        </w:rPr>
      </w:pPr>
      <w:r w:rsidRPr="00367171">
        <w:rPr>
          <w:sz w:val="28"/>
          <w:szCs w:val="28"/>
        </w:rPr>
        <w:t>173,50 тыс. руб. - разработка ПСД на установку пожарной сигнализации по МОБУ СОШ №47;</w:t>
      </w:r>
    </w:p>
    <w:p w14:paraId="334F762C" w14:textId="77777777" w:rsidR="00367171" w:rsidRDefault="00367171" w:rsidP="00384E81">
      <w:pPr>
        <w:widowControl w:val="0"/>
        <w:pBdr>
          <w:bottom w:val="single" w:sz="4" w:space="17" w:color="FFFFFF"/>
        </w:pBdr>
        <w:tabs>
          <w:tab w:val="left" w:pos="0"/>
          <w:tab w:val="left" w:pos="993"/>
        </w:tabs>
        <w:autoSpaceDE w:val="0"/>
        <w:ind w:firstLine="709"/>
        <w:contextualSpacing/>
        <w:jc w:val="both"/>
        <w:rPr>
          <w:sz w:val="28"/>
          <w:szCs w:val="28"/>
        </w:rPr>
      </w:pPr>
      <w:r w:rsidRPr="00367171">
        <w:rPr>
          <w:sz w:val="28"/>
          <w:szCs w:val="28"/>
        </w:rPr>
        <w:t>1 059,93 тыс. руб. монтаж системы пожарной автоматики МОБУ СОШ №47</w:t>
      </w:r>
    </w:p>
    <w:p w14:paraId="43071073" w14:textId="77777777" w:rsidR="00367171" w:rsidRDefault="00367171" w:rsidP="00384E81">
      <w:pPr>
        <w:widowControl w:val="0"/>
        <w:pBdr>
          <w:bottom w:val="single" w:sz="4" w:space="17" w:color="FFFFFF"/>
        </w:pBdr>
        <w:tabs>
          <w:tab w:val="left" w:pos="0"/>
          <w:tab w:val="left" w:pos="993"/>
        </w:tabs>
        <w:autoSpaceDE w:val="0"/>
        <w:ind w:firstLine="709"/>
        <w:contextualSpacing/>
        <w:jc w:val="both"/>
        <w:rPr>
          <w:sz w:val="28"/>
          <w:szCs w:val="28"/>
        </w:rPr>
      </w:pPr>
      <w:r w:rsidRPr="00367171">
        <w:rPr>
          <w:sz w:val="28"/>
          <w:szCs w:val="28"/>
        </w:rPr>
        <w:t>1 277,85 тыс. руб.-</w:t>
      </w:r>
      <w:r w:rsidRPr="00367171">
        <w:rPr>
          <w:rFonts w:eastAsia="Arial"/>
          <w:b/>
          <w:smallCaps/>
          <w:sz w:val="28"/>
          <w:szCs w:val="28"/>
          <w:lang w:eastAsia="ar-SA"/>
        </w:rPr>
        <w:t xml:space="preserve"> </w:t>
      </w:r>
      <w:r w:rsidRPr="00367171">
        <w:rP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4A19C95B" w14:textId="72F68E17" w:rsidR="007B0455" w:rsidRDefault="00367171" w:rsidP="00384E81">
      <w:pPr>
        <w:widowControl w:val="0"/>
        <w:pBdr>
          <w:bottom w:val="single" w:sz="4" w:space="17" w:color="FFFFFF"/>
        </w:pBdr>
        <w:tabs>
          <w:tab w:val="left" w:pos="0"/>
          <w:tab w:val="left" w:pos="993"/>
        </w:tabs>
        <w:autoSpaceDE w:val="0"/>
        <w:ind w:firstLine="709"/>
        <w:contextualSpacing/>
        <w:jc w:val="both"/>
        <w:rPr>
          <w:sz w:val="28"/>
          <w:szCs w:val="28"/>
        </w:rPr>
      </w:pPr>
      <w:r w:rsidRPr="00367171">
        <w:rPr>
          <w:sz w:val="28"/>
          <w:szCs w:val="28"/>
        </w:rPr>
        <w:t>2038,95 тыс. руб.- разработка ПСД по МОБУ СОШ №2 в целях кап. Ремонта</w:t>
      </w:r>
      <w:r>
        <w:rPr>
          <w:sz w:val="28"/>
          <w:szCs w:val="28"/>
        </w:rPr>
        <w:t xml:space="preserve"> </w:t>
      </w:r>
      <w:r w:rsidRPr="00367171">
        <w:rPr>
          <w:bCs/>
          <w:smallCaps/>
          <w:sz w:val="28"/>
          <w:szCs w:val="28"/>
        </w:rPr>
        <w:t>9 000,00 тыс. рублей замена деревянных оконных блоков на окна из ПВХ в МОБУ СОШ №16</w:t>
      </w:r>
      <w:r w:rsidR="007B0455">
        <w:rPr>
          <w:bCs/>
          <w:smallCaps/>
          <w:sz w:val="28"/>
          <w:szCs w:val="28"/>
        </w:rPr>
        <w:t>.</w:t>
      </w:r>
    </w:p>
    <w:p w14:paraId="78C728E3" w14:textId="77777777" w:rsidR="007B0455" w:rsidRDefault="00C3051B" w:rsidP="00384E81">
      <w:pPr>
        <w:widowControl w:val="0"/>
        <w:pBdr>
          <w:bottom w:val="single" w:sz="4" w:space="17" w:color="FFFFFF"/>
        </w:pBdr>
        <w:tabs>
          <w:tab w:val="left" w:pos="0"/>
          <w:tab w:val="left" w:pos="993"/>
        </w:tabs>
        <w:autoSpaceDE w:val="0"/>
        <w:ind w:firstLine="709"/>
        <w:contextualSpacing/>
        <w:jc w:val="both"/>
        <w:rPr>
          <w:sz w:val="28"/>
          <w:szCs w:val="28"/>
        </w:rPr>
      </w:pPr>
      <w:r w:rsidRPr="00C64B62">
        <w:rPr>
          <w:bCs/>
          <w:i/>
          <w:iCs/>
          <w:sz w:val="28"/>
          <w:szCs w:val="28"/>
        </w:rPr>
        <w:t>Подпрограмма «</w:t>
      </w:r>
      <w:r w:rsidR="001A5325" w:rsidRPr="00C64B62">
        <w:rPr>
          <w:bCs/>
          <w:i/>
          <w:iCs/>
          <w:sz w:val="28"/>
          <w:szCs w:val="28"/>
        </w:rPr>
        <w:t>Развитие дополнительного образования»</w:t>
      </w:r>
    </w:p>
    <w:p w14:paraId="3BDDD5E8" w14:textId="186B09B6" w:rsidR="007B0455" w:rsidRDefault="00C3051B" w:rsidP="00384E81">
      <w:pPr>
        <w:widowControl w:val="0"/>
        <w:pBdr>
          <w:bottom w:val="single" w:sz="4" w:space="17" w:color="FFFFFF"/>
        </w:pBdr>
        <w:tabs>
          <w:tab w:val="left" w:pos="0"/>
          <w:tab w:val="left" w:pos="993"/>
        </w:tabs>
        <w:autoSpaceDE w:val="0"/>
        <w:ind w:firstLine="709"/>
        <w:contextualSpacing/>
        <w:jc w:val="both"/>
        <w:rPr>
          <w:sz w:val="28"/>
          <w:szCs w:val="28"/>
        </w:rPr>
      </w:pPr>
      <w:r w:rsidRPr="00C64B62">
        <w:rPr>
          <w:bCs/>
          <w:sz w:val="28"/>
          <w:szCs w:val="28"/>
        </w:rPr>
        <w:t xml:space="preserve">По </w:t>
      </w:r>
      <w:r w:rsidR="008418F2" w:rsidRPr="00C64B62">
        <w:rPr>
          <w:bCs/>
          <w:sz w:val="28"/>
          <w:szCs w:val="28"/>
        </w:rPr>
        <w:t>подпрограмме «</w:t>
      </w:r>
      <w:r w:rsidRPr="00C64B62">
        <w:rPr>
          <w:bCs/>
          <w:sz w:val="28"/>
          <w:szCs w:val="28"/>
        </w:rPr>
        <w:t>Развитие дополнительного образования» и</w:t>
      </w:r>
      <w:r w:rsidRPr="00C3051B">
        <w:rPr>
          <w:bCs/>
          <w:sz w:val="28"/>
          <w:szCs w:val="28"/>
        </w:rPr>
        <w:t xml:space="preserve">сполнение составило </w:t>
      </w:r>
      <w:r w:rsidRPr="00C64B62">
        <w:rPr>
          <w:bCs/>
          <w:sz w:val="28"/>
          <w:szCs w:val="28"/>
        </w:rPr>
        <w:t>96 791,02</w:t>
      </w:r>
      <w:r w:rsidRPr="00C3051B">
        <w:rPr>
          <w:bCs/>
          <w:sz w:val="28"/>
          <w:szCs w:val="28"/>
        </w:rPr>
        <w:t>тыс. руб. или 99,</w:t>
      </w:r>
      <w:r w:rsidR="007B0455">
        <w:rPr>
          <w:bCs/>
          <w:sz w:val="28"/>
          <w:szCs w:val="28"/>
        </w:rPr>
        <w:t>52</w:t>
      </w:r>
      <w:r w:rsidRPr="00C3051B">
        <w:rPr>
          <w:bCs/>
          <w:sz w:val="28"/>
          <w:szCs w:val="28"/>
        </w:rPr>
        <w:t xml:space="preserve"> % от уточненной бюджетной росписи </w:t>
      </w:r>
      <w:r w:rsidRPr="00C64B62">
        <w:rPr>
          <w:bCs/>
          <w:sz w:val="28"/>
          <w:szCs w:val="28"/>
        </w:rPr>
        <w:t xml:space="preserve">97 254,57 </w:t>
      </w:r>
      <w:r w:rsidRPr="00C3051B">
        <w:rPr>
          <w:bCs/>
          <w:sz w:val="28"/>
          <w:szCs w:val="28"/>
        </w:rPr>
        <w:t>тыс. руб.</w:t>
      </w:r>
    </w:p>
    <w:p w14:paraId="2B96C4FC" w14:textId="40685C99" w:rsidR="005C3ED0" w:rsidRDefault="001A5325" w:rsidP="00384E81">
      <w:pPr>
        <w:widowControl w:val="0"/>
        <w:pBdr>
          <w:bottom w:val="single" w:sz="4" w:space="17" w:color="FFFFFF"/>
        </w:pBdr>
        <w:tabs>
          <w:tab w:val="left" w:pos="0"/>
          <w:tab w:val="left" w:pos="993"/>
        </w:tabs>
        <w:autoSpaceDE w:val="0"/>
        <w:ind w:firstLine="709"/>
        <w:contextualSpacing/>
        <w:jc w:val="both"/>
        <w:rPr>
          <w:sz w:val="28"/>
          <w:szCs w:val="28"/>
        </w:rPr>
      </w:pPr>
      <w:r w:rsidRPr="00C64B62">
        <w:rPr>
          <w:sz w:val="28"/>
          <w:szCs w:val="28"/>
        </w:rPr>
        <w:t xml:space="preserve">При реализации данной подпрограммы достигнуты следующие </w:t>
      </w:r>
      <w:r w:rsidRPr="00C64B62">
        <w:rPr>
          <w:sz w:val="28"/>
          <w:szCs w:val="28"/>
        </w:rPr>
        <w:lastRenderedPageBreak/>
        <w:t>показатели:</w:t>
      </w:r>
    </w:p>
    <w:p w14:paraId="22392094" w14:textId="1DEC18DF" w:rsidR="005C3ED0" w:rsidRDefault="0003179E" w:rsidP="00384E81">
      <w:pPr>
        <w:widowControl w:val="0"/>
        <w:pBdr>
          <w:bottom w:val="single" w:sz="4" w:space="17" w:color="FFFFFF"/>
        </w:pBdr>
        <w:tabs>
          <w:tab w:val="left" w:pos="0"/>
          <w:tab w:val="left" w:pos="993"/>
        </w:tabs>
        <w:autoSpaceDE w:val="0"/>
        <w:ind w:firstLine="709"/>
        <w:contextualSpacing/>
        <w:jc w:val="both"/>
        <w:rPr>
          <w:sz w:val="28"/>
          <w:szCs w:val="28"/>
        </w:rPr>
      </w:pPr>
      <w:r w:rsidRPr="0003179E">
        <w:rPr>
          <w:sz w:val="28"/>
          <w:szCs w:val="28"/>
        </w:rPr>
        <w:t>Удельный вес численности детей по программам дополнительного образования, ставших победителями и призерами муниципальных, краевых, всероссийских и международных мероприятий</w:t>
      </w:r>
      <w:r>
        <w:rPr>
          <w:sz w:val="28"/>
          <w:szCs w:val="28"/>
        </w:rPr>
        <w:t xml:space="preserve"> достиг планового значения 76,9%.</w:t>
      </w:r>
    </w:p>
    <w:p w14:paraId="13E6092D" w14:textId="322DC9AF" w:rsidR="0003179E" w:rsidRDefault="0003179E" w:rsidP="00384E81">
      <w:pPr>
        <w:widowControl w:val="0"/>
        <w:pBdr>
          <w:bottom w:val="single" w:sz="4" w:space="17" w:color="FFFFFF"/>
        </w:pBdr>
        <w:tabs>
          <w:tab w:val="left" w:pos="0"/>
          <w:tab w:val="left" w:pos="993"/>
        </w:tabs>
        <w:autoSpaceDE w:val="0"/>
        <w:ind w:firstLine="709"/>
        <w:contextualSpacing/>
        <w:jc w:val="both"/>
        <w:rPr>
          <w:sz w:val="28"/>
          <w:szCs w:val="28"/>
        </w:rPr>
      </w:pPr>
      <w:r w:rsidRPr="0003179E">
        <w:rPr>
          <w:sz w:val="28"/>
          <w:szCs w:val="28"/>
        </w:rPr>
        <w:t>Доля детей в возрасте от 5 до 18 лет, охваченных персонифицированным финансированием дополнительного образования детей – не менее 18,8%, в том числе 369 детей в рамках субсидии бюджетам муниципальных образований на увеличение охвата детей, обучающихся по дополнительным общеразвивающим программам</w:t>
      </w:r>
      <w:r>
        <w:rPr>
          <w:sz w:val="28"/>
          <w:szCs w:val="28"/>
        </w:rPr>
        <w:t xml:space="preserve"> составила 20,8 % при плане 17,09%.</w:t>
      </w:r>
    </w:p>
    <w:p w14:paraId="0E957F12" w14:textId="77777777" w:rsidR="0003179E" w:rsidRDefault="0003179E" w:rsidP="00384E81">
      <w:pPr>
        <w:widowControl w:val="0"/>
        <w:pBdr>
          <w:bottom w:val="single" w:sz="4" w:space="17" w:color="FFFFFF"/>
        </w:pBdr>
        <w:tabs>
          <w:tab w:val="left" w:pos="0"/>
          <w:tab w:val="left" w:pos="993"/>
        </w:tabs>
        <w:autoSpaceDE w:val="0"/>
        <w:contextualSpacing/>
        <w:jc w:val="both"/>
        <w:rPr>
          <w:sz w:val="28"/>
          <w:szCs w:val="28"/>
        </w:rPr>
      </w:pPr>
      <w:r>
        <w:rPr>
          <w:sz w:val="28"/>
          <w:szCs w:val="28"/>
        </w:rPr>
        <w:tab/>
      </w:r>
      <w:r w:rsidRPr="0003179E">
        <w:rPr>
          <w:sz w:val="28"/>
          <w:szCs w:val="28"/>
        </w:rPr>
        <w:t>Доля детей в возрасте от 5 до 18 лет, охваченных дополнительным образованием – не менее 74,8%</w:t>
      </w:r>
      <w:r>
        <w:rPr>
          <w:sz w:val="28"/>
          <w:szCs w:val="28"/>
        </w:rPr>
        <w:t xml:space="preserve"> достигла планового значения 74,8%.</w:t>
      </w:r>
    </w:p>
    <w:p w14:paraId="036AF83F" w14:textId="69663F18" w:rsidR="0003179E" w:rsidRDefault="00971733" w:rsidP="00384E81">
      <w:pPr>
        <w:widowControl w:val="0"/>
        <w:pBdr>
          <w:bottom w:val="single" w:sz="4" w:space="17" w:color="FFFFFF"/>
        </w:pBdr>
        <w:tabs>
          <w:tab w:val="left" w:pos="0"/>
          <w:tab w:val="left" w:pos="993"/>
        </w:tabs>
        <w:autoSpaceDE w:val="0"/>
        <w:contextualSpacing/>
        <w:jc w:val="both"/>
        <w:rPr>
          <w:sz w:val="28"/>
          <w:szCs w:val="28"/>
        </w:rPr>
      </w:pPr>
      <w:r>
        <w:rPr>
          <w:sz w:val="28"/>
          <w:szCs w:val="28"/>
        </w:rPr>
        <w:tab/>
      </w:r>
      <w:r w:rsidR="001A5325" w:rsidRPr="00C64B62">
        <w:rPr>
          <w:sz w:val="28"/>
          <w:szCs w:val="28"/>
        </w:rPr>
        <w:t>Сеть учреждений по данной подпрограмме на 01.01.2024составила:</w:t>
      </w:r>
    </w:p>
    <w:p w14:paraId="7CD85FFB" w14:textId="77777777" w:rsidR="0003179E" w:rsidRDefault="0003179E" w:rsidP="00384E81">
      <w:pPr>
        <w:widowControl w:val="0"/>
        <w:pBdr>
          <w:bottom w:val="single" w:sz="4" w:space="17" w:color="FFFFFF"/>
        </w:pBdr>
        <w:tabs>
          <w:tab w:val="left" w:pos="0"/>
          <w:tab w:val="left" w:pos="993"/>
        </w:tabs>
        <w:autoSpaceDE w:val="0"/>
        <w:contextualSpacing/>
        <w:jc w:val="both"/>
        <w:rPr>
          <w:sz w:val="28"/>
          <w:szCs w:val="28"/>
        </w:rPr>
      </w:pPr>
      <w:r>
        <w:rPr>
          <w:sz w:val="28"/>
          <w:szCs w:val="28"/>
        </w:rPr>
        <w:tab/>
      </w:r>
      <w:r w:rsidR="001A5325" w:rsidRPr="00C64B62">
        <w:rPr>
          <w:sz w:val="28"/>
          <w:szCs w:val="28"/>
        </w:rPr>
        <w:t>2 бюджетных учреждения дополнительного образования с объемом финансирования 57 294,37 тыс. рублей;</w:t>
      </w:r>
    </w:p>
    <w:p w14:paraId="003C4B6B" w14:textId="77777777" w:rsidR="0003179E" w:rsidRDefault="0003179E" w:rsidP="00384E81">
      <w:pPr>
        <w:widowControl w:val="0"/>
        <w:pBdr>
          <w:bottom w:val="single" w:sz="4" w:space="17" w:color="FFFFFF"/>
        </w:pBdr>
        <w:tabs>
          <w:tab w:val="left" w:pos="0"/>
          <w:tab w:val="left" w:pos="993"/>
        </w:tabs>
        <w:autoSpaceDE w:val="0"/>
        <w:contextualSpacing/>
        <w:jc w:val="both"/>
        <w:rPr>
          <w:sz w:val="28"/>
          <w:szCs w:val="28"/>
        </w:rPr>
      </w:pPr>
      <w:r>
        <w:rPr>
          <w:sz w:val="28"/>
          <w:szCs w:val="28"/>
        </w:rPr>
        <w:tab/>
      </w:r>
      <w:r w:rsidR="001A5325" w:rsidRPr="00C64B62">
        <w:rPr>
          <w:sz w:val="28"/>
          <w:szCs w:val="28"/>
        </w:rPr>
        <w:t xml:space="preserve">1 автономное учреждение дополнительного образования с объемом </w:t>
      </w:r>
      <w:r w:rsidR="00581217" w:rsidRPr="00C64B62">
        <w:rPr>
          <w:sz w:val="28"/>
          <w:szCs w:val="28"/>
        </w:rPr>
        <w:t>финансирования 11</w:t>
      </w:r>
      <w:r w:rsidR="001A5325" w:rsidRPr="00C64B62">
        <w:rPr>
          <w:sz w:val="28"/>
          <w:szCs w:val="28"/>
        </w:rPr>
        <w:t> 793,22 тыс. рублей;</w:t>
      </w:r>
    </w:p>
    <w:p w14:paraId="5E52E077" w14:textId="77777777" w:rsidR="0003179E" w:rsidRDefault="0003179E" w:rsidP="00384E81">
      <w:pPr>
        <w:widowControl w:val="0"/>
        <w:pBdr>
          <w:bottom w:val="single" w:sz="4" w:space="17" w:color="FFFFFF"/>
        </w:pBdr>
        <w:tabs>
          <w:tab w:val="left" w:pos="0"/>
          <w:tab w:val="left" w:pos="993"/>
        </w:tabs>
        <w:autoSpaceDE w:val="0"/>
        <w:contextualSpacing/>
        <w:jc w:val="both"/>
        <w:rPr>
          <w:sz w:val="28"/>
          <w:szCs w:val="28"/>
        </w:rPr>
      </w:pPr>
      <w:r>
        <w:rPr>
          <w:sz w:val="28"/>
          <w:szCs w:val="28"/>
        </w:rPr>
        <w:tab/>
      </w:r>
      <w:r w:rsidR="001A5325" w:rsidRPr="00C64B62">
        <w:rPr>
          <w:sz w:val="28"/>
          <w:szCs w:val="28"/>
        </w:rPr>
        <w:t>1 бюджетное учреждение спортивно-оздоровительный лагерь с объемом финансирования 23 450,22 тыс. рублей;</w:t>
      </w:r>
    </w:p>
    <w:p w14:paraId="5DE54EE5" w14:textId="77777777" w:rsidR="0003179E" w:rsidRDefault="0003179E" w:rsidP="00384E81">
      <w:pPr>
        <w:widowControl w:val="0"/>
        <w:pBdr>
          <w:bottom w:val="single" w:sz="4" w:space="17" w:color="FFFFFF"/>
        </w:pBdr>
        <w:tabs>
          <w:tab w:val="left" w:pos="0"/>
          <w:tab w:val="left" w:pos="993"/>
        </w:tabs>
        <w:autoSpaceDE w:val="0"/>
        <w:contextualSpacing/>
        <w:jc w:val="both"/>
        <w:rPr>
          <w:sz w:val="28"/>
          <w:szCs w:val="28"/>
        </w:rPr>
      </w:pPr>
      <w:r>
        <w:rPr>
          <w:sz w:val="28"/>
          <w:szCs w:val="28"/>
        </w:rPr>
        <w:tab/>
      </w:r>
      <w:r w:rsidR="001A5325" w:rsidRPr="00C64B62">
        <w:rPr>
          <w:sz w:val="28"/>
          <w:szCs w:val="28"/>
        </w:rPr>
        <w:t>структурное подразделение ДАНС – класс в МОБУ «СОШ №16» в сумме 3 989,71 тыс.</w:t>
      </w:r>
      <w:r w:rsidR="00581217" w:rsidRPr="00C64B62">
        <w:rPr>
          <w:sz w:val="28"/>
          <w:szCs w:val="28"/>
        </w:rPr>
        <w:t xml:space="preserve"> </w:t>
      </w:r>
      <w:r w:rsidR="001A5325" w:rsidRPr="00C64B62">
        <w:rPr>
          <w:sz w:val="28"/>
          <w:szCs w:val="28"/>
        </w:rPr>
        <w:t>руб.</w:t>
      </w:r>
    </w:p>
    <w:p w14:paraId="58AA09BC" w14:textId="77777777" w:rsidR="0003179E" w:rsidRDefault="0003179E" w:rsidP="00384E81">
      <w:pPr>
        <w:widowControl w:val="0"/>
        <w:pBdr>
          <w:bottom w:val="single" w:sz="4" w:space="17" w:color="FFFFFF"/>
        </w:pBdr>
        <w:tabs>
          <w:tab w:val="left" w:pos="0"/>
          <w:tab w:val="left" w:pos="993"/>
        </w:tabs>
        <w:autoSpaceDE w:val="0"/>
        <w:contextualSpacing/>
        <w:jc w:val="both"/>
        <w:rPr>
          <w:sz w:val="28"/>
          <w:szCs w:val="28"/>
        </w:rPr>
      </w:pPr>
      <w:r>
        <w:rPr>
          <w:sz w:val="28"/>
          <w:szCs w:val="28"/>
        </w:rPr>
        <w:tab/>
      </w:r>
      <w:r w:rsidR="001A5325" w:rsidRPr="00C64B62">
        <w:rPr>
          <w:sz w:val="28"/>
          <w:szCs w:val="28"/>
        </w:rPr>
        <w:t>Кроме того, в данной подпрограмме учтены следующие расходы:</w:t>
      </w:r>
    </w:p>
    <w:p w14:paraId="78510A9A" w14:textId="77777777" w:rsidR="0003179E" w:rsidRDefault="0003179E" w:rsidP="00384E81">
      <w:pPr>
        <w:widowControl w:val="0"/>
        <w:pBdr>
          <w:bottom w:val="single" w:sz="4" w:space="17" w:color="FFFFFF"/>
        </w:pBdr>
        <w:tabs>
          <w:tab w:val="left" w:pos="0"/>
          <w:tab w:val="left" w:pos="993"/>
        </w:tabs>
        <w:autoSpaceDE w:val="0"/>
        <w:contextualSpacing/>
        <w:jc w:val="both"/>
        <w:rPr>
          <w:sz w:val="28"/>
          <w:szCs w:val="28"/>
        </w:rPr>
      </w:pPr>
      <w:r>
        <w:rPr>
          <w:sz w:val="28"/>
          <w:szCs w:val="28"/>
        </w:rPr>
        <w:tab/>
      </w:r>
      <w:r w:rsidR="001A5325" w:rsidRPr="00C64B62">
        <w:rPr>
          <w:sz w:val="28"/>
          <w:szCs w:val="28"/>
        </w:rPr>
        <w:t>на поддержку одаренных и талантливых детей в области культуры и искусства по двум муниципальным бюджетным учреждениям дополнительного образования, подведомственным отделу культуры администрации города Минусинска в сумме 263,50 тыс. рублей.</w:t>
      </w:r>
    </w:p>
    <w:p w14:paraId="6DF97C7D" w14:textId="77777777" w:rsidR="0003179E" w:rsidRDefault="0003179E" w:rsidP="00384E81">
      <w:pPr>
        <w:widowControl w:val="0"/>
        <w:pBdr>
          <w:bottom w:val="single" w:sz="4" w:space="17" w:color="FFFFFF"/>
        </w:pBdr>
        <w:tabs>
          <w:tab w:val="left" w:pos="0"/>
          <w:tab w:val="left" w:pos="993"/>
        </w:tabs>
        <w:autoSpaceDE w:val="0"/>
        <w:contextualSpacing/>
        <w:jc w:val="both"/>
        <w:rPr>
          <w:sz w:val="28"/>
          <w:szCs w:val="28"/>
        </w:rPr>
      </w:pPr>
      <w:r>
        <w:rPr>
          <w:sz w:val="28"/>
          <w:szCs w:val="28"/>
        </w:rPr>
        <w:tab/>
      </w:r>
      <w:r w:rsidR="001A5325" w:rsidRPr="00C64B62">
        <w:rPr>
          <w:sz w:val="28"/>
          <w:szCs w:val="28"/>
        </w:rPr>
        <w:t>В сумме 94 986,13 тыс. рублей предоставлены субсидии на выполнение муниципального задания, из них бюджетным учреждениям 83 192,91 тыс. рублей, автономным 11 793,22 тыс. рублей. Исполнение составило 99,5 % от плановых назначений (95 449,68 тыс. рублей).</w:t>
      </w:r>
    </w:p>
    <w:p w14:paraId="056EF694" w14:textId="24A6929D" w:rsidR="005C3ED0" w:rsidRPr="0003179E" w:rsidRDefault="0003179E" w:rsidP="00384E81">
      <w:pPr>
        <w:widowControl w:val="0"/>
        <w:pBdr>
          <w:bottom w:val="single" w:sz="4" w:space="17" w:color="FFFFFF"/>
        </w:pBdr>
        <w:tabs>
          <w:tab w:val="left" w:pos="0"/>
          <w:tab w:val="left" w:pos="993"/>
        </w:tabs>
        <w:autoSpaceDE w:val="0"/>
        <w:contextualSpacing/>
        <w:jc w:val="both"/>
        <w:rPr>
          <w:sz w:val="28"/>
          <w:szCs w:val="28"/>
        </w:rPr>
      </w:pPr>
      <w:r>
        <w:rPr>
          <w:sz w:val="28"/>
          <w:szCs w:val="28"/>
        </w:rPr>
        <w:tab/>
      </w:r>
      <w:r w:rsidR="001A5325" w:rsidRPr="00C64B62">
        <w:rPr>
          <w:sz w:val="28"/>
          <w:szCs w:val="28"/>
        </w:rPr>
        <w:t>Информация по субсидиям на финансовое обеспечение выполнения муниципального задания бюджетными и автономными учреждениями</w:t>
      </w:r>
      <w: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304"/>
        <w:gridCol w:w="1673"/>
        <w:gridCol w:w="1842"/>
        <w:gridCol w:w="1872"/>
      </w:tblGrid>
      <w:tr w:rsidR="00C64B62" w:rsidRPr="00971733" w14:paraId="461E2BDC" w14:textId="77777777" w:rsidTr="005C3ED0">
        <w:trPr>
          <w:tblHeader/>
        </w:trPr>
        <w:tc>
          <w:tcPr>
            <w:tcW w:w="567" w:type="dxa"/>
            <w:vMerge w:val="restart"/>
            <w:vAlign w:val="center"/>
          </w:tcPr>
          <w:p w14:paraId="14BEFD1F" w14:textId="77777777" w:rsidR="001A5325" w:rsidRPr="00971733" w:rsidRDefault="001A5325" w:rsidP="00581217">
            <w:pPr>
              <w:jc w:val="center"/>
              <w:rPr>
                <w:sz w:val="22"/>
                <w:szCs w:val="22"/>
              </w:rPr>
            </w:pPr>
            <w:r w:rsidRPr="00971733">
              <w:rPr>
                <w:sz w:val="22"/>
                <w:szCs w:val="22"/>
              </w:rPr>
              <w:t>№</w:t>
            </w:r>
          </w:p>
        </w:tc>
        <w:tc>
          <w:tcPr>
            <w:tcW w:w="1985" w:type="dxa"/>
            <w:vMerge w:val="restart"/>
            <w:vAlign w:val="center"/>
          </w:tcPr>
          <w:p w14:paraId="7E013C57" w14:textId="77777777" w:rsidR="001A5325" w:rsidRPr="00971733" w:rsidRDefault="001A5325" w:rsidP="00581217">
            <w:pPr>
              <w:jc w:val="center"/>
              <w:rPr>
                <w:sz w:val="22"/>
                <w:szCs w:val="22"/>
              </w:rPr>
            </w:pPr>
            <w:r w:rsidRPr="00971733">
              <w:rPr>
                <w:sz w:val="22"/>
                <w:szCs w:val="22"/>
              </w:rPr>
              <w:t>Наименование муниципальной услуги (работы)</w:t>
            </w:r>
          </w:p>
        </w:tc>
        <w:tc>
          <w:tcPr>
            <w:tcW w:w="1304" w:type="dxa"/>
            <w:vMerge w:val="restart"/>
            <w:vAlign w:val="center"/>
          </w:tcPr>
          <w:p w14:paraId="1074CAA6" w14:textId="77777777" w:rsidR="001A5325" w:rsidRPr="00971733" w:rsidRDefault="001A5325" w:rsidP="00581217">
            <w:pPr>
              <w:jc w:val="center"/>
              <w:rPr>
                <w:sz w:val="22"/>
                <w:szCs w:val="22"/>
              </w:rPr>
            </w:pPr>
            <w:r w:rsidRPr="00971733">
              <w:rPr>
                <w:sz w:val="22"/>
                <w:szCs w:val="22"/>
              </w:rPr>
              <w:t>Категория потребителей</w:t>
            </w:r>
          </w:p>
        </w:tc>
        <w:tc>
          <w:tcPr>
            <w:tcW w:w="1673" w:type="dxa"/>
            <w:vAlign w:val="center"/>
          </w:tcPr>
          <w:p w14:paraId="6B8EEB4A" w14:textId="77777777" w:rsidR="001A5325" w:rsidRPr="00971733" w:rsidRDefault="001A5325" w:rsidP="00581217">
            <w:pPr>
              <w:jc w:val="center"/>
              <w:rPr>
                <w:sz w:val="22"/>
                <w:szCs w:val="22"/>
              </w:rPr>
            </w:pPr>
            <w:r w:rsidRPr="00971733">
              <w:rPr>
                <w:sz w:val="22"/>
                <w:szCs w:val="22"/>
              </w:rPr>
              <w:t>Показатели объема (количество потребителей)</w:t>
            </w:r>
          </w:p>
        </w:tc>
        <w:tc>
          <w:tcPr>
            <w:tcW w:w="1842" w:type="dxa"/>
            <w:vAlign w:val="center"/>
          </w:tcPr>
          <w:p w14:paraId="64E55D6F" w14:textId="77777777" w:rsidR="001A5325" w:rsidRPr="00971733" w:rsidRDefault="001A5325" w:rsidP="00581217">
            <w:pPr>
              <w:jc w:val="center"/>
              <w:rPr>
                <w:sz w:val="22"/>
                <w:szCs w:val="22"/>
              </w:rPr>
            </w:pPr>
            <w:r w:rsidRPr="00971733">
              <w:rPr>
                <w:sz w:val="22"/>
                <w:szCs w:val="22"/>
              </w:rPr>
              <w:t>Объем бюджетных ассигнований (тыс. рублей)</w:t>
            </w:r>
          </w:p>
        </w:tc>
        <w:tc>
          <w:tcPr>
            <w:tcW w:w="1872" w:type="dxa"/>
            <w:vMerge w:val="restart"/>
            <w:shd w:val="clear" w:color="auto" w:fill="auto"/>
            <w:vAlign w:val="center"/>
          </w:tcPr>
          <w:p w14:paraId="4E3E465D" w14:textId="77777777" w:rsidR="001A5325" w:rsidRPr="00971733" w:rsidRDefault="001A5325" w:rsidP="00581217">
            <w:pPr>
              <w:jc w:val="center"/>
              <w:rPr>
                <w:sz w:val="22"/>
                <w:szCs w:val="22"/>
              </w:rPr>
            </w:pPr>
            <w:r w:rsidRPr="00971733">
              <w:rPr>
                <w:sz w:val="22"/>
                <w:szCs w:val="22"/>
              </w:rPr>
              <w:t>Конечный результат от предоставления услуги (выполнения работы)</w:t>
            </w:r>
          </w:p>
        </w:tc>
      </w:tr>
      <w:tr w:rsidR="00C64B62" w:rsidRPr="00971733" w14:paraId="54F8109B" w14:textId="77777777" w:rsidTr="005C3ED0">
        <w:trPr>
          <w:tblHeader/>
        </w:trPr>
        <w:tc>
          <w:tcPr>
            <w:tcW w:w="567" w:type="dxa"/>
            <w:vMerge/>
            <w:vAlign w:val="center"/>
          </w:tcPr>
          <w:p w14:paraId="0E857B1B" w14:textId="77777777" w:rsidR="001A5325" w:rsidRPr="00971733" w:rsidRDefault="001A5325" w:rsidP="001A5325">
            <w:pPr>
              <w:jc w:val="center"/>
              <w:rPr>
                <w:sz w:val="22"/>
                <w:szCs w:val="22"/>
              </w:rPr>
            </w:pPr>
          </w:p>
        </w:tc>
        <w:tc>
          <w:tcPr>
            <w:tcW w:w="1985" w:type="dxa"/>
            <w:vMerge/>
            <w:vAlign w:val="center"/>
          </w:tcPr>
          <w:p w14:paraId="31D068AA" w14:textId="77777777" w:rsidR="001A5325" w:rsidRPr="00971733" w:rsidRDefault="001A5325" w:rsidP="001A5325">
            <w:pPr>
              <w:jc w:val="center"/>
              <w:rPr>
                <w:sz w:val="22"/>
                <w:szCs w:val="22"/>
              </w:rPr>
            </w:pPr>
          </w:p>
        </w:tc>
        <w:tc>
          <w:tcPr>
            <w:tcW w:w="1304" w:type="dxa"/>
            <w:vMerge/>
            <w:vAlign w:val="center"/>
          </w:tcPr>
          <w:p w14:paraId="234C21E5" w14:textId="77777777" w:rsidR="001A5325" w:rsidRPr="00971733" w:rsidRDefault="001A5325" w:rsidP="001A5325">
            <w:pPr>
              <w:jc w:val="center"/>
              <w:rPr>
                <w:sz w:val="22"/>
                <w:szCs w:val="22"/>
              </w:rPr>
            </w:pPr>
          </w:p>
        </w:tc>
        <w:tc>
          <w:tcPr>
            <w:tcW w:w="1673" w:type="dxa"/>
            <w:vAlign w:val="center"/>
          </w:tcPr>
          <w:p w14:paraId="3ABD0364" w14:textId="77777777" w:rsidR="001A5325" w:rsidRPr="00971733" w:rsidRDefault="001A5325" w:rsidP="001A5325">
            <w:pPr>
              <w:jc w:val="center"/>
              <w:rPr>
                <w:sz w:val="22"/>
                <w:szCs w:val="22"/>
              </w:rPr>
            </w:pPr>
            <w:r w:rsidRPr="00971733">
              <w:rPr>
                <w:sz w:val="22"/>
                <w:szCs w:val="22"/>
              </w:rPr>
              <w:t>2023</w:t>
            </w:r>
          </w:p>
        </w:tc>
        <w:tc>
          <w:tcPr>
            <w:tcW w:w="1842" w:type="dxa"/>
            <w:vAlign w:val="center"/>
          </w:tcPr>
          <w:p w14:paraId="0037EBD3" w14:textId="77777777" w:rsidR="001A5325" w:rsidRPr="00971733" w:rsidRDefault="001A5325" w:rsidP="001A5325">
            <w:pPr>
              <w:jc w:val="center"/>
              <w:rPr>
                <w:sz w:val="22"/>
                <w:szCs w:val="22"/>
              </w:rPr>
            </w:pPr>
            <w:r w:rsidRPr="00971733">
              <w:rPr>
                <w:sz w:val="22"/>
                <w:szCs w:val="22"/>
              </w:rPr>
              <w:t>2023</w:t>
            </w:r>
          </w:p>
        </w:tc>
        <w:tc>
          <w:tcPr>
            <w:tcW w:w="1872" w:type="dxa"/>
            <w:vMerge/>
            <w:shd w:val="clear" w:color="auto" w:fill="auto"/>
            <w:vAlign w:val="center"/>
          </w:tcPr>
          <w:p w14:paraId="7C5E9E9E" w14:textId="77777777" w:rsidR="001A5325" w:rsidRPr="00971733" w:rsidRDefault="001A5325" w:rsidP="001A5325">
            <w:pPr>
              <w:jc w:val="center"/>
              <w:rPr>
                <w:sz w:val="22"/>
                <w:szCs w:val="22"/>
              </w:rPr>
            </w:pPr>
          </w:p>
        </w:tc>
      </w:tr>
      <w:tr w:rsidR="00C64B62" w:rsidRPr="00971733" w14:paraId="678B07CB" w14:textId="77777777" w:rsidTr="005C3ED0">
        <w:trPr>
          <w:tblHeader/>
        </w:trPr>
        <w:tc>
          <w:tcPr>
            <w:tcW w:w="567" w:type="dxa"/>
            <w:vMerge/>
            <w:vAlign w:val="center"/>
          </w:tcPr>
          <w:p w14:paraId="4BA1E040" w14:textId="77777777" w:rsidR="001A5325" w:rsidRPr="00971733" w:rsidRDefault="001A5325" w:rsidP="001A5325">
            <w:pPr>
              <w:jc w:val="center"/>
              <w:rPr>
                <w:sz w:val="22"/>
                <w:szCs w:val="22"/>
              </w:rPr>
            </w:pPr>
          </w:p>
        </w:tc>
        <w:tc>
          <w:tcPr>
            <w:tcW w:w="1985" w:type="dxa"/>
            <w:vMerge/>
            <w:vAlign w:val="center"/>
          </w:tcPr>
          <w:p w14:paraId="1C24DE34" w14:textId="77777777" w:rsidR="001A5325" w:rsidRPr="00971733" w:rsidRDefault="001A5325" w:rsidP="001A5325">
            <w:pPr>
              <w:jc w:val="center"/>
              <w:rPr>
                <w:sz w:val="22"/>
                <w:szCs w:val="22"/>
              </w:rPr>
            </w:pPr>
          </w:p>
        </w:tc>
        <w:tc>
          <w:tcPr>
            <w:tcW w:w="1304" w:type="dxa"/>
            <w:vMerge/>
            <w:vAlign w:val="center"/>
          </w:tcPr>
          <w:p w14:paraId="4D6D3A65" w14:textId="77777777" w:rsidR="001A5325" w:rsidRPr="00971733" w:rsidRDefault="001A5325" w:rsidP="001A5325">
            <w:pPr>
              <w:jc w:val="center"/>
              <w:rPr>
                <w:sz w:val="22"/>
                <w:szCs w:val="22"/>
              </w:rPr>
            </w:pPr>
          </w:p>
        </w:tc>
        <w:tc>
          <w:tcPr>
            <w:tcW w:w="1673" w:type="dxa"/>
            <w:vAlign w:val="center"/>
          </w:tcPr>
          <w:p w14:paraId="726615CC" w14:textId="77777777" w:rsidR="001A5325" w:rsidRPr="00971733" w:rsidRDefault="001A5325" w:rsidP="001A5325">
            <w:pPr>
              <w:jc w:val="center"/>
              <w:rPr>
                <w:sz w:val="22"/>
                <w:szCs w:val="22"/>
              </w:rPr>
            </w:pPr>
            <w:r w:rsidRPr="00971733">
              <w:rPr>
                <w:sz w:val="22"/>
                <w:szCs w:val="22"/>
              </w:rPr>
              <w:t>факт</w:t>
            </w:r>
          </w:p>
        </w:tc>
        <w:tc>
          <w:tcPr>
            <w:tcW w:w="1842" w:type="dxa"/>
            <w:vAlign w:val="center"/>
          </w:tcPr>
          <w:p w14:paraId="515F1C88" w14:textId="77777777" w:rsidR="001A5325" w:rsidRPr="00971733" w:rsidRDefault="001A5325" w:rsidP="001A5325">
            <w:pPr>
              <w:jc w:val="center"/>
              <w:rPr>
                <w:sz w:val="22"/>
                <w:szCs w:val="22"/>
              </w:rPr>
            </w:pPr>
            <w:r w:rsidRPr="00971733">
              <w:rPr>
                <w:sz w:val="22"/>
                <w:szCs w:val="22"/>
              </w:rPr>
              <w:t>факт</w:t>
            </w:r>
          </w:p>
        </w:tc>
        <w:tc>
          <w:tcPr>
            <w:tcW w:w="1872" w:type="dxa"/>
            <w:vMerge/>
            <w:shd w:val="clear" w:color="auto" w:fill="auto"/>
            <w:vAlign w:val="center"/>
          </w:tcPr>
          <w:p w14:paraId="48D67D20" w14:textId="77777777" w:rsidR="001A5325" w:rsidRPr="00971733" w:rsidRDefault="001A5325" w:rsidP="001A5325">
            <w:pPr>
              <w:jc w:val="center"/>
              <w:rPr>
                <w:sz w:val="22"/>
                <w:szCs w:val="22"/>
              </w:rPr>
            </w:pPr>
          </w:p>
        </w:tc>
      </w:tr>
      <w:tr w:rsidR="00C64B62" w:rsidRPr="00971733" w14:paraId="73DC0665" w14:textId="77777777" w:rsidTr="005C3ED0">
        <w:trPr>
          <w:tblHeader/>
        </w:trPr>
        <w:tc>
          <w:tcPr>
            <w:tcW w:w="567" w:type="dxa"/>
            <w:vAlign w:val="center"/>
          </w:tcPr>
          <w:p w14:paraId="5BB6E869" w14:textId="77777777" w:rsidR="001A5325" w:rsidRPr="00971733" w:rsidRDefault="001A5325" w:rsidP="001A5325">
            <w:pPr>
              <w:jc w:val="center"/>
              <w:rPr>
                <w:sz w:val="22"/>
                <w:szCs w:val="22"/>
              </w:rPr>
            </w:pPr>
            <w:r w:rsidRPr="00971733">
              <w:rPr>
                <w:sz w:val="22"/>
                <w:szCs w:val="22"/>
              </w:rPr>
              <w:t>1</w:t>
            </w:r>
          </w:p>
        </w:tc>
        <w:tc>
          <w:tcPr>
            <w:tcW w:w="1985" w:type="dxa"/>
            <w:vAlign w:val="center"/>
          </w:tcPr>
          <w:p w14:paraId="12FEF30B" w14:textId="77777777" w:rsidR="001A5325" w:rsidRPr="00971733" w:rsidRDefault="001A5325" w:rsidP="001A5325">
            <w:pPr>
              <w:jc w:val="center"/>
              <w:rPr>
                <w:sz w:val="22"/>
                <w:szCs w:val="22"/>
              </w:rPr>
            </w:pPr>
            <w:r w:rsidRPr="00971733">
              <w:rPr>
                <w:sz w:val="22"/>
                <w:szCs w:val="22"/>
              </w:rPr>
              <w:t>2</w:t>
            </w:r>
          </w:p>
        </w:tc>
        <w:tc>
          <w:tcPr>
            <w:tcW w:w="1304" w:type="dxa"/>
            <w:vAlign w:val="center"/>
          </w:tcPr>
          <w:p w14:paraId="59BE99E0" w14:textId="77777777" w:rsidR="001A5325" w:rsidRPr="00971733" w:rsidRDefault="001A5325" w:rsidP="001A5325">
            <w:pPr>
              <w:jc w:val="center"/>
              <w:rPr>
                <w:sz w:val="22"/>
                <w:szCs w:val="22"/>
              </w:rPr>
            </w:pPr>
            <w:r w:rsidRPr="00971733">
              <w:rPr>
                <w:sz w:val="22"/>
                <w:szCs w:val="22"/>
              </w:rPr>
              <w:t>3</w:t>
            </w:r>
          </w:p>
        </w:tc>
        <w:tc>
          <w:tcPr>
            <w:tcW w:w="1673" w:type="dxa"/>
            <w:vAlign w:val="center"/>
          </w:tcPr>
          <w:p w14:paraId="00221F04" w14:textId="77777777" w:rsidR="001A5325" w:rsidRPr="00971733" w:rsidRDefault="001A5325" w:rsidP="001A5325">
            <w:pPr>
              <w:jc w:val="center"/>
              <w:rPr>
                <w:sz w:val="22"/>
                <w:szCs w:val="22"/>
              </w:rPr>
            </w:pPr>
            <w:r w:rsidRPr="00971733">
              <w:rPr>
                <w:sz w:val="22"/>
                <w:szCs w:val="22"/>
              </w:rPr>
              <w:t>5</w:t>
            </w:r>
          </w:p>
        </w:tc>
        <w:tc>
          <w:tcPr>
            <w:tcW w:w="1842" w:type="dxa"/>
            <w:vAlign w:val="center"/>
          </w:tcPr>
          <w:p w14:paraId="380C7A80" w14:textId="77777777" w:rsidR="001A5325" w:rsidRPr="00971733" w:rsidRDefault="001A5325" w:rsidP="001A5325">
            <w:pPr>
              <w:jc w:val="center"/>
              <w:rPr>
                <w:sz w:val="22"/>
                <w:szCs w:val="22"/>
              </w:rPr>
            </w:pPr>
            <w:r w:rsidRPr="00971733">
              <w:rPr>
                <w:sz w:val="22"/>
                <w:szCs w:val="22"/>
              </w:rPr>
              <w:t>7</w:t>
            </w:r>
          </w:p>
        </w:tc>
        <w:tc>
          <w:tcPr>
            <w:tcW w:w="1872" w:type="dxa"/>
            <w:vAlign w:val="center"/>
          </w:tcPr>
          <w:p w14:paraId="51C4541F" w14:textId="77777777" w:rsidR="001A5325" w:rsidRPr="00971733" w:rsidRDefault="001A5325" w:rsidP="001A5325">
            <w:pPr>
              <w:jc w:val="center"/>
              <w:rPr>
                <w:sz w:val="22"/>
                <w:szCs w:val="22"/>
              </w:rPr>
            </w:pPr>
            <w:r w:rsidRPr="00971733">
              <w:rPr>
                <w:sz w:val="22"/>
                <w:szCs w:val="22"/>
              </w:rPr>
              <w:t>8</w:t>
            </w:r>
          </w:p>
        </w:tc>
      </w:tr>
      <w:tr w:rsidR="00C64B62" w:rsidRPr="00971733" w14:paraId="2CE0AF67" w14:textId="77777777" w:rsidTr="005C3ED0">
        <w:tc>
          <w:tcPr>
            <w:tcW w:w="567" w:type="dxa"/>
            <w:vAlign w:val="center"/>
          </w:tcPr>
          <w:p w14:paraId="5AEE486D" w14:textId="77777777" w:rsidR="001A5325" w:rsidRPr="00971733" w:rsidRDefault="001A5325" w:rsidP="001A5325">
            <w:pPr>
              <w:jc w:val="center"/>
              <w:rPr>
                <w:sz w:val="22"/>
                <w:szCs w:val="22"/>
              </w:rPr>
            </w:pPr>
            <w:r w:rsidRPr="00971733">
              <w:rPr>
                <w:sz w:val="22"/>
                <w:szCs w:val="22"/>
              </w:rPr>
              <w:t>1</w:t>
            </w:r>
          </w:p>
        </w:tc>
        <w:tc>
          <w:tcPr>
            <w:tcW w:w="1985" w:type="dxa"/>
            <w:vAlign w:val="center"/>
          </w:tcPr>
          <w:p w14:paraId="025D61A2" w14:textId="77777777" w:rsidR="001A5325" w:rsidRPr="00971733" w:rsidRDefault="001A5325" w:rsidP="001A5325">
            <w:pPr>
              <w:rPr>
                <w:sz w:val="22"/>
                <w:szCs w:val="22"/>
              </w:rPr>
            </w:pPr>
            <w:r w:rsidRPr="00971733">
              <w:rPr>
                <w:sz w:val="22"/>
                <w:szCs w:val="22"/>
              </w:rPr>
              <w:t>Реализация дополнительных общеразвивающих программ</w:t>
            </w:r>
          </w:p>
        </w:tc>
        <w:tc>
          <w:tcPr>
            <w:tcW w:w="1304" w:type="dxa"/>
            <w:vAlign w:val="center"/>
          </w:tcPr>
          <w:p w14:paraId="537723C5" w14:textId="77777777" w:rsidR="001A5325" w:rsidRPr="00971733" w:rsidRDefault="001A5325" w:rsidP="001A5325">
            <w:pPr>
              <w:jc w:val="center"/>
              <w:rPr>
                <w:sz w:val="22"/>
                <w:szCs w:val="22"/>
              </w:rPr>
            </w:pPr>
            <w:r w:rsidRPr="00971733">
              <w:rPr>
                <w:sz w:val="22"/>
                <w:szCs w:val="22"/>
              </w:rPr>
              <w:t>человеко-часы</w:t>
            </w:r>
          </w:p>
        </w:tc>
        <w:tc>
          <w:tcPr>
            <w:tcW w:w="1673" w:type="dxa"/>
            <w:vAlign w:val="center"/>
          </w:tcPr>
          <w:p w14:paraId="1CA424F2" w14:textId="77777777" w:rsidR="001A5325" w:rsidRPr="00971733" w:rsidRDefault="001A5325" w:rsidP="001A5325">
            <w:pPr>
              <w:jc w:val="center"/>
              <w:rPr>
                <w:sz w:val="22"/>
                <w:szCs w:val="22"/>
              </w:rPr>
            </w:pPr>
            <w:r w:rsidRPr="00971733">
              <w:rPr>
                <w:sz w:val="22"/>
                <w:szCs w:val="22"/>
              </w:rPr>
              <w:t>496336</w:t>
            </w:r>
          </w:p>
        </w:tc>
        <w:tc>
          <w:tcPr>
            <w:tcW w:w="1842" w:type="dxa"/>
            <w:vAlign w:val="center"/>
          </w:tcPr>
          <w:p w14:paraId="602A235D" w14:textId="77777777" w:rsidR="001A5325" w:rsidRPr="00971733" w:rsidRDefault="001A5325" w:rsidP="001A5325">
            <w:pPr>
              <w:jc w:val="center"/>
              <w:rPr>
                <w:sz w:val="22"/>
                <w:szCs w:val="22"/>
              </w:rPr>
            </w:pPr>
            <w:r w:rsidRPr="00971733">
              <w:rPr>
                <w:sz w:val="22"/>
                <w:szCs w:val="22"/>
              </w:rPr>
              <w:t>48 433,33</w:t>
            </w:r>
          </w:p>
        </w:tc>
        <w:tc>
          <w:tcPr>
            <w:tcW w:w="1872" w:type="dxa"/>
          </w:tcPr>
          <w:p w14:paraId="4B9BA39E" w14:textId="77777777" w:rsidR="001A5325" w:rsidRPr="00971733" w:rsidRDefault="001A5325" w:rsidP="001A5325">
            <w:pPr>
              <w:rPr>
                <w:sz w:val="22"/>
                <w:szCs w:val="22"/>
              </w:rPr>
            </w:pPr>
            <w:r w:rsidRPr="00971733">
              <w:rPr>
                <w:sz w:val="22"/>
                <w:szCs w:val="22"/>
              </w:rPr>
              <w:t>Услуги дополнительного образования получили все обучающиеся</w:t>
            </w:r>
          </w:p>
        </w:tc>
      </w:tr>
      <w:tr w:rsidR="00C64B62" w:rsidRPr="00971733" w14:paraId="764124D1" w14:textId="77777777" w:rsidTr="005C3ED0">
        <w:tc>
          <w:tcPr>
            <w:tcW w:w="567" w:type="dxa"/>
            <w:vAlign w:val="center"/>
          </w:tcPr>
          <w:p w14:paraId="42B5D570" w14:textId="77777777" w:rsidR="001A5325" w:rsidRPr="00971733" w:rsidRDefault="001A5325" w:rsidP="001A5325">
            <w:pPr>
              <w:jc w:val="center"/>
              <w:rPr>
                <w:sz w:val="22"/>
                <w:szCs w:val="22"/>
              </w:rPr>
            </w:pPr>
            <w:r w:rsidRPr="00971733">
              <w:rPr>
                <w:sz w:val="22"/>
                <w:szCs w:val="22"/>
              </w:rPr>
              <w:lastRenderedPageBreak/>
              <w:t>2</w:t>
            </w:r>
          </w:p>
          <w:p w14:paraId="54CA0D6B" w14:textId="77777777" w:rsidR="001A5325" w:rsidRPr="00971733" w:rsidRDefault="001A5325" w:rsidP="001A5325">
            <w:pPr>
              <w:jc w:val="center"/>
              <w:rPr>
                <w:sz w:val="22"/>
                <w:szCs w:val="22"/>
              </w:rPr>
            </w:pPr>
          </w:p>
        </w:tc>
        <w:tc>
          <w:tcPr>
            <w:tcW w:w="1985" w:type="dxa"/>
            <w:vAlign w:val="center"/>
          </w:tcPr>
          <w:p w14:paraId="667192A4" w14:textId="77777777" w:rsidR="001A5325" w:rsidRPr="00971733" w:rsidRDefault="001A5325" w:rsidP="001A5325">
            <w:pPr>
              <w:rPr>
                <w:sz w:val="22"/>
                <w:szCs w:val="22"/>
              </w:rPr>
            </w:pPr>
            <w:r w:rsidRPr="00971733">
              <w:rPr>
                <w:sz w:val="22"/>
                <w:szCs w:val="22"/>
              </w:rPr>
              <w:t>Методическое обеспечение образовательной деятельности</w:t>
            </w:r>
          </w:p>
        </w:tc>
        <w:tc>
          <w:tcPr>
            <w:tcW w:w="1304" w:type="dxa"/>
            <w:vAlign w:val="center"/>
          </w:tcPr>
          <w:p w14:paraId="2E139670" w14:textId="77777777" w:rsidR="001A5325" w:rsidRPr="00971733" w:rsidRDefault="001A5325" w:rsidP="001A5325">
            <w:pPr>
              <w:jc w:val="center"/>
              <w:rPr>
                <w:sz w:val="22"/>
                <w:szCs w:val="22"/>
              </w:rPr>
            </w:pPr>
            <w:r w:rsidRPr="00971733">
              <w:rPr>
                <w:sz w:val="22"/>
                <w:szCs w:val="22"/>
              </w:rPr>
              <w:t>мероприятие</w:t>
            </w:r>
          </w:p>
        </w:tc>
        <w:tc>
          <w:tcPr>
            <w:tcW w:w="1673" w:type="dxa"/>
            <w:vAlign w:val="center"/>
          </w:tcPr>
          <w:p w14:paraId="407F2001" w14:textId="77777777" w:rsidR="001A5325" w:rsidRPr="00971733" w:rsidRDefault="001A5325" w:rsidP="001A5325">
            <w:pPr>
              <w:jc w:val="center"/>
              <w:rPr>
                <w:sz w:val="22"/>
                <w:szCs w:val="22"/>
              </w:rPr>
            </w:pPr>
            <w:r w:rsidRPr="00971733">
              <w:rPr>
                <w:sz w:val="22"/>
                <w:szCs w:val="22"/>
              </w:rPr>
              <w:t>1</w:t>
            </w:r>
          </w:p>
        </w:tc>
        <w:tc>
          <w:tcPr>
            <w:tcW w:w="1842" w:type="dxa"/>
            <w:vAlign w:val="center"/>
          </w:tcPr>
          <w:p w14:paraId="67FB8D9E" w14:textId="77777777" w:rsidR="001A5325" w:rsidRPr="00971733" w:rsidRDefault="001A5325" w:rsidP="001A5325">
            <w:pPr>
              <w:jc w:val="center"/>
              <w:rPr>
                <w:sz w:val="22"/>
                <w:szCs w:val="22"/>
              </w:rPr>
            </w:pPr>
            <w:r w:rsidRPr="00971733">
              <w:rPr>
                <w:sz w:val="22"/>
                <w:szCs w:val="22"/>
              </w:rPr>
              <w:t>1634,30</w:t>
            </w:r>
          </w:p>
        </w:tc>
        <w:tc>
          <w:tcPr>
            <w:tcW w:w="1872" w:type="dxa"/>
          </w:tcPr>
          <w:p w14:paraId="3874DCA3" w14:textId="77777777" w:rsidR="001A5325" w:rsidRPr="00971733" w:rsidRDefault="001A5325" w:rsidP="001A5325">
            <w:pPr>
              <w:rPr>
                <w:sz w:val="22"/>
                <w:szCs w:val="22"/>
              </w:rPr>
            </w:pPr>
          </w:p>
        </w:tc>
      </w:tr>
      <w:tr w:rsidR="00C64B62" w:rsidRPr="00971733" w14:paraId="3B68582A" w14:textId="77777777" w:rsidTr="005C3ED0">
        <w:tc>
          <w:tcPr>
            <w:tcW w:w="567" w:type="dxa"/>
            <w:vAlign w:val="center"/>
          </w:tcPr>
          <w:p w14:paraId="3C2E4A55" w14:textId="77777777" w:rsidR="001A5325" w:rsidRPr="00971733" w:rsidRDefault="001A5325" w:rsidP="001A5325">
            <w:pPr>
              <w:jc w:val="center"/>
              <w:rPr>
                <w:sz w:val="22"/>
                <w:szCs w:val="22"/>
              </w:rPr>
            </w:pPr>
            <w:r w:rsidRPr="00971733">
              <w:rPr>
                <w:sz w:val="22"/>
                <w:szCs w:val="22"/>
              </w:rPr>
              <w:t>3</w:t>
            </w:r>
          </w:p>
        </w:tc>
        <w:tc>
          <w:tcPr>
            <w:tcW w:w="1985" w:type="dxa"/>
            <w:vAlign w:val="center"/>
          </w:tcPr>
          <w:p w14:paraId="56E661A4" w14:textId="77777777" w:rsidR="001A5325" w:rsidRPr="00971733" w:rsidRDefault="001A5325" w:rsidP="001A5325">
            <w:pPr>
              <w:rPr>
                <w:sz w:val="22"/>
                <w:szCs w:val="22"/>
              </w:rPr>
            </w:pPr>
            <w:r w:rsidRPr="00971733">
              <w:rPr>
                <w:sz w:val="22"/>
                <w:szCs w:val="22"/>
              </w:rPr>
              <w:t>Организация и проведение официальных физкультурных (физкультурно-оздоровительных) мероприятий в интересах общества</w:t>
            </w:r>
          </w:p>
        </w:tc>
        <w:tc>
          <w:tcPr>
            <w:tcW w:w="1304" w:type="dxa"/>
            <w:vAlign w:val="center"/>
          </w:tcPr>
          <w:p w14:paraId="5F3CA459" w14:textId="77777777" w:rsidR="001A5325" w:rsidRPr="00971733" w:rsidRDefault="001A5325" w:rsidP="001A5325">
            <w:pPr>
              <w:jc w:val="center"/>
              <w:rPr>
                <w:sz w:val="22"/>
                <w:szCs w:val="22"/>
              </w:rPr>
            </w:pPr>
            <w:r w:rsidRPr="00971733">
              <w:rPr>
                <w:sz w:val="22"/>
                <w:szCs w:val="22"/>
              </w:rPr>
              <w:t>мероприятие</w:t>
            </w:r>
          </w:p>
        </w:tc>
        <w:tc>
          <w:tcPr>
            <w:tcW w:w="1673" w:type="dxa"/>
            <w:vAlign w:val="center"/>
          </w:tcPr>
          <w:p w14:paraId="3479C705" w14:textId="77777777" w:rsidR="001A5325" w:rsidRPr="00971733" w:rsidRDefault="001A5325" w:rsidP="001A5325">
            <w:pPr>
              <w:jc w:val="center"/>
              <w:rPr>
                <w:sz w:val="22"/>
                <w:szCs w:val="22"/>
              </w:rPr>
            </w:pPr>
            <w:r w:rsidRPr="00971733">
              <w:rPr>
                <w:sz w:val="22"/>
                <w:szCs w:val="22"/>
              </w:rPr>
              <w:t>1</w:t>
            </w:r>
          </w:p>
        </w:tc>
        <w:tc>
          <w:tcPr>
            <w:tcW w:w="1842" w:type="dxa"/>
            <w:vAlign w:val="center"/>
          </w:tcPr>
          <w:p w14:paraId="3ED4D8BE" w14:textId="77777777" w:rsidR="001A5325" w:rsidRPr="00971733" w:rsidRDefault="001A5325" w:rsidP="001A5325">
            <w:pPr>
              <w:jc w:val="center"/>
              <w:rPr>
                <w:sz w:val="22"/>
                <w:szCs w:val="22"/>
              </w:rPr>
            </w:pPr>
            <w:r w:rsidRPr="00971733">
              <w:rPr>
                <w:sz w:val="22"/>
                <w:szCs w:val="22"/>
              </w:rPr>
              <w:t>1941,13</w:t>
            </w:r>
          </w:p>
        </w:tc>
        <w:tc>
          <w:tcPr>
            <w:tcW w:w="1872" w:type="dxa"/>
          </w:tcPr>
          <w:p w14:paraId="068BC745" w14:textId="77777777" w:rsidR="001A5325" w:rsidRPr="00971733" w:rsidRDefault="001A5325" w:rsidP="001A5325">
            <w:pPr>
              <w:rPr>
                <w:sz w:val="22"/>
                <w:szCs w:val="22"/>
              </w:rPr>
            </w:pPr>
          </w:p>
        </w:tc>
      </w:tr>
      <w:tr w:rsidR="00C64B62" w:rsidRPr="00971733" w14:paraId="43E75C78" w14:textId="77777777" w:rsidTr="005C3ED0">
        <w:tc>
          <w:tcPr>
            <w:tcW w:w="567" w:type="dxa"/>
            <w:vAlign w:val="center"/>
          </w:tcPr>
          <w:p w14:paraId="2D0B22A5" w14:textId="77777777" w:rsidR="001A5325" w:rsidRPr="00971733" w:rsidRDefault="001A5325" w:rsidP="001A5325">
            <w:pPr>
              <w:jc w:val="center"/>
              <w:rPr>
                <w:sz w:val="22"/>
                <w:szCs w:val="22"/>
              </w:rPr>
            </w:pPr>
          </w:p>
        </w:tc>
        <w:tc>
          <w:tcPr>
            <w:tcW w:w="1985" w:type="dxa"/>
            <w:vAlign w:val="center"/>
          </w:tcPr>
          <w:p w14:paraId="1F3CD030" w14:textId="77777777" w:rsidR="001A5325" w:rsidRPr="00971733" w:rsidRDefault="001A5325" w:rsidP="001A5325">
            <w:pPr>
              <w:rPr>
                <w:sz w:val="22"/>
                <w:szCs w:val="22"/>
              </w:rPr>
            </w:pPr>
            <w:r w:rsidRPr="00971733">
              <w:rPr>
                <w:sz w:val="22"/>
                <w:szCs w:val="22"/>
              </w:rPr>
              <w:t>Реализация дополнительных предпрофессиональных программ в области физической культуры и спорта</w:t>
            </w:r>
          </w:p>
        </w:tc>
        <w:tc>
          <w:tcPr>
            <w:tcW w:w="1304" w:type="dxa"/>
            <w:vAlign w:val="center"/>
          </w:tcPr>
          <w:p w14:paraId="7B0B7669" w14:textId="77777777" w:rsidR="001A5325" w:rsidRPr="00971733" w:rsidRDefault="001A5325" w:rsidP="001A5325">
            <w:pPr>
              <w:jc w:val="center"/>
              <w:rPr>
                <w:sz w:val="22"/>
                <w:szCs w:val="22"/>
              </w:rPr>
            </w:pPr>
            <w:r w:rsidRPr="00971733">
              <w:rPr>
                <w:sz w:val="22"/>
                <w:szCs w:val="22"/>
              </w:rPr>
              <w:t>человеко-часы</w:t>
            </w:r>
          </w:p>
        </w:tc>
        <w:tc>
          <w:tcPr>
            <w:tcW w:w="1673" w:type="dxa"/>
            <w:vAlign w:val="center"/>
          </w:tcPr>
          <w:p w14:paraId="01CA8419" w14:textId="77777777" w:rsidR="001A5325" w:rsidRPr="00971733" w:rsidRDefault="001A5325" w:rsidP="001A5325">
            <w:pPr>
              <w:jc w:val="center"/>
              <w:rPr>
                <w:sz w:val="22"/>
                <w:szCs w:val="22"/>
              </w:rPr>
            </w:pPr>
            <w:r w:rsidRPr="00971733">
              <w:rPr>
                <w:sz w:val="22"/>
                <w:szCs w:val="22"/>
              </w:rPr>
              <w:t>253728</w:t>
            </w:r>
          </w:p>
        </w:tc>
        <w:tc>
          <w:tcPr>
            <w:tcW w:w="1842" w:type="dxa"/>
            <w:vAlign w:val="center"/>
          </w:tcPr>
          <w:p w14:paraId="513A6090" w14:textId="77777777" w:rsidR="001A5325" w:rsidRPr="00971733" w:rsidRDefault="001A5325" w:rsidP="001A5325">
            <w:pPr>
              <w:jc w:val="center"/>
              <w:rPr>
                <w:sz w:val="22"/>
                <w:szCs w:val="22"/>
              </w:rPr>
            </w:pPr>
            <w:r w:rsidRPr="00971733">
              <w:rPr>
                <w:sz w:val="22"/>
                <w:szCs w:val="22"/>
              </w:rPr>
              <w:t>14 444,18</w:t>
            </w:r>
          </w:p>
          <w:p w14:paraId="479757F8" w14:textId="77777777" w:rsidR="001A5325" w:rsidRPr="00971733" w:rsidRDefault="001A5325" w:rsidP="001A5325">
            <w:pPr>
              <w:jc w:val="center"/>
              <w:rPr>
                <w:sz w:val="22"/>
                <w:szCs w:val="22"/>
              </w:rPr>
            </w:pPr>
          </w:p>
        </w:tc>
        <w:tc>
          <w:tcPr>
            <w:tcW w:w="1872" w:type="dxa"/>
          </w:tcPr>
          <w:p w14:paraId="1416A5E7" w14:textId="77777777" w:rsidR="001A5325" w:rsidRPr="00971733" w:rsidRDefault="001A5325" w:rsidP="001A5325">
            <w:pPr>
              <w:rPr>
                <w:sz w:val="22"/>
                <w:szCs w:val="22"/>
              </w:rPr>
            </w:pPr>
            <w:r w:rsidRPr="00971733">
              <w:rPr>
                <w:sz w:val="22"/>
                <w:szCs w:val="22"/>
              </w:rPr>
              <w:t>Услуги дополнительного образования получили все обучающиеся</w:t>
            </w:r>
          </w:p>
        </w:tc>
      </w:tr>
      <w:tr w:rsidR="00C64B62" w:rsidRPr="00971733" w14:paraId="3234DBEF" w14:textId="77777777" w:rsidTr="005C3ED0">
        <w:tc>
          <w:tcPr>
            <w:tcW w:w="567" w:type="dxa"/>
            <w:vAlign w:val="center"/>
          </w:tcPr>
          <w:p w14:paraId="1DD3415C" w14:textId="77777777" w:rsidR="001A5325" w:rsidRPr="00971733" w:rsidRDefault="001A5325" w:rsidP="001A5325">
            <w:pPr>
              <w:jc w:val="center"/>
              <w:rPr>
                <w:sz w:val="22"/>
                <w:szCs w:val="22"/>
              </w:rPr>
            </w:pPr>
          </w:p>
        </w:tc>
        <w:tc>
          <w:tcPr>
            <w:tcW w:w="1985" w:type="dxa"/>
            <w:vAlign w:val="center"/>
          </w:tcPr>
          <w:p w14:paraId="4C7F3120" w14:textId="77777777" w:rsidR="001A5325" w:rsidRPr="00971733" w:rsidRDefault="001A5325" w:rsidP="001A5325">
            <w:pPr>
              <w:rPr>
                <w:sz w:val="22"/>
                <w:szCs w:val="22"/>
              </w:rPr>
            </w:pPr>
            <w:r w:rsidRPr="00971733">
              <w:rPr>
                <w:sz w:val="22"/>
                <w:szCs w:val="22"/>
              </w:rPr>
              <w:t>Организация и проведение официальных спортивных мероприятий в интересах общества</w:t>
            </w:r>
          </w:p>
        </w:tc>
        <w:tc>
          <w:tcPr>
            <w:tcW w:w="1304" w:type="dxa"/>
            <w:vAlign w:val="center"/>
          </w:tcPr>
          <w:p w14:paraId="468C7623" w14:textId="77777777" w:rsidR="001A5325" w:rsidRPr="00971733" w:rsidRDefault="001A5325" w:rsidP="001A5325">
            <w:pPr>
              <w:jc w:val="center"/>
              <w:rPr>
                <w:sz w:val="22"/>
                <w:szCs w:val="22"/>
              </w:rPr>
            </w:pPr>
            <w:r w:rsidRPr="00971733">
              <w:rPr>
                <w:sz w:val="22"/>
                <w:szCs w:val="22"/>
              </w:rPr>
              <w:t>мероприятие</w:t>
            </w:r>
          </w:p>
        </w:tc>
        <w:tc>
          <w:tcPr>
            <w:tcW w:w="1673" w:type="dxa"/>
            <w:vAlign w:val="center"/>
          </w:tcPr>
          <w:p w14:paraId="159CEA91" w14:textId="77777777" w:rsidR="001A5325" w:rsidRPr="00971733" w:rsidRDefault="001A5325" w:rsidP="001A5325">
            <w:pPr>
              <w:jc w:val="center"/>
              <w:rPr>
                <w:sz w:val="22"/>
                <w:szCs w:val="22"/>
              </w:rPr>
            </w:pPr>
            <w:r w:rsidRPr="00971733">
              <w:rPr>
                <w:sz w:val="22"/>
                <w:szCs w:val="22"/>
              </w:rPr>
              <w:t>30</w:t>
            </w:r>
          </w:p>
        </w:tc>
        <w:tc>
          <w:tcPr>
            <w:tcW w:w="1842" w:type="dxa"/>
            <w:vAlign w:val="center"/>
          </w:tcPr>
          <w:p w14:paraId="3FDF8BF3" w14:textId="77777777" w:rsidR="001A5325" w:rsidRPr="00971733" w:rsidRDefault="001A5325" w:rsidP="001A5325">
            <w:pPr>
              <w:jc w:val="center"/>
              <w:rPr>
                <w:sz w:val="22"/>
                <w:szCs w:val="22"/>
              </w:rPr>
            </w:pPr>
            <w:r w:rsidRPr="00971733">
              <w:rPr>
                <w:sz w:val="22"/>
                <w:szCs w:val="22"/>
              </w:rPr>
              <w:t>1795,53</w:t>
            </w:r>
          </w:p>
        </w:tc>
        <w:tc>
          <w:tcPr>
            <w:tcW w:w="1872" w:type="dxa"/>
          </w:tcPr>
          <w:p w14:paraId="7E08C9DB" w14:textId="77777777" w:rsidR="001A5325" w:rsidRPr="00971733" w:rsidRDefault="001A5325" w:rsidP="001A5325">
            <w:pPr>
              <w:rPr>
                <w:sz w:val="22"/>
                <w:szCs w:val="22"/>
              </w:rPr>
            </w:pPr>
          </w:p>
        </w:tc>
      </w:tr>
      <w:tr w:rsidR="00C64B62" w:rsidRPr="00971733" w14:paraId="6E4F4D1C" w14:textId="77777777" w:rsidTr="005C3ED0">
        <w:tc>
          <w:tcPr>
            <w:tcW w:w="567" w:type="dxa"/>
            <w:vAlign w:val="center"/>
          </w:tcPr>
          <w:p w14:paraId="30E61F97" w14:textId="77777777" w:rsidR="001A5325" w:rsidRPr="00971733" w:rsidRDefault="001A5325" w:rsidP="001A5325">
            <w:pPr>
              <w:jc w:val="center"/>
              <w:rPr>
                <w:sz w:val="22"/>
                <w:szCs w:val="22"/>
              </w:rPr>
            </w:pPr>
          </w:p>
        </w:tc>
        <w:tc>
          <w:tcPr>
            <w:tcW w:w="1985" w:type="dxa"/>
            <w:vAlign w:val="center"/>
          </w:tcPr>
          <w:p w14:paraId="0756AD70" w14:textId="77777777" w:rsidR="001A5325" w:rsidRPr="00971733" w:rsidRDefault="001A5325" w:rsidP="001A5325">
            <w:pPr>
              <w:rPr>
                <w:sz w:val="22"/>
                <w:szCs w:val="22"/>
              </w:rPr>
            </w:pPr>
            <w:r w:rsidRPr="00971733">
              <w:rPr>
                <w:sz w:val="22"/>
                <w:szCs w:val="22"/>
              </w:rPr>
              <w:t>Спортивная подготовка по олимпийским видам спорта</w:t>
            </w:r>
          </w:p>
        </w:tc>
        <w:tc>
          <w:tcPr>
            <w:tcW w:w="1304" w:type="dxa"/>
          </w:tcPr>
          <w:p w14:paraId="23486367" w14:textId="77777777" w:rsidR="001A5325" w:rsidRPr="00971733" w:rsidRDefault="001A5325" w:rsidP="001A5325">
            <w:pPr>
              <w:widowControl w:val="0"/>
              <w:suppressAutoHyphens/>
              <w:autoSpaceDE w:val="0"/>
              <w:spacing w:line="276" w:lineRule="auto"/>
              <w:rPr>
                <w:rFonts w:eastAsia="Arial"/>
                <w:sz w:val="22"/>
                <w:szCs w:val="22"/>
                <w:lang w:eastAsia="ar-SA"/>
              </w:rPr>
            </w:pPr>
            <w:r w:rsidRPr="00971733">
              <w:rPr>
                <w:rFonts w:eastAsia="Arial"/>
                <w:sz w:val="22"/>
                <w:szCs w:val="22"/>
                <w:lang w:eastAsia="ar-SA"/>
              </w:rPr>
              <w:t>человеко-час</w:t>
            </w:r>
          </w:p>
        </w:tc>
        <w:tc>
          <w:tcPr>
            <w:tcW w:w="1673" w:type="dxa"/>
            <w:vAlign w:val="center"/>
          </w:tcPr>
          <w:p w14:paraId="2B1A255C" w14:textId="77777777" w:rsidR="001A5325" w:rsidRPr="00971733" w:rsidRDefault="001A5325" w:rsidP="001A5325">
            <w:pPr>
              <w:jc w:val="center"/>
              <w:rPr>
                <w:sz w:val="22"/>
                <w:szCs w:val="22"/>
              </w:rPr>
            </w:pPr>
            <w:r w:rsidRPr="00971733">
              <w:rPr>
                <w:sz w:val="22"/>
                <w:szCs w:val="22"/>
              </w:rPr>
              <w:t>57096</w:t>
            </w:r>
          </w:p>
          <w:p w14:paraId="25180414" w14:textId="77777777" w:rsidR="001A5325" w:rsidRPr="00971733" w:rsidRDefault="001A5325" w:rsidP="001A5325">
            <w:pPr>
              <w:jc w:val="center"/>
              <w:rPr>
                <w:sz w:val="22"/>
                <w:szCs w:val="22"/>
              </w:rPr>
            </w:pPr>
          </w:p>
        </w:tc>
        <w:tc>
          <w:tcPr>
            <w:tcW w:w="1842" w:type="dxa"/>
            <w:vAlign w:val="center"/>
          </w:tcPr>
          <w:p w14:paraId="25613BF3" w14:textId="77777777" w:rsidR="001A5325" w:rsidRPr="00971733" w:rsidRDefault="001A5325" w:rsidP="001A5325">
            <w:pPr>
              <w:jc w:val="center"/>
              <w:rPr>
                <w:sz w:val="22"/>
                <w:szCs w:val="22"/>
              </w:rPr>
            </w:pPr>
            <w:r w:rsidRPr="00971733">
              <w:rPr>
                <w:sz w:val="22"/>
                <w:szCs w:val="22"/>
              </w:rPr>
              <w:t>3250,35</w:t>
            </w:r>
          </w:p>
        </w:tc>
        <w:tc>
          <w:tcPr>
            <w:tcW w:w="1872" w:type="dxa"/>
          </w:tcPr>
          <w:p w14:paraId="1E459419" w14:textId="77777777" w:rsidR="001A5325" w:rsidRPr="00971733" w:rsidRDefault="001A5325" w:rsidP="001A5325">
            <w:pPr>
              <w:rPr>
                <w:sz w:val="22"/>
                <w:szCs w:val="22"/>
              </w:rPr>
            </w:pPr>
            <w:r w:rsidRPr="00971733">
              <w:rPr>
                <w:sz w:val="22"/>
                <w:szCs w:val="22"/>
              </w:rPr>
              <w:t>Услуги дополнительного образования получили все обучающиеся</w:t>
            </w:r>
          </w:p>
        </w:tc>
      </w:tr>
      <w:tr w:rsidR="00C64B62" w:rsidRPr="00971733" w14:paraId="73C8080B" w14:textId="77777777" w:rsidTr="005C3ED0">
        <w:tc>
          <w:tcPr>
            <w:tcW w:w="567" w:type="dxa"/>
            <w:vAlign w:val="center"/>
          </w:tcPr>
          <w:p w14:paraId="734E16B1" w14:textId="77777777" w:rsidR="001A5325" w:rsidRPr="00971733" w:rsidRDefault="001A5325" w:rsidP="001A5325">
            <w:pPr>
              <w:jc w:val="center"/>
              <w:rPr>
                <w:sz w:val="22"/>
                <w:szCs w:val="22"/>
              </w:rPr>
            </w:pPr>
          </w:p>
        </w:tc>
        <w:tc>
          <w:tcPr>
            <w:tcW w:w="1985" w:type="dxa"/>
            <w:vAlign w:val="center"/>
          </w:tcPr>
          <w:p w14:paraId="15C97752" w14:textId="77777777" w:rsidR="001A5325" w:rsidRPr="00971733" w:rsidRDefault="001A5325" w:rsidP="001A5325">
            <w:pPr>
              <w:rPr>
                <w:sz w:val="22"/>
                <w:szCs w:val="22"/>
              </w:rPr>
            </w:pPr>
            <w:r w:rsidRPr="00971733">
              <w:rPr>
                <w:sz w:val="22"/>
                <w:szCs w:val="22"/>
              </w:rPr>
              <w:t>Спортивная подготовка по неолимпийским видам спорта</w:t>
            </w:r>
          </w:p>
        </w:tc>
        <w:tc>
          <w:tcPr>
            <w:tcW w:w="1304" w:type="dxa"/>
            <w:vAlign w:val="center"/>
          </w:tcPr>
          <w:p w14:paraId="6CF3315E" w14:textId="77777777" w:rsidR="001A5325" w:rsidRPr="00971733" w:rsidRDefault="001A5325" w:rsidP="001A5325">
            <w:pPr>
              <w:rPr>
                <w:sz w:val="22"/>
                <w:szCs w:val="22"/>
              </w:rPr>
            </w:pPr>
            <w:r w:rsidRPr="00971733">
              <w:rPr>
                <w:sz w:val="22"/>
                <w:szCs w:val="22"/>
              </w:rPr>
              <w:t>человеко-час</w:t>
            </w:r>
          </w:p>
        </w:tc>
        <w:tc>
          <w:tcPr>
            <w:tcW w:w="1673" w:type="dxa"/>
            <w:vAlign w:val="center"/>
          </w:tcPr>
          <w:p w14:paraId="48B9E646" w14:textId="77777777" w:rsidR="001A5325" w:rsidRPr="00971733" w:rsidRDefault="001A5325" w:rsidP="001A5325">
            <w:pPr>
              <w:jc w:val="center"/>
              <w:rPr>
                <w:sz w:val="22"/>
                <w:szCs w:val="22"/>
              </w:rPr>
            </w:pPr>
            <w:r w:rsidRPr="00971733">
              <w:rPr>
                <w:sz w:val="22"/>
                <w:szCs w:val="22"/>
              </w:rPr>
              <w:t>17680</w:t>
            </w:r>
          </w:p>
        </w:tc>
        <w:tc>
          <w:tcPr>
            <w:tcW w:w="1842" w:type="dxa"/>
            <w:vAlign w:val="center"/>
          </w:tcPr>
          <w:p w14:paraId="1EC3E07A" w14:textId="77777777" w:rsidR="001A5325" w:rsidRPr="00971733" w:rsidRDefault="001A5325" w:rsidP="001A5325">
            <w:pPr>
              <w:jc w:val="center"/>
              <w:rPr>
                <w:sz w:val="22"/>
                <w:szCs w:val="22"/>
              </w:rPr>
            </w:pPr>
            <w:r w:rsidRPr="00971733">
              <w:rPr>
                <w:sz w:val="22"/>
                <w:szCs w:val="22"/>
              </w:rPr>
              <w:t>1006,48</w:t>
            </w:r>
          </w:p>
        </w:tc>
        <w:tc>
          <w:tcPr>
            <w:tcW w:w="1872" w:type="dxa"/>
          </w:tcPr>
          <w:p w14:paraId="5B876204" w14:textId="77777777" w:rsidR="001A5325" w:rsidRPr="00971733" w:rsidRDefault="001A5325" w:rsidP="001A5325">
            <w:pPr>
              <w:rPr>
                <w:sz w:val="22"/>
                <w:szCs w:val="22"/>
              </w:rPr>
            </w:pPr>
            <w:r w:rsidRPr="00971733">
              <w:rPr>
                <w:sz w:val="22"/>
                <w:szCs w:val="22"/>
              </w:rPr>
              <w:t>Услуги дополнительного образования получили все обучающиеся</w:t>
            </w:r>
          </w:p>
        </w:tc>
      </w:tr>
      <w:tr w:rsidR="00C64B62" w:rsidRPr="00971733" w14:paraId="5032DC13" w14:textId="77777777" w:rsidTr="005C3ED0">
        <w:tc>
          <w:tcPr>
            <w:tcW w:w="567" w:type="dxa"/>
            <w:vAlign w:val="center"/>
          </w:tcPr>
          <w:p w14:paraId="5BE990F8" w14:textId="77777777" w:rsidR="001A5325" w:rsidRPr="00971733" w:rsidRDefault="001A5325" w:rsidP="001A5325">
            <w:pPr>
              <w:jc w:val="center"/>
              <w:rPr>
                <w:sz w:val="22"/>
                <w:szCs w:val="22"/>
              </w:rPr>
            </w:pPr>
            <w:r w:rsidRPr="00971733">
              <w:rPr>
                <w:sz w:val="22"/>
                <w:szCs w:val="22"/>
              </w:rPr>
              <w:t>2</w:t>
            </w:r>
          </w:p>
        </w:tc>
        <w:tc>
          <w:tcPr>
            <w:tcW w:w="1985" w:type="dxa"/>
            <w:vAlign w:val="center"/>
          </w:tcPr>
          <w:p w14:paraId="2A6B676A" w14:textId="77777777" w:rsidR="001A5325" w:rsidRPr="00971733" w:rsidRDefault="001A5325" w:rsidP="001A5325">
            <w:pPr>
              <w:rPr>
                <w:sz w:val="22"/>
                <w:szCs w:val="22"/>
              </w:rPr>
            </w:pPr>
            <w:r w:rsidRPr="00971733">
              <w:rPr>
                <w:sz w:val="22"/>
                <w:szCs w:val="22"/>
              </w:rPr>
              <w:t xml:space="preserve">Организация и проведение олимпиад, конкурсов, мероприятий, направленных на выявление и развитие у обучающихся интеллектуальных </w:t>
            </w:r>
            <w:r w:rsidRPr="00971733">
              <w:rPr>
                <w:sz w:val="22"/>
                <w:szCs w:val="22"/>
              </w:rPr>
              <w:lastRenderedPageBreak/>
              <w:t xml:space="preserve">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w:t>
            </w:r>
          </w:p>
          <w:p w14:paraId="756B27DE" w14:textId="77777777" w:rsidR="001A5325" w:rsidRPr="00971733" w:rsidRDefault="001A5325" w:rsidP="001A5325">
            <w:pPr>
              <w:rPr>
                <w:sz w:val="22"/>
                <w:szCs w:val="22"/>
              </w:rPr>
            </w:pPr>
            <w:r w:rsidRPr="00971733">
              <w:rPr>
                <w:sz w:val="22"/>
                <w:szCs w:val="22"/>
              </w:rPr>
              <w:t>деятельности</w:t>
            </w:r>
          </w:p>
        </w:tc>
        <w:tc>
          <w:tcPr>
            <w:tcW w:w="1304" w:type="dxa"/>
            <w:vAlign w:val="center"/>
          </w:tcPr>
          <w:p w14:paraId="2AE5721A" w14:textId="77777777" w:rsidR="001A5325" w:rsidRPr="00971733" w:rsidRDefault="001A5325" w:rsidP="001A5325">
            <w:pPr>
              <w:jc w:val="center"/>
              <w:rPr>
                <w:sz w:val="22"/>
                <w:szCs w:val="22"/>
              </w:rPr>
            </w:pPr>
            <w:r w:rsidRPr="00971733">
              <w:rPr>
                <w:sz w:val="22"/>
                <w:szCs w:val="22"/>
              </w:rPr>
              <w:lastRenderedPageBreak/>
              <w:t>обучающиеся</w:t>
            </w:r>
          </w:p>
        </w:tc>
        <w:tc>
          <w:tcPr>
            <w:tcW w:w="1673" w:type="dxa"/>
            <w:vAlign w:val="center"/>
          </w:tcPr>
          <w:p w14:paraId="3F570C10" w14:textId="77777777" w:rsidR="001A5325" w:rsidRPr="00971733" w:rsidRDefault="001A5325" w:rsidP="001A5325">
            <w:pPr>
              <w:jc w:val="center"/>
              <w:rPr>
                <w:sz w:val="22"/>
                <w:szCs w:val="22"/>
              </w:rPr>
            </w:pPr>
            <w:r w:rsidRPr="00971733">
              <w:rPr>
                <w:sz w:val="22"/>
                <w:szCs w:val="22"/>
              </w:rPr>
              <w:t>1798</w:t>
            </w:r>
          </w:p>
        </w:tc>
        <w:tc>
          <w:tcPr>
            <w:tcW w:w="1842" w:type="dxa"/>
            <w:vAlign w:val="center"/>
          </w:tcPr>
          <w:p w14:paraId="097699A2" w14:textId="77777777" w:rsidR="001A5325" w:rsidRPr="00971733" w:rsidRDefault="001A5325" w:rsidP="001A5325">
            <w:pPr>
              <w:jc w:val="center"/>
              <w:rPr>
                <w:sz w:val="22"/>
                <w:szCs w:val="22"/>
              </w:rPr>
            </w:pPr>
          </w:p>
          <w:p w14:paraId="25F08AD5" w14:textId="77777777" w:rsidR="001A5325" w:rsidRPr="00971733" w:rsidRDefault="001A5325" w:rsidP="001A5325">
            <w:pPr>
              <w:jc w:val="center"/>
              <w:rPr>
                <w:sz w:val="22"/>
                <w:szCs w:val="22"/>
              </w:rPr>
            </w:pPr>
            <w:r w:rsidRPr="00971733">
              <w:rPr>
                <w:sz w:val="22"/>
                <w:szCs w:val="22"/>
              </w:rPr>
              <w:t>835,5</w:t>
            </w:r>
          </w:p>
          <w:p w14:paraId="180AE2F3" w14:textId="77777777" w:rsidR="001A5325" w:rsidRPr="00971733" w:rsidRDefault="001A5325" w:rsidP="001A5325">
            <w:pPr>
              <w:jc w:val="center"/>
              <w:rPr>
                <w:sz w:val="22"/>
                <w:szCs w:val="22"/>
              </w:rPr>
            </w:pPr>
          </w:p>
        </w:tc>
        <w:tc>
          <w:tcPr>
            <w:tcW w:w="1872" w:type="dxa"/>
          </w:tcPr>
          <w:p w14:paraId="74B14862" w14:textId="77777777" w:rsidR="001A5325" w:rsidRPr="00971733" w:rsidRDefault="001A5325" w:rsidP="001A5325">
            <w:pPr>
              <w:rPr>
                <w:sz w:val="22"/>
                <w:szCs w:val="22"/>
              </w:rPr>
            </w:pPr>
            <w:r w:rsidRPr="00971733">
              <w:rPr>
                <w:sz w:val="22"/>
                <w:szCs w:val="22"/>
              </w:rPr>
              <w:t>Услуги дополнительного образования получили все обучающиеся</w:t>
            </w:r>
          </w:p>
        </w:tc>
      </w:tr>
      <w:tr w:rsidR="00C64B62" w:rsidRPr="00971733" w14:paraId="30084EFA" w14:textId="77777777" w:rsidTr="005C3ED0">
        <w:tc>
          <w:tcPr>
            <w:tcW w:w="567" w:type="dxa"/>
            <w:vAlign w:val="center"/>
          </w:tcPr>
          <w:p w14:paraId="4A31A423" w14:textId="77777777" w:rsidR="001A5325" w:rsidRPr="00971733" w:rsidRDefault="001A5325" w:rsidP="001A5325">
            <w:pPr>
              <w:jc w:val="center"/>
              <w:rPr>
                <w:sz w:val="22"/>
                <w:szCs w:val="22"/>
              </w:rPr>
            </w:pPr>
          </w:p>
        </w:tc>
        <w:tc>
          <w:tcPr>
            <w:tcW w:w="1985" w:type="dxa"/>
            <w:vAlign w:val="center"/>
          </w:tcPr>
          <w:p w14:paraId="6D72A762" w14:textId="77777777" w:rsidR="001A5325" w:rsidRPr="00971733" w:rsidRDefault="001A5325" w:rsidP="001A5325">
            <w:pPr>
              <w:rPr>
                <w:sz w:val="22"/>
                <w:szCs w:val="22"/>
              </w:rPr>
            </w:pPr>
            <w:r w:rsidRPr="00971733">
              <w:rPr>
                <w:sz w:val="22"/>
                <w:szCs w:val="22"/>
              </w:rPr>
              <w:t>Организация отдыха детей и молодежи</w:t>
            </w:r>
          </w:p>
        </w:tc>
        <w:tc>
          <w:tcPr>
            <w:tcW w:w="1304" w:type="dxa"/>
            <w:vAlign w:val="center"/>
          </w:tcPr>
          <w:p w14:paraId="628C3E2E" w14:textId="77777777" w:rsidR="001A5325" w:rsidRPr="00971733" w:rsidRDefault="001A5325" w:rsidP="001A5325">
            <w:pPr>
              <w:jc w:val="center"/>
              <w:rPr>
                <w:sz w:val="22"/>
                <w:szCs w:val="22"/>
              </w:rPr>
            </w:pPr>
            <w:r w:rsidRPr="00971733">
              <w:rPr>
                <w:sz w:val="22"/>
                <w:szCs w:val="22"/>
              </w:rPr>
              <w:t>обучающиеся</w:t>
            </w:r>
          </w:p>
        </w:tc>
        <w:tc>
          <w:tcPr>
            <w:tcW w:w="1673" w:type="dxa"/>
            <w:vAlign w:val="center"/>
          </w:tcPr>
          <w:p w14:paraId="393A53FC" w14:textId="77777777" w:rsidR="001A5325" w:rsidRPr="00971733" w:rsidRDefault="001A5325" w:rsidP="001A5325">
            <w:pPr>
              <w:jc w:val="center"/>
              <w:rPr>
                <w:sz w:val="22"/>
                <w:szCs w:val="22"/>
              </w:rPr>
            </w:pPr>
            <w:r w:rsidRPr="00971733">
              <w:rPr>
                <w:sz w:val="22"/>
                <w:szCs w:val="22"/>
              </w:rPr>
              <w:t>648</w:t>
            </w:r>
          </w:p>
        </w:tc>
        <w:tc>
          <w:tcPr>
            <w:tcW w:w="1842" w:type="dxa"/>
            <w:vAlign w:val="center"/>
          </w:tcPr>
          <w:p w14:paraId="0DB4CC42" w14:textId="77777777" w:rsidR="001A5325" w:rsidRPr="00971733" w:rsidRDefault="001A5325" w:rsidP="001A5325">
            <w:pPr>
              <w:jc w:val="center"/>
              <w:rPr>
                <w:sz w:val="22"/>
                <w:szCs w:val="22"/>
              </w:rPr>
            </w:pPr>
            <w:r w:rsidRPr="00971733">
              <w:rPr>
                <w:sz w:val="22"/>
                <w:szCs w:val="22"/>
              </w:rPr>
              <w:t>21 645,33</w:t>
            </w:r>
          </w:p>
          <w:p w14:paraId="6C0CAE0E" w14:textId="77777777" w:rsidR="001A5325" w:rsidRPr="00971733" w:rsidRDefault="001A5325" w:rsidP="001A5325">
            <w:pPr>
              <w:jc w:val="center"/>
              <w:rPr>
                <w:sz w:val="22"/>
                <w:szCs w:val="22"/>
              </w:rPr>
            </w:pPr>
          </w:p>
        </w:tc>
        <w:tc>
          <w:tcPr>
            <w:tcW w:w="1872" w:type="dxa"/>
          </w:tcPr>
          <w:p w14:paraId="3D7E4420" w14:textId="77777777" w:rsidR="001A5325" w:rsidRPr="00971733" w:rsidRDefault="001A5325" w:rsidP="001A5325">
            <w:pPr>
              <w:rPr>
                <w:sz w:val="22"/>
                <w:szCs w:val="22"/>
              </w:rPr>
            </w:pPr>
          </w:p>
        </w:tc>
      </w:tr>
      <w:tr w:rsidR="00C64B62" w:rsidRPr="00971733" w14:paraId="1C28ABF0" w14:textId="77777777" w:rsidTr="005C3ED0">
        <w:tc>
          <w:tcPr>
            <w:tcW w:w="567" w:type="dxa"/>
            <w:vAlign w:val="center"/>
          </w:tcPr>
          <w:p w14:paraId="49CA8E02" w14:textId="77777777" w:rsidR="001A5325" w:rsidRPr="00971733" w:rsidRDefault="001A5325" w:rsidP="001A5325">
            <w:pPr>
              <w:jc w:val="center"/>
              <w:rPr>
                <w:sz w:val="22"/>
                <w:szCs w:val="22"/>
              </w:rPr>
            </w:pPr>
          </w:p>
        </w:tc>
        <w:tc>
          <w:tcPr>
            <w:tcW w:w="1985" w:type="dxa"/>
            <w:vAlign w:val="center"/>
          </w:tcPr>
          <w:p w14:paraId="7AB6BD9C" w14:textId="77777777" w:rsidR="001A5325" w:rsidRPr="00971733" w:rsidRDefault="001A5325" w:rsidP="001A5325">
            <w:pPr>
              <w:rPr>
                <w:sz w:val="22"/>
                <w:szCs w:val="22"/>
              </w:rPr>
            </w:pPr>
            <w:r w:rsidRPr="00971733">
              <w:rPr>
                <w:sz w:val="22"/>
                <w:szCs w:val="22"/>
              </w:rPr>
              <w:t>итого</w:t>
            </w:r>
          </w:p>
        </w:tc>
        <w:tc>
          <w:tcPr>
            <w:tcW w:w="1304" w:type="dxa"/>
            <w:vAlign w:val="center"/>
          </w:tcPr>
          <w:p w14:paraId="4F951689" w14:textId="77777777" w:rsidR="001A5325" w:rsidRPr="00971733" w:rsidRDefault="001A5325" w:rsidP="001A5325">
            <w:pPr>
              <w:jc w:val="center"/>
              <w:rPr>
                <w:sz w:val="22"/>
                <w:szCs w:val="22"/>
              </w:rPr>
            </w:pPr>
          </w:p>
        </w:tc>
        <w:tc>
          <w:tcPr>
            <w:tcW w:w="1673" w:type="dxa"/>
            <w:vAlign w:val="center"/>
          </w:tcPr>
          <w:p w14:paraId="258E7231" w14:textId="77777777" w:rsidR="001A5325" w:rsidRPr="00971733" w:rsidRDefault="001A5325" w:rsidP="001A5325">
            <w:pPr>
              <w:jc w:val="center"/>
              <w:rPr>
                <w:sz w:val="22"/>
                <w:szCs w:val="22"/>
              </w:rPr>
            </w:pPr>
          </w:p>
        </w:tc>
        <w:tc>
          <w:tcPr>
            <w:tcW w:w="1842" w:type="dxa"/>
            <w:vAlign w:val="center"/>
          </w:tcPr>
          <w:p w14:paraId="64BF9545" w14:textId="77777777" w:rsidR="001A5325" w:rsidRPr="00971733" w:rsidRDefault="001A5325" w:rsidP="00EE69FB">
            <w:pPr>
              <w:pStyle w:val="a8"/>
              <w:numPr>
                <w:ilvl w:val="0"/>
                <w:numId w:val="48"/>
              </w:numPr>
              <w:jc w:val="center"/>
              <w:rPr>
                <w:sz w:val="22"/>
                <w:szCs w:val="22"/>
              </w:rPr>
            </w:pPr>
            <w:r w:rsidRPr="00971733">
              <w:rPr>
                <w:sz w:val="22"/>
                <w:szCs w:val="22"/>
              </w:rPr>
              <w:t>986,13</w:t>
            </w:r>
          </w:p>
        </w:tc>
        <w:tc>
          <w:tcPr>
            <w:tcW w:w="1872" w:type="dxa"/>
            <w:vAlign w:val="center"/>
          </w:tcPr>
          <w:p w14:paraId="24CE5F3F" w14:textId="77777777" w:rsidR="001A5325" w:rsidRPr="00971733" w:rsidRDefault="001A5325" w:rsidP="001A5325">
            <w:pPr>
              <w:jc w:val="center"/>
              <w:rPr>
                <w:sz w:val="22"/>
                <w:szCs w:val="22"/>
              </w:rPr>
            </w:pPr>
          </w:p>
        </w:tc>
      </w:tr>
    </w:tbl>
    <w:p w14:paraId="6398F96D" w14:textId="1CF5DCA9" w:rsidR="00A901EC" w:rsidRPr="0003179E" w:rsidRDefault="00EE69FB" w:rsidP="00EE69FB">
      <w:pPr>
        <w:tabs>
          <w:tab w:val="num" w:pos="360"/>
          <w:tab w:val="num" w:pos="786"/>
        </w:tabs>
        <w:spacing w:before="120"/>
        <w:jc w:val="both"/>
        <w:rPr>
          <w:sz w:val="28"/>
          <w:szCs w:val="28"/>
        </w:rPr>
      </w:pPr>
      <w:r w:rsidRPr="00C64B62">
        <w:rPr>
          <w:sz w:val="28"/>
          <w:szCs w:val="28"/>
        </w:rPr>
        <w:tab/>
      </w:r>
      <w:r w:rsidRPr="00C64B62">
        <w:rPr>
          <w:sz w:val="28"/>
          <w:szCs w:val="28"/>
        </w:rPr>
        <w:tab/>
      </w:r>
      <w:r w:rsidR="001A5325" w:rsidRPr="00C64B62">
        <w:rPr>
          <w:sz w:val="28"/>
          <w:szCs w:val="28"/>
        </w:rPr>
        <w:t>в сумме 1 804,89 тыс. рублей направлены средства субсидии на иные цели МБУ ДСОЛ "Ёлочка". Исполнение составило 100% от плановых назначений (1 804,89 тыс. рублей). Средства направлены на текущий ремонт санитарно-бытовых помещений (туалеты, душевые) в корпусах и монтаж системы видеонаблюдения.</w:t>
      </w:r>
    </w:p>
    <w:p w14:paraId="6B79D939" w14:textId="7EA5B704" w:rsidR="00595A16" w:rsidRPr="00A901EC" w:rsidRDefault="00A901EC" w:rsidP="00971733">
      <w:pPr>
        <w:tabs>
          <w:tab w:val="num" w:pos="360"/>
          <w:tab w:val="num" w:pos="786"/>
        </w:tabs>
        <w:jc w:val="both"/>
        <w:rPr>
          <w:bCs/>
          <w:i/>
          <w:iCs/>
          <w:sz w:val="28"/>
          <w:szCs w:val="28"/>
        </w:rPr>
      </w:pPr>
      <w:r>
        <w:rPr>
          <w:bCs/>
          <w:sz w:val="28"/>
          <w:szCs w:val="28"/>
        </w:rPr>
        <w:tab/>
      </w:r>
      <w:r w:rsidR="001A5325" w:rsidRPr="00A901EC">
        <w:rPr>
          <w:bCs/>
          <w:i/>
          <w:iCs/>
          <w:sz w:val="28"/>
          <w:szCs w:val="28"/>
        </w:rPr>
        <w:t>Подпрограмма «Обеспечение реализации муниципальной программы</w:t>
      </w:r>
      <w:r w:rsidR="00595A16" w:rsidRPr="00A901EC">
        <w:rPr>
          <w:bCs/>
          <w:i/>
          <w:iCs/>
          <w:sz w:val="28"/>
          <w:szCs w:val="28"/>
        </w:rPr>
        <w:t>»</w:t>
      </w:r>
    </w:p>
    <w:p w14:paraId="3C8F44C9" w14:textId="77777777" w:rsidR="00595A16" w:rsidRPr="00C64B62" w:rsidRDefault="008418F2" w:rsidP="00971733">
      <w:pPr>
        <w:tabs>
          <w:tab w:val="num" w:pos="360"/>
          <w:tab w:val="num" w:pos="786"/>
        </w:tabs>
        <w:jc w:val="both"/>
        <w:rPr>
          <w:bCs/>
          <w:sz w:val="28"/>
          <w:szCs w:val="28"/>
        </w:rPr>
      </w:pPr>
      <w:r w:rsidRPr="00C64B62">
        <w:rPr>
          <w:bCs/>
          <w:sz w:val="28"/>
          <w:szCs w:val="28"/>
        </w:rPr>
        <w:tab/>
      </w:r>
      <w:r w:rsidRPr="008418F2">
        <w:rPr>
          <w:bCs/>
          <w:sz w:val="28"/>
          <w:szCs w:val="28"/>
        </w:rPr>
        <w:t xml:space="preserve">По подпрограмме </w:t>
      </w:r>
      <w:r w:rsidRPr="00C64B62">
        <w:rPr>
          <w:bCs/>
          <w:sz w:val="28"/>
          <w:szCs w:val="28"/>
        </w:rPr>
        <w:t xml:space="preserve">«Обеспечение реализации муниципальной программы» </w:t>
      </w:r>
      <w:r w:rsidRPr="008418F2">
        <w:rPr>
          <w:bCs/>
          <w:sz w:val="28"/>
          <w:szCs w:val="28"/>
        </w:rPr>
        <w:t xml:space="preserve">исполнение составило </w:t>
      </w:r>
      <w:r w:rsidRPr="00E33055">
        <w:rPr>
          <w:bCs/>
          <w:sz w:val="28"/>
          <w:szCs w:val="28"/>
        </w:rPr>
        <w:t>198</w:t>
      </w:r>
      <w:r w:rsidR="00BD512F" w:rsidRPr="00E33055">
        <w:rPr>
          <w:bCs/>
          <w:sz w:val="28"/>
          <w:szCs w:val="28"/>
        </w:rPr>
        <w:t> </w:t>
      </w:r>
      <w:r w:rsidRPr="00E33055">
        <w:rPr>
          <w:bCs/>
          <w:sz w:val="28"/>
          <w:szCs w:val="28"/>
        </w:rPr>
        <w:t>219,37 тыс. руб. или 100 % от уточненной бюджетной росписи 198 219,37тыс</w:t>
      </w:r>
      <w:r w:rsidRPr="008418F2">
        <w:rPr>
          <w:bCs/>
          <w:sz w:val="28"/>
          <w:szCs w:val="28"/>
        </w:rPr>
        <w:t>. руб.</w:t>
      </w:r>
    </w:p>
    <w:p w14:paraId="5F4EAE35" w14:textId="77777777" w:rsidR="00EE69FB" w:rsidRPr="00C64B62" w:rsidRDefault="001A5325" w:rsidP="00E5137C">
      <w:pPr>
        <w:ind w:firstLine="709"/>
        <w:jc w:val="both"/>
        <w:rPr>
          <w:sz w:val="28"/>
          <w:szCs w:val="28"/>
        </w:rPr>
      </w:pPr>
      <w:r w:rsidRPr="00C64B62">
        <w:rPr>
          <w:sz w:val="28"/>
          <w:szCs w:val="28"/>
        </w:rPr>
        <w:t>Расходы данной подпрограммы позволят обеспечить организацию деятельности отраслевого органа местного самоуправления и подведомственных казенных учреждений, обеспечивающих деятельность образовательных учреждений, направленной на эффективное управление отраслью.</w:t>
      </w:r>
    </w:p>
    <w:p w14:paraId="687E0344" w14:textId="77777777" w:rsidR="001A5325" w:rsidRDefault="001A5325" w:rsidP="00E5137C">
      <w:pPr>
        <w:ind w:firstLine="709"/>
        <w:jc w:val="both"/>
        <w:rPr>
          <w:sz w:val="28"/>
          <w:szCs w:val="28"/>
        </w:rPr>
      </w:pPr>
      <w:r w:rsidRPr="00C64B62">
        <w:rPr>
          <w:sz w:val="28"/>
          <w:szCs w:val="28"/>
        </w:rPr>
        <w:t>При реализации данной подпрограммы достигнуты следующие показатели:</w:t>
      </w:r>
    </w:p>
    <w:p w14:paraId="63D839AD" w14:textId="4C5D7909" w:rsidR="00A901EC" w:rsidRPr="00A901EC" w:rsidRDefault="00A901EC" w:rsidP="00E5137C">
      <w:pPr>
        <w:ind w:firstLine="709"/>
        <w:jc w:val="both"/>
        <w:rPr>
          <w:sz w:val="28"/>
          <w:szCs w:val="28"/>
        </w:rPr>
      </w:pPr>
      <w:r w:rsidRPr="00A901EC">
        <w:rPr>
          <w:sz w:val="28"/>
          <w:szCs w:val="28"/>
        </w:rPr>
        <w:t xml:space="preserve">Охват муниципальных общеобразовательных учреждений методическими услугами в разных формах достигли </w:t>
      </w:r>
      <w:r>
        <w:rPr>
          <w:sz w:val="28"/>
          <w:szCs w:val="28"/>
        </w:rPr>
        <w:t xml:space="preserve">планового значения </w:t>
      </w:r>
      <w:r w:rsidRPr="00A901EC">
        <w:rPr>
          <w:sz w:val="28"/>
          <w:szCs w:val="28"/>
        </w:rPr>
        <w:t>100%</w:t>
      </w:r>
      <w:r>
        <w:rPr>
          <w:sz w:val="28"/>
          <w:szCs w:val="28"/>
        </w:rPr>
        <w:t>.</w:t>
      </w:r>
      <w:r w:rsidRPr="00A901EC">
        <w:rPr>
          <w:sz w:val="28"/>
          <w:szCs w:val="28"/>
        </w:rPr>
        <w:t xml:space="preserve"> </w:t>
      </w:r>
    </w:p>
    <w:p w14:paraId="7D717B37" w14:textId="1BCC39B7" w:rsidR="00A901EC" w:rsidRPr="00A901EC" w:rsidRDefault="00A901EC" w:rsidP="00E5137C">
      <w:pPr>
        <w:ind w:firstLine="709"/>
        <w:jc w:val="both"/>
        <w:rPr>
          <w:sz w:val="28"/>
          <w:szCs w:val="28"/>
        </w:rPr>
      </w:pPr>
      <w:r w:rsidRPr="00A901EC">
        <w:rPr>
          <w:sz w:val="28"/>
          <w:szCs w:val="28"/>
        </w:rPr>
        <w:lastRenderedPageBreak/>
        <w:t>Количество муниципальных учреждений, в которых проведены контрольные мероприятия по исполнению бюджета достигл</w:t>
      </w:r>
      <w:r>
        <w:rPr>
          <w:sz w:val="28"/>
          <w:szCs w:val="28"/>
        </w:rPr>
        <w:t>и планового значения</w:t>
      </w:r>
      <w:r w:rsidRPr="00A901EC">
        <w:rPr>
          <w:sz w:val="28"/>
          <w:szCs w:val="28"/>
        </w:rPr>
        <w:t xml:space="preserve"> 5 единиц</w:t>
      </w:r>
      <w:r>
        <w:rPr>
          <w:sz w:val="28"/>
          <w:szCs w:val="28"/>
        </w:rPr>
        <w:t>.</w:t>
      </w:r>
      <w:r w:rsidRPr="00A901EC">
        <w:rPr>
          <w:sz w:val="28"/>
          <w:szCs w:val="28"/>
        </w:rPr>
        <w:t xml:space="preserve"> </w:t>
      </w:r>
    </w:p>
    <w:p w14:paraId="1A0C9755" w14:textId="77777777" w:rsidR="001A5325" w:rsidRPr="00C64B62" w:rsidRDefault="001A5325" w:rsidP="001A5325">
      <w:pPr>
        <w:ind w:firstLine="709"/>
        <w:jc w:val="both"/>
        <w:rPr>
          <w:sz w:val="28"/>
          <w:szCs w:val="28"/>
        </w:rPr>
      </w:pPr>
      <w:r w:rsidRPr="00C64B62">
        <w:rPr>
          <w:sz w:val="28"/>
          <w:szCs w:val="28"/>
        </w:rPr>
        <w:t>По всем показателям плановые значения выполнены в полном объеме.</w:t>
      </w:r>
    </w:p>
    <w:p w14:paraId="7016619B" w14:textId="77777777" w:rsidR="001A5325" w:rsidRPr="00C64B62" w:rsidRDefault="001A5325" w:rsidP="001A5325">
      <w:pPr>
        <w:ind w:firstLine="709"/>
        <w:jc w:val="both"/>
        <w:rPr>
          <w:sz w:val="28"/>
          <w:szCs w:val="28"/>
        </w:rPr>
      </w:pPr>
      <w:r w:rsidRPr="00C64B62">
        <w:rPr>
          <w:sz w:val="28"/>
          <w:szCs w:val="28"/>
        </w:rPr>
        <w:t>Произведены расходы на содержание аппарата управления образования в сумме 6 984,31 тыс. рублей (100% от уточненной бюджетной росписи          6 984,42 тыс. рублей). На содержание отдела опеки и попечительства при управлении направлено 11 574,03тыс. руб. исполнение составило 100% (от плановых назначений 11 574,03 тыс. руб.)</w:t>
      </w:r>
    </w:p>
    <w:p w14:paraId="25AB6D53" w14:textId="77777777" w:rsidR="001A5325" w:rsidRPr="00C64B62" w:rsidRDefault="001A5325" w:rsidP="001A5325">
      <w:pPr>
        <w:ind w:firstLine="709"/>
        <w:jc w:val="both"/>
        <w:rPr>
          <w:sz w:val="28"/>
          <w:szCs w:val="28"/>
        </w:rPr>
      </w:pPr>
      <w:r w:rsidRPr="00C64B62">
        <w:rPr>
          <w:sz w:val="28"/>
          <w:szCs w:val="28"/>
        </w:rPr>
        <w:t>Выделенные средства городского бюджета направлялись на организацию деятельности МКУ «Ресурсно-методический центр развития и обеспечения жизнедеятельности муниципальной системы образования» в сумме 140 669,15 тыс. рублей. Исполнение составило 100,0% от плановых назначений (140 674,65 тыс. рублей).</w:t>
      </w:r>
    </w:p>
    <w:p w14:paraId="3C8DBFED" w14:textId="77777777" w:rsidR="001A5325" w:rsidRPr="00C64B62" w:rsidRDefault="001A5325" w:rsidP="001A5325">
      <w:pPr>
        <w:ind w:firstLine="709"/>
        <w:jc w:val="both"/>
        <w:rPr>
          <w:sz w:val="28"/>
          <w:szCs w:val="28"/>
        </w:rPr>
      </w:pPr>
      <w:r w:rsidRPr="00C64B62">
        <w:rPr>
          <w:sz w:val="28"/>
          <w:szCs w:val="28"/>
        </w:rPr>
        <w:t xml:space="preserve"> МКУ «ЦББУ» в сумме 38 601,21 тыс. рублей.</w:t>
      </w:r>
      <w:r w:rsidRPr="00C64B62">
        <w:rPr>
          <w:b/>
          <w:smallCaps/>
          <w:sz w:val="28"/>
          <w:szCs w:val="28"/>
        </w:rPr>
        <w:t xml:space="preserve"> </w:t>
      </w:r>
      <w:r w:rsidRPr="00C64B62">
        <w:rPr>
          <w:sz w:val="28"/>
          <w:szCs w:val="28"/>
        </w:rPr>
        <w:t>Исполнение составило 100% от плановых назначений (38 601,21 тыс. рублей).</w:t>
      </w:r>
    </w:p>
    <w:p w14:paraId="2508B879" w14:textId="77777777" w:rsidR="001A5325" w:rsidRPr="00C64B62" w:rsidRDefault="001A5325" w:rsidP="001A5325">
      <w:pPr>
        <w:ind w:firstLine="709"/>
        <w:jc w:val="both"/>
        <w:rPr>
          <w:sz w:val="28"/>
          <w:szCs w:val="28"/>
        </w:rPr>
      </w:pPr>
      <w:r w:rsidRPr="00C64B62">
        <w:rPr>
          <w:sz w:val="28"/>
        </w:rPr>
        <w:t xml:space="preserve">Произведены расходы в сумме 350,31 тыс. руб. на проведение мероприятий «Кадры Минусинска», которые включают такие </w:t>
      </w:r>
      <w:r w:rsidRPr="00C64B62">
        <w:rPr>
          <w:sz w:val="28"/>
          <w:szCs w:val="28"/>
        </w:rPr>
        <w:t xml:space="preserve">мероприятия и конкурсы в системе образования города </w:t>
      </w:r>
      <w:r w:rsidR="00E5137C" w:rsidRPr="00C64B62">
        <w:rPr>
          <w:sz w:val="28"/>
          <w:szCs w:val="28"/>
        </w:rPr>
        <w:t>Минусинска, как</w:t>
      </w:r>
      <w:r w:rsidRPr="00C64B62">
        <w:rPr>
          <w:sz w:val="28"/>
          <w:szCs w:val="28"/>
        </w:rPr>
        <w:t xml:space="preserve"> профессиональный конкурс педагогических работников «Лучший педагогический работник города Минусинска», профессиональный праздник «День воспитателя», «Августовский педагогический совет».</w:t>
      </w:r>
    </w:p>
    <w:p w14:paraId="5A99B779" w14:textId="77777777" w:rsidR="00C37341" w:rsidRPr="00C37341" w:rsidRDefault="00C37341" w:rsidP="00C37341">
      <w:pPr>
        <w:ind w:firstLine="709"/>
        <w:jc w:val="both"/>
        <w:rPr>
          <w:sz w:val="28"/>
          <w:szCs w:val="28"/>
        </w:rPr>
      </w:pPr>
      <w:r w:rsidRPr="00C37341">
        <w:rPr>
          <w:bCs/>
          <w:iCs/>
          <w:sz w:val="28"/>
          <w:szCs w:val="28"/>
        </w:rPr>
        <w:t>В соответствии с Методикой проведения оценки эффективности реализации муниципальных программы, настоящей муниципальной программе присвоено 2</w:t>
      </w:r>
      <w:r w:rsidRPr="00C64B62">
        <w:rPr>
          <w:bCs/>
          <w:iCs/>
          <w:sz w:val="28"/>
          <w:szCs w:val="28"/>
        </w:rPr>
        <w:t>6</w:t>
      </w:r>
      <w:r w:rsidRPr="00C37341">
        <w:rPr>
          <w:bCs/>
          <w:iCs/>
          <w:sz w:val="28"/>
          <w:szCs w:val="28"/>
        </w:rPr>
        <w:t xml:space="preserve"> баллов что соответствует эффективному уровню реализации муниципальной программы. </w:t>
      </w:r>
    </w:p>
    <w:p w14:paraId="37351960" w14:textId="66A211E4" w:rsidR="00C37341" w:rsidRPr="00A901EC" w:rsidRDefault="00C37341" w:rsidP="00A901EC">
      <w:pPr>
        <w:ind w:firstLine="709"/>
        <w:jc w:val="both"/>
        <w:rPr>
          <w:bCs/>
          <w:iCs/>
          <w:sz w:val="28"/>
          <w:szCs w:val="28"/>
        </w:rPr>
      </w:pPr>
      <w:r w:rsidRPr="00C37341">
        <w:rPr>
          <w:bCs/>
          <w:iCs/>
          <w:sz w:val="28"/>
          <w:szCs w:val="28"/>
        </w:rPr>
        <w:t>В связи с этим оценку деятельности касающейся реализации муниципальной программ, считать удовлетворительной.</w:t>
      </w:r>
    </w:p>
    <w:p w14:paraId="0B1B51F1" w14:textId="77777777" w:rsidR="001A5325" w:rsidRPr="00C64B62" w:rsidRDefault="001A5325" w:rsidP="001A5325"/>
    <w:p w14:paraId="32234AC4" w14:textId="77777777" w:rsidR="00455596" w:rsidRPr="00C64B62" w:rsidRDefault="00455596" w:rsidP="00455596">
      <w:pPr>
        <w:spacing w:after="200"/>
        <w:jc w:val="center"/>
        <w:rPr>
          <w:rFonts w:eastAsia="Calibri"/>
          <w:b/>
          <w:bCs/>
          <w:sz w:val="28"/>
          <w:szCs w:val="28"/>
          <w:lang w:eastAsia="en-US"/>
        </w:rPr>
      </w:pPr>
      <w:r w:rsidRPr="00C64B62">
        <w:rPr>
          <w:rFonts w:eastAsia="Calibri"/>
          <w:b/>
          <w:bCs/>
          <w:sz w:val="28"/>
          <w:szCs w:val="28"/>
          <w:lang w:eastAsia="en-US"/>
        </w:rPr>
        <w:t xml:space="preserve">Муниципальная программа «Информационное общество муниципального образования город Минусинск» </w:t>
      </w:r>
    </w:p>
    <w:p w14:paraId="0EF80E3C" w14:textId="77777777" w:rsidR="00CF6EFB" w:rsidRPr="00C64B62" w:rsidRDefault="00CF6EFB" w:rsidP="004A73C5">
      <w:pPr>
        <w:ind w:firstLine="709"/>
        <w:jc w:val="both"/>
        <w:rPr>
          <w:i/>
          <w:iCs/>
          <w:sz w:val="28"/>
          <w:szCs w:val="28"/>
        </w:rPr>
      </w:pPr>
      <w:r w:rsidRPr="00C64B62">
        <w:rPr>
          <w:i/>
          <w:iCs/>
          <w:sz w:val="28"/>
          <w:szCs w:val="28"/>
        </w:rPr>
        <w:t>Ответственный исполнитель муниципальной программы: Администрация горда Минусинска.</w:t>
      </w:r>
    </w:p>
    <w:p w14:paraId="5D46BCC8" w14:textId="77777777" w:rsidR="00CF6EFB" w:rsidRPr="00C64B62" w:rsidRDefault="00CF6EFB" w:rsidP="00CF6EFB">
      <w:pPr>
        <w:autoSpaceDE w:val="0"/>
        <w:autoSpaceDN w:val="0"/>
        <w:adjustRightInd w:val="0"/>
        <w:ind w:firstLine="708"/>
        <w:jc w:val="both"/>
        <w:rPr>
          <w:i/>
          <w:iCs/>
          <w:sz w:val="28"/>
          <w:szCs w:val="28"/>
        </w:rPr>
      </w:pPr>
      <w:r w:rsidRPr="00CF6EFB">
        <w:rPr>
          <w:i/>
          <w:iCs/>
          <w:sz w:val="28"/>
          <w:szCs w:val="28"/>
        </w:rPr>
        <w:t>Цели муниципальной программы</w:t>
      </w:r>
      <w:r w:rsidRPr="00C64B62">
        <w:rPr>
          <w:i/>
          <w:iCs/>
          <w:sz w:val="28"/>
          <w:szCs w:val="28"/>
        </w:rPr>
        <w:t>:</w:t>
      </w:r>
    </w:p>
    <w:p w14:paraId="7DC52C34" w14:textId="77777777" w:rsidR="00CF6EFB" w:rsidRPr="00C64B62" w:rsidRDefault="00CF6EFB" w:rsidP="004C60C0">
      <w:pPr>
        <w:autoSpaceDE w:val="0"/>
        <w:autoSpaceDN w:val="0"/>
        <w:adjustRightInd w:val="0"/>
        <w:ind w:firstLine="708"/>
        <w:jc w:val="both"/>
        <w:rPr>
          <w:sz w:val="28"/>
          <w:szCs w:val="28"/>
        </w:rPr>
      </w:pPr>
      <w:r w:rsidRPr="00CF6EFB">
        <w:rPr>
          <w:sz w:val="28"/>
          <w:szCs w:val="28"/>
        </w:rPr>
        <w:t xml:space="preserve"> </w:t>
      </w:r>
      <w:r w:rsidRPr="00C64B62">
        <w:rPr>
          <w:rFonts w:eastAsia="Calibri"/>
          <w:sz w:val="28"/>
          <w:szCs w:val="28"/>
          <w:lang w:eastAsia="en-US"/>
        </w:rPr>
        <w:t>Создание условий для повышения информационной открытости деятельности органов местного самоуправления (далее – ОМСУ) муниципального образования город Минусинск, дальнейшего развития гражданского общества и территориального общественного самоуправления, поддержки и развития социально ориентированных некоммерческих организаций.</w:t>
      </w:r>
    </w:p>
    <w:p w14:paraId="103DC825" w14:textId="77777777" w:rsidR="004C60C0" w:rsidRPr="00C64B62" w:rsidRDefault="004C60C0" w:rsidP="004C60C0">
      <w:pPr>
        <w:autoSpaceDE w:val="0"/>
        <w:autoSpaceDN w:val="0"/>
        <w:adjustRightInd w:val="0"/>
        <w:ind w:firstLine="708"/>
        <w:jc w:val="both"/>
        <w:rPr>
          <w:i/>
          <w:iCs/>
          <w:sz w:val="28"/>
          <w:szCs w:val="28"/>
        </w:rPr>
      </w:pPr>
      <w:r w:rsidRPr="00C64B62">
        <w:rPr>
          <w:i/>
          <w:iCs/>
          <w:sz w:val="28"/>
          <w:szCs w:val="28"/>
        </w:rPr>
        <w:t>Целевые показатели:</w:t>
      </w:r>
    </w:p>
    <w:p w14:paraId="2D33F3A8" w14:textId="77777777" w:rsidR="004C60C0" w:rsidRPr="00C64B62" w:rsidRDefault="004C60C0" w:rsidP="004C60C0">
      <w:pPr>
        <w:autoSpaceDE w:val="0"/>
        <w:autoSpaceDN w:val="0"/>
        <w:adjustRightInd w:val="0"/>
        <w:ind w:firstLine="708"/>
        <w:jc w:val="both"/>
        <w:rPr>
          <w:sz w:val="28"/>
          <w:szCs w:val="28"/>
        </w:rPr>
      </w:pPr>
      <w:r w:rsidRPr="00C64B62">
        <w:rPr>
          <w:sz w:val="28"/>
          <w:szCs w:val="28"/>
        </w:rPr>
        <w:t>Уровень удовлетворенности граждан качеством информирования населения о деятельности ОМСУ достигнут планового значения 30%.</w:t>
      </w:r>
    </w:p>
    <w:p w14:paraId="4CF698A9" w14:textId="7833FC36" w:rsidR="004C60C0" w:rsidRPr="00C64B62" w:rsidRDefault="004C60C0" w:rsidP="00E33055">
      <w:pPr>
        <w:autoSpaceDE w:val="0"/>
        <w:autoSpaceDN w:val="0"/>
        <w:adjustRightInd w:val="0"/>
        <w:ind w:firstLine="708"/>
        <w:jc w:val="both"/>
        <w:rPr>
          <w:sz w:val="28"/>
          <w:szCs w:val="28"/>
        </w:rPr>
      </w:pPr>
      <w:r w:rsidRPr="00C64B62">
        <w:rPr>
          <w:sz w:val="28"/>
          <w:szCs w:val="28"/>
        </w:rPr>
        <w:lastRenderedPageBreak/>
        <w:t>Количество ТОС, осуществляющих свою деятельность на территории города Минусинска, достигнут планового значения 4 единицы.</w:t>
      </w:r>
    </w:p>
    <w:p w14:paraId="2B4B6649" w14:textId="77777777" w:rsidR="004C60C0" w:rsidRPr="00C64B62" w:rsidRDefault="004C60C0" w:rsidP="004C60C0">
      <w:pPr>
        <w:autoSpaceDE w:val="0"/>
        <w:autoSpaceDN w:val="0"/>
        <w:adjustRightInd w:val="0"/>
        <w:ind w:firstLine="708"/>
        <w:jc w:val="both"/>
        <w:rPr>
          <w:sz w:val="28"/>
          <w:szCs w:val="28"/>
        </w:rPr>
      </w:pPr>
      <w:r w:rsidRPr="00C64B62">
        <w:rPr>
          <w:bCs/>
          <w:sz w:val="28"/>
          <w:szCs w:val="28"/>
        </w:rPr>
        <w:t>Количество информационных материалов о деятельности СОНКО в печатных и электронных СМИ, соцсетях достигнут планового значения 30 единиц.</w:t>
      </w:r>
    </w:p>
    <w:p w14:paraId="069FBEA9" w14:textId="77777777" w:rsidR="004A73C5" w:rsidRPr="00C64B62" w:rsidRDefault="004A73C5" w:rsidP="004A73C5">
      <w:pPr>
        <w:ind w:firstLine="709"/>
        <w:jc w:val="both"/>
        <w:rPr>
          <w:sz w:val="28"/>
        </w:rPr>
      </w:pPr>
      <w:r w:rsidRPr="00C64B62">
        <w:rPr>
          <w:sz w:val="28"/>
        </w:rPr>
        <w:t xml:space="preserve">В целом по муниципальной программе муниципального образования город Минусинск «Информационное общество муниципального образования город Минусинск» составил 100,0% или 1 841,71 тыс. рублей. </w:t>
      </w:r>
    </w:p>
    <w:p w14:paraId="39621F74" w14:textId="77777777" w:rsidR="004C60C0" w:rsidRPr="00C64B62" w:rsidRDefault="00455596" w:rsidP="004C60C0">
      <w:pPr>
        <w:jc w:val="both"/>
        <w:rPr>
          <w:rFonts w:eastAsia="Calibri"/>
          <w:sz w:val="28"/>
          <w:szCs w:val="28"/>
          <w:lang w:eastAsia="en-US"/>
        </w:rPr>
      </w:pPr>
      <w:r w:rsidRPr="00C64B62">
        <w:rPr>
          <w:rFonts w:eastAsia="Calibri"/>
          <w:sz w:val="12"/>
          <w:szCs w:val="12"/>
          <w:lang w:eastAsia="en-US"/>
        </w:rPr>
        <w:t xml:space="preserve">     </w:t>
      </w:r>
      <w:r w:rsidR="00843C4C" w:rsidRPr="00C64B62">
        <w:rPr>
          <w:rFonts w:eastAsia="Calibri"/>
          <w:sz w:val="28"/>
          <w:szCs w:val="28"/>
          <w:lang w:eastAsia="en-US"/>
        </w:rPr>
        <w:tab/>
      </w:r>
      <w:r w:rsidR="004C60C0" w:rsidRPr="00C64B62">
        <w:rPr>
          <w:rFonts w:eastAsia="Calibri"/>
          <w:sz w:val="28"/>
          <w:szCs w:val="28"/>
          <w:lang w:eastAsia="en-US"/>
        </w:rPr>
        <w:t xml:space="preserve">При реализации программы 2023 году реализовано 3 подпрограммы </w:t>
      </w:r>
    </w:p>
    <w:p w14:paraId="045D789D" w14:textId="77777777" w:rsidR="00455596" w:rsidRPr="00C64B62" w:rsidRDefault="00455596" w:rsidP="004C60C0">
      <w:pPr>
        <w:ind w:firstLine="708"/>
        <w:jc w:val="both"/>
        <w:rPr>
          <w:i/>
          <w:iCs/>
          <w:sz w:val="28"/>
          <w:szCs w:val="28"/>
          <w:lang w:eastAsia="en-US"/>
        </w:rPr>
      </w:pPr>
      <w:r w:rsidRPr="00C64B62">
        <w:rPr>
          <w:rFonts w:eastAsia="Calibri"/>
          <w:i/>
          <w:iCs/>
          <w:sz w:val="28"/>
          <w:szCs w:val="28"/>
          <w:lang w:eastAsia="en-US"/>
        </w:rPr>
        <w:t xml:space="preserve">Подпрограмма </w:t>
      </w:r>
      <w:r w:rsidRPr="00C64B62">
        <w:rPr>
          <w:i/>
          <w:iCs/>
          <w:sz w:val="28"/>
          <w:szCs w:val="28"/>
          <w:lang w:eastAsia="en-US"/>
        </w:rPr>
        <w:t>«Развитие информационного общества»</w:t>
      </w:r>
    </w:p>
    <w:p w14:paraId="10E8DFDA" w14:textId="77777777" w:rsidR="00455596" w:rsidRPr="00C64B62" w:rsidRDefault="004C60C0" w:rsidP="004C60C0">
      <w:pPr>
        <w:jc w:val="both"/>
        <w:rPr>
          <w:sz w:val="28"/>
          <w:szCs w:val="28"/>
          <w:lang w:eastAsia="en-US"/>
        </w:rPr>
      </w:pPr>
      <w:r w:rsidRPr="00C64B62">
        <w:rPr>
          <w:sz w:val="28"/>
          <w:szCs w:val="28"/>
          <w:lang w:eastAsia="en-US"/>
        </w:rPr>
        <w:tab/>
      </w:r>
      <w:r w:rsidRPr="008418F2">
        <w:rPr>
          <w:bCs/>
          <w:sz w:val="28"/>
          <w:szCs w:val="28"/>
          <w:lang w:eastAsia="en-US"/>
        </w:rPr>
        <w:t xml:space="preserve">По подпрограмме </w:t>
      </w:r>
      <w:r w:rsidRPr="00C64B62">
        <w:rPr>
          <w:bCs/>
          <w:sz w:val="28"/>
          <w:szCs w:val="28"/>
          <w:lang w:eastAsia="en-US"/>
        </w:rPr>
        <w:t xml:space="preserve">«Развитие информационного общества» </w:t>
      </w:r>
      <w:r w:rsidRPr="008418F2">
        <w:rPr>
          <w:bCs/>
          <w:sz w:val="28"/>
          <w:szCs w:val="28"/>
          <w:lang w:eastAsia="en-US"/>
        </w:rPr>
        <w:t xml:space="preserve">исполнение составило </w:t>
      </w:r>
      <w:r w:rsidRPr="00C64B62">
        <w:rPr>
          <w:bCs/>
          <w:sz w:val="28"/>
          <w:szCs w:val="28"/>
          <w:lang w:eastAsia="en-US"/>
        </w:rPr>
        <w:t>1 108,72</w:t>
      </w:r>
      <w:r w:rsidRPr="008418F2">
        <w:rPr>
          <w:bCs/>
          <w:sz w:val="28"/>
          <w:szCs w:val="28"/>
          <w:lang w:eastAsia="en-US"/>
        </w:rPr>
        <w:t xml:space="preserve">тыс. руб. или </w:t>
      </w:r>
      <w:r w:rsidRPr="00C64B62">
        <w:rPr>
          <w:bCs/>
          <w:sz w:val="28"/>
          <w:szCs w:val="28"/>
          <w:lang w:eastAsia="en-US"/>
        </w:rPr>
        <w:t>100</w:t>
      </w:r>
      <w:r w:rsidRPr="008418F2">
        <w:rPr>
          <w:bCs/>
          <w:sz w:val="28"/>
          <w:szCs w:val="28"/>
          <w:lang w:eastAsia="en-US"/>
        </w:rPr>
        <w:t xml:space="preserve"> % от уточненной бюджетной росписи </w:t>
      </w:r>
      <w:r w:rsidRPr="00C64B62">
        <w:rPr>
          <w:bCs/>
          <w:sz w:val="28"/>
          <w:szCs w:val="28"/>
          <w:lang w:eastAsia="en-US"/>
        </w:rPr>
        <w:t xml:space="preserve">1 108,72 </w:t>
      </w:r>
      <w:r w:rsidRPr="008418F2">
        <w:rPr>
          <w:bCs/>
          <w:sz w:val="28"/>
          <w:szCs w:val="28"/>
          <w:lang w:eastAsia="en-US"/>
        </w:rPr>
        <w:t>тыс. руб.</w:t>
      </w:r>
    </w:p>
    <w:p w14:paraId="4BBF2D44" w14:textId="77777777" w:rsidR="00455596" w:rsidRPr="00C64B62" w:rsidRDefault="00455596" w:rsidP="00961342">
      <w:pPr>
        <w:ind w:firstLine="708"/>
        <w:jc w:val="both"/>
        <w:rPr>
          <w:rFonts w:eastAsia="Calibri"/>
          <w:sz w:val="28"/>
          <w:szCs w:val="26"/>
          <w:lang w:eastAsia="en-US"/>
        </w:rPr>
      </w:pPr>
      <w:r w:rsidRPr="00C64B62">
        <w:rPr>
          <w:rFonts w:eastAsia="Calibri"/>
          <w:sz w:val="28"/>
          <w:szCs w:val="28"/>
          <w:lang w:eastAsia="en-US"/>
        </w:rPr>
        <w:t>Подпрограмма была</w:t>
      </w:r>
      <w:r w:rsidRPr="00C64B62">
        <w:rPr>
          <w:sz w:val="28"/>
          <w:szCs w:val="28"/>
          <w:lang w:eastAsia="en-US"/>
        </w:rPr>
        <w:t xml:space="preserve"> реализована посредством </w:t>
      </w:r>
      <w:r w:rsidRPr="00C64B62">
        <w:rPr>
          <w:rFonts w:eastAsia="Calibri"/>
          <w:sz w:val="28"/>
          <w:szCs w:val="28"/>
          <w:lang w:eastAsia="en-US"/>
        </w:rPr>
        <w:t>размещения, публикации информации о деятельности ОМСУ в средствах массовой информации (далее – СМИ) и социальных сетях с целью информирования населения об актуальных вопросах жизнедеятельности муниципалитета и работе администрации города, а также создания интервью руководства города на телевидении, создания баннеров социальной рекламы, печатной продукции (анкет,</w:t>
      </w:r>
      <w:r w:rsidRPr="00C64B62">
        <w:rPr>
          <w:rFonts w:eastAsia="Calibri"/>
          <w:sz w:val="28"/>
          <w:szCs w:val="26"/>
          <w:lang w:eastAsia="en-US"/>
        </w:rPr>
        <w:t xml:space="preserve"> листовок, брошюр, памяток) и других </w:t>
      </w:r>
      <w:r w:rsidRPr="00C64B62">
        <w:rPr>
          <w:rFonts w:eastAsia="Calibri"/>
          <w:sz w:val="28"/>
          <w:szCs w:val="22"/>
          <w:lang w:eastAsia="en-US"/>
        </w:rPr>
        <w:t>социально значимых информационных материалов для жителей города</w:t>
      </w:r>
      <w:r w:rsidRPr="00C64B62">
        <w:rPr>
          <w:rFonts w:eastAsia="Calibri"/>
          <w:sz w:val="22"/>
          <w:szCs w:val="22"/>
          <w:lang w:eastAsia="en-US"/>
        </w:rPr>
        <w:t xml:space="preserve"> </w:t>
      </w:r>
      <w:r w:rsidRPr="00C64B62">
        <w:rPr>
          <w:rFonts w:eastAsia="Calibri"/>
          <w:sz w:val="28"/>
          <w:szCs w:val="22"/>
          <w:lang w:eastAsia="en-US"/>
        </w:rPr>
        <w:t>Минусинска</w:t>
      </w:r>
      <w:r w:rsidRPr="00C64B62">
        <w:rPr>
          <w:rFonts w:eastAsia="Calibri"/>
          <w:sz w:val="28"/>
          <w:szCs w:val="26"/>
          <w:lang w:eastAsia="en-US"/>
        </w:rPr>
        <w:t xml:space="preserve">. </w:t>
      </w:r>
    </w:p>
    <w:p w14:paraId="00387441" w14:textId="77777777" w:rsidR="00455596" w:rsidRPr="00C64B62" w:rsidRDefault="00455596" w:rsidP="00455596">
      <w:pPr>
        <w:ind w:firstLine="708"/>
        <w:jc w:val="both"/>
        <w:rPr>
          <w:rFonts w:eastAsia="Calibri"/>
          <w:sz w:val="28"/>
          <w:szCs w:val="28"/>
          <w:lang w:eastAsia="en-US"/>
        </w:rPr>
      </w:pPr>
      <w:r w:rsidRPr="00C64B62">
        <w:rPr>
          <w:rFonts w:eastAsia="Calibri"/>
          <w:sz w:val="28"/>
          <w:szCs w:val="28"/>
          <w:lang w:eastAsia="en-US"/>
        </w:rPr>
        <w:t>В рамках достижения целевого индикатора «Количество видеосюжетов, информационных материалов в СМИ, баннеров социальной рекламы, полиграфической продукции» была усилена информационная работа по профилактике на территории города Минусинска пожарной безопасности, а также мошенничеств (изготовлено и распространено 3</w:t>
      </w:r>
      <w:r w:rsidR="00460077" w:rsidRPr="00C64B62">
        <w:rPr>
          <w:rFonts w:eastAsia="Calibri"/>
          <w:sz w:val="28"/>
          <w:szCs w:val="28"/>
          <w:lang w:eastAsia="en-US"/>
        </w:rPr>
        <w:t xml:space="preserve"> </w:t>
      </w:r>
      <w:r w:rsidRPr="00C64B62">
        <w:rPr>
          <w:rFonts w:eastAsia="Calibri"/>
          <w:sz w:val="28"/>
          <w:szCs w:val="28"/>
          <w:lang w:eastAsia="en-US"/>
        </w:rPr>
        <w:t>500 листовок и 1 баннер). Кроме того, изготовлено и распространено 1</w:t>
      </w:r>
      <w:r w:rsidR="00460077" w:rsidRPr="00C64B62">
        <w:rPr>
          <w:rFonts w:eastAsia="Calibri"/>
          <w:sz w:val="28"/>
          <w:szCs w:val="28"/>
          <w:lang w:eastAsia="en-US"/>
        </w:rPr>
        <w:t xml:space="preserve"> </w:t>
      </w:r>
      <w:r w:rsidRPr="00C64B62">
        <w:rPr>
          <w:rFonts w:eastAsia="Calibri"/>
          <w:sz w:val="28"/>
          <w:szCs w:val="28"/>
          <w:lang w:eastAsia="en-US"/>
        </w:rPr>
        <w:t>000 листовок о реализации национальных проектов России, 2 баннера социальной рекламы.</w:t>
      </w:r>
    </w:p>
    <w:p w14:paraId="10D0A055" w14:textId="77777777" w:rsidR="00455596" w:rsidRPr="00C64B62" w:rsidRDefault="00455596" w:rsidP="00455596">
      <w:pPr>
        <w:ind w:firstLine="708"/>
        <w:jc w:val="both"/>
        <w:rPr>
          <w:rFonts w:eastAsia="Calibri"/>
          <w:sz w:val="28"/>
          <w:szCs w:val="28"/>
          <w:lang w:eastAsia="en-US"/>
        </w:rPr>
      </w:pPr>
      <w:r w:rsidRPr="00C64B62">
        <w:rPr>
          <w:rFonts w:eastAsia="Calibri"/>
          <w:sz w:val="28"/>
          <w:szCs w:val="28"/>
          <w:lang w:eastAsia="en-US"/>
        </w:rPr>
        <w:t xml:space="preserve">Усилена работа по распространению информации в сети Интернет. Активно действуют страницы администрации города в «Одноклассниках», «ВКонтакте» и Telegram-канал. В последних двух также ведутся страницы Главы Минусинска. Продолжается активное взаимодействие с информационным порталом общественно-политической газеты города Минусинска и Минусинского района «Власть труда». Это позволило сохранить численные показатели подпрограммы. </w:t>
      </w:r>
    </w:p>
    <w:p w14:paraId="2EA391A2" w14:textId="77777777" w:rsidR="00455596" w:rsidRPr="00C64B62" w:rsidRDefault="00455596" w:rsidP="00455596">
      <w:pPr>
        <w:ind w:firstLine="708"/>
        <w:jc w:val="both"/>
        <w:rPr>
          <w:rFonts w:eastAsia="Calibri"/>
          <w:sz w:val="28"/>
          <w:szCs w:val="28"/>
          <w:lang w:eastAsia="en-US"/>
        </w:rPr>
      </w:pPr>
      <w:r w:rsidRPr="00C64B62">
        <w:rPr>
          <w:rFonts w:eastAsia="Calibri"/>
          <w:sz w:val="28"/>
          <w:szCs w:val="28"/>
          <w:lang w:eastAsia="en-US"/>
        </w:rPr>
        <w:t>Всего 2023 году опубликовано 4</w:t>
      </w:r>
      <w:r w:rsidR="00736317" w:rsidRPr="00C64B62">
        <w:rPr>
          <w:rFonts w:eastAsia="Calibri"/>
          <w:sz w:val="28"/>
          <w:szCs w:val="28"/>
          <w:lang w:eastAsia="en-US"/>
        </w:rPr>
        <w:t xml:space="preserve"> </w:t>
      </w:r>
      <w:r w:rsidRPr="00C64B62">
        <w:rPr>
          <w:rFonts w:eastAsia="Calibri"/>
          <w:sz w:val="28"/>
          <w:szCs w:val="28"/>
          <w:lang w:eastAsia="en-US"/>
        </w:rPr>
        <w:t xml:space="preserve">897 информационных материалов. В том числе, на возмездной основе изготовлено 6 телесюжетов </w:t>
      </w:r>
      <w:r w:rsidRPr="00C64B62">
        <w:rPr>
          <w:sz w:val="28"/>
          <w:szCs w:val="28"/>
          <w:lang w:eastAsia="en-US"/>
        </w:rPr>
        <w:t xml:space="preserve">различной тематики, опубликовано более 50 информационных материал в печатных СМИ, в интернет-изданиях размещено 56 публикаций </w:t>
      </w:r>
      <w:r w:rsidRPr="00C64B62">
        <w:rPr>
          <w:rFonts w:eastAsia="Calibri"/>
          <w:sz w:val="28"/>
          <w:szCs w:val="26"/>
          <w:lang w:eastAsia="en-US"/>
        </w:rPr>
        <w:t xml:space="preserve">и других </w:t>
      </w:r>
      <w:r w:rsidRPr="00C64B62">
        <w:rPr>
          <w:rFonts w:eastAsia="Calibri"/>
          <w:sz w:val="28"/>
          <w:szCs w:val="22"/>
          <w:lang w:eastAsia="en-US"/>
        </w:rPr>
        <w:t xml:space="preserve">социально значимых материалов. </w:t>
      </w:r>
    </w:p>
    <w:p w14:paraId="5416B0E6" w14:textId="77777777" w:rsidR="00455596" w:rsidRPr="00C64B62" w:rsidRDefault="00455596" w:rsidP="00455596">
      <w:pPr>
        <w:ind w:firstLine="708"/>
        <w:jc w:val="both"/>
        <w:rPr>
          <w:rFonts w:eastAsia="Calibri"/>
          <w:sz w:val="28"/>
          <w:szCs w:val="22"/>
          <w:lang w:eastAsia="en-US"/>
        </w:rPr>
      </w:pPr>
      <w:r w:rsidRPr="00C64B62">
        <w:rPr>
          <w:rFonts w:eastAsia="Calibri"/>
          <w:sz w:val="28"/>
          <w:szCs w:val="22"/>
          <w:lang w:eastAsia="en-US"/>
        </w:rPr>
        <w:t xml:space="preserve">Таким образом, исполнение показателя по данной подпрограмме, выраженного в количестве видеосюжетов, информационных материалов в </w:t>
      </w:r>
      <w:r w:rsidRPr="00C64B62">
        <w:rPr>
          <w:rFonts w:eastAsia="Calibri"/>
          <w:sz w:val="28"/>
          <w:szCs w:val="22"/>
          <w:lang w:eastAsia="en-US"/>
        </w:rPr>
        <w:lastRenderedPageBreak/>
        <w:t>СМИ, баннеров социальной рекламы, полиграфической продукции при плане в 10</w:t>
      </w:r>
      <w:r w:rsidR="00F54E5B" w:rsidRPr="00C64B62">
        <w:rPr>
          <w:rFonts w:eastAsia="Calibri"/>
          <w:sz w:val="28"/>
          <w:szCs w:val="22"/>
          <w:lang w:eastAsia="en-US"/>
        </w:rPr>
        <w:t xml:space="preserve"> </w:t>
      </w:r>
      <w:r w:rsidRPr="00C64B62">
        <w:rPr>
          <w:rFonts w:eastAsia="Calibri"/>
          <w:sz w:val="28"/>
          <w:szCs w:val="22"/>
          <w:lang w:eastAsia="en-US"/>
        </w:rPr>
        <w:t xml:space="preserve">000 ед. было исполнено на 100 %. </w:t>
      </w:r>
    </w:p>
    <w:p w14:paraId="058D4AB0" w14:textId="77777777" w:rsidR="00455596" w:rsidRPr="00C64B62" w:rsidRDefault="00455C7A" w:rsidP="00455596">
      <w:pPr>
        <w:autoSpaceDE w:val="0"/>
        <w:autoSpaceDN w:val="0"/>
        <w:adjustRightInd w:val="0"/>
        <w:ind w:firstLine="708"/>
        <w:rPr>
          <w:i/>
          <w:iCs/>
          <w:sz w:val="28"/>
          <w:szCs w:val="28"/>
          <w:lang w:eastAsia="en-US"/>
        </w:rPr>
      </w:pPr>
      <w:r w:rsidRPr="00C64B62">
        <w:rPr>
          <w:rFonts w:eastAsia="Calibri"/>
          <w:i/>
          <w:iCs/>
          <w:sz w:val="28"/>
          <w:szCs w:val="26"/>
          <w:lang w:eastAsia="en-US"/>
        </w:rPr>
        <w:t>П</w:t>
      </w:r>
      <w:r w:rsidRPr="00C64B62">
        <w:rPr>
          <w:rFonts w:eastAsia="Calibri"/>
          <w:i/>
          <w:iCs/>
          <w:sz w:val="28"/>
          <w:szCs w:val="28"/>
          <w:lang w:eastAsia="en-US"/>
        </w:rPr>
        <w:t>одпрограмма «</w:t>
      </w:r>
      <w:r w:rsidR="00455596" w:rsidRPr="00C64B62">
        <w:rPr>
          <w:i/>
          <w:iCs/>
          <w:sz w:val="28"/>
          <w:szCs w:val="28"/>
          <w:lang w:eastAsia="en-US"/>
        </w:rPr>
        <w:t>Развитие гражданского общества»</w:t>
      </w:r>
    </w:p>
    <w:p w14:paraId="18770154" w14:textId="0795265C" w:rsidR="00455596" w:rsidRPr="00C64B62" w:rsidRDefault="00455596" w:rsidP="00455596">
      <w:pPr>
        <w:autoSpaceDE w:val="0"/>
        <w:autoSpaceDN w:val="0"/>
        <w:adjustRightInd w:val="0"/>
        <w:ind w:firstLine="708"/>
        <w:jc w:val="both"/>
        <w:rPr>
          <w:bCs/>
          <w:sz w:val="28"/>
          <w:szCs w:val="28"/>
          <w:lang w:eastAsia="en-US"/>
        </w:rPr>
      </w:pPr>
      <w:r w:rsidRPr="00C64B62">
        <w:rPr>
          <w:sz w:val="28"/>
          <w:szCs w:val="28"/>
          <w:lang w:eastAsia="en-US"/>
        </w:rPr>
        <w:t xml:space="preserve">В рамках данной подпрограммы финансирование в 2023 году </w:t>
      </w:r>
      <w:r w:rsidR="00736317" w:rsidRPr="00C64B62">
        <w:rPr>
          <w:sz w:val="28"/>
          <w:szCs w:val="28"/>
          <w:lang w:eastAsia="en-US"/>
        </w:rPr>
        <w:t xml:space="preserve">не предусмотрено </w:t>
      </w:r>
      <w:r w:rsidRPr="00C64B62">
        <w:rPr>
          <w:bCs/>
          <w:sz w:val="28"/>
          <w:szCs w:val="28"/>
          <w:lang w:eastAsia="en-US"/>
        </w:rPr>
        <w:t>Администрацией города Минусинска ведется работа по информированию жителей о возможностях и особенностях ТОС: проводились консультации, организован круглый стол с руководителями НКО, принималось участие в заседаниях общественных организаций, распространялась информация о проводимых обучающих мероприятиях, в том числе по реализации инициативных проектов, вебинарах ОАТОС, праздничных мероприятиях ко Дню соседей и т.д.</w:t>
      </w:r>
    </w:p>
    <w:p w14:paraId="287AC09E" w14:textId="77777777" w:rsidR="00736317" w:rsidRPr="00C64B62" w:rsidRDefault="00455596" w:rsidP="00452220">
      <w:pPr>
        <w:autoSpaceDE w:val="0"/>
        <w:autoSpaceDN w:val="0"/>
        <w:adjustRightInd w:val="0"/>
        <w:ind w:firstLine="708"/>
        <w:jc w:val="both"/>
        <w:rPr>
          <w:bCs/>
          <w:sz w:val="28"/>
          <w:szCs w:val="28"/>
          <w:lang w:eastAsia="en-US"/>
        </w:rPr>
      </w:pPr>
      <w:r w:rsidRPr="00C64B62">
        <w:rPr>
          <w:bCs/>
          <w:sz w:val="28"/>
          <w:szCs w:val="28"/>
          <w:lang w:eastAsia="en-US"/>
        </w:rPr>
        <w:t>Увеличивается количество проведенных ТОСами мероприятий, направленных на повышение уровня благоустройства, развитие культуры и массового спорта</w:t>
      </w:r>
      <w:r w:rsidR="00452220" w:rsidRPr="00C64B62">
        <w:rPr>
          <w:bCs/>
          <w:sz w:val="28"/>
          <w:szCs w:val="28"/>
          <w:lang w:eastAsia="en-US"/>
        </w:rPr>
        <w:t xml:space="preserve">. </w:t>
      </w:r>
      <w:r w:rsidR="00736317" w:rsidRPr="00C64B62">
        <w:rPr>
          <w:bCs/>
          <w:sz w:val="28"/>
          <w:szCs w:val="28"/>
          <w:lang w:eastAsia="en-US"/>
        </w:rPr>
        <w:t>Реализован экологический проект ТОС «Убери берег реки Енисей». Денежные средства на реализацию данного проекта не предусмотрены.</w:t>
      </w:r>
    </w:p>
    <w:p w14:paraId="083C43B8" w14:textId="77777777" w:rsidR="00455596" w:rsidRPr="00C64B62" w:rsidRDefault="00455596" w:rsidP="00971733">
      <w:pPr>
        <w:autoSpaceDE w:val="0"/>
        <w:autoSpaceDN w:val="0"/>
        <w:adjustRightInd w:val="0"/>
        <w:ind w:firstLine="708"/>
        <w:jc w:val="both"/>
        <w:rPr>
          <w:rFonts w:eastAsia="SimSun"/>
          <w:i/>
          <w:iCs/>
          <w:kern w:val="2"/>
          <w:sz w:val="28"/>
          <w:szCs w:val="28"/>
          <w:lang w:eastAsia="ar-SA"/>
        </w:rPr>
      </w:pPr>
      <w:r w:rsidRPr="00C64B62">
        <w:rPr>
          <w:rFonts w:eastAsia="Calibri"/>
          <w:i/>
          <w:iCs/>
          <w:sz w:val="28"/>
          <w:szCs w:val="26"/>
          <w:lang w:eastAsia="en-US"/>
        </w:rPr>
        <w:t>П</w:t>
      </w:r>
      <w:r w:rsidRPr="00C64B62">
        <w:rPr>
          <w:rFonts w:eastAsia="Calibri"/>
          <w:i/>
          <w:iCs/>
          <w:sz w:val="28"/>
          <w:szCs w:val="28"/>
          <w:lang w:eastAsia="en-US"/>
        </w:rPr>
        <w:t>одпрограмма «</w:t>
      </w:r>
      <w:r w:rsidRPr="00C64B62">
        <w:rPr>
          <w:rFonts w:eastAsia="SimSun"/>
          <w:i/>
          <w:iCs/>
          <w:kern w:val="2"/>
          <w:sz w:val="28"/>
          <w:szCs w:val="28"/>
          <w:lang w:eastAsia="ar-SA"/>
        </w:rPr>
        <w:t>Поддержка социально ориентированных некоммерческих организаций г. Минусинска»</w:t>
      </w:r>
    </w:p>
    <w:p w14:paraId="0AFEA6EA" w14:textId="77777777" w:rsidR="00452220" w:rsidRPr="00C64B62" w:rsidRDefault="00452220" w:rsidP="00452220">
      <w:pPr>
        <w:autoSpaceDE w:val="0"/>
        <w:autoSpaceDN w:val="0"/>
        <w:adjustRightInd w:val="0"/>
        <w:ind w:firstLine="708"/>
        <w:jc w:val="both"/>
        <w:rPr>
          <w:rFonts w:eastAsia="SimSun"/>
          <w:bCs/>
          <w:kern w:val="2"/>
          <w:sz w:val="28"/>
          <w:szCs w:val="28"/>
          <w:lang w:eastAsia="ar-SA"/>
        </w:rPr>
      </w:pPr>
      <w:r w:rsidRPr="008418F2">
        <w:rPr>
          <w:rFonts w:eastAsia="SimSun"/>
          <w:bCs/>
          <w:kern w:val="2"/>
          <w:sz w:val="28"/>
          <w:szCs w:val="28"/>
          <w:lang w:eastAsia="ar-SA"/>
        </w:rPr>
        <w:t xml:space="preserve">По подпрограмме </w:t>
      </w:r>
      <w:r w:rsidRPr="00C64B62">
        <w:rPr>
          <w:rFonts w:eastAsia="SimSun"/>
          <w:bCs/>
          <w:kern w:val="2"/>
          <w:sz w:val="28"/>
          <w:szCs w:val="28"/>
          <w:lang w:eastAsia="ar-SA"/>
        </w:rPr>
        <w:t xml:space="preserve">«Поддержка социально ориентированных некоммерческих организаций г. Минусинска» </w:t>
      </w:r>
      <w:r w:rsidRPr="008418F2">
        <w:rPr>
          <w:rFonts w:eastAsia="SimSun"/>
          <w:bCs/>
          <w:kern w:val="2"/>
          <w:sz w:val="28"/>
          <w:szCs w:val="28"/>
          <w:lang w:eastAsia="ar-SA"/>
        </w:rPr>
        <w:t xml:space="preserve">исполнение составило </w:t>
      </w:r>
      <w:r w:rsidRPr="00C64B62">
        <w:rPr>
          <w:rFonts w:eastAsia="SimSun"/>
          <w:bCs/>
          <w:kern w:val="2"/>
          <w:sz w:val="28"/>
          <w:szCs w:val="28"/>
          <w:lang w:eastAsia="ar-SA"/>
        </w:rPr>
        <w:t>732,98</w:t>
      </w:r>
      <w:r w:rsidRPr="008418F2">
        <w:rPr>
          <w:rFonts w:eastAsia="SimSun"/>
          <w:bCs/>
          <w:kern w:val="2"/>
          <w:sz w:val="28"/>
          <w:szCs w:val="28"/>
          <w:lang w:eastAsia="ar-SA"/>
        </w:rPr>
        <w:t xml:space="preserve">тыс. руб. или </w:t>
      </w:r>
      <w:r w:rsidRPr="00C64B62">
        <w:rPr>
          <w:rFonts w:eastAsia="SimSun"/>
          <w:bCs/>
          <w:kern w:val="2"/>
          <w:sz w:val="28"/>
          <w:szCs w:val="28"/>
          <w:lang w:eastAsia="ar-SA"/>
        </w:rPr>
        <w:t>100</w:t>
      </w:r>
      <w:r w:rsidRPr="008418F2">
        <w:rPr>
          <w:rFonts w:eastAsia="SimSun"/>
          <w:bCs/>
          <w:kern w:val="2"/>
          <w:sz w:val="28"/>
          <w:szCs w:val="28"/>
          <w:lang w:eastAsia="ar-SA"/>
        </w:rPr>
        <w:t xml:space="preserve"> % от уточненной бюджетной росписи </w:t>
      </w:r>
      <w:r w:rsidRPr="00C64B62">
        <w:rPr>
          <w:rFonts w:eastAsia="SimSun"/>
          <w:bCs/>
          <w:kern w:val="2"/>
          <w:sz w:val="28"/>
          <w:szCs w:val="28"/>
          <w:lang w:eastAsia="ar-SA"/>
        </w:rPr>
        <w:t>732,98</w:t>
      </w:r>
      <w:r w:rsidRPr="008418F2">
        <w:rPr>
          <w:rFonts w:eastAsia="SimSun"/>
          <w:bCs/>
          <w:kern w:val="2"/>
          <w:sz w:val="28"/>
          <w:szCs w:val="28"/>
          <w:lang w:eastAsia="ar-SA"/>
        </w:rPr>
        <w:t>тыс. руб</w:t>
      </w:r>
      <w:r w:rsidRPr="00C64B62">
        <w:rPr>
          <w:rFonts w:eastAsia="SimSun"/>
          <w:bCs/>
          <w:kern w:val="2"/>
          <w:sz w:val="28"/>
          <w:szCs w:val="28"/>
          <w:lang w:eastAsia="ar-SA"/>
        </w:rPr>
        <w:t>.</w:t>
      </w:r>
    </w:p>
    <w:p w14:paraId="665613E8" w14:textId="77777777" w:rsidR="007D207F" w:rsidRPr="00C64B62" w:rsidRDefault="007D207F" w:rsidP="00452220">
      <w:pPr>
        <w:autoSpaceDE w:val="0"/>
        <w:autoSpaceDN w:val="0"/>
        <w:adjustRightInd w:val="0"/>
        <w:ind w:firstLine="708"/>
        <w:jc w:val="both"/>
        <w:rPr>
          <w:sz w:val="28"/>
          <w:szCs w:val="28"/>
          <w:lang w:eastAsia="en-US"/>
        </w:rPr>
      </w:pPr>
      <w:r w:rsidRPr="00C64B62">
        <w:rPr>
          <w:sz w:val="28"/>
          <w:szCs w:val="28"/>
          <w:lang w:eastAsia="en-US"/>
        </w:rPr>
        <w:t xml:space="preserve">В рамках </w:t>
      </w:r>
      <w:r w:rsidR="00452220" w:rsidRPr="00C64B62">
        <w:rPr>
          <w:sz w:val="28"/>
          <w:szCs w:val="28"/>
          <w:lang w:eastAsia="en-US"/>
        </w:rPr>
        <w:t>Подпрограммы исполнены</w:t>
      </w:r>
      <w:r w:rsidRPr="00C64B62">
        <w:rPr>
          <w:sz w:val="28"/>
          <w:szCs w:val="28"/>
          <w:lang w:eastAsia="en-US"/>
        </w:rPr>
        <w:t xml:space="preserve"> расходы на:</w:t>
      </w:r>
    </w:p>
    <w:p w14:paraId="0F468E44" w14:textId="77777777" w:rsidR="007D207F" w:rsidRPr="00C64B62" w:rsidRDefault="007D207F" w:rsidP="007D207F">
      <w:pPr>
        <w:autoSpaceDE w:val="0"/>
        <w:autoSpaceDN w:val="0"/>
        <w:adjustRightInd w:val="0"/>
        <w:ind w:firstLine="708"/>
        <w:jc w:val="both"/>
        <w:rPr>
          <w:sz w:val="28"/>
          <w:szCs w:val="28"/>
          <w:lang w:eastAsia="en-US"/>
        </w:rPr>
      </w:pPr>
      <w:r w:rsidRPr="00C64B62">
        <w:rPr>
          <w:sz w:val="28"/>
          <w:szCs w:val="28"/>
          <w:lang w:eastAsia="en-US"/>
        </w:rPr>
        <w:t>- финансовую поддержку социальных проектов СОНКО г. Минусинска в сумме 682,98 тыс. рублей (100%), в том числе за счет краевого бюджета 482,98 тыс. рублей, за счет средств бюджета города 200,00 тыс. рублей;</w:t>
      </w:r>
    </w:p>
    <w:p w14:paraId="20CC7828" w14:textId="77777777" w:rsidR="007D207F" w:rsidRPr="00C64B62" w:rsidRDefault="007D207F" w:rsidP="007D207F">
      <w:pPr>
        <w:autoSpaceDE w:val="0"/>
        <w:autoSpaceDN w:val="0"/>
        <w:adjustRightInd w:val="0"/>
        <w:ind w:firstLine="708"/>
        <w:jc w:val="both"/>
        <w:rPr>
          <w:sz w:val="28"/>
          <w:szCs w:val="28"/>
          <w:lang w:eastAsia="en-US"/>
        </w:rPr>
      </w:pPr>
      <w:r w:rsidRPr="00C64B62">
        <w:rPr>
          <w:sz w:val="28"/>
          <w:szCs w:val="28"/>
          <w:lang w:eastAsia="en-US"/>
        </w:rPr>
        <w:t xml:space="preserve">- проведение </w:t>
      </w:r>
      <w:r w:rsidRPr="00C64B62">
        <w:rPr>
          <w:bCs/>
          <w:sz w:val="28"/>
          <w:szCs w:val="28"/>
          <w:lang w:eastAsia="en-US"/>
        </w:rPr>
        <w:t>семинара «Программы и ресурсы, использующиеся в деятельности НКО» в сумме 50,00 тыс. рублей.</w:t>
      </w:r>
    </w:p>
    <w:p w14:paraId="5F2A6BDF" w14:textId="77777777" w:rsidR="00452220" w:rsidRPr="00C64B62" w:rsidRDefault="007D207F" w:rsidP="00452220">
      <w:pPr>
        <w:autoSpaceDE w:val="0"/>
        <w:autoSpaceDN w:val="0"/>
        <w:adjustRightInd w:val="0"/>
        <w:ind w:firstLine="708"/>
        <w:jc w:val="both"/>
        <w:rPr>
          <w:bCs/>
          <w:sz w:val="28"/>
          <w:szCs w:val="28"/>
          <w:lang w:eastAsia="en-US"/>
        </w:rPr>
      </w:pPr>
      <w:r w:rsidRPr="00C64B62">
        <w:rPr>
          <w:bCs/>
          <w:sz w:val="28"/>
          <w:szCs w:val="28"/>
          <w:lang w:eastAsia="en-US"/>
        </w:rPr>
        <w:t>В рамках реализации подпрограммы показатели результативности выполнены в полном объеме, а именно</w:t>
      </w:r>
    </w:p>
    <w:p w14:paraId="797945F1" w14:textId="77777777" w:rsidR="00452220" w:rsidRPr="00C64B62" w:rsidRDefault="00452220" w:rsidP="007D207F">
      <w:pPr>
        <w:autoSpaceDE w:val="0"/>
        <w:autoSpaceDN w:val="0"/>
        <w:adjustRightInd w:val="0"/>
        <w:ind w:firstLine="708"/>
        <w:jc w:val="both"/>
        <w:rPr>
          <w:bCs/>
          <w:sz w:val="28"/>
          <w:szCs w:val="28"/>
          <w:lang w:eastAsia="en-US"/>
        </w:rPr>
      </w:pPr>
      <w:r w:rsidRPr="00C64B62">
        <w:rPr>
          <w:bCs/>
          <w:sz w:val="28"/>
          <w:szCs w:val="28"/>
          <w:lang w:eastAsia="en-US"/>
        </w:rPr>
        <w:t>Количество СОНКО города Минусинска, получивших финансовую поддержку достигнуто планового значения 3 единицы.</w:t>
      </w:r>
    </w:p>
    <w:p w14:paraId="3C7D1906" w14:textId="77777777" w:rsidR="00452220" w:rsidRPr="00C64B62" w:rsidRDefault="00452220" w:rsidP="007D207F">
      <w:pPr>
        <w:autoSpaceDE w:val="0"/>
        <w:autoSpaceDN w:val="0"/>
        <w:adjustRightInd w:val="0"/>
        <w:ind w:firstLine="708"/>
        <w:jc w:val="both"/>
        <w:rPr>
          <w:bCs/>
          <w:sz w:val="28"/>
          <w:szCs w:val="28"/>
          <w:lang w:eastAsia="en-US"/>
        </w:rPr>
      </w:pPr>
      <w:r w:rsidRPr="00C64B62">
        <w:rPr>
          <w:bCs/>
          <w:sz w:val="28"/>
          <w:szCs w:val="28"/>
          <w:lang w:eastAsia="en-US"/>
        </w:rPr>
        <w:t xml:space="preserve">Количество проектов, реализованных СОНКО на территории города Минусинск достигнуто планового значения 8 единиц. </w:t>
      </w:r>
    </w:p>
    <w:p w14:paraId="2635D95E" w14:textId="77777777" w:rsidR="00452220" w:rsidRPr="00452220" w:rsidRDefault="00452220" w:rsidP="00452220">
      <w:pPr>
        <w:autoSpaceDE w:val="0"/>
        <w:autoSpaceDN w:val="0"/>
        <w:adjustRightInd w:val="0"/>
        <w:ind w:firstLine="708"/>
        <w:jc w:val="both"/>
        <w:rPr>
          <w:bCs/>
          <w:sz w:val="28"/>
          <w:szCs w:val="28"/>
          <w:lang w:eastAsia="en-US"/>
        </w:rPr>
      </w:pPr>
      <w:r w:rsidRPr="00452220">
        <w:rPr>
          <w:bCs/>
          <w:iCs/>
          <w:sz w:val="28"/>
          <w:szCs w:val="28"/>
          <w:lang w:eastAsia="en-US"/>
        </w:rPr>
        <w:t>В соответствии с Методикой проведения оценки эффективности реализации муниципальных программы, настоящей муниципальной программе присвоено 2</w:t>
      </w:r>
      <w:r w:rsidRPr="00C64B62">
        <w:rPr>
          <w:bCs/>
          <w:iCs/>
          <w:sz w:val="28"/>
          <w:szCs w:val="28"/>
          <w:lang w:eastAsia="en-US"/>
        </w:rPr>
        <w:t>8</w:t>
      </w:r>
      <w:r w:rsidRPr="00452220">
        <w:rPr>
          <w:bCs/>
          <w:iCs/>
          <w:sz w:val="28"/>
          <w:szCs w:val="28"/>
          <w:lang w:eastAsia="en-US"/>
        </w:rPr>
        <w:t xml:space="preserve"> баллов что соответствует </w:t>
      </w:r>
      <w:r w:rsidRPr="00C64B62">
        <w:rPr>
          <w:bCs/>
          <w:iCs/>
          <w:sz w:val="28"/>
          <w:szCs w:val="28"/>
          <w:lang w:eastAsia="en-US"/>
        </w:rPr>
        <w:t>высоко</w:t>
      </w:r>
      <w:r w:rsidRPr="00452220">
        <w:rPr>
          <w:bCs/>
          <w:iCs/>
          <w:sz w:val="28"/>
          <w:szCs w:val="28"/>
          <w:lang w:eastAsia="en-US"/>
        </w:rPr>
        <w:t xml:space="preserve">эффективному уровню реализации муниципальной программы. </w:t>
      </w:r>
    </w:p>
    <w:p w14:paraId="7AE0AAFC" w14:textId="6CF2A99D" w:rsidR="00452220" w:rsidRDefault="00452220" w:rsidP="000112B4">
      <w:pPr>
        <w:autoSpaceDE w:val="0"/>
        <w:autoSpaceDN w:val="0"/>
        <w:adjustRightInd w:val="0"/>
        <w:ind w:firstLine="708"/>
        <w:jc w:val="both"/>
        <w:rPr>
          <w:bCs/>
          <w:iCs/>
          <w:sz w:val="28"/>
          <w:szCs w:val="28"/>
          <w:lang w:eastAsia="en-US"/>
        </w:rPr>
      </w:pPr>
      <w:r w:rsidRPr="00452220">
        <w:rPr>
          <w:bCs/>
          <w:iCs/>
          <w:sz w:val="28"/>
          <w:szCs w:val="28"/>
          <w:lang w:eastAsia="en-US"/>
        </w:rPr>
        <w:t>В связи с этим оценку деятельности касающейся реализации муниципальной программ, считать удовлетворительной.</w:t>
      </w:r>
    </w:p>
    <w:p w14:paraId="3461E4F8" w14:textId="75433452" w:rsidR="005B1BB4" w:rsidRDefault="005B1BB4" w:rsidP="000112B4">
      <w:pPr>
        <w:autoSpaceDE w:val="0"/>
        <w:autoSpaceDN w:val="0"/>
        <w:adjustRightInd w:val="0"/>
        <w:ind w:firstLine="708"/>
        <w:jc w:val="both"/>
        <w:rPr>
          <w:bCs/>
          <w:iCs/>
          <w:sz w:val="28"/>
          <w:szCs w:val="28"/>
          <w:lang w:eastAsia="en-US"/>
        </w:rPr>
      </w:pPr>
    </w:p>
    <w:p w14:paraId="2E3B15A4" w14:textId="40E96010" w:rsidR="005B1BB4" w:rsidRDefault="005B1BB4" w:rsidP="000112B4">
      <w:pPr>
        <w:autoSpaceDE w:val="0"/>
        <w:autoSpaceDN w:val="0"/>
        <w:adjustRightInd w:val="0"/>
        <w:ind w:firstLine="708"/>
        <w:jc w:val="both"/>
        <w:rPr>
          <w:bCs/>
          <w:iCs/>
          <w:sz w:val="28"/>
          <w:szCs w:val="28"/>
          <w:lang w:eastAsia="en-US"/>
        </w:rPr>
      </w:pPr>
    </w:p>
    <w:p w14:paraId="541729D7" w14:textId="45C12194" w:rsidR="005B1BB4" w:rsidRDefault="005B1BB4" w:rsidP="000112B4">
      <w:pPr>
        <w:autoSpaceDE w:val="0"/>
        <w:autoSpaceDN w:val="0"/>
        <w:adjustRightInd w:val="0"/>
        <w:ind w:firstLine="708"/>
        <w:jc w:val="both"/>
        <w:rPr>
          <w:bCs/>
          <w:iCs/>
          <w:sz w:val="28"/>
          <w:szCs w:val="28"/>
          <w:lang w:eastAsia="en-US"/>
        </w:rPr>
      </w:pPr>
    </w:p>
    <w:p w14:paraId="1D320BF3" w14:textId="77777777" w:rsidR="005B1BB4" w:rsidRPr="00C64B62" w:rsidRDefault="005B1BB4" w:rsidP="000112B4">
      <w:pPr>
        <w:autoSpaceDE w:val="0"/>
        <w:autoSpaceDN w:val="0"/>
        <w:adjustRightInd w:val="0"/>
        <w:ind w:firstLine="708"/>
        <w:jc w:val="both"/>
        <w:rPr>
          <w:bCs/>
          <w:iCs/>
          <w:sz w:val="28"/>
          <w:szCs w:val="28"/>
          <w:lang w:eastAsia="en-US"/>
        </w:rPr>
      </w:pPr>
    </w:p>
    <w:p w14:paraId="320F7889" w14:textId="5541D1BF" w:rsidR="0034602B" w:rsidRPr="00C64B62" w:rsidRDefault="0034602B" w:rsidP="0034602B">
      <w:pPr>
        <w:suppressAutoHyphens/>
        <w:jc w:val="center"/>
        <w:rPr>
          <w:b/>
          <w:bCs/>
          <w:sz w:val="28"/>
          <w:szCs w:val="28"/>
        </w:rPr>
      </w:pPr>
      <w:r w:rsidRPr="00C64B62">
        <w:rPr>
          <w:b/>
          <w:sz w:val="28"/>
          <w:szCs w:val="28"/>
        </w:rPr>
        <w:lastRenderedPageBreak/>
        <w:t>Муниципальная программа</w:t>
      </w:r>
    </w:p>
    <w:p w14:paraId="168FE60E" w14:textId="77777777" w:rsidR="0034602B" w:rsidRPr="00C64B62" w:rsidRDefault="0034602B" w:rsidP="0034602B">
      <w:pPr>
        <w:suppressAutoHyphens/>
        <w:jc w:val="center"/>
        <w:rPr>
          <w:rFonts w:eastAsia="SimSun"/>
          <w:b/>
          <w:bCs/>
          <w:kern w:val="1"/>
          <w:sz w:val="28"/>
          <w:szCs w:val="28"/>
          <w:lang w:eastAsia="ar-SA"/>
        </w:rPr>
      </w:pPr>
      <w:r w:rsidRPr="00C64B62">
        <w:rPr>
          <w:rFonts w:eastAsia="SimSun"/>
          <w:b/>
          <w:bCs/>
          <w:kern w:val="1"/>
          <w:sz w:val="28"/>
          <w:szCs w:val="28"/>
          <w:lang w:eastAsia="ar-SA"/>
        </w:rPr>
        <w:t xml:space="preserve">«Безопасный город» </w:t>
      </w:r>
    </w:p>
    <w:p w14:paraId="29796919" w14:textId="77777777" w:rsidR="00DB6927" w:rsidRPr="00C64B62" w:rsidRDefault="00DB6927" w:rsidP="0034602B">
      <w:pPr>
        <w:suppressAutoHyphens/>
        <w:jc w:val="center"/>
        <w:rPr>
          <w:rFonts w:eastAsia="SimSun"/>
          <w:b/>
          <w:bCs/>
          <w:kern w:val="1"/>
          <w:sz w:val="28"/>
          <w:szCs w:val="28"/>
          <w:lang w:eastAsia="ar-SA"/>
        </w:rPr>
      </w:pPr>
    </w:p>
    <w:p w14:paraId="31C1BEE5" w14:textId="77777777" w:rsidR="000112B4" w:rsidRPr="00C64B62" w:rsidRDefault="004D3B67" w:rsidP="0034602B">
      <w:pPr>
        <w:ind w:firstLine="709"/>
        <w:jc w:val="both"/>
        <w:rPr>
          <w:sz w:val="28"/>
          <w:szCs w:val="28"/>
        </w:rPr>
      </w:pPr>
      <w:r w:rsidRPr="00C64B62">
        <w:rPr>
          <w:i/>
          <w:iCs/>
          <w:sz w:val="28"/>
          <w:szCs w:val="28"/>
        </w:rPr>
        <w:t>Ответственный исполнитель муниципальной программы:</w:t>
      </w:r>
      <w:r w:rsidRPr="00C64B62">
        <w:rPr>
          <w:sz w:val="28"/>
          <w:szCs w:val="28"/>
        </w:rPr>
        <w:t xml:space="preserve"> Администрация города Минусинска.</w:t>
      </w:r>
    </w:p>
    <w:p w14:paraId="70C536B9" w14:textId="77777777" w:rsidR="004D3B67" w:rsidRPr="00C64B62" w:rsidRDefault="004D3B67" w:rsidP="0034602B">
      <w:pPr>
        <w:ind w:firstLine="709"/>
        <w:jc w:val="both"/>
        <w:rPr>
          <w:i/>
          <w:iCs/>
          <w:sz w:val="28"/>
          <w:szCs w:val="28"/>
        </w:rPr>
      </w:pPr>
      <w:r w:rsidRPr="00C64B62">
        <w:rPr>
          <w:i/>
          <w:iCs/>
          <w:sz w:val="28"/>
          <w:szCs w:val="28"/>
        </w:rPr>
        <w:t xml:space="preserve">Соисполнитель муниципальной программы: </w:t>
      </w:r>
    </w:p>
    <w:p w14:paraId="58D147C0" w14:textId="77777777" w:rsidR="004D3B67" w:rsidRPr="00C64B62" w:rsidRDefault="004D3B67" w:rsidP="0034602B">
      <w:pPr>
        <w:ind w:firstLine="709"/>
        <w:jc w:val="both"/>
        <w:rPr>
          <w:sz w:val="28"/>
          <w:szCs w:val="28"/>
        </w:rPr>
      </w:pPr>
      <w:r w:rsidRPr="00C64B62">
        <w:rPr>
          <w:sz w:val="28"/>
          <w:szCs w:val="28"/>
        </w:rPr>
        <w:t>Управление образования администрации города Минусинска, Отдел культуры администрации города Минусинска.</w:t>
      </w:r>
    </w:p>
    <w:p w14:paraId="6FBA63FE" w14:textId="77777777" w:rsidR="004D3B67" w:rsidRPr="00C64B62" w:rsidRDefault="004D3B67" w:rsidP="004D3B67">
      <w:pPr>
        <w:autoSpaceDE w:val="0"/>
        <w:autoSpaceDN w:val="0"/>
        <w:adjustRightInd w:val="0"/>
        <w:ind w:firstLine="708"/>
        <w:jc w:val="both"/>
        <w:rPr>
          <w:i/>
          <w:iCs/>
          <w:sz w:val="28"/>
          <w:szCs w:val="28"/>
        </w:rPr>
      </w:pPr>
      <w:r w:rsidRPr="004D3B67">
        <w:rPr>
          <w:i/>
          <w:iCs/>
          <w:sz w:val="28"/>
          <w:szCs w:val="28"/>
        </w:rPr>
        <w:t>Цель муниципальной программы</w:t>
      </w:r>
      <w:r w:rsidRPr="00C64B62">
        <w:rPr>
          <w:i/>
          <w:iCs/>
          <w:sz w:val="28"/>
          <w:szCs w:val="28"/>
        </w:rPr>
        <w:t>:</w:t>
      </w:r>
    </w:p>
    <w:p w14:paraId="5C9AFFE8" w14:textId="77777777" w:rsidR="004D3B67" w:rsidRPr="004D3B67" w:rsidRDefault="004D3B67" w:rsidP="004D3B67">
      <w:pPr>
        <w:autoSpaceDE w:val="0"/>
        <w:autoSpaceDN w:val="0"/>
        <w:adjustRightInd w:val="0"/>
        <w:ind w:firstLine="708"/>
        <w:jc w:val="both"/>
        <w:rPr>
          <w:i/>
          <w:iCs/>
          <w:sz w:val="28"/>
          <w:szCs w:val="28"/>
        </w:rPr>
      </w:pPr>
      <w:r w:rsidRPr="004D3B67">
        <w:rPr>
          <w:i/>
          <w:iCs/>
          <w:sz w:val="28"/>
          <w:szCs w:val="28"/>
        </w:rPr>
        <w:t xml:space="preserve"> </w:t>
      </w:r>
      <w:r w:rsidRPr="00C64B62">
        <w:rPr>
          <w:sz w:val="28"/>
          <w:szCs w:val="28"/>
        </w:rPr>
        <w:t>Содействие повышению уровня антитеррористической защищенности, укреплению правопорядка, в том числе   по профилактике наркомании и незаконному обороту наркотических и психотропных средств, защита жизни и благополучия граждан, проживающих на территории  муниципального образования город Минусинск, повышение уровня защиты населения и территорий от чрезвычайных ситуаций природного и техногенного характера, обеспечение межнационального, межконфессионального согласия и общественно-политической стабильности на территории муниципального образования город Минусинск</w:t>
      </w:r>
      <w:r w:rsidRPr="00C64B62">
        <w:rPr>
          <w:i/>
          <w:iCs/>
          <w:sz w:val="28"/>
          <w:szCs w:val="28"/>
        </w:rPr>
        <w:t>.</w:t>
      </w:r>
    </w:p>
    <w:p w14:paraId="41585234" w14:textId="77777777" w:rsidR="004D3B67" w:rsidRPr="00C64B62" w:rsidRDefault="004D3B67" w:rsidP="00390E57">
      <w:pPr>
        <w:ind w:firstLine="709"/>
        <w:jc w:val="both"/>
        <w:rPr>
          <w:i/>
          <w:iCs/>
          <w:sz w:val="28"/>
          <w:szCs w:val="28"/>
        </w:rPr>
      </w:pPr>
      <w:r w:rsidRPr="00C64B62">
        <w:rPr>
          <w:i/>
          <w:iCs/>
          <w:sz w:val="28"/>
          <w:szCs w:val="28"/>
        </w:rPr>
        <w:t>Целевые показатели:</w:t>
      </w:r>
    </w:p>
    <w:p w14:paraId="74567672" w14:textId="77777777" w:rsidR="004D3B67" w:rsidRPr="00C64B62" w:rsidRDefault="004D3B67" w:rsidP="0034602B">
      <w:pPr>
        <w:ind w:firstLine="709"/>
        <w:jc w:val="both"/>
        <w:rPr>
          <w:sz w:val="28"/>
          <w:szCs w:val="28"/>
        </w:rPr>
      </w:pPr>
      <w:r w:rsidRPr="00C64B62">
        <w:rPr>
          <w:sz w:val="28"/>
          <w:szCs w:val="28"/>
        </w:rPr>
        <w:t>Количество зарегистрированных преступлений на каждые 10,0 тыс. человек достигнуто планового значения 244 единицы.</w:t>
      </w:r>
    </w:p>
    <w:p w14:paraId="340AE049" w14:textId="77777777" w:rsidR="004D3B67" w:rsidRPr="00C64B62" w:rsidRDefault="004D3B67" w:rsidP="004D3B67">
      <w:pPr>
        <w:ind w:firstLine="709"/>
        <w:jc w:val="both"/>
        <w:rPr>
          <w:sz w:val="28"/>
          <w:szCs w:val="28"/>
        </w:rPr>
      </w:pPr>
      <w:r w:rsidRPr="00C64B62">
        <w:rPr>
          <w:sz w:val="28"/>
          <w:szCs w:val="28"/>
        </w:rPr>
        <w:t xml:space="preserve">Количество правонарушений экстремистской и террористической направленности </w:t>
      </w:r>
      <w:r w:rsidR="00390E57" w:rsidRPr="00C64B62">
        <w:rPr>
          <w:sz w:val="28"/>
          <w:szCs w:val="28"/>
        </w:rPr>
        <w:t xml:space="preserve">достигнуто планового значения </w:t>
      </w:r>
      <w:r w:rsidRPr="00C64B62">
        <w:rPr>
          <w:sz w:val="28"/>
          <w:szCs w:val="28"/>
        </w:rPr>
        <w:t xml:space="preserve">0 единиц. </w:t>
      </w:r>
    </w:p>
    <w:p w14:paraId="204B2783" w14:textId="77777777" w:rsidR="004D3B67" w:rsidRPr="00C64B62" w:rsidRDefault="004D3B67" w:rsidP="0034602B">
      <w:pPr>
        <w:ind w:firstLine="709"/>
        <w:jc w:val="both"/>
        <w:rPr>
          <w:sz w:val="28"/>
          <w:szCs w:val="28"/>
        </w:rPr>
      </w:pPr>
      <w:r w:rsidRPr="00C64B62">
        <w:rPr>
          <w:sz w:val="28"/>
          <w:szCs w:val="28"/>
        </w:rPr>
        <w:t xml:space="preserve">Снижение количества лиц, погибших при ЧС по отношению к прошлому году </w:t>
      </w:r>
      <w:r w:rsidR="00390E57" w:rsidRPr="00C64B62">
        <w:rPr>
          <w:sz w:val="28"/>
          <w:szCs w:val="28"/>
        </w:rPr>
        <w:t xml:space="preserve">достигнуто планового значения </w:t>
      </w:r>
      <w:r w:rsidRPr="00C64B62">
        <w:rPr>
          <w:sz w:val="28"/>
          <w:szCs w:val="28"/>
        </w:rPr>
        <w:t>0</w:t>
      </w:r>
      <w:r w:rsidR="00455C7A" w:rsidRPr="00C64B62">
        <w:rPr>
          <w:sz w:val="28"/>
          <w:szCs w:val="28"/>
        </w:rPr>
        <w:t>%.</w:t>
      </w:r>
    </w:p>
    <w:p w14:paraId="7E37A201" w14:textId="77777777" w:rsidR="004D3B67" w:rsidRPr="00C64B62" w:rsidRDefault="00390E57" w:rsidP="0034602B">
      <w:pPr>
        <w:ind w:firstLine="709"/>
        <w:jc w:val="both"/>
        <w:rPr>
          <w:sz w:val="28"/>
          <w:szCs w:val="28"/>
        </w:rPr>
      </w:pPr>
      <w:r w:rsidRPr="00C64B62">
        <w:rPr>
          <w:sz w:val="28"/>
          <w:szCs w:val="28"/>
        </w:rPr>
        <w:t>Снижение количества ЧС по отношению к прошлому году достигнуто планового значения 0</w:t>
      </w:r>
      <w:r w:rsidR="00455C7A" w:rsidRPr="00C64B62">
        <w:rPr>
          <w:sz w:val="28"/>
          <w:szCs w:val="28"/>
        </w:rPr>
        <w:t>%.</w:t>
      </w:r>
    </w:p>
    <w:p w14:paraId="374F0344" w14:textId="77777777" w:rsidR="00390E57" w:rsidRPr="00C64B62" w:rsidRDefault="00390E57" w:rsidP="00390E57">
      <w:pPr>
        <w:ind w:firstLine="708"/>
        <w:jc w:val="both"/>
        <w:rPr>
          <w:sz w:val="28"/>
          <w:szCs w:val="28"/>
        </w:rPr>
      </w:pPr>
      <w:r w:rsidRPr="00C64B62">
        <w:rPr>
          <w:sz w:val="28"/>
          <w:szCs w:val="28"/>
        </w:rPr>
        <w:t xml:space="preserve">Количество зарегистрированных пожаров достигнуто планового значения 133 единицы. </w:t>
      </w:r>
    </w:p>
    <w:p w14:paraId="6D3D07C4" w14:textId="77777777" w:rsidR="00390E57" w:rsidRPr="00C64B62" w:rsidRDefault="00390E57" w:rsidP="00390E57">
      <w:pPr>
        <w:ind w:firstLine="708"/>
        <w:jc w:val="both"/>
        <w:rPr>
          <w:sz w:val="28"/>
          <w:szCs w:val="28"/>
        </w:rPr>
      </w:pPr>
      <w:r w:rsidRPr="00C64B62">
        <w:rPr>
          <w:sz w:val="28"/>
          <w:szCs w:val="28"/>
        </w:rPr>
        <w:t>Снижение числа погибших при пожарах по отношению к прошлому году</w:t>
      </w:r>
    </w:p>
    <w:p w14:paraId="595FCFA8" w14:textId="77777777" w:rsidR="00390E57" w:rsidRPr="00C64B62" w:rsidRDefault="00390E57" w:rsidP="00390E57">
      <w:pPr>
        <w:jc w:val="both"/>
        <w:rPr>
          <w:sz w:val="28"/>
          <w:szCs w:val="28"/>
        </w:rPr>
      </w:pPr>
      <w:r w:rsidRPr="00C64B62">
        <w:rPr>
          <w:sz w:val="28"/>
          <w:szCs w:val="28"/>
        </w:rPr>
        <w:t>достигнуто планового значения 2 человека (2022 год 4 человека).</w:t>
      </w:r>
    </w:p>
    <w:p w14:paraId="4BAE37C6" w14:textId="77777777" w:rsidR="00390E57" w:rsidRPr="00C64B62" w:rsidRDefault="00390E57" w:rsidP="0034602B">
      <w:pPr>
        <w:ind w:firstLine="709"/>
        <w:jc w:val="both"/>
        <w:rPr>
          <w:sz w:val="28"/>
          <w:szCs w:val="28"/>
        </w:rPr>
      </w:pPr>
      <w:r w:rsidRPr="00C64B62">
        <w:rPr>
          <w:sz w:val="28"/>
          <w:szCs w:val="28"/>
        </w:rPr>
        <w:t>Количество преступлений, совершенных на расовой, национальной, религиозной почве по отношению к прошлому году достигнуто планового значения 0%.</w:t>
      </w:r>
    </w:p>
    <w:p w14:paraId="759E754D" w14:textId="77777777" w:rsidR="00390E57" w:rsidRPr="00C64B62" w:rsidRDefault="00390E57" w:rsidP="00390E57">
      <w:pPr>
        <w:ind w:firstLine="709"/>
        <w:jc w:val="both"/>
        <w:rPr>
          <w:sz w:val="28"/>
          <w:szCs w:val="28"/>
        </w:rPr>
      </w:pPr>
      <w:r w:rsidRPr="00C64B62">
        <w:rPr>
          <w:sz w:val="28"/>
          <w:szCs w:val="28"/>
        </w:rPr>
        <w:t>Количество преступлений, связанных с незаконным оборотом наркотиков по сравнению с предыдущим годом достигнуто планового значения 140%.</w:t>
      </w:r>
    </w:p>
    <w:p w14:paraId="5B070B06" w14:textId="77777777" w:rsidR="0034602B" w:rsidRPr="00C64B62" w:rsidRDefault="0034602B" w:rsidP="0034602B">
      <w:pPr>
        <w:ind w:firstLine="709"/>
        <w:jc w:val="both"/>
        <w:rPr>
          <w:sz w:val="28"/>
          <w:szCs w:val="28"/>
        </w:rPr>
      </w:pPr>
      <w:r w:rsidRPr="00C64B62">
        <w:rPr>
          <w:sz w:val="28"/>
          <w:szCs w:val="28"/>
        </w:rPr>
        <w:t xml:space="preserve">В целом по муниципальной программе муниципального образования город Минусинск «Безопасный город» расходы исполнены в сумме 3 272,80 тыс. рублей или 92,78% от уточненной бюджетной росписи, из них: </w:t>
      </w:r>
    </w:p>
    <w:p w14:paraId="383ECF5B" w14:textId="77777777" w:rsidR="0034602B" w:rsidRPr="00C64B62" w:rsidRDefault="0034602B" w:rsidP="0034602B">
      <w:pPr>
        <w:ind w:firstLine="709"/>
        <w:jc w:val="both"/>
        <w:rPr>
          <w:sz w:val="28"/>
          <w:szCs w:val="28"/>
        </w:rPr>
      </w:pPr>
      <w:r w:rsidRPr="00C64B62">
        <w:rPr>
          <w:sz w:val="28"/>
          <w:szCs w:val="28"/>
        </w:rPr>
        <w:t>- за счет средств бюджета города 1700,75 тыс. рублей;</w:t>
      </w:r>
    </w:p>
    <w:p w14:paraId="5CA5984B" w14:textId="77777777" w:rsidR="007D207F" w:rsidRPr="00C64B62" w:rsidRDefault="0034602B" w:rsidP="00390E57">
      <w:pPr>
        <w:ind w:firstLine="709"/>
        <w:jc w:val="both"/>
        <w:rPr>
          <w:sz w:val="28"/>
          <w:szCs w:val="28"/>
        </w:rPr>
      </w:pPr>
      <w:r w:rsidRPr="00C64B62">
        <w:rPr>
          <w:sz w:val="28"/>
          <w:szCs w:val="28"/>
        </w:rPr>
        <w:t>- за счет средств краевого бюджета 1572,04 тыс. рублей.</w:t>
      </w:r>
    </w:p>
    <w:p w14:paraId="57D064F7" w14:textId="77777777" w:rsidR="00390E57" w:rsidRPr="00C64B62" w:rsidRDefault="00390E57" w:rsidP="00390E57">
      <w:pPr>
        <w:ind w:firstLine="709"/>
        <w:jc w:val="both"/>
        <w:rPr>
          <w:sz w:val="28"/>
          <w:szCs w:val="28"/>
        </w:rPr>
      </w:pPr>
      <w:r w:rsidRPr="00C64B62">
        <w:rPr>
          <w:sz w:val="28"/>
          <w:szCs w:val="28"/>
        </w:rPr>
        <w:lastRenderedPageBreak/>
        <w:t xml:space="preserve">При реализации муниципальной программы реализовано в 2023 году 5 подпрограмм. </w:t>
      </w:r>
    </w:p>
    <w:p w14:paraId="70BE2AE6" w14:textId="77777777" w:rsidR="0034602B" w:rsidRPr="00C64B62" w:rsidRDefault="0034602B" w:rsidP="0034602B">
      <w:pPr>
        <w:ind w:right="22" w:firstLine="709"/>
        <w:jc w:val="both"/>
        <w:rPr>
          <w:i/>
          <w:iCs/>
          <w:sz w:val="28"/>
          <w:szCs w:val="28"/>
        </w:rPr>
      </w:pPr>
      <w:r w:rsidRPr="00C64B62">
        <w:rPr>
          <w:i/>
          <w:iCs/>
          <w:sz w:val="28"/>
          <w:szCs w:val="28"/>
        </w:rPr>
        <w:t>Подпрограмма «Профилактика терроризма и экстремизма на территории города Минусинска»</w:t>
      </w:r>
    </w:p>
    <w:p w14:paraId="4A80AB38" w14:textId="77777777" w:rsidR="00346DEB" w:rsidRPr="00C64B62" w:rsidRDefault="00390E57" w:rsidP="00390E57">
      <w:pPr>
        <w:ind w:right="22" w:firstLine="709"/>
        <w:jc w:val="both"/>
        <w:rPr>
          <w:bCs/>
          <w:sz w:val="28"/>
          <w:szCs w:val="28"/>
        </w:rPr>
      </w:pPr>
      <w:r w:rsidRPr="00390E57">
        <w:rPr>
          <w:bCs/>
          <w:sz w:val="28"/>
          <w:szCs w:val="28"/>
        </w:rPr>
        <w:t xml:space="preserve">По подпрограмме </w:t>
      </w:r>
      <w:r w:rsidRPr="00C64B62">
        <w:rPr>
          <w:bCs/>
          <w:sz w:val="28"/>
          <w:szCs w:val="28"/>
        </w:rPr>
        <w:t>«Профилактика терроризма и экстремизма на территории города Минусинска»</w:t>
      </w:r>
      <w:r w:rsidRPr="00390E57">
        <w:rPr>
          <w:bCs/>
          <w:sz w:val="28"/>
          <w:szCs w:val="28"/>
        </w:rPr>
        <w:t xml:space="preserve"> исполнение составило </w:t>
      </w:r>
      <w:r w:rsidRPr="00C64B62">
        <w:rPr>
          <w:bCs/>
          <w:sz w:val="28"/>
          <w:szCs w:val="28"/>
        </w:rPr>
        <w:t xml:space="preserve">31,62 </w:t>
      </w:r>
      <w:r w:rsidRPr="00390E57">
        <w:rPr>
          <w:bCs/>
          <w:sz w:val="28"/>
          <w:szCs w:val="28"/>
        </w:rPr>
        <w:t xml:space="preserve">тыс. руб. или 100 % от уточненной бюджетной росписи </w:t>
      </w:r>
      <w:r w:rsidRPr="00C64B62">
        <w:rPr>
          <w:bCs/>
          <w:sz w:val="28"/>
          <w:szCs w:val="28"/>
        </w:rPr>
        <w:t xml:space="preserve">31,62 </w:t>
      </w:r>
      <w:r w:rsidRPr="00390E57">
        <w:rPr>
          <w:bCs/>
          <w:sz w:val="28"/>
          <w:szCs w:val="28"/>
        </w:rPr>
        <w:t>тыс. руб.</w:t>
      </w:r>
    </w:p>
    <w:p w14:paraId="45357250" w14:textId="77777777" w:rsidR="009663F3" w:rsidRPr="00C64B62" w:rsidRDefault="0034602B" w:rsidP="00390E57">
      <w:pPr>
        <w:ind w:right="22" w:firstLine="567"/>
        <w:jc w:val="both"/>
        <w:rPr>
          <w:sz w:val="28"/>
          <w:szCs w:val="28"/>
        </w:rPr>
      </w:pPr>
      <w:r w:rsidRPr="00C64B62">
        <w:rPr>
          <w:sz w:val="28"/>
          <w:szCs w:val="28"/>
        </w:rPr>
        <w:t xml:space="preserve">Выделенные средства в сумме 31,62 тыс. рублей за счет средств бюджета города были направлены на изготовление буклетов и листовок с информацией антитеррористической направленности </w:t>
      </w:r>
      <w:r w:rsidR="00390E57" w:rsidRPr="00C64B62">
        <w:rPr>
          <w:sz w:val="28"/>
          <w:szCs w:val="28"/>
        </w:rPr>
        <w:t>достигнуто планового значения</w:t>
      </w:r>
      <w:r w:rsidRPr="00C64B62">
        <w:rPr>
          <w:sz w:val="28"/>
          <w:szCs w:val="28"/>
        </w:rPr>
        <w:t xml:space="preserve"> 9 тыс. листовок.</w:t>
      </w:r>
    </w:p>
    <w:p w14:paraId="2E6F4147" w14:textId="77777777" w:rsidR="00390E57" w:rsidRPr="00C64B62" w:rsidRDefault="00390E57" w:rsidP="00390E57">
      <w:pPr>
        <w:ind w:right="22" w:firstLine="567"/>
        <w:jc w:val="both"/>
        <w:rPr>
          <w:sz w:val="28"/>
          <w:szCs w:val="28"/>
        </w:rPr>
      </w:pPr>
      <w:r w:rsidRPr="00C64B62">
        <w:rPr>
          <w:sz w:val="28"/>
          <w:szCs w:val="28"/>
        </w:rPr>
        <w:t>Количество совершенных террористических актов достигнуто планового значения 0 единиц.</w:t>
      </w:r>
    </w:p>
    <w:p w14:paraId="7D280EF1" w14:textId="77777777" w:rsidR="00390E57" w:rsidRPr="00C64B62" w:rsidRDefault="00390E57" w:rsidP="00390E57">
      <w:pPr>
        <w:ind w:right="22" w:firstLine="567"/>
        <w:jc w:val="both"/>
        <w:rPr>
          <w:sz w:val="28"/>
          <w:szCs w:val="28"/>
        </w:rPr>
      </w:pPr>
      <w:r w:rsidRPr="00C64B62">
        <w:rPr>
          <w:sz w:val="28"/>
          <w:szCs w:val="28"/>
        </w:rPr>
        <w:t xml:space="preserve">Динамика изменения количества зарегистрированных преступлений и административных правонарушений экстремисткой направленности, выявленных лиц, совершивших такие преступления достигнуто планового значения 0 единиц. </w:t>
      </w:r>
    </w:p>
    <w:p w14:paraId="04D21EB4" w14:textId="77777777" w:rsidR="0034602B" w:rsidRPr="00C64B62" w:rsidRDefault="00390E57" w:rsidP="0034602B">
      <w:pPr>
        <w:ind w:right="22" w:firstLine="567"/>
        <w:jc w:val="both"/>
        <w:rPr>
          <w:i/>
          <w:iCs/>
          <w:sz w:val="28"/>
          <w:szCs w:val="28"/>
        </w:rPr>
      </w:pPr>
      <w:r w:rsidRPr="00C64B62">
        <w:rPr>
          <w:i/>
          <w:iCs/>
          <w:sz w:val="28"/>
          <w:szCs w:val="28"/>
        </w:rPr>
        <w:t>Подпрограмма «</w:t>
      </w:r>
      <w:r w:rsidR="0034602B" w:rsidRPr="00C64B62">
        <w:rPr>
          <w:i/>
          <w:iCs/>
          <w:sz w:val="28"/>
          <w:szCs w:val="28"/>
        </w:rPr>
        <w:t>Профилактика правонарушений и предупреждение преступлений в муниципальном образовании город Минусинск»</w:t>
      </w:r>
    </w:p>
    <w:p w14:paraId="0BF08947" w14:textId="77777777" w:rsidR="00390E57" w:rsidRPr="00C64B62" w:rsidRDefault="00390E57" w:rsidP="00D37307">
      <w:pPr>
        <w:ind w:right="22" w:firstLine="567"/>
        <w:jc w:val="both"/>
        <w:rPr>
          <w:bCs/>
          <w:sz w:val="28"/>
          <w:szCs w:val="28"/>
        </w:rPr>
      </w:pPr>
      <w:r w:rsidRPr="00390E57">
        <w:rPr>
          <w:bCs/>
          <w:sz w:val="28"/>
          <w:szCs w:val="28"/>
        </w:rPr>
        <w:t xml:space="preserve">По подпрограмме </w:t>
      </w:r>
      <w:r w:rsidRPr="00C64B62">
        <w:rPr>
          <w:bCs/>
          <w:sz w:val="28"/>
          <w:szCs w:val="28"/>
        </w:rPr>
        <w:t xml:space="preserve">«Профилактика правонарушений и предупреждение преступлений в муниципальном образовании город Минусинск» </w:t>
      </w:r>
      <w:r w:rsidRPr="00390E57">
        <w:rPr>
          <w:bCs/>
          <w:sz w:val="28"/>
          <w:szCs w:val="28"/>
        </w:rPr>
        <w:t xml:space="preserve">исполнение составило </w:t>
      </w:r>
      <w:r w:rsidRPr="00C64B62">
        <w:rPr>
          <w:bCs/>
          <w:sz w:val="28"/>
          <w:szCs w:val="28"/>
        </w:rPr>
        <w:t xml:space="preserve">410,54 </w:t>
      </w:r>
      <w:r w:rsidRPr="00390E57">
        <w:rPr>
          <w:bCs/>
          <w:sz w:val="28"/>
          <w:szCs w:val="28"/>
        </w:rPr>
        <w:t xml:space="preserve">тыс. руб. или 100 % от уточненной бюджетной росписи </w:t>
      </w:r>
      <w:r w:rsidR="00D37307" w:rsidRPr="00C64B62">
        <w:rPr>
          <w:bCs/>
          <w:sz w:val="28"/>
          <w:szCs w:val="28"/>
        </w:rPr>
        <w:t xml:space="preserve">410,54 </w:t>
      </w:r>
      <w:r w:rsidRPr="00390E57">
        <w:rPr>
          <w:bCs/>
          <w:sz w:val="28"/>
          <w:szCs w:val="28"/>
        </w:rPr>
        <w:t>тыс. руб.</w:t>
      </w:r>
    </w:p>
    <w:p w14:paraId="25CF30E0" w14:textId="77777777" w:rsidR="0034602B" w:rsidRPr="00C64B62" w:rsidRDefault="0034602B" w:rsidP="00CC7D62">
      <w:pPr>
        <w:ind w:firstLine="567"/>
        <w:jc w:val="both"/>
        <w:rPr>
          <w:sz w:val="28"/>
          <w:szCs w:val="28"/>
        </w:rPr>
      </w:pPr>
      <w:r w:rsidRPr="00C64B62">
        <w:rPr>
          <w:sz w:val="28"/>
          <w:szCs w:val="28"/>
        </w:rPr>
        <w:t>Выделенные средства в сумме 10,54 тыс. рублей были направлены на изготовление буклетов и листовок, 400,00 тыс. руб. на материальное стимулирование добровольной народной дружины.</w:t>
      </w:r>
    </w:p>
    <w:p w14:paraId="1892D12D" w14:textId="77777777" w:rsidR="00346DEB" w:rsidRPr="00C64B62" w:rsidRDefault="0027204C" w:rsidP="00346DEB">
      <w:pPr>
        <w:ind w:firstLine="567"/>
        <w:jc w:val="both"/>
        <w:rPr>
          <w:i/>
          <w:iCs/>
          <w:sz w:val="28"/>
          <w:szCs w:val="28"/>
        </w:rPr>
      </w:pPr>
      <w:r w:rsidRPr="00C64B62">
        <w:rPr>
          <w:i/>
          <w:iCs/>
          <w:sz w:val="28"/>
          <w:szCs w:val="28"/>
        </w:rPr>
        <w:t>Подпрограмма «Защита</w:t>
      </w:r>
      <w:r w:rsidR="0034602B" w:rsidRPr="00C64B62">
        <w:rPr>
          <w:i/>
          <w:iCs/>
          <w:sz w:val="28"/>
          <w:szCs w:val="28"/>
        </w:rPr>
        <w:t xml:space="preserve">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w:t>
      </w:r>
    </w:p>
    <w:p w14:paraId="536F6FFB" w14:textId="77777777" w:rsidR="0027204C" w:rsidRPr="00C64B62" w:rsidRDefault="0027204C" w:rsidP="0027204C">
      <w:pPr>
        <w:ind w:firstLine="567"/>
        <w:jc w:val="both"/>
        <w:rPr>
          <w:bCs/>
          <w:sz w:val="28"/>
          <w:szCs w:val="28"/>
        </w:rPr>
      </w:pPr>
      <w:r w:rsidRPr="0027204C">
        <w:rPr>
          <w:bCs/>
          <w:sz w:val="28"/>
          <w:szCs w:val="28"/>
        </w:rPr>
        <w:t xml:space="preserve">По подпрограмме </w:t>
      </w:r>
      <w:r w:rsidRPr="00C64B62">
        <w:rPr>
          <w:bCs/>
          <w:sz w:val="28"/>
          <w:szCs w:val="28"/>
        </w:rPr>
        <w:t xml:space="preserve">«Защита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w:t>
      </w:r>
      <w:r w:rsidRPr="0027204C">
        <w:rPr>
          <w:bCs/>
          <w:sz w:val="28"/>
          <w:szCs w:val="28"/>
        </w:rPr>
        <w:t xml:space="preserve">исполнение составило </w:t>
      </w:r>
      <w:r w:rsidRPr="00C64B62">
        <w:rPr>
          <w:bCs/>
          <w:sz w:val="28"/>
          <w:szCs w:val="28"/>
        </w:rPr>
        <w:t xml:space="preserve">2 570,33 </w:t>
      </w:r>
      <w:r w:rsidRPr="0027204C">
        <w:rPr>
          <w:bCs/>
          <w:sz w:val="28"/>
          <w:szCs w:val="28"/>
        </w:rPr>
        <w:t xml:space="preserve">тыс. руб. или </w:t>
      </w:r>
      <w:r w:rsidRPr="00C64B62">
        <w:rPr>
          <w:bCs/>
          <w:sz w:val="28"/>
          <w:szCs w:val="28"/>
        </w:rPr>
        <w:t>90,99 %</w:t>
      </w:r>
      <w:r w:rsidRPr="0027204C">
        <w:rPr>
          <w:bCs/>
          <w:sz w:val="28"/>
          <w:szCs w:val="28"/>
        </w:rPr>
        <w:t xml:space="preserve"> от уточненной бюджетной росписи </w:t>
      </w:r>
      <w:r w:rsidRPr="00C64B62">
        <w:rPr>
          <w:bCs/>
          <w:sz w:val="28"/>
          <w:szCs w:val="28"/>
        </w:rPr>
        <w:t xml:space="preserve">2 824,85 </w:t>
      </w:r>
      <w:r w:rsidRPr="0027204C">
        <w:rPr>
          <w:bCs/>
          <w:sz w:val="28"/>
          <w:szCs w:val="28"/>
        </w:rPr>
        <w:t>тыс. руб.</w:t>
      </w:r>
    </w:p>
    <w:p w14:paraId="7527D8B5" w14:textId="77777777" w:rsidR="0034602B" w:rsidRPr="00C64B62" w:rsidRDefault="0034602B" w:rsidP="0034602B">
      <w:pPr>
        <w:ind w:firstLine="567"/>
        <w:jc w:val="both"/>
        <w:rPr>
          <w:sz w:val="28"/>
          <w:szCs w:val="28"/>
        </w:rPr>
      </w:pPr>
      <w:r w:rsidRPr="00C64B62">
        <w:rPr>
          <w:sz w:val="28"/>
          <w:szCs w:val="28"/>
        </w:rPr>
        <w:t xml:space="preserve">При реализации данной подпрограммы были достигнуты следующие показатели:  </w:t>
      </w:r>
    </w:p>
    <w:p w14:paraId="14B18082" w14:textId="77777777" w:rsidR="00654675" w:rsidRPr="00C64B62" w:rsidRDefault="00654675" w:rsidP="0034602B">
      <w:pPr>
        <w:ind w:firstLine="567"/>
        <w:jc w:val="both"/>
        <w:rPr>
          <w:sz w:val="28"/>
          <w:szCs w:val="28"/>
        </w:rPr>
      </w:pPr>
      <w:r w:rsidRPr="00C64B62">
        <w:rPr>
          <w:sz w:val="28"/>
          <w:szCs w:val="28"/>
        </w:rPr>
        <w:t xml:space="preserve">Доля обеспеченности резервами материально-технических ресурсов для ликвидации чрезвычайных ситуаций и нужд гражданской обороны от нормативных показателей достигнуто планового значения 100%. </w:t>
      </w:r>
    </w:p>
    <w:p w14:paraId="789BAC4D" w14:textId="77777777" w:rsidR="00654675" w:rsidRPr="00C64B62" w:rsidRDefault="00654675" w:rsidP="0034602B">
      <w:pPr>
        <w:ind w:firstLine="567"/>
        <w:jc w:val="both"/>
        <w:rPr>
          <w:sz w:val="28"/>
          <w:szCs w:val="28"/>
        </w:rPr>
      </w:pPr>
      <w:r w:rsidRPr="00C64B62">
        <w:rPr>
          <w:sz w:val="28"/>
          <w:szCs w:val="28"/>
        </w:rPr>
        <w:t xml:space="preserve"> Снижение количества несчастных случаев на водных объектах по отношению к прошлому году достигнуто планового значения 1 единицы.</w:t>
      </w:r>
    </w:p>
    <w:p w14:paraId="072E0534" w14:textId="77777777" w:rsidR="00654675" w:rsidRPr="00C64B62" w:rsidRDefault="00654675" w:rsidP="0034602B">
      <w:pPr>
        <w:ind w:firstLine="567"/>
        <w:jc w:val="both"/>
        <w:rPr>
          <w:sz w:val="28"/>
          <w:szCs w:val="28"/>
        </w:rPr>
      </w:pPr>
      <w:r w:rsidRPr="00C64B62">
        <w:rPr>
          <w:sz w:val="28"/>
          <w:szCs w:val="28"/>
        </w:rPr>
        <w:t xml:space="preserve">Доля оснащения учебно-консультационного пункта по гражданской обороне и чрезвычайным ситуациям для обучения неработающего населения </w:t>
      </w:r>
      <w:r w:rsidRPr="00C64B62">
        <w:rPr>
          <w:sz w:val="28"/>
          <w:szCs w:val="28"/>
        </w:rPr>
        <w:lastRenderedPageBreak/>
        <w:t>в соответствии с действующим законодательством РФ достигнуто планового значения 40%.</w:t>
      </w:r>
    </w:p>
    <w:p w14:paraId="0B8A5FDB" w14:textId="4812989B" w:rsidR="00654675" w:rsidRPr="00C64B62" w:rsidRDefault="00654675" w:rsidP="0034602B">
      <w:pPr>
        <w:ind w:firstLine="567"/>
        <w:jc w:val="both"/>
        <w:rPr>
          <w:sz w:val="28"/>
          <w:szCs w:val="28"/>
        </w:rPr>
      </w:pPr>
      <w:r w:rsidRPr="00C64B62">
        <w:rPr>
          <w:sz w:val="28"/>
          <w:szCs w:val="28"/>
        </w:rPr>
        <w:t>Площадь выполненных минерализованных противопожарных полос от необходимой составило 20,52 га плановое значение 19</w:t>
      </w:r>
      <w:r w:rsidR="00971733">
        <w:rPr>
          <w:sz w:val="28"/>
          <w:szCs w:val="28"/>
        </w:rPr>
        <w:t xml:space="preserve"> </w:t>
      </w:r>
      <w:r w:rsidRPr="00C64B62">
        <w:rPr>
          <w:sz w:val="28"/>
          <w:szCs w:val="28"/>
        </w:rPr>
        <w:t>га.</w:t>
      </w:r>
    </w:p>
    <w:p w14:paraId="568BFE5E" w14:textId="2303588E" w:rsidR="00654675" w:rsidRPr="00C64B62" w:rsidRDefault="00654675" w:rsidP="0034602B">
      <w:pPr>
        <w:ind w:firstLine="567"/>
        <w:jc w:val="both"/>
        <w:rPr>
          <w:sz w:val="28"/>
          <w:szCs w:val="28"/>
        </w:rPr>
      </w:pPr>
      <w:r w:rsidRPr="00C64B62">
        <w:rPr>
          <w:sz w:val="28"/>
          <w:szCs w:val="28"/>
        </w:rPr>
        <w:t xml:space="preserve">Количество тиражей наглядно-агитационной продукции по профилактике пожаров в год </w:t>
      </w:r>
      <w:bookmarkStart w:id="13" w:name="_Hlk162367666"/>
      <w:r w:rsidRPr="00C64B62">
        <w:rPr>
          <w:sz w:val="28"/>
          <w:szCs w:val="28"/>
        </w:rPr>
        <w:t xml:space="preserve">достигнуто планового значения </w:t>
      </w:r>
      <w:bookmarkEnd w:id="13"/>
      <w:r w:rsidRPr="00C64B62">
        <w:rPr>
          <w:sz w:val="28"/>
          <w:szCs w:val="28"/>
        </w:rPr>
        <w:t>2</w:t>
      </w:r>
      <w:r w:rsidR="00971733">
        <w:rPr>
          <w:sz w:val="28"/>
          <w:szCs w:val="28"/>
        </w:rPr>
        <w:t> </w:t>
      </w:r>
      <w:r w:rsidRPr="00C64B62">
        <w:rPr>
          <w:sz w:val="28"/>
          <w:szCs w:val="28"/>
        </w:rPr>
        <w:t>137</w:t>
      </w:r>
      <w:r w:rsidR="00971733">
        <w:rPr>
          <w:sz w:val="28"/>
          <w:szCs w:val="28"/>
        </w:rPr>
        <w:t xml:space="preserve"> </w:t>
      </w:r>
      <w:r w:rsidRPr="00C64B62">
        <w:rPr>
          <w:sz w:val="28"/>
          <w:szCs w:val="28"/>
        </w:rPr>
        <w:t>единиц.</w:t>
      </w:r>
    </w:p>
    <w:p w14:paraId="53AA43A0" w14:textId="77777777" w:rsidR="00654675" w:rsidRPr="00C64B62" w:rsidRDefault="00654675" w:rsidP="0034602B">
      <w:pPr>
        <w:ind w:firstLine="567"/>
        <w:jc w:val="both"/>
        <w:rPr>
          <w:sz w:val="28"/>
          <w:szCs w:val="28"/>
        </w:rPr>
      </w:pPr>
      <w:r w:rsidRPr="00C64B62">
        <w:rPr>
          <w:sz w:val="28"/>
          <w:szCs w:val="28"/>
        </w:rPr>
        <w:t>Снижение ущерба от пожаров достигнуто планового значения 2 800 000 руб.</w:t>
      </w:r>
    </w:p>
    <w:p w14:paraId="45F1250B" w14:textId="77777777" w:rsidR="00654675" w:rsidRPr="00C64B62" w:rsidRDefault="00654675" w:rsidP="0034602B">
      <w:pPr>
        <w:ind w:firstLine="567"/>
        <w:jc w:val="both"/>
        <w:rPr>
          <w:sz w:val="28"/>
          <w:szCs w:val="28"/>
        </w:rPr>
      </w:pPr>
      <w:r w:rsidRPr="00C64B62">
        <w:rPr>
          <w:sz w:val="28"/>
          <w:szCs w:val="28"/>
        </w:rPr>
        <w:t>Количество отремонтированной и доукомплектованной технике достигнуто планового значения 1 единица.</w:t>
      </w:r>
    </w:p>
    <w:p w14:paraId="4F27019E" w14:textId="77777777" w:rsidR="00654675" w:rsidRPr="00C64B62" w:rsidRDefault="00E40412" w:rsidP="0034602B">
      <w:pPr>
        <w:ind w:firstLine="567"/>
        <w:jc w:val="both"/>
        <w:rPr>
          <w:sz w:val="28"/>
          <w:szCs w:val="28"/>
        </w:rPr>
      </w:pPr>
      <w:r w:rsidRPr="00C64B62">
        <w:rPr>
          <w:sz w:val="28"/>
          <w:szCs w:val="28"/>
        </w:rPr>
        <w:t xml:space="preserve">Повышение уровня реагирования ДПК на сообщения о возникновении пожаров от общего числа возникших пожаров достигнуто планового значения 75%. </w:t>
      </w:r>
    </w:p>
    <w:p w14:paraId="2675F672" w14:textId="77777777" w:rsidR="00E40412" w:rsidRPr="00C64B62" w:rsidRDefault="00E40412" w:rsidP="00E40412">
      <w:pPr>
        <w:ind w:firstLine="567"/>
        <w:jc w:val="both"/>
        <w:rPr>
          <w:sz w:val="28"/>
          <w:szCs w:val="28"/>
        </w:rPr>
      </w:pPr>
      <w:r w:rsidRPr="00C64B62">
        <w:rPr>
          <w:sz w:val="28"/>
          <w:szCs w:val="28"/>
        </w:rPr>
        <w:t>Обеспеченность многодетных семей, СОП и семей с детьми инвалидами автономными дымовыми извещателями достигнуто планового значения 100%.</w:t>
      </w:r>
    </w:p>
    <w:p w14:paraId="167C4A69" w14:textId="77777777" w:rsidR="0034602B" w:rsidRPr="00C64B62" w:rsidRDefault="0034602B" w:rsidP="0034602B">
      <w:pPr>
        <w:ind w:firstLine="567"/>
        <w:jc w:val="both"/>
        <w:rPr>
          <w:sz w:val="28"/>
          <w:szCs w:val="28"/>
        </w:rPr>
      </w:pPr>
      <w:r w:rsidRPr="00C64B62">
        <w:rPr>
          <w:sz w:val="28"/>
          <w:szCs w:val="28"/>
        </w:rPr>
        <w:t xml:space="preserve">В целях реализации мероприятия по предупреждению несчастных случаев на водных объектах приобретены информационные таблички на сумму 260,54 тыс. рублей; </w:t>
      </w:r>
    </w:p>
    <w:p w14:paraId="393F4D33" w14:textId="77777777" w:rsidR="0034602B" w:rsidRPr="00C64B62" w:rsidRDefault="0034602B" w:rsidP="0034602B">
      <w:pPr>
        <w:ind w:firstLine="567"/>
        <w:jc w:val="both"/>
        <w:rPr>
          <w:sz w:val="28"/>
          <w:szCs w:val="28"/>
        </w:rPr>
      </w:pPr>
      <w:r w:rsidRPr="00C64B62">
        <w:rPr>
          <w:sz w:val="28"/>
          <w:szCs w:val="28"/>
        </w:rPr>
        <w:t xml:space="preserve">На Создание резервов материально-технических ресурсов для предупреждения и ликвидации чрезвычайных ситуаций было направлено 385,8 тыс. руб.: приобретены индивидуальные рационы питания, прожекторы, ГСМ. </w:t>
      </w:r>
    </w:p>
    <w:p w14:paraId="4C817A10" w14:textId="77777777" w:rsidR="0034602B" w:rsidRPr="00C64B62" w:rsidRDefault="0034602B" w:rsidP="0034602B">
      <w:pPr>
        <w:ind w:firstLine="567"/>
        <w:jc w:val="both"/>
        <w:rPr>
          <w:rFonts w:eastAsia="Calibri"/>
          <w:sz w:val="28"/>
          <w:szCs w:val="28"/>
          <w:lang w:eastAsia="en-US"/>
        </w:rPr>
      </w:pPr>
      <w:r w:rsidRPr="00C64B62">
        <w:rPr>
          <w:sz w:val="28"/>
          <w:szCs w:val="28"/>
        </w:rPr>
        <w:t xml:space="preserve">На обеспечение пожарной безопасности было направлено всего 971,63 тыс. руб., в том числе за счет средств бюджета города 428,58 тыс. руб.  были направлены на изготовление листовок, обустройство минерализованных противопожарных полос; за счет средств субсидии 543,05 тыс. руб. были направлены на приобретение опрыскивателей, </w:t>
      </w:r>
      <w:r w:rsidRPr="00C64B62">
        <w:rPr>
          <w:rFonts w:eastAsia="Calibri"/>
          <w:sz w:val="28"/>
          <w:szCs w:val="28"/>
          <w:lang w:eastAsia="en-US"/>
        </w:rPr>
        <w:t>уборки сухой растительности и покоса травы на землях общего пользования, материальное стимулирование ДПК.</w:t>
      </w:r>
    </w:p>
    <w:p w14:paraId="1E349E2B" w14:textId="77777777" w:rsidR="0034602B" w:rsidRPr="00C64B62" w:rsidRDefault="0034602B" w:rsidP="0034602B">
      <w:pPr>
        <w:ind w:firstLine="567"/>
        <w:jc w:val="both"/>
        <w:rPr>
          <w:rFonts w:eastAsia="Calibri"/>
          <w:sz w:val="28"/>
          <w:szCs w:val="28"/>
          <w:lang w:eastAsia="en-US"/>
        </w:rPr>
      </w:pPr>
      <w:r w:rsidRPr="00C64B62">
        <w:rPr>
          <w:rFonts w:eastAsia="Calibri"/>
          <w:sz w:val="28"/>
          <w:szCs w:val="28"/>
          <w:lang w:eastAsia="en-US"/>
        </w:rPr>
        <w:t>Средства субсидии на мероприятия по развитию добровольной пожарной охраны в сумме 575,69 тыс. руб. были направлены на приобретение противопожарного оборудования и снаряжения, ремонт пожарного автомобиля.</w:t>
      </w:r>
    </w:p>
    <w:p w14:paraId="63A48FBE" w14:textId="6DBB9DC3" w:rsidR="0034602B" w:rsidRPr="00C64B62" w:rsidRDefault="0034602B" w:rsidP="0034602B">
      <w:pPr>
        <w:ind w:firstLine="567"/>
        <w:jc w:val="both"/>
        <w:rPr>
          <w:rFonts w:eastAsia="Calibri"/>
          <w:sz w:val="28"/>
          <w:szCs w:val="28"/>
          <w:lang w:eastAsia="en-US"/>
        </w:rPr>
      </w:pPr>
      <w:r w:rsidRPr="00C64B62">
        <w:rPr>
          <w:rFonts w:eastAsia="Calibri"/>
          <w:sz w:val="28"/>
          <w:szCs w:val="28"/>
          <w:lang w:eastAsia="en-US"/>
        </w:rPr>
        <w:t>Средства субсидии на приобретение извещателей дымовых автономных отдельным категориям граждан в целях оснащения ими жилых помещений в сумме 367,74 тыс. руб. были направлены на приобретение извещателей в количестве 1</w:t>
      </w:r>
      <w:r w:rsidR="00971733">
        <w:rPr>
          <w:rFonts w:eastAsia="Calibri"/>
          <w:sz w:val="28"/>
          <w:szCs w:val="28"/>
          <w:lang w:eastAsia="en-US"/>
        </w:rPr>
        <w:t xml:space="preserve"> </w:t>
      </w:r>
      <w:r w:rsidRPr="00C64B62">
        <w:rPr>
          <w:rFonts w:eastAsia="Calibri"/>
          <w:sz w:val="28"/>
          <w:szCs w:val="28"/>
          <w:lang w:eastAsia="en-US"/>
        </w:rPr>
        <w:t>049 шт. (исполнение по субсидии составило 60,24% по причине сложившейся экономии по торгам и уменьшения потребности в количестве извещателей)</w:t>
      </w:r>
    </w:p>
    <w:p w14:paraId="3B2B47BC" w14:textId="4F0380E9" w:rsidR="00455C7A" w:rsidRPr="00C64B62" w:rsidRDefault="00E40412" w:rsidP="00455C7A">
      <w:pPr>
        <w:spacing w:line="259" w:lineRule="auto"/>
        <w:ind w:firstLine="567"/>
        <w:rPr>
          <w:i/>
          <w:iCs/>
          <w:sz w:val="28"/>
          <w:szCs w:val="28"/>
        </w:rPr>
      </w:pPr>
      <w:r w:rsidRPr="00C64B62">
        <w:rPr>
          <w:i/>
          <w:iCs/>
          <w:sz w:val="28"/>
          <w:szCs w:val="28"/>
        </w:rPr>
        <w:t xml:space="preserve">Подпрограмма </w:t>
      </w:r>
      <w:bookmarkStart w:id="14" w:name="_Hlk162367823"/>
      <w:r w:rsidR="00971733">
        <w:rPr>
          <w:i/>
          <w:iCs/>
          <w:sz w:val="28"/>
          <w:szCs w:val="28"/>
        </w:rPr>
        <w:t>«</w:t>
      </w:r>
      <w:r w:rsidRPr="00C64B62">
        <w:rPr>
          <w:i/>
          <w:iCs/>
          <w:sz w:val="28"/>
          <w:szCs w:val="28"/>
        </w:rPr>
        <w:t>Укрепление</w:t>
      </w:r>
      <w:r w:rsidR="0034602B" w:rsidRPr="00C64B62">
        <w:rPr>
          <w:i/>
          <w:iCs/>
          <w:sz w:val="28"/>
          <w:szCs w:val="28"/>
        </w:rPr>
        <w:t xml:space="preserve"> межнационального межконфессионального согласия на территории муниципального образования город Минусинск</w:t>
      </w:r>
      <w:bookmarkEnd w:id="14"/>
      <w:r w:rsidR="00971733">
        <w:rPr>
          <w:i/>
          <w:iCs/>
          <w:sz w:val="28"/>
          <w:szCs w:val="28"/>
        </w:rPr>
        <w:t>»</w:t>
      </w:r>
      <w:r w:rsidR="0034602B" w:rsidRPr="00C64B62">
        <w:rPr>
          <w:i/>
          <w:iCs/>
          <w:sz w:val="28"/>
          <w:szCs w:val="28"/>
        </w:rPr>
        <w:t xml:space="preserve">.  </w:t>
      </w:r>
    </w:p>
    <w:p w14:paraId="103515FD" w14:textId="60CB3C97" w:rsidR="00E40412" w:rsidRPr="00E33055" w:rsidRDefault="00E40412" w:rsidP="00E33055">
      <w:pPr>
        <w:spacing w:line="259" w:lineRule="auto"/>
        <w:ind w:firstLine="567"/>
        <w:jc w:val="both"/>
        <w:rPr>
          <w:sz w:val="28"/>
          <w:szCs w:val="28"/>
        </w:rPr>
      </w:pPr>
      <w:r w:rsidRPr="00E40412">
        <w:rPr>
          <w:bCs/>
          <w:sz w:val="28"/>
          <w:szCs w:val="28"/>
        </w:rPr>
        <w:t>По подпрограмме «</w:t>
      </w:r>
      <w:r w:rsidRPr="00C64B62">
        <w:rPr>
          <w:bCs/>
          <w:sz w:val="28"/>
          <w:szCs w:val="28"/>
        </w:rPr>
        <w:t>Укрепление межнационального</w:t>
      </w:r>
      <w:r w:rsidR="0051193F" w:rsidRPr="00C64B62">
        <w:rPr>
          <w:bCs/>
          <w:sz w:val="28"/>
          <w:szCs w:val="28"/>
        </w:rPr>
        <w:t xml:space="preserve"> </w:t>
      </w:r>
      <w:r w:rsidRPr="00C64B62">
        <w:rPr>
          <w:bCs/>
          <w:sz w:val="28"/>
          <w:szCs w:val="28"/>
        </w:rPr>
        <w:t xml:space="preserve">межконфессионального согласия на территории муниципального образования </w:t>
      </w:r>
      <w:r w:rsidRPr="00C64B62">
        <w:rPr>
          <w:bCs/>
          <w:sz w:val="28"/>
          <w:szCs w:val="28"/>
        </w:rPr>
        <w:lastRenderedPageBreak/>
        <w:t>город Минусинск</w:t>
      </w:r>
      <w:r w:rsidRPr="00E40412">
        <w:rPr>
          <w:bCs/>
          <w:sz w:val="28"/>
          <w:szCs w:val="28"/>
        </w:rPr>
        <w:t xml:space="preserve">» исполнение составило </w:t>
      </w:r>
      <w:r w:rsidRPr="00C64B62">
        <w:rPr>
          <w:bCs/>
          <w:sz w:val="28"/>
          <w:szCs w:val="28"/>
        </w:rPr>
        <w:t xml:space="preserve">129,57 </w:t>
      </w:r>
      <w:r w:rsidRPr="00E40412">
        <w:rPr>
          <w:bCs/>
          <w:sz w:val="28"/>
          <w:szCs w:val="28"/>
        </w:rPr>
        <w:t xml:space="preserve">тыс. руб. или </w:t>
      </w:r>
      <w:r w:rsidRPr="00C64B62">
        <w:rPr>
          <w:bCs/>
          <w:sz w:val="28"/>
          <w:szCs w:val="28"/>
        </w:rPr>
        <w:t>100</w:t>
      </w:r>
      <w:r w:rsidRPr="00E40412">
        <w:rPr>
          <w:bCs/>
          <w:sz w:val="28"/>
          <w:szCs w:val="28"/>
        </w:rPr>
        <w:t xml:space="preserve"> % от уточненной бюджетной росписи </w:t>
      </w:r>
      <w:r w:rsidRPr="00C64B62">
        <w:rPr>
          <w:bCs/>
          <w:sz w:val="28"/>
          <w:szCs w:val="28"/>
        </w:rPr>
        <w:t xml:space="preserve">129,57 </w:t>
      </w:r>
      <w:r w:rsidRPr="00E40412">
        <w:rPr>
          <w:bCs/>
          <w:sz w:val="28"/>
          <w:szCs w:val="28"/>
        </w:rPr>
        <w:t>тыс. руб.</w:t>
      </w:r>
    </w:p>
    <w:p w14:paraId="5F994B6C" w14:textId="77777777" w:rsidR="00E40412" w:rsidRPr="00C64B62" w:rsidRDefault="0034602B" w:rsidP="00E40412">
      <w:pPr>
        <w:ind w:firstLine="567"/>
        <w:jc w:val="both"/>
        <w:rPr>
          <w:sz w:val="28"/>
          <w:szCs w:val="28"/>
        </w:rPr>
      </w:pPr>
      <w:r w:rsidRPr="00C64B62">
        <w:rPr>
          <w:sz w:val="28"/>
          <w:szCs w:val="28"/>
        </w:rPr>
        <w:t xml:space="preserve"> </w:t>
      </w:r>
      <w:r w:rsidR="00E40412" w:rsidRPr="00C64B62">
        <w:rPr>
          <w:sz w:val="28"/>
          <w:szCs w:val="28"/>
        </w:rPr>
        <w:t xml:space="preserve">При реализации данной подпрограммы были достигнуты следующие показатели:  </w:t>
      </w:r>
    </w:p>
    <w:p w14:paraId="16EF5723" w14:textId="77777777" w:rsidR="00E40412" w:rsidRPr="00C64B62" w:rsidRDefault="00E40412" w:rsidP="006C475A">
      <w:pPr>
        <w:ind w:firstLine="567"/>
        <w:jc w:val="both"/>
        <w:rPr>
          <w:sz w:val="28"/>
          <w:szCs w:val="28"/>
        </w:rPr>
      </w:pPr>
      <w:r w:rsidRPr="00C64B62">
        <w:rPr>
          <w:sz w:val="28"/>
          <w:szCs w:val="28"/>
        </w:rPr>
        <w:t>Количество участников мероприятий, пропагандирующих идею единства многонационального российского государства достигнуто планового значения 6 000 человек</w:t>
      </w:r>
    </w:p>
    <w:p w14:paraId="76EE9894" w14:textId="77777777" w:rsidR="00E40412" w:rsidRPr="00C64B62" w:rsidRDefault="00E40412" w:rsidP="006C475A">
      <w:pPr>
        <w:ind w:firstLine="567"/>
        <w:jc w:val="both"/>
        <w:rPr>
          <w:sz w:val="28"/>
          <w:szCs w:val="28"/>
        </w:rPr>
      </w:pPr>
      <w:r w:rsidRPr="00C64B62">
        <w:rPr>
          <w:sz w:val="28"/>
          <w:szCs w:val="28"/>
        </w:rPr>
        <w:t xml:space="preserve">Количество национально-культурных автономий, принимавших участие в крупных общегородских событиях («День Минусинского помидора», 45-летие поселка Зеленый Бор, «День Победы», «Национальный батальон Бессмертного полка» и др.) достигнуто планового значения 3 единицы. </w:t>
      </w:r>
    </w:p>
    <w:p w14:paraId="3A604ED1" w14:textId="77777777" w:rsidR="00E40412" w:rsidRPr="00C64B62" w:rsidRDefault="00E40412" w:rsidP="006C475A">
      <w:pPr>
        <w:ind w:firstLine="567"/>
        <w:jc w:val="both"/>
        <w:rPr>
          <w:sz w:val="28"/>
          <w:szCs w:val="28"/>
        </w:rPr>
      </w:pPr>
      <w:r w:rsidRPr="00C64B62">
        <w:rPr>
          <w:sz w:val="28"/>
          <w:szCs w:val="28"/>
        </w:rPr>
        <w:t xml:space="preserve">Количество жителей города, посетивших национальные праздник, способствующие сохранению и развитию языков и культуры народов Российской Федерации, проживающих на территории муниципального образования город Минусинск достигнуто планового значения 300 человек. </w:t>
      </w:r>
    </w:p>
    <w:p w14:paraId="1BBC74E1" w14:textId="77777777" w:rsidR="00E40412" w:rsidRPr="00C64B62" w:rsidRDefault="00E40412" w:rsidP="006C475A">
      <w:pPr>
        <w:ind w:firstLine="567"/>
        <w:jc w:val="both"/>
        <w:rPr>
          <w:sz w:val="28"/>
          <w:szCs w:val="28"/>
        </w:rPr>
      </w:pPr>
      <w:r w:rsidRPr="00C64B62">
        <w:rPr>
          <w:sz w:val="28"/>
          <w:szCs w:val="28"/>
        </w:rPr>
        <w:t xml:space="preserve">Количество мигрантов, получивших консультативную помощь достигнуто планового значения 30 человек. </w:t>
      </w:r>
    </w:p>
    <w:p w14:paraId="27DCA41F" w14:textId="77777777" w:rsidR="00E40412" w:rsidRPr="00C64B62" w:rsidRDefault="00E40412" w:rsidP="006C475A">
      <w:pPr>
        <w:ind w:firstLine="567"/>
        <w:jc w:val="both"/>
        <w:rPr>
          <w:sz w:val="28"/>
          <w:szCs w:val="28"/>
        </w:rPr>
      </w:pPr>
      <w:r w:rsidRPr="00C64B62">
        <w:rPr>
          <w:sz w:val="28"/>
          <w:szCs w:val="28"/>
        </w:rPr>
        <w:t xml:space="preserve">Количество участников мероприятий, направленных на устранение причин и условий, способствующих проявлению межнациональных (межэтнических) конфликтов достигнуто планового значения 300 человек. </w:t>
      </w:r>
    </w:p>
    <w:p w14:paraId="5690FE92" w14:textId="77777777" w:rsidR="00667C64" w:rsidRPr="00C64B62" w:rsidRDefault="0034602B" w:rsidP="006C475A">
      <w:pPr>
        <w:ind w:firstLine="567"/>
        <w:jc w:val="both"/>
        <w:rPr>
          <w:rFonts w:eastAsia="Calibri"/>
          <w:sz w:val="28"/>
          <w:szCs w:val="28"/>
          <w:lang w:eastAsia="en-US"/>
        </w:rPr>
      </w:pPr>
      <w:r w:rsidRPr="00C64B62">
        <w:rPr>
          <w:sz w:val="28"/>
          <w:szCs w:val="28"/>
        </w:rPr>
        <w:t xml:space="preserve">Выделенные средства в сумме 9,93 тыс. рублей были направлены на изготовление буклетов и листовок, средства субсидии </w:t>
      </w:r>
      <w:r w:rsidRPr="00C64B62">
        <w:rPr>
          <w:rFonts w:eastAsia="Calibri"/>
          <w:sz w:val="28"/>
          <w:szCs w:val="28"/>
          <w:lang w:eastAsia="en-US"/>
        </w:rPr>
        <w:t>на реализацию муниципальных программ, подпрограмм, направленных на реализацию мероприятий в сфере укрепления межнационального и межконфессионального согласия в сумме 119,65 тыс. руб. исполнены 100%.</w:t>
      </w:r>
    </w:p>
    <w:p w14:paraId="1383018E" w14:textId="482D6708" w:rsidR="0051193F" w:rsidRPr="00C64B62" w:rsidRDefault="0034602B" w:rsidP="0051193F">
      <w:pPr>
        <w:spacing w:line="259" w:lineRule="auto"/>
        <w:ind w:firstLine="567"/>
        <w:jc w:val="both"/>
        <w:rPr>
          <w:rFonts w:eastAsia="Calibri"/>
          <w:i/>
          <w:iCs/>
          <w:sz w:val="28"/>
          <w:szCs w:val="28"/>
          <w:lang w:eastAsia="en-US"/>
        </w:rPr>
      </w:pPr>
      <w:r w:rsidRPr="00C64B62">
        <w:rPr>
          <w:i/>
          <w:iCs/>
          <w:sz w:val="28"/>
          <w:szCs w:val="28"/>
        </w:rPr>
        <w:t>Подпрограмма</w:t>
      </w:r>
      <w:r w:rsidR="0051193F" w:rsidRPr="00C64B62">
        <w:rPr>
          <w:i/>
          <w:iCs/>
          <w:sz w:val="28"/>
          <w:szCs w:val="28"/>
        </w:rPr>
        <w:t xml:space="preserve"> </w:t>
      </w:r>
      <w:r w:rsidR="00971733">
        <w:rPr>
          <w:i/>
          <w:iCs/>
          <w:sz w:val="28"/>
          <w:szCs w:val="28"/>
        </w:rPr>
        <w:t>«</w:t>
      </w:r>
      <w:r w:rsidRPr="00C64B62">
        <w:rPr>
          <w:rFonts w:eastAsia="Calibri"/>
          <w:i/>
          <w:iCs/>
          <w:sz w:val="28"/>
          <w:szCs w:val="28"/>
          <w:lang w:eastAsia="en-US"/>
        </w:rPr>
        <w:t>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w:t>
      </w:r>
      <w:r w:rsidR="00971733">
        <w:rPr>
          <w:rFonts w:eastAsia="Calibri"/>
          <w:i/>
          <w:iCs/>
          <w:sz w:val="28"/>
          <w:szCs w:val="28"/>
          <w:lang w:eastAsia="en-US"/>
        </w:rPr>
        <w:t>»</w:t>
      </w:r>
      <w:r w:rsidRPr="00C64B62">
        <w:rPr>
          <w:rFonts w:eastAsia="Calibri"/>
          <w:i/>
          <w:iCs/>
          <w:sz w:val="28"/>
          <w:szCs w:val="28"/>
          <w:lang w:eastAsia="en-US"/>
        </w:rPr>
        <w:t>.</w:t>
      </w:r>
    </w:p>
    <w:p w14:paraId="23DF6840" w14:textId="77777777" w:rsidR="0051193F" w:rsidRPr="00971733" w:rsidRDefault="0051193F" w:rsidP="006D26D5">
      <w:pPr>
        <w:ind w:firstLine="567"/>
        <w:jc w:val="both"/>
        <w:rPr>
          <w:rFonts w:eastAsia="Calibri"/>
          <w:sz w:val="28"/>
          <w:szCs w:val="28"/>
          <w:lang w:eastAsia="en-US"/>
        </w:rPr>
      </w:pPr>
      <w:r w:rsidRPr="00C64B62">
        <w:rPr>
          <w:rFonts w:eastAsia="Calibri"/>
          <w:sz w:val="28"/>
          <w:szCs w:val="28"/>
          <w:lang w:eastAsia="en-US"/>
        </w:rPr>
        <w:t>По подпрограмме «Противодействие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w:t>
      </w:r>
      <w:r w:rsidRPr="00971733">
        <w:rPr>
          <w:rFonts w:eastAsia="Calibri"/>
          <w:sz w:val="28"/>
          <w:szCs w:val="28"/>
          <w:lang w:eastAsia="en-US"/>
        </w:rPr>
        <w:t xml:space="preserve">» </w:t>
      </w:r>
      <w:r w:rsidRPr="00971733">
        <w:rPr>
          <w:rFonts w:eastAsia="Calibri"/>
          <w:bCs/>
          <w:iCs/>
          <w:sz w:val="28"/>
          <w:szCs w:val="28"/>
          <w:lang w:eastAsia="en-US"/>
        </w:rPr>
        <w:t>исполнение составило 130,73 тыс. руб. или 100 % от уточненной бюджетной росписи 130,73 тыс. руб.</w:t>
      </w:r>
    </w:p>
    <w:p w14:paraId="4CAF138D" w14:textId="77777777" w:rsidR="0051193F" w:rsidRPr="00C64B62" w:rsidRDefault="0051193F" w:rsidP="006D26D5">
      <w:pPr>
        <w:jc w:val="both"/>
        <w:rPr>
          <w:rFonts w:eastAsia="Calibri"/>
          <w:sz w:val="28"/>
          <w:szCs w:val="28"/>
          <w:lang w:eastAsia="en-US"/>
        </w:rPr>
      </w:pPr>
      <w:r w:rsidRPr="00C64B62">
        <w:rPr>
          <w:rFonts w:eastAsia="Calibri"/>
          <w:sz w:val="28"/>
          <w:szCs w:val="28"/>
          <w:lang w:eastAsia="en-US"/>
        </w:rPr>
        <w:tab/>
        <w:t xml:space="preserve">При реализации данной подпрограммы были достигнуты следующие показатели:  </w:t>
      </w:r>
    </w:p>
    <w:p w14:paraId="738DD9D1" w14:textId="77777777" w:rsidR="0034602B" w:rsidRPr="00C64B62" w:rsidRDefault="0034602B" w:rsidP="0051193F">
      <w:pPr>
        <w:ind w:firstLine="540"/>
        <w:jc w:val="both"/>
        <w:rPr>
          <w:rFonts w:eastAsia="Calibri"/>
          <w:sz w:val="28"/>
          <w:szCs w:val="28"/>
          <w:lang w:eastAsia="en-US"/>
        </w:rPr>
      </w:pPr>
      <w:r w:rsidRPr="00C64B62">
        <w:rPr>
          <w:rFonts w:eastAsia="Calibri"/>
          <w:sz w:val="28"/>
          <w:szCs w:val="28"/>
          <w:lang w:eastAsia="en-US"/>
        </w:rPr>
        <w:t>В целях реализации мероприятий подпрограммы выполнены работы по уничтожению дикорастущей конопли путем химической обработки, путем уничтожения гербицидами, а также изготовлены листовки.</w:t>
      </w:r>
    </w:p>
    <w:p w14:paraId="23EA1FB6" w14:textId="77777777" w:rsidR="0034602B" w:rsidRPr="00C64B62" w:rsidRDefault="0034602B" w:rsidP="0034602B">
      <w:pPr>
        <w:ind w:firstLine="540"/>
        <w:jc w:val="both"/>
        <w:rPr>
          <w:rFonts w:eastAsia="Calibri"/>
          <w:sz w:val="28"/>
          <w:szCs w:val="28"/>
          <w:lang w:eastAsia="en-US"/>
        </w:rPr>
      </w:pPr>
      <w:r w:rsidRPr="00C64B62">
        <w:rPr>
          <w:rFonts w:eastAsia="Calibri"/>
          <w:sz w:val="28"/>
          <w:szCs w:val="28"/>
          <w:lang w:eastAsia="en-US"/>
        </w:rPr>
        <w:t>Выделенные средства в сумме 10,54 тыс. рублей были направлены на изготовление буклетов и листовок. Изготовлено 1</w:t>
      </w:r>
      <w:r w:rsidR="0051193F" w:rsidRPr="00C64B62">
        <w:rPr>
          <w:rFonts w:eastAsia="Calibri"/>
          <w:sz w:val="28"/>
          <w:szCs w:val="28"/>
          <w:lang w:eastAsia="en-US"/>
        </w:rPr>
        <w:t xml:space="preserve"> </w:t>
      </w:r>
      <w:r w:rsidRPr="00C64B62">
        <w:rPr>
          <w:rFonts w:eastAsia="Calibri"/>
          <w:sz w:val="28"/>
          <w:szCs w:val="28"/>
          <w:lang w:eastAsia="en-US"/>
        </w:rPr>
        <w:t>700 буклетов</w:t>
      </w:r>
      <w:r w:rsidR="0051193F" w:rsidRPr="00C64B62">
        <w:rPr>
          <w:rFonts w:eastAsia="Calibri"/>
          <w:sz w:val="28"/>
          <w:szCs w:val="28"/>
          <w:lang w:eastAsia="en-US"/>
        </w:rPr>
        <w:t xml:space="preserve"> показатель достигнут.</w:t>
      </w:r>
    </w:p>
    <w:p w14:paraId="67CF5B76" w14:textId="77777777" w:rsidR="0034602B" w:rsidRPr="00C64B62" w:rsidRDefault="0034602B" w:rsidP="0051193F">
      <w:pPr>
        <w:ind w:firstLine="540"/>
        <w:jc w:val="both"/>
        <w:rPr>
          <w:rFonts w:eastAsia="Calibri"/>
          <w:sz w:val="28"/>
          <w:szCs w:val="28"/>
          <w:lang w:eastAsia="en-US"/>
        </w:rPr>
      </w:pPr>
      <w:r w:rsidRPr="00C64B62">
        <w:rPr>
          <w:rFonts w:eastAsia="Calibri"/>
          <w:sz w:val="28"/>
          <w:szCs w:val="28"/>
          <w:lang w:eastAsia="en-US"/>
        </w:rPr>
        <w:t xml:space="preserve">Выделено 200 тыс. рублей в 2023 году, в т.ч. 84 171 руб. на уничтожение конопли химическим способом и 100 000 руб. путем скашивания. Фактически израсходовано 120,19 тыс. на уничтожение наркосодержащих растений, </w:t>
      </w:r>
      <w:r w:rsidRPr="00C64B62">
        <w:rPr>
          <w:rFonts w:eastAsia="Calibri"/>
          <w:sz w:val="28"/>
          <w:szCs w:val="28"/>
          <w:lang w:eastAsia="en-US"/>
        </w:rPr>
        <w:lastRenderedPageBreak/>
        <w:t xml:space="preserve">уничтожено дикорастущих растений, содержащих наркотические вещества на площади </w:t>
      </w:r>
      <w:r w:rsidR="0051193F" w:rsidRPr="00C64B62">
        <w:rPr>
          <w:rFonts w:eastAsia="Calibri"/>
          <w:sz w:val="28"/>
          <w:szCs w:val="28"/>
          <w:lang w:eastAsia="en-US"/>
        </w:rPr>
        <w:t xml:space="preserve">достигнуто планового значения </w:t>
      </w:r>
      <w:r w:rsidRPr="00C64B62">
        <w:rPr>
          <w:rFonts w:eastAsia="Calibri"/>
          <w:sz w:val="28"/>
          <w:szCs w:val="28"/>
          <w:lang w:eastAsia="en-US"/>
        </w:rPr>
        <w:t>7,66 га.</w:t>
      </w:r>
    </w:p>
    <w:p w14:paraId="18F4AF9C" w14:textId="4AB0BAEC" w:rsidR="0051193F" w:rsidRPr="006A7C13" w:rsidRDefault="0051193F" w:rsidP="0034602B">
      <w:pPr>
        <w:ind w:firstLine="540"/>
        <w:jc w:val="both"/>
        <w:rPr>
          <w:rFonts w:eastAsia="Calibri"/>
          <w:sz w:val="28"/>
          <w:szCs w:val="28"/>
          <w:lang w:eastAsia="en-US"/>
        </w:rPr>
      </w:pPr>
      <w:r w:rsidRPr="00C64B62">
        <w:rPr>
          <w:rFonts w:eastAsia="Calibri"/>
          <w:sz w:val="28"/>
          <w:szCs w:val="28"/>
          <w:lang w:eastAsia="en-US"/>
        </w:rPr>
        <w:t xml:space="preserve">Доля молодых граждан в возрасте </w:t>
      </w:r>
      <w:r w:rsidR="00971733" w:rsidRPr="00C64B62">
        <w:rPr>
          <w:rFonts w:eastAsia="Calibri"/>
          <w:sz w:val="28"/>
          <w:szCs w:val="28"/>
          <w:lang w:eastAsia="en-US"/>
        </w:rPr>
        <w:t>до 23 лет,</w:t>
      </w:r>
      <w:r w:rsidRPr="00C64B62">
        <w:rPr>
          <w:rFonts w:eastAsia="Calibri"/>
          <w:sz w:val="28"/>
          <w:szCs w:val="28"/>
          <w:lang w:eastAsia="en-US"/>
        </w:rPr>
        <w:t xml:space="preserve"> вовлеченных в профилактические мероприятия, по отношению к общей численности молодежи, проживающей на территории муниципального образования город Минусинск</w:t>
      </w:r>
      <w:r w:rsidRPr="00C64B62">
        <w:rPr>
          <w:sz w:val="28"/>
          <w:szCs w:val="28"/>
        </w:rPr>
        <w:t xml:space="preserve"> </w:t>
      </w:r>
      <w:r w:rsidRPr="00C64B62">
        <w:rPr>
          <w:rFonts w:eastAsia="Calibri"/>
          <w:sz w:val="28"/>
          <w:szCs w:val="28"/>
          <w:lang w:eastAsia="en-US"/>
        </w:rPr>
        <w:t>достигнуто планового значения</w:t>
      </w:r>
      <w:r w:rsidR="00584F4C" w:rsidRPr="00C64B62">
        <w:rPr>
          <w:rFonts w:eastAsia="Calibri"/>
          <w:sz w:val="28"/>
          <w:szCs w:val="28"/>
          <w:lang w:eastAsia="en-US"/>
        </w:rPr>
        <w:t xml:space="preserve"> 1500%.</w:t>
      </w:r>
    </w:p>
    <w:p w14:paraId="7E01C32B" w14:textId="77777777" w:rsidR="00584F4C" w:rsidRPr="00C64B62" w:rsidRDefault="00584F4C" w:rsidP="0034602B">
      <w:pPr>
        <w:ind w:firstLine="540"/>
        <w:jc w:val="both"/>
        <w:rPr>
          <w:rFonts w:eastAsia="Calibri"/>
          <w:sz w:val="28"/>
          <w:szCs w:val="28"/>
          <w:lang w:eastAsia="en-US"/>
        </w:rPr>
      </w:pPr>
      <w:r w:rsidRPr="00C64B62">
        <w:rPr>
          <w:rFonts w:eastAsia="Calibri"/>
          <w:sz w:val="28"/>
          <w:szCs w:val="28"/>
          <w:lang w:eastAsia="en-US"/>
        </w:rPr>
        <w:t>Удельный вес преступлений, связанных с незаконным оборотом наркотиков по сравнению с предыдущим годом достигнуто планового значения 7,94%.</w:t>
      </w:r>
    </w:p>
    <w:p w14:paraId="24A93E1C" w14:textId="77777777" w:rsidR="00584F4C" w:rsidRPr="00584F4C" w:rsidRDefault="00584F4C" w:rsidP="00584F4C">
      <w:pPr>
        <w:ind w:firstLine="540"/>
        <w:jc w:val="both"/>
        <w:rPr>
          <w:rFonts w:eastAsia="Calibri"/>
          <w:bCs/>
          <w:sz w:val="28"/>
          <w:szCs w:val="28"/>
          <w:lang w:eastAsia="en-US"/>
        </w:rPr>
      </w:pPr>
      <w:r w:rsidRPr="00584F4C">
        <w:rPr>
          <w:rFonts w:eastAsia="Calibri"/>
          <w:bCs/>
          <w:iCs/>
          <w:sz w:val="28"/>
          <w:szCs w:val="28"/>
          <w:lang w:eastAsia="en-US"/>
        </w:rPr>
        <w:t xml:space="preserve">В соответствии с Методикой проведения оценки эффективности реализации муниципальных программы, настоящей муниципальной программе присвоено 28 баллов что соответствует высокоэффективному уровню реализации муниципальной программы. </w:t>
      </w:r>
    </w:p>
    <w:p w14:paraId="0BC08AD2" w14:textId="646C05E3" w:rsidR="00584F4C" w:rsidRPr="00584F4C" w:rsidRDefault="00584F4C" w:rsidP="00584F4C">
      <w:pPr>
        <w:ind w:firstLine="540"/>
        <w:jc w:val="both"/>
        <w:rPr>
          <w:rFonts w:eastAsia="Calibri"/>
          <w:bCs/>
          <w:iCs/>
          <w:sz w:val="28"/>
          <w:szCs w:val="28"/>
          <w:lang w:eastAsia="en-US"/>
        </w:rPr>
      </w:pPr>
      <w:r w:rsidRPr="00584F4C">
        <w:rPr>
          <w:rFonts w:eastAsia="Calibri"/>
          <w:bCs/>
          <w:iCs/>
          <w:sz w:val="28"/>
          <w:szCs w:val="28"/>
          <w:lang w:eastAsia="en-US"/>
        </w:rPr>
        <w:t>В связи с этим оценку деятельности касающейся реализации муниципальной программ</w:t>
      </w:r>
      <w:r w:rsidR="00971733">
        <w:rPr>
          <w:rFonts w:eastAsia="Calibri"/>
          <w:bCs/>
          <w:iCs/>
          <w:sz w:val="28"/>
          <w:szCs w:val="28"/>
          <w:lang w:eastAsia="en-US"/>
        </w:rPr>
        <w:t>ы</w:t>
      </w:r>
      <w:r w:rsidRPr="00584F4C">
        <w:rPr>
          <w:rFonts w:eastAsia="Calibri"/>
          <w:bCs/>
          <w:iCs/>
          <w:sz w:val="28"/>
          <w:szCs w:val="28"/>
          <w:lang w:eastAsia="en-US"/>
        </w:rPr>
        <w:t>, считать удовлетворительной.</w:t>
      </w:r>
    </w:p>
    <w:p w14:paraId="09B46FF6" w14:textId="77777777" w:rsidR="00E33055" w:rsidRDefault="00E33055" w:rsidP="00BE6808">
      <w:pPr>
        <w:jc w:val="both"/>
        <w:rPr>
          <w:rFonts w:eastAsia="Calibri"/>
          <w:sz w:val="28"/>
          <w:szCs w:val="28"/>
          <w:lang w:eastAsia="en-US"/>
        </w:rPr>
      </w:pPr>
    </w:p>
    <w:p w14:paraId="7A5A3CDD" w14:textId="7274FACE" w:rsidR="006A64E4" w:rsidRDefault="006A64E4" w:rsidP="00BE6808">
      <w:pPr>
        <w:jc w:val="both"/>
        <w:rPr>
          <w:rFonts w:eastAsia="Calibri"/>
          <w:sz w:val="28"/>
          <w:szCs w:val="28"/>
          <w:lang w:eastAsia="en-US"/>
        </w:rPr>
      </w:pPr>
    </w:p>
    <w:p w14:paraId="0CC6B457" w14:textId="6BC3897F" w:rsidR="005B1BB4" w:rsidRDefault="005B1BB4" w:rsidP="00BE6808">
      <w:pPr>
        <w:jc w:val="both"/>
        <w:rPr>
          <w:rFonts w:eastAsia="Calibri"/>
          <w:sz w:val="28"/>
          <w:szCs w:val="28"/>
          <w:lang w:eastAsia="en-US"/>
        </w:rPr>
      </w:pPr>
    </w:p>
    <w:p w14:paraId="477ECCAA" w14:textId="77777777" w:rsidR="005B1BB4" w:rsidRDefault="005B1BB4" w:rsidP="00BE6808">
      <w:pPr>
        <w:jc w:val="both"/>
        <w:rPr>
          <w:rFonts w:eastAsia="Calibri"/>
          <w:sz w:val="28"/>
          <w:szCs w:val="28"/>
          <w:lang w:eastAsia="en-US"/>
        </w:rPr>
      </w:pPr>
    </w:p>
    <w:p w14:paraId="6182EDDD" w14:textId="77777777" w:rsidR="00E33055" w:rsidRDefault="00BE6808" w:rsidP="00BE6808">
      <w:pPr>
        <w:jc w:val="both"/>
        <w:rPr>
          <w:rFonts w:eastAsia="Calibri"/>
          <w:sz w:val="28"/>
          <w:szCs w:val="28"/>
          <w:lang w:eastAsia="en-US"/>
        </w:rPr>
      </w:pPr>
      <w:r w:rsidRPr="00C64B62">
        <w:rPr>
          <w:rFonts w:eastAsia="Calibri"/>
          <w:sz w:val="28"/>
          <w:szCs w:val="28"/>
          <w:lang w:eastAsia="en-US"/>
        </w:rPr>
        <w:t xml:space="preserve">Заместитель Главы города </w:t>
      </w:r>
    </w:p>
    <w:p w14:paraId="42DD5A45" w14:textId="5A793D5D" w:rsidR="00BE6808" w:rsidRPr="00650A88" w:rsidRDefault="00BE6808" w:rsidP="00BE6808">
      <w:pPr>
        <w:jc w:val="both"/>
        <w:rPr>
          <w:rFonts w:eastAsia="Calibri"/>
          <w:sz w:val="28"/>
          <w:szCs w:val="28"/>
          <w:lang w:eastAsia="en-US"/>
        </w:rPr>
      </w:pPr>
      <w:r w:rsidRPr="00C64B62">
        <w:rPr>
          <w:rFonts w:eastAsia="Calibri"/>
          <w:sz w:val="28"/>
          <w:szCs w:val="28"/>
          <w:lang w:eastAsia="en-US"/>
        </w:rPr>
        <w:t>по экономике и финансам                                                                  Е.Н. Грязева</w:t>
      </w:r>
      <w:r w:rsidRPr="00650A88">
        <w:rPr>
          <w:rFonts w:eastAsia="Calibri"/>
          <w:sz w:val="28"/>
          <w:szCs w:val="28"/>
          <w:lang w:eastAsia="en-US"/>
        </w:rPr>
        <w:t xml:space="preserve">  </w:t>
      </w:r>
    </w:p>
    <w:p w14:paraId="40DCD498" w14:textId="77777777" w:rsidR="000D3EB2" w:rsidRPr="00650A88" w:rsidRDefault="000D3EB2" w:rsidP="005A41C9">
      <w:pPr>
        <w:rPr>
          <w:b/>
          <w:sz w:val="28"/>
          <w:szCs w:val="28"/>
        </w:rPr>
      </w:pPr>
    </w:p>
    <w:p w14:paraId="72D4A8A7" w14:textId="77777777" w:rsidR="000D3EB2" w:rsidRPr="00650A88" w:rsidRDefault="000D3EB2" w:rsidP="005A41C9">
      <w:pPr>
        <w:rPr>
          <w:b/>
          <w:sz w:val="28"/>
          <w:szCs w:val="28"/>
        </w:rPr>
      </w:pPr>
    </w:p>
    <w:p w14:paraId="6356FBE9" w14:textId="77777777" w:rsidR="000D3EB2" w:rsidRPr="00650A88" w:rsidRDefault="000D3EB2" w:rsidP="005A41C9">
      <w:pPr>
        <w:rPr>
          <w:b/>
          <w:sz w:val="28"/>
          <w:szCs w:val="28"/>
        </w:rPr>
      </w:pPr>
    </w:p>
    <w:p w14:paraId="1B0B138E" w14:textId="77777777" w:rsidR="000D3EB2" w:rsidRPr="00650A88" w:rsidRDefault="000D3EB2" w:rsidP="005A41C9">
      <w:pPr>
        <w:rPr>
          <w:b/>
          <w:sz w:val="28"/>
          <w:szCs w:val="28"/>
        </w:rPr>
      </w:pPr>
    </w:p>
    <w:p w14:paraId="12F9F65F" w14:textId="77777777" w:rsidR="000D3EB2" w:rsidRPr="00650A88" w:rsidRDefault="000D3EB2" w:rsidP="005A41C9">
      <w:pPr>
        <w:rPr>
          <w:b/>
          <w:sz w:val="28"/>
          <w:szCs w:val="28"/>
        </w:rPr>
      </w:pPr>
    </w:p>
    <w:p w14:paraId="1A6D4E71" w14:textId="77777777" w:rsidR="000D3EB2" w:rsidRPr="00650A88" w:rsidRDefault="000D3EB2" w:rsidP="005A41C9">
      <w:pPr>
        <w:rPr>
          <w:b/>
          <w:sz w:val="28"/>
          <w:szCs w:val="28"/>
        </w:rPr>
      </w:pPr>
    </w:p>
    <w:p w14:paraId="6E66F3CE" w14:textId="77777777" w:rsidR="000D3EB2" w:rsidRPr="00650A88" w:rsidRDefault="000D3EB2" w:rsidP="005A41C9">
      <w:pPr>
        <w:rPr>
          <w:b/>
          <w:sz w:val="28"/>
          <w:szCs w:val="28"/>
        </w:rPr>
      </w:pPr>
    </w:p>
    <w:p w14:paraId="2FEF40B9" w14:textId="77777777" w:rsidR="000D3EB2" w:rsidRDefault="000D3EB2" w:rsidP="005A41C9">
      <w:pPr>
        <w:rPr>
          <w:b/>
          <w:sz w:val="28"/>
          <w:szCs w:val="28"/>
        </w:rPr>
      </w:pPr>
    </w:p>
    <w:p w14:paraId="0892D526" w14:textId="77777777" w:rsidR="000D3EB2" w:rsidRDefault="000D3EB2" w:rsidP="005A41C9">
      <w:pPr>
        <w:rPr>
          <w:b/>
          <w:sz w:val="28"/>
          <w:szCs w:val="28"/>
        </w:rPr>
      </w:pPr>
    </w:p>
    <w:p w14:paraId="0407C16A" w14:textId="77777777" w:rsidR="000D3EB2" w:rsidRDefault="000D3EB2" w:rsidP="005A41C9">
      <w:pPr>
        <w:rPr>
          <w:b/>
          <w:sz w:val="28"/>
          <w:szCs w:val="28"/>
        </w:rPr>
      </w:pPr>
    </w:p>
    <w:p w14:paraId="3893B23C" w14:textId="77777777" w:rsidR="000D3EB2" w:rsidRDefault="000D3EB2" w:rsidP="005A41C9">
      <w:pPr>
        <w:rPr>
          <w:b/>
          <w:sz w:val="28"/>
          <w:szCs w:val="28"/>
        </w:rPr>
      </w:pPr>
    </w:p>
    <w:p w14:paraId="15298084" w14:textId="77777777" w:rsidR="000D3EB2" w:rsidRDefault="000D3EB2" w:rsidP="005A41C9">
      <w:pPr>
        <w:rPr>
          <w:b/>
          <w:sz w:val="28"/>
          <w:szCs w:val="28"/>
        </w:rPr>
      </w:pPr>
    </w:p>
    <w:p w14:paraId="7433FDD3" w14:textId="77777777" w:rsidR="000D3EB2" w:rsidRDefault="000D3EB2" w:rsidP="005A41C9">
      <w:pPr>
        <w:rPr>
          <w:b/>
          <w:sz w:val="28"/>
          <w:szCs w:val="28"/>
        </w:rPr>
      </w:pPr>
    </w:p>
    <w:p w14:paraId="099D787F" w14:textId="77777777" w:rsidR="00D92494" w:rsidRPr="00D92494" w:rsidRDefault="00D92494" w:rsidP="00BF5360">
      <w:pPr>
        <w:widowControl w:val="0"/>
        <w:autoSpaceDE w:val="0"/>
        <w:autoSpaceDN w:val="0"/>
        <w:adjustRightInd w:val="0"/>
        <w:rPr>
          <w:b/>
          <w:sz w:val="44"/>
          <w:szCs w:val="44"/>
        </w:rPr>
      </w:pPr>
    </w:p>
    <w:sectPr w:rsidR="00D92494" w:rsidRPr="00D92494" w:rsidSect="00383F93">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50969" w14:textId="77777777" w:rsidR="00383F93" w:rsidRDefault="00383F93" w:rsidP="004667FC">
      <w:r>
        <w:separator/>
      </w:r>
    </w:p>
  </w:endnote>
  <w:endnote w:type="continuationSeparator" w:id="0">
    <w:p w14:paraId="5267D7E2" w14:textId="77777777" w:rsidR="00383F93" w:rsidRDefault="00383F93" w:rsidP="0046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ltica">
    <w:altName w:val="Arial"/>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ee Set C">
    <w:altName w:val="Arial"/>
    <w:panose1 w:val="00000000000000000000"/>
    <w:charset w:val="CC"/>
    <w:family w:val="swiss"/>
    <w:notTrueType/>
    <w:pitch w:val="default"/>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722310"/>
      <w:docPartObj>
        <w:docPartGallery w:val="Page Numbers (Bottom of Page)"/>
        <w:docPartUnique/>
      </w:docPartObj>
    </w:sdtPr>
    <w:sdtContent>
      <w:p w14:paraId="45D286AD" w14:textId="28DA1D96" w:rsidR="00BF2E80" w:rsidRDefault="00BF2E80">
        <w:pPr>
          <w:pStyle w:val="af1"/>
          <w:jc w:val="right"/>
        </w:pPr>
        <w:r>
          <w:fldChar w:fldCharType="begin"/>
        </w:r>
        <w:r>
          <w:instrText>PAGE   \* MERGEFORMAT</w:instrText>
        </w:r>
        <w:r>
          <w:fldChar w:fldCharType="separate"/>
        </w:r>
        <w:r w:rsidR="005B1BB4">
          <w:rPr>
            <w:noProof/>
          </w:rPr>
          <w:t>71</w:t>
        </w:r>
        <w:r>
          <w:rPr>
            <w:noProof/>
          </w:rPr>
          <w:fldChar w:fldCharType="end"/>
        </w:r>
      </w:p>
    </w:sdtContent>
  </w:sdt>
  <w:p w14:paraId="38857789" w14:textId="77777777" w:rsidR="00BF2E80" w:rsidRDefault="00BF2E8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064B6" w14:textId="77777777" w:rsidR="00383F93" w:rsidRDefault="00383F93" w:rsidP="004667FC">
      <w:r>
        <w:separator/>
      </w:r>
    </w:p>
  </w:footnote>
  <w:footnote w:type="continuationSeparator" w:id="0">
    <w:p w14:paraId="443E0E62" w14:textId="77777777" w:rsidR="00383F93" w:rsidRDefault="00383F93" w:rsidP="00466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614"/>
    <w:multiLevelType w:val="hybridMultilevel"/>
    <w:tmpl w:val="3EC0A9F8"/>
    <w:lvl w:ilvl="0" w:tplc="BEA6667E">
      <w:numFmt w:val="bullet"/>
      <w:lvlText w:val="–"/>
      <w:lvlJc w:val="left"/>
      <w:pPr>
        <w:ind w:left="-838" w:hanging="360"/>
      </w:pPr>
      <w:rPr>
        <w:rFonts w:ascii="Times New Roman" w:hAnsi="Times New Roman" w:hint="default"/>
      </w:rPr>
    </w:lvl>
    <w:lvl w:ilvl="1" w:tplc="04190003" w:tentative="1">
      <w:start w:val="1"/>
      <w:numFmt w:val="bullet"/>
      <w:lvlText w:val="o"/>
      <w:lvlJc w:val="left"/>
      <w:pPr>
        <w:ind w:left="-118" w:hanging="360"/>
      </w:pPr>
      <w:rPr>
        <w:rFonts w:ascii="Courier New" w:hAnsi="Courier New" w:cs="Courier New" w:hint="default"/>
      </w:rPr>
    </w:lvl>
    <w:lvl w:ilvl="2" w:tplc="04190005" w:tentative="1">
      <w:start w:val="1"/>
      <w:numFmt w:val="bullet"/>
      <w:lvlText w:val=""/>
      <w:lvlJc w:val="left"/>
      <w:pPr>
        <w:ind w:left="602" w:hanging="360"/>
      </w:pPr>
      <w:rPr>
        <w:rFonts w:ascii="Wingdings" w:hAnsi="Wingdings" w:hint="default"/>
      </w:rPr>
    </w:lvl>
    <w:lvl w:ilvl="3" w:tplc="04190001" w:tentative="1">
      <w:start w:val="1"/>
      <w:numFmt w:val="bullet"/>
      <w:lvlText w:val=""/>
      <w:lvlJc w:val="left"/>
      <w:pPr>
        <w:ind w:left="1322" w:hanging="360"/>
      </w:pPr>
      <w:rPr>
        <w:rFonts w:ascii="Symbol" w:hAnsi="Symbol" w:hint="default"/>
      </w:rPr>
    </w:lvl>
    <w:lvl w:ilvl="4" w:tplc="04190003" w:tentative="1">
      <w:start w:val="1"/>
      <w:numFmt w:val="bullet"/>
      <w:lvlText w:val="o"/>
      <w:lvlJc w:val="left"/>
      <w:pPr>
        <w:ind w:left="2042" w:hanging="360"/>
      </w:pPr>
      <w:rPr>
        <w:rFonts w:ascii="Courier New" w:hAnsi="Courier New" w:cs="Courier New" w:hint="default"/>
      </w:rPr>
    </w:lvl>
    <w:lvl w:ilvl="5" w:tplc="04190005" w:tentative="1">
      <w:start w:val="1"/>
      <w:numFmt w:val="bullet"/>
      <w:lvlText w:val=""/>
      <w:lvlJc w:val="left"/>
      <w:pPr>
        <w:ind w:left="2762" w:hanging="360"/>
      </w:pPr>
      <w:rPr>
        <w:rFonts w:ascii="Wingdings" w:hAnsi="Wingdings" w:hint="default"/>
      </w:rPr>
    </w:lvl>
    <w:lvl w:ilvl="6" w:tplc="04190001" w:tentative="1">
      <w:start w:val="1"/>
      <w:numFmt w:val="bullet"/>
      <w:lvlText w:val=""/>
      <w:lvlJc w:val="left"/>
      <w:pPr>
        <w:ind w:left="3482" w:hanging="360"/>
      </w:pPr>
      <w:rPr>
        <w:rFonts w:ascii="Symbol" w:hAnsi="Symbol" w:hint="default"/>
      </w:rPr>
    </w:lvl>
    <w:lvl w:ilvl="7" w:tplc="04190003" w:tentative="1">
      <w:start w:val="1"/>
      <w:numFmt w:val="bullet"/>
      <w:lvlText w:val="o"/>
      <w:lvlJc w:val="left"/>
      <w:pPr>
        <w:ind w:left="4202" w:hanging="360"/>
      </w:pPr>
      <w:rPr>
        <w:rFonts w:ascii="Courier New" w:hAnsi="Courier New" w:cs="Courier New" w:hint="default"/>
      </w:rPr>
    </w:lvl>
    <w:lvl w:ilvl="8" w:tplc="04190005" w:tentative="1">
      <w:start w:val="1"/>
      <w:numFmt w:val="bullet"/>
      <w:lvlText w:val=""/>
      <w:lvlJc w:val="left"/>
      <w:pPr>
        <w:ind w:left="4922" w:hanging="360"/>
      </w:pPr>
      <w:rPr>
        <w:rFonts w:ascii="Wingdings" w:hAnsi="Wingdings" w:hint="default"/>
      </w:rPr>
    </w:lvl>
  </w:abstractNum>
  <w:abstractNum w:abstractNumId="1" w15:restartNumberingAfterBreak="0">
    <w:nsid w:val="0732290D"/>
    <w:multiLevelType w:val="hybridMultilevel"/>
    <w:tmpl w:val="690E95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8D453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A4E1039"/>
    <w:multiLevelType w:val="hybridMultilevel"/>
    <w:tmpl w:val="3F16A8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 w15:restartNumberingAfterBreak="0">
    <w:nsid w:val="0EBD1594"/>
    <w:multiLevelType w:val="hybridMultilevel"/>
    <w:tmpl w:val="DF429F7E"/>
    <w:lvl w:ilvl="0" w:tplc="E76EE3E2">
      <w:numFmt w:val="bullet"/>
      <w:lvlText w:val="-"/>
      <w:lvlJc w:val="left"/>
      <w:pPr>
        <w:ind w:left="1070" w:hanging="360"/>
      </w:pPr>
      <w:rPr>
        <w:rFonts w:ascii="Times New Roman" w:eastAsiaTheme="minorHAns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12D07499"/>
    <w:multiLevelType w:val="hybridMultilevel"/>
    <w:tmpl w:val="5F7C921E"/>
    <w:lvl w:ilvl="0" w:tplc="1BE6C014">
      <w:start w:val="4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7802B9"/>
    <w:multiLevelType w:val="hybridMultilevel"/>
    <w:tmpl w:val="7F94F09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9E591F"/>
    <w:multiLevelType w:val="hybridMultilevel"/>
    <w:tmpl w:val="DEAAC3E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82041F"/>
    <w:multiLevelType w:val="hybridMultilevel"/>
    <w:tmpl w:val="619872B0"/>
    <w:lvl w:ilvl="0" w:tplc="390CEC8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1D963AEB"/>
    <w:multiLevelType w:val="multilevel"/>
    <w:tmpl w:val="2B32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03DCD"/>
    <w:multiLevelType w:val="hybridMultilevel"/>
    <w:tmpl w:val="74821FE4"/>
    <w:lvl w:ilvl="0" w:tplc="6A8880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A13B50"/>
    <w:multiLevelType w:val="hybridMultilevel"/>
    <w:tmpl w:val="216CA076"/>
    <w:lvl w:ilvl="0" w:tplc="A192D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81169"/>
    <w:multiLevelType w:val="hybridMultilevel"/>
    <w:tmpl w:val="80AE1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8C2E1C"/>
    <w:multiLevelType w:val="hybridMultilevel"/>
    <w:tmpl w:val="C1F09D2C"/>
    <w:lvl w:ilvl="0" w:tplc="748A656E">
      <w:start w:val="1600"/>
      <w:numFmt w:val="decimal"/>
      <w:lvlText w:val="%1"/>
      <w:lvlJc w:val="left"/>
      <w:pPr>
        <w:ind w:left="1536" w:hanging="600"/>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14" w15:restartNumberingAfterBreak="0">
    <w:nsid w:val="38C817FB"/>
    <w:multiLevelType w:val="multilevel"/>
    <w:tmpl w:val="45E48CC8"/>
    <w:lvl w:ilvl="0">
      <w:start w:val="2"/>
      <w:numFmt w:val="decimal"/>
      <w:lvlText w:val="%1."/>
      <w:lvlJc w:val="left"/>
      <w:pPr>
        <w:tabs>
          <w:tab w:val="num" w:pos="510"/>
        </w:tabs>
        <w:ind w:left="510" w:hanging="510"/>
      </w:pPr>
      <w:rPr>
        <w:rFonts w:hint="default"/>
      </w:rPr>
    </w:lvl>
    <w:lvl w:ilvl="1">
      <w:start w:val="1"/>
      <w:numFmt w:val="bullet"/>
      <w:lvlText w:val=""/>
      <w:lvlJc w:val="left"/>
      <w:pPr>
        <w:tabs>
          <w:tab w:val="num" w:pos="644"/>
        </w:tabs>
        <w:ind w:left="644" w:hanging="360"/>
      </w:pPr>
      <w:rPr>
        <w:rFonts w:ascii="Wingdings" w:hAnsi="Wingding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5" w15:restartNumberingAfterBreak="0">
    <w:nsid w:val="3A260AB4"/>
    <w:multiLevelType w:val="hybridMultilevel"/>
    <w:tmpl w:val="38C43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85505B"/>
    <w:multiLevelType w:val="hybridMultilevel"/>
    <w:tmpl w:val="FD184FE6"/>
    <w:lvl w:ilvl="0" w:tplc="7F904282">
      <w:start w:val="9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09623D"/>
    <w:multiLevelType w:val="hybridMultilevel"/>
    <w:tmpl w:val="33000262"/>
    <w:lvl w:ilvl="0" w:tplc="04190005">
      <w:start w:val="1"/>
      <w:numFmt w:val="bullet"/>
      <w:lvlText w:val=""/>
      <w:lvlJc w:val="left"/>
      <w:pPr>
        <w:ind w:left="2021" w:hanging="360"/>
      </w:pPr>
      <w:rPr>
        <w:rFonts w:ascii="Wingdings" w:hAnsi="Wingdings" w:hint="default"/>
      </w:rPr>
    </w:lvl>
    <w:lvl w:ilvl="1" w:tplc="04190003" w:tentative="1">
      <w:start w:val="1"/>
      <w:numFmt w:val="bullet"/>
      <w:lvlText w:val="o"/>
      <w:lvlJc w:val="left"/>
      <w:pPr>
        <w:ind w:left="2741" w:hanging="360"/>
      </w:pPr>
      <w:rPr>
        <w:rFonts w:ascii="Courier New" w:hAnsi="Courier New" w:cs="Courier New" w:hint="default"/>
      </w:rPr>
    </w:lvl>
    <w:lvl w:ilvl="2" w:tplc="04190005" w:tentative="1">
      <w:start w:val="1"/>
      <w:numFmt w:val="bullet"/>
      <w:lvlText w:val=""/>
      <w:lvlJc w:val="left"/>
      <w:pPr>
        <w:ind w:left="3461" w:hanging="360"/>
      </w:pPr>
      <w:rPr>
        <w:rFonts w:ascii="Wingdings" w:hAnsi="Wingdings" w:hint="default"/>
      </w:rPr>
    </w:lvl>
    <w:lvl w:ilvl="3" w:tplc="04190001" w:tentative="1">
      <w:start w:val="1"/>
      <w:numFmt w:val="bullet"/>
      <w:lvlText w:val=""/>
      <w:lvlJc w:val="left"/>
      <w:pPr>
        <w:ind w:left="4181" w:hanging="360"/>
      </w:pPr>
      <w:rPr>
        <w:rFonts w:ascii="Symbol" w:hAnsi="Symbol" w:hint="default"/>
      </w:rPr>
    </w:lvl>
    <w:lvl w:ilvl="4" w:tplc="04190003" w:tentative="1">
      <w:start w:val="1"/>
      <w:numFmt w:val="bullet"/>
      <w:lvlText w:val="o"/>
      <w:lvlJc w:val="left"/>
      <w:pPr>
        <w:ind w:left="4901" w:hanging="360"/>
      </w:pPr>
      <w:rPr>
        <w:rFonts w:ascii="Courier New" w:hAnsi="Courier New" w:cs="Courier New" w:hint="default"/>
      </w:rPr>
    </w:lvl>
    <w:lvl w:ilvl="5" w:tplc="04190005" w:tentative="1">
      <w:start w:val="1"/>
      <w:numFmt w:val="bullet"/>
      <w:lvlText w:val=""/>
      <w:lvlJc w:val="left"/>
      <w:pPr>
        <w:ind w:left="5621" w:hanging="360"/>
      </w:pPr>
      <w:rPr>
        <w:rFonts w:ascii="Wingdings" w:hAnsi="Wingdings" w:hint="default"/>
      </w:rPr>
    </w:lvl>
    <w:lvl w:ilvl="6" w:tplc="04190001" w:tentative="1">
      <w:start w:val="1"/>
      <w:numFmt w:val="bullet"/>
      <w:lvlText w:val=""/>
      <w:lvlJc w:val="left"/>
      <w:pPr>
        <w:ind w:left="6341" w:hanging="360"/>
      </w:pPr>
      <w:rPr>
        <w:rFonts w:ascii="Symbol" w:hAnsi="Symbol" w:hint="default"/>
      </w:rPr>
    </w:lvl>
    <w:lvl w:ilvl="7" w:tplc="04190003" w:tentative="1">
      <w:start w:val="1"/>
      <w:numFmt w:val="bullet"/>
      <w:lvlText w:val="o"/>
      <w:lvlJc w:val="left"/>
      <w:pPr>
        <w:ind w:left="7061" w:hanging="360"/>
      </w:pPr>
      <w:rPr>
        <w:rFonts w:ascii="Courier New" w:hAnsi="Courier New" w:cs="Courier New" w:hint="default"/>
      </w:rPr>
    </w:lvl>
    <w:lvl w:ilvl="8" w:tplc="04190005" w:tentative="1">
      <w:start w:val="1"/>
      <w:numFmt w:val="bullet"/>
      <w:lvlText w:val=""/>
      <w:lvlJc w:val="left"/>
      <w:pPr>
        <w:ind w:left="7781" w:hanging="360"/>
      </w:pPr>
      <w:rPr>
        <w:rFonts w:ascii="Wingdings" w:hAnsi="Wingdings" w:hint="default"/>
      </w:rPr>
    </w:lvl>
  </w:abstractNum>
  <w:abstractNum w:abstractNumId="18" w15:restartNumberingAfterBreak="0">
    <w:nsid w:val="3CF135F7"/>
    <w:multiLevelType w:val="hybridMultilevel"/>
    <w:tmpl w:val="E188B9D4"/>
    <w:lvl w:ilvl="0" w:tplc="04190001">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19" w15:restartNumberingAfterBreak="0">
    <w:nsid w:val="4BD15D25"/>
    <w:multiLevelType w:val="hybridMultilevel"/>
    <w:tmpl w:val="404AAF30"/>
    <w:lvl w:ilvl="0" w:tplc="04190001">
      <w:start w:val="1"/>
      <w:numFmt w:val="bullet"/>
      <w:lvlText w:val=""/>
      <w:lvlJc w:val="left"/>
      <w:pPr>
        <w:ind w:left="699" w:hanging="360"/>
      </w:pPr>
      <w:rPr>
        <w:rFonts w:ascii="Symbol" w:hAnsi="Symbol" w:hint="default"/>
      </w:rPr>
    </w:lvl>
    <w:lvl w:ilvl="1" w:tplc="04190003" w:tentative="1">
      <w:start w:val="1"/>
      <w:numFmt w:val="bullet"/>
      <w:lvlText w:val="o"/>
      <w:lvlJc w:val="left"/>
      <w:pPr>
        <w:ind w:left="1419" w:hanging="360"/>
      </w:pPr>
      <w:rPr>
        <w:rFonts w:ascii="Courier New" w:hAnsi="Courier New" w:cs="Courier New" w:hint="default"/>
      </w:rPr>
    </w:lvl>
    <w:lvl w:ilvl="2" w:tplc="04190005" w:tentative="1">
      <w:start w:val="1"/>
      <w:numFmt w:val="bullet"/>
      <w:lvlText w:val=""/>
      <w:lvlJc w:val="left"/>
      <w:pPr>
        <w:ind w:left="2139" w:hanging="360"/>
      </w:pPr>
      <w:rPr>
        <w:rFonts w:ascii="Wingdings" w:hAnsi="Wingdings" w:hint="default"/>
      </w:rPr>
    </w:lvl>
    <w:lvl w:ilvl="3" w:tplc="04190001" w:tentative="1">
      <w:start w:val="1"/>
      <w:numFmt w:val="bullet"/>
      <w:lvlText w:val=""/>
      <w:lvlJc w:val="left"/>
      <w:pPr>
        <w:ind w:left="2859" w:hanging="360"/>
      </w:pPr>
      <w:rPr>
        <w:rFonts w:ascii="Symbol" w:hAnsi="Symbol" w:hint="default"/>
      </w:rPr>
    </w:lvl>
    <w:lvl w:ilvl="4" w:tplc="04190003" w:tentative="1">
      <w:start w:val="1"/>
      <w:numFmt w:val="bullet"/>
      <w:lvlText w:val="o"/>
      <w:lvlJc w:val="left"/>
      <w:pPr>
        <w:ind w:left="3579" w:hanging="360"/>
      </w:pPr>
      <w:rPr>
        <w:rFonts w:ascii="Courier New" w:hAnsi="Courier New" w:cs="Courier New" w:hint="default"/>
      </w:rPr>
    </w:lvl>
    <w:lvl w:ilvl="5" w:tplc="04190005" w:tentative="1">
      <w:start w:val="1"/>
      <w:numFmt w:val="bullet"/>
      <w:lvlText w:val=""/>
      <w:lvlJc w:val="left"/>
      <w:pPr>
        <w:ind w:left="4299" w:hanging="360"/>
      </w:pPr>
      <w:rPr>
        <w:rFonts w:ascii="Wingdings" w:hAnsi="Wingdings" w:hint="default"/>
      </w:rPr>
    </w:lvl>
    <w:lvl w:ilvl="6" w:tplc="04190001" w:tentative="1">
      <w:start w:val="1"/>
      <w:numFmt w:val="bullet"/>
      <w:lvlText w:val=""/>
      <w:lvlJc w:val="left"/>
      <w:pPr>
        <w:ind w:left="5019" w:hanging="360"/>
      </w:pPr>
      <w:rPr>
        <w:rFonts w:ascii="Symbol" w:hAnsi="Symbol" w:hint="default"/>
      </w:rPr>
    </w:lvl>
    <w:lvl w:ilvl="7" w:tplc="04190003" w:tentative="1">
      <w:start w:val="1"/>
      <w:numFmt w:val="bullet"/>
      <w:lvlText w:val="o"/>
      <w:lvlJc w:val="left"/>
      <w:pPr>
        <w:ind w:left="5739" w:hanging="360"/>
      </w:pPr>
      <w:rPr>
        <w:rFonts w:ascii="Courier New" w:hAnsi="Courier New" w:cs="Courier New" w:hint="default"/>
      </w:rPr>
    </w:lvl>
    <w:lvl w:ilvl="8" w:tplc="04190005" w:tentative="1">
      <w:start w:val="1"/>
      <w:numFmt w:val="bullet"/>
      <w:lvlText w:val=""/>
      <w:lvlJc w:val="left"/>
      <w:pPr>
        <w:ind w:left="6459" w:hanging="360"/>
      </w:pPr>
      <w:rPr>
        <w:rFonts w:ascii="Wingdings" w:hAnsi="Wingdings" w:hint="default"/>
      </w:rPr>
    </w:lvl>
  </w:abstractNum>
  <w:abstractNum w:abstractNumId="20" w15:restartNumberingAfterBreak="0">
    <w:nsid w:val="4CA226E4"/>
    <w:multiLevelType w:val="multilevel"/>
    <w:tmpl w:val="7E04DDF8"/>
    <w:lvl w:ilvl="0">
      <w:start w:val="2"/>
      <w:numFmt w:val="decimal"/>
      <w:lvlText w:val="%1."/>
      <w:lvlJc w:val="left"/>
      <w:pPr>
        <w:tabs>
          <w:tab w:val="num" w:pos="510"/>
        </w:tabs>
        <w:ind w:left="510" w:hanging="510"/>
      </w:pPr>
      <w:rPr>
        <w:rFonts w:hint="default"/>
      </w:r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1" w15:restartNumberingAfterBreak="0">
    <w:nsid w:val="4CF466F4"/>
    <w:multiLevelType w:val="hybridMultilevel"/>
    <w:tmpl w:val="09008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5C5583"/>
    <w:multiLevelType w:val="hybridMultilevel"/>
    <w:tmpl w:val="B9F45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460EC9"/>
    <w:multiLevelType w:val="hybridMultilevel"/>
    <w:tmpl w:val="59FC7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C70F6A"/>
    <w:multiLevelType w:val="hybridMultilevel"/>
    <w:tmpl w:val="0F569E76"/>
    <w:lvl w:ilvl="0" w:tplc="0419000F">
      <w:start w:val="1"/>
      <w:numFmt w:val="bullet"/>
      <w:pStyle w:val="a"/>
      <w:lvlText w:val="-"/>
      <w:lvlJc w:val="left"/>
      <w:pPr>
        <w:tabs>
          <w:tab w:val="num" w:pos="816"/>
        </w:tabs>
        <w:ind w:left="816" w:hanging="360"/>
      </w:pPr>
      <w:rPr>
        <w:rFonts w:ascii="Tahoma" w:hAnsi="Tahoma" w:hint="default"/>
      </w:rPr>
    </w:lvl>
    <w:lvl w:ilvl="1" w:tplc="04190019">
      <w:start w:val="1"/>
      <w:numFmt w:val="bullet"/>
      <w:lvlText w:val="-"/>
      <w:lvlJc w:val="left"/>
      <w:pPr>
        <w:tabs>
          <w:tab w:val="num" w:pos="964"/>
        </w:tabs>
        <w:ind w:left="0" w:firstLine="72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92568B"/>
    <w:multiLevelType w:val="hybridMultilevel"/>
    <w:tmpl w:val="1254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811541"/>
    <w:multiLevelType w:val="hybridMultilevel"/>
    <w:tmpl w:val="FE5A763A"/>
    <w:lvl w:ilvl="0" w:tplc="0419000F">
      <w:start w:val="9"/>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5D1E23A8"/>
    <w:multiLevelType w:val="hybridMultilevel"/>
    <w:tmpl w:val="327054D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D2C1B67"/>
    <w:multiLevelType w:val="hybridMultilevel"/>
    <w:tmpl w:val="AFA0FEDC"/>
    <w:lvl w:ilvl="0" w:tplc="6F64C2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D3451F6"/>
    <w:multiLevelType w:val="hybridMultilevel"/>
    <w:tmpl w:val="82F0A324"/>
    <w:lvl w:ilvl="0" w:tplc="B906BF96">
      <w:start w:val="11"/>
      <w:numFmt w:val="decimal"/>
      <w:lvlText w:val="%1."/>
      <w:lvlJc w:val="left"/>
      <w:pPr>
        <w:ind w:left="1935" w:hanging="37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0" w15:restartNumberingAfterBreak="0">
    <w:nsid w:val="607A7B53"/>
    <w:multiLevelType w:val="hybridMultilevel"/>
    <w:tmpl w:val="EF60E40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0CD74A4"/>
    <w:multiLevelType w:val="hybridMultilevel"/>
    <w:tmpl w:val="7AF6B3C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2F5113B"/>
    <w:multiLevelType w:val="hybridMultilevel"/>
    <w:tmpl w:val="89586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5A1148"/>
    <w:multiLevelType w:val="hybridMultilevel"/>
    <w:tmpl w:val="A1D28E1E"/>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5A2BDF"/>
    <w:multiLevelType w:val="hybridMultilevel"/>
    <w:tmpl w:val="9530D03C"/>
    <w:lvl w:ilvl="0" w:tplc="239EEEA4">
      <w:start w:val="6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F6406C"/>
    <w:multiLevelType w:val="hybridMultilevel"/>
    <w:tmpl w:val="654A37B4"/>
    <w:lvl w:ilvl="0" w:tplc="758017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7C68FC"/>
    <w:multiLevelType w:val="hybridMultilevel"/>
    <w:tmpl w:val="187CB9AA"/>
    <w:lvl w:ilvl="0" w:tplc="46FA60C2">
      <w:start w:val="1"/>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724220D2"/>
    <w:multiLevelType w:val="hybridMultilevel"/>
    <w:tmpl w:val="A268EBD2"/>
    <w:lvl w:ilvl="0" w:tplc="655E21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49A05BA"/>
    <w:multiLevelType w:val="hybridMultilevel"/>
    <w:tmpl w:val="B736206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39" w15:restartNumberingAfterBreak="0">
    <w:nsid w:val="77D32080"/>
    <w:multiLevelType w:val="hybridMultilevel"/>
    <w:tmpl w:val="DBE6BE36"/>
    <w:lvl w:ilvl="0" w:tplc="39CEEB20">
      <w:start w:val="9"/>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0" w15:restartNumberingAfterBreak="0">
    <w:nsid w:val="79772F7C"/>
    <w:multiLevelType w:val="hybridMultilevel"/>
    <w:tmpl w:val="20E0A0C2"/>
    <w:lvl w:ilvl="0" w:tplc="4EF69D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7A1E294A"/>
    <w:multiLevelType w:val="hybridMultilevel"/>
    <w:tmpl w:val="756046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DB3A48"/>
    <w:multiLevelType w:val="multilevel"/>
    <w:tmpl w:val="12A0EAC8"/>
    <w:lvl w:ilvl="0">
      <w:start w:val="1"/>
      <w:numFmt w:val="decimal"/>
      <w:pStyle w:val="2"/>
      <w:lvlText w:val="%1."/>
      <w:lvlJc w:val="left"/>
      <w:pPr>
        <w:tabs>
          <w:tab w:val="num" w:pos="1134"/>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1900019795">
    <w:abstractNumId w:val="20"/>
  </w:num>
  <w:num w:numId="2" w16cid:durableId="1055856793">
    <w:abstractNumId w:val="0"/>
  </w:num>
  <w:num w:numId="3" w16cid:durableId="1913273812">
    <w:abstractNumId w:val="42"/>
  </w:num>
  <w:num w:numId="4" w16cid:durableId="733966289">
    <w:abstractNumId w:val="2"/>
  </w:num>
  <w:num w:numId="5" w16cid:durableId="580405409">
    <w:abstractNumId w:val="24"/>
  </w:num>
  <w:num w:numId="6" w16cid:durableId="1525094365">
    <w:abstractNumId w:val="9"/>
  </w:num>
  <w:num w:numId="7" w16cid:durableId="809322945">
    <w:abstractNumId w:val="41"/>
  </w:num>
  <w:num w:numId="8" w16cid:durableId="19785358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9507775">
    <w:abstractNumId w:val="32"/>
  </w:num>
  <w:num w:numId="10" w16cid:durableId="720983261">
    <w:abstractNumId w:val="19"/>
  </w:num>
  <w:num w:numId="11" w16cid:durableId="240527011">
    <w:abstractNumId w:val="21"/>
  </w:num>
  <w:num w:numId="12" w16cid:durableId="236405346">
    <w:abstractNumId w:val="38"/>
  </w:num>
  <w:num w:numId="13" w16cid:durableId="12166209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9476980">
    <w:abstractNumId w:val="4"/>
  </w:num>
  <w:num w:numId="15" w16cid:durableId="1334334148">
    <w:abstractNumId w:val="3"/>
  </w:num>
  <w:num w:numId="16" w16cid:durableId="1521581833">
    <w:abstractNumId w:val="14"/>
  </w:num>
  <w:num w:numId="17" w16cid:durableId="786850140">
    <w:abstractNumId w:val="35"/>
  </w:num>
  <w:num w:numId="18" w16cid:durableId="1705405669">
    <w:abstractNumId w:val="5"/>
  </w:num>
  <w:num w:numId="19" w16cid:durableId="155533801">
    <w:abstractNumId w:val="33"/>
  </w:num>
  <w:num w:numId="20" w16cid:durableId="1883402612">
    <w:abstractNumId w:val="23"/>
  </w:num>
  <w:num w:numId="21" w16cid:durableId="1326281157">
    <w:abstractNumId w:val="22"/>
  </w:num>
  <w:num w:numId="22" w16cid:durableId="2019428243">
    <w:abstractNumId w:val="12"/>
  </w:num>
  <w:num w:numId="23" w16cid:durableId="1596284834">
    <w:abstractNumId w:val="8"/>
  </w:num>
  <w:num w:numId="24" w16cid:durableId="308480386">
    <w:abstractNumId w:val="26"/>
  </w:num>
  <w:num w:numId="25" w16cid:durableId="523330208">
    <w:abstractNumId w:val="29"/>
  </w:num>
  <w:num w:numId="26" w16cid:durableId="707218860">
    <w:abstractNumId w:val="25"/>
  </w:num>
  <w:num w:numId="27" w16cid:durableId="627398245">
    <w:abstractNumId w:val="1"/>
  </w:num>
  <w:num w:numId="28" w16cid:durableId="766193564">
    <w:abstractNumId w:val="37"/>
  </w:num>
  <w:num w:numId="29" w16cid:durableId="8828243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0283336">
    <w:abstractNumId w:val="38"/>
  </w:num>
  <w:num w:numId="31" w16cid:durableId="884295544">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5846286">
    <w:abstractNumId w:val="7"/>
  </w:num>
  <w:num w:numId="33" w16cid:durableId="1056900180">
    <w:abstractNumId w:val="15"/>
  </w:num>
  <w:num w:numId="34" w16cid:durableId="980424139">
    <w:abstractNumId w:val="6"/>
  </w:num>
  <w:num w:numId="35" w16cid:durableId="1892688040">
    <w:abstractNumId w:val="30"/>
  </w:num>
  <w:num w:numId="36" w16cid:durableId="305083902">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0190713">
    <w:abstractNumId w:val="39"/>
  </w:num>
  <w:num w:numId="38" w16cid:durableId="75371383">
    <w:abstractNumId w:val="28"/>
  </w:num>
  <w:num w:numId="39" w16cid:durableId="204366341">
    <w:abstractNumId w:val="18"/>
  </w:num>
  <w:num w:numId="40" w16cid:durableId="709458780">
    <w:abstractNumId w:val="17"/>
  </w:num>
  <w:num w:numId="41" w16cid:durableId="1776248674">
    <w:abstractNumId w:val="27"/>
  </w:num>
  <w:num w:numId="42" w16cid:durableId="1160076356">
    <w:abstractNumId w:val="31"/>
  </w:num>
  <w:num w:numId="43" w16cid:durableId="214204128">
    <w:abstractNumId w:val="34"/>
  </w:num>
  <w:num w:numId="44" w16cid:durableId="720979991">
    <w:abstractNumId w:val="11"/>
  </w:num>
  <w:num w:numId="45" w16cid:durableId="5898557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7028786">
    <w:abstractNumId w:val="13"/>
  </w:num>
  <w:num w:numId="47" w16cid:durableId="1443112051">
    <w:abstractNumId w:val="10"/>
  </w:num>
  <w:num w:numId="48" w16cid:durableId="852038441">
    <w:abstractNumId w:val="16"/>
  </w:num>
  <w:num w:numId="49" w16cid:durableId="501821603">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14"/>
    <w:rsid w:val="00000893"/>
    <w:rsid w:val="00003608"/>
    <w:rsid w:val="00006E45"/>
    <w:rsid w:val="000112B4"/>
    <w:rsid w:val="00012DFD"/>
    <w:rsid w:val="0001696E"/>
    <w:rsid w:val="00017435"/>
    <w:rsid w:val="00020168"/>
    <w:rsid w:val="00022D8D"/>
    <w:rsid w:val="00023F79"/>
    <w:rsid w:val="00024273"/>
    <w:rsid w:val="00026AD6"/>
    <w:rsid w:val="0003179E"/>
    <w:rsid w:val="00031C94"/>
    <w:rsid w:val="000356E5"/>
    <w:rsid w:val="00040A2C"/>
    <w:rsid w:val="00042BFC"/>
    <w:rsid w:val="00043364"/>
    <w:rsid w:val="00043995"/>
    <w:rsid w:val="00044478"/>
    <w:rsid w:val="00044A47"/>
    <w:rsid w:val="00045276"/>
    <w:rsid w:val="000509AD"/>
    <w:rsid w:val="00051DCD"/>
    <w:rsid w:val="000536E6"/>
    <w:rsid w:val="000557F9"/>
    <w:rsid w:val="00057CE0"/>
    <w:rsid w:val="000616E7"/>
    <w:rsid w:val="0006591E"/>
    <w:rsid w:val="0007314D"/>
    <w:rsid w:val="000742C7"/>
    <w:rsid w:val="00074B9A"/>
    <w:rsid w:val="0007533D"/>
    <w:rsid w:val="0007661F"/>
    <w:rsid w:val="000811B6"/>
    <w:rsid w:val="00084FBC"/>
    <w:rsid w:val="000850BF"/>
    <w:rsid w:val="00085E48"/>
    <w:rsid w:val="00087914"/>
    <w:rsid w:val="00092DB3"/>
    <w:rsid w:val="00094D2E"/>
    <w:rsid w:val="0009585B"/>
    <w:rsid w:val="000964C0"/>
    <w:rsid w:val="000973E3"/>
    <w:rsid w:val="000A3470"/>
    <w:rsid w:val="000A4750"/>
    <w:rsid w:val="000A6C40"/>
    <w:rsid w:val="000B2344"/>
    <w:rsid w:val="000B3622"/>
    <w:rsid w:val="000B363E"/>
    <w:rsid w:val="000B401A"/>
    <w:rsid w:val="000B5074"/>
    <w:rsid w:val="000B6C82"/>
    <w:rsid w:val="000C0140"/>
    <w:rsid w:val="000C06E0"/>
    <w:rsid w:val="000C353A"/>
    <w:rsid w:val="000C3C1F"/>
    <w:rsid w:val="000D06E6"/>
    <w:rsid w:val="000D0AB8"/>
    <w:rsid w:val="000D304D"/>
    <w:rsid w:val="000D3EB2"/>
    <w:rsid w:val="000D3F2E"/>
    <w:rsid w:val="000D49FC"/>
    <w:rsid w:val="000D4BA0"/>
    <w:rsid w:val="000D70E7"/>
    <w:rsid w:val="000E096E"/>
    <w:rsid w:val="000E1689"/>
    <w:rsid w:val="000E2FF5"/>
    <w:rsid w:val="000E5A27"/>
    <w:rsid w:val="000E7A7E"/>
    <w:rsid w:val="000F02F4"/>
    <w:rsid w:val="000F0C64"/>
    <w:rsid w:val="000F1C03"/>
    <w:rsid w:val="000F2CAC"/>
    <w:rsid w:val="000F6B1F"/>
    <w:rsid w:val="000F6DDD"/>
    <w:rsid w:val="000F6E7D"/>
    <w:rsid w:val="000F7A83"/>
    <w:rsid w:val="00101B0F"/>
    <w:rsid w:val="001036A9"/>
    <w:rsid w:val="00104083"/>
    <w:rsid w:val="00113088"/>
    <w:rsid w:val="001146AC"/>
    <w:rsid w:val="00117047"/>
    <w:rsid w:val="001206E9"/>
    <w:rsid w:val="00122C6A"/>
    <w:rsid w:val="0012332F"/>
    <w:rsid w:val="0012469C"/>
    <w:rsid w:val="001309E6"/>
    <w:rsid w:val="00131258"/>
    <w:rsid w:val="001318B4"/>
    <w:rsid w:val="00131A37"/>
    <w:rsid w:val="0013242A"/>
    <w:rsid w:val="001326BD"/>
    <w:rsid w:val="001337A8"/>
    <w:rsid w:val="001351C7"/>
    <w:rsid w:val="00135F1F"/>
    <w:rsid w:val="001369DA"/>
    <w:rsid w:val="0014001D"/>
    <w:rsid w:val="00143043"/>
    <w:rsid w:val="00144729"/>
    <w:rsid w:val="00145EE9"/>
    <w:rsid w:val="00147488"/>
    <w:rsid w:val="00151497"/>
    <w:rsid w:val="0015198F"/>
    <w:rsid w:val="00152FF6"/>
    <w:rsid w:val="00153F2E"/>
    <w:rsid w:val="00154C32"/>
    <w:rsid w:val="00155BBC"/>
    <w:rsid w:val="00161250"/>
    <w:rsid w:val="00162B60"/>
    <w:rsid w:val="00163901"/>
    <w:rsid w:val="00165009"/>
    <w:rsid w:val="00165362"/>
    <w:rsid w:val="00165FF1"/>
    <w:rsid w:val="00166D24"/>
    <w:rsid w:val="00166D2B"/>
    <w:rsid w:val="0017040E"/>
    <w:rsid w:val="00171F42"/>
    <w:rsid w:val="001722B3"/>
    <w:rsid w:val="001727A1"/>
    <w:rsid w:val="00176E13"/>
    <w:rsid w:val="00177965"/>
    <w:rsid w:val="00180948"/>
    <w:rsid w:val="00181FDD"/>
    <w:rsid w:val="001837A0"/>
    <w:rsid w:val="001866CF"/>
    <w:rsid w:val="00186760"/>
    <w:rsid w:val="0018697C"/>
    <w:rsid w:val="00186FC5"/>
    <w:rsid w:val="00190572"/>
    <w:rsid w:val="00190977"/>
    <w:rsid w:val="001916DE"/>
    <w:rsid w:val="00191A79"/>
    <w:rsid w:val="00191FEA"/>
    <w:rsid w:val="001939F1"/>
    <w:rsid w:val="00193AE3"/>
    <w:rsid w:val="00193ED3"/>
    <w:rsid w:val="001960C6"/>
    <w:rsid w:val="001A1370"/>
    <w:rsid w:val="001A250C"/>
    <w:rsid w:val="001A3CED"/>
    <w:rsid w:val="001A5325"/>
    <w:rsid w:val="001A7115"/>
    <w:rsid w:val="001B04F0"/>
    <w:rsid w:val="001B10AE"/>
    <w:rsid w:val="001C3C02"/>
    <w:rsid w:val="001D000E"/>
    <w:rsid w:val="001D04D4"/>
    <w:rsid w:val="001D05DE"/>
    <w:rsid w:val="001D0D24"/>
    <w:rsid w:val="001D21EC"/>
    <w:rsid w:val="001D5C37"/>
    <w:rsid w:val="001D657C"/>
    <w:rsid w:val="001D71A6"/>
    <w:rsid w:val="001D7A34"/>
    <w:rsid w:val="001E0A07"/>
    <w:rsid w:val="001E3A8F"/>
    <w:rsid w:val="001E3C09"/>
    <w:rsid w:val="001E7DB2"/>
    <w:rsid w:val="001F0DB4"/>
    <w:rsid w:val="001F1ABC"/>
    <w:rsid w:val="001F26AF"/>
    <w:rsid w:val="001F2D3B"/>
    <w:rsid w:val="001F4112"/>
    <w:rsid w:val="001F6C9D"/>
    <w:rsid w:val="001F72ED"/>
    <w:rsid w:val="00200CAB"/>
    <w:rsid w:val="00204C70"/>
    <w:rsid w:val="00205080"/>
    <w:rsid w:val="00205462"/>
    <w:rsid w:val="002060D1"/>
    <w:rsid w:val="002063EE"/>
    <w:rsid w:val="00206672"/>
    <w:rsid w:val="00211B98"/>
    <w:rsid w:val="0021272D"/>
    <w:rsid w:val="00212C44"/>
    <w:rsid w:val="00213115"/>
    <w:rsid w:val="0022098D"/>
    <w:rsid w:val="00220CDB"/>
    <w:rsid w:val="00220E6F"/>
    <w:rsid w:val="00224B83"/>
    <w:rsid w:val="00225B7D"/>
    <w:rsid w:val="00226F61"/>
    <w:rsid w:val="0023119A"/>
    <w:rsid w:val="00232189"/>
    <w:rsid w:val="00233B57"/>
    <w:rsid w:val="00233E96"/>
    <w:rsid w:val="00233FF5"/>
    <w:rsid w:val="00234399"/>
    <w:rsid w:val="00234D7A"/>
    <w:rsid w:val="00237DCA"/>
    <w:rsid w:val="00242112"/>
    <w:rsid w:val="002437E4"/>
    <w:rsid w:val="002457F6"/>
    <w:rsid w:val="00246FA7"/>
    <w:rsid w:val="002474F6"/>
    <w:rsid w:val="00251095"/>
    <w:rsid w:val="00253914"/>
    <w:rsid w:val="00260F3F"/>
    <w:rsid w:val="002620A3"/>
    <w:rsid w:val="002639FB"/>
    <w:rsid w:val="00266264"/>
    <w:rsid w:val="00266B4D"/>
    <w:rsid w:val="00266E5D"/>
    <w:rsid w:val="0027204C"/>
    <w:rsid w:val="002732F3"/>
    <w:rsid w:val="00274A97"/>
    <w:rsid w:val="00276BAE"/>
    <w:rsid w:val="00276ECE"/>
    <w:rsid w:val="00277117"/>
    <w:rsid w:val="00280163"/>
    <w:rsid w:val="00280769"/>
    <w:rsid w:val="00280D34"/>
    <w:rsid w:val="00280EDB"/>
    <w:rsid w:val="00282F33"/>
    <w:rsid w:val="002918B6"/>
    <w:rsid w:val="002932D3"/>
    <w:rsid w:val="00293D39"/>
    <w:rsid w:val="002A01DD"/>
    <w:rsid w:val="002A1AD7"/>
    <w:rsid w:val="002A2B41"/>
    <w:rsid w:val="002A2D33"/>
    <w:rsid w:val="002A4DBB"/>
    <w:rsid w:val="002A5462"/>
    <w:rsid w:val="002A6484"/>
    <w:rsid w:val="002A6BC8"/>
    <w:rsid w:val="002A6ED8"/>
    <w:rsid w:val="002A7155"/>
    <w:rsid w:val="002B0D49"/>
    <w:rsid w:val="002B0EF6"/>
    <w:rsid w:val="002B171B"/>
    <w:rsid w:val="002B5ED3"/>
    <w:rsid w:val="002B7AB2"/>
    <w:rsid w:val="002C39EB"/>
    <w:rsid w:val="002C64D9"/>
    <w:rsid w:val="002C6A93"/>
    <w:rsid w:val="002C7D57"/>
    <w:rsid w:val="002D3313"/>
    <w:rsid w:val="002E1E18"/>
    <w:rsid w:val="002E2CC4"/>
    <w:rsid w:val="002F204C"/>
    <w:rsid w:val="002F205E"/>
    <w:rsid w:val="002F3480"/>
    <w:rsid w:val="002F42E7"/>
    <w:rsid w:val="002F4507"/>
    <w:rsid w:val="002F4999"/>
    <w:rsid w:val="002F6718"/>
    <w:rsid w:val="0030243B"/>
    <w:rsid w:val="003027F8"/>
    <w:rsid w:val="003048BF"/>
    <w:rsid w:val="00305F60"/>
    <w:rsid w:val="00306075"/>
    <w:rsid w:val="00314CA6"/>
    <w:rsid w:val="00315E51"/>
    <w:rsid w:val="00316047"/>
    <w:rsid w:val="00317263"/>
    <w:rsid w:val="003177C5"/>
    <w:rsid w:val="00317EBD"/>
    <w:rsid w:val="00321931"/>
    <w:rsid w:val="00322E69"/>
    <w:rsid w:val="0032556E"/>
    <w:rsid w:val="003255CE"/>
    <w:rsid w:val="00332EA3"/>
    <w:rsid w:val="00333B8C"/>
    <w:rsid w:val="00335423"/>
    <w:rsid w:val="0033593B"/>
    <w:rsid w:val="00336EFA"/>
    <w:rsid w:val="0034091A"/>
    <w:rsid w:val="0034478C"/>
    <w:rsid w:val="00344E64"/>
    <w:rsid w:val="003453B3"/>
    <w:rsid w:val="0034602B"/>
    <w:rsid w:val="00346486"/>
    <w:rsid w:val="00346DEB"/>
    <w:rsid w:val="00347998"/>
    <w:rsid w:val="00350186"/>
    <w:rsid w:val="0035083C"/>
    <w:rsid w:val="0035134B"/>
    <w:rsid w:val="00354D47"/>
    <w:rsid w:val="00354DD9"/>
    <w:rsid w:val="00354E00"/>
    <w:rsid w:val="003637C3"/>
    <w:rsid w:val="00366D4A"/>
    <w:rsid w:val="00367171"/>
    <w:rsid w:val="00367B64"/>
    <w:rsid w:val="00372BB0"/>
    <w:rsid w:val="0037367F"/>
    <w:rsid w:val="00373A78"/>
    <w:rsid w:val="0037453F"/>
    <w:rsid w:val="003755C3"/>
    <w:rsid w:val="00381471"/>
    <w:rsid w:val="00382392"/>
    <w:rsid w:val="00383B92"/>
    <w:rsid w:val="00383F93"/>
    <w:rsid w:val="00384E55"/>
    <w:rsid w:val="00384E81"/>
    <w:rsid w:val="00385A96"/>
    <w:rsid w:val="00385D63"/>
    <w:rsid w:val="00387360"/>
    <w:rsid w:val="00390E57"/>
    <w:rsid w:val="00391A15"/>
    <w:rsid w:val="00393A10"/>
    <w:rsid w:val="003942B2"/>
    <w:rsid w:val="00394A9D"/>
    <w:rsid w:val="003952B5"/>
    <w:rsid w:val="0039619E"/>
    <w:rsid w:val="003A1838"/>
    <w:rsid w:val="003A3262"/>
    <w:rsid w:val="003A3631"/>
    <w:rsid w:val="003A50AE"/>
    <w:rsid w:val="003A766D"/>
    <w:rsid w:val="003B255C"/>
    <w:rsid w:val="003B3EC4"/>
    <w:rsid w:val="003B4C92"/>
    <w:rsid w:val="003C2C4C"/>
    <w:rsid w:val="003C2EC0"/>
    <w:rsid w:val="003C3928"/>
    <w:rsid w:val="003C688D"/>
    <w:rsid w:val="003C6AF2"/>
    <w:rsid w:val="003C6C8D"/>
    <w:rsid w:val="003D0722"/>
    <w:rsid w:val="003D0CF0"/>
    <w:rsid w:val="003D2C19"/>
    <w:rsid w:val="003D2E69"/>
    <w:rsid w:val="003D34CF"/>
    <w:rsid w:val="003D5028"/>
    <w:rsid w:val="003D52BC"/>
    <w:rsid w:val="003D6E65"/>
    <w:rsid w:val="003E1950"/>
    <w:rsid w:val="003E47FE"/>
    <w:rsid w:val="003E5791"/>
    <w:rsid w:val="003E5906"/>
    <w:rsid w:val="003E6234"/>
    <w:rsid w:val="003F0CDD"/>
    <w:rsid w:val="003F1A53"/>
    <w:rsid w:val="003F1CBC"/>
    <w:rsid w:val="003F39AF"/>
    <w:rsid w:val="00401D06"/>
    <w:rsid w:val="00402FD5"/>
    <w:rsid w:val="00404A48"/>
    <w:rsid w:val="0041017D"/>
    <w:rsid w:val="0041023E"/>
    <w:rsid w:val="004121EA"/>
    <w:rsid w:val="00412A5A"/>
    <w:rsid w:val="00412EA0"/>
    <w:rsid w:val="00415E05"/>
    <w:rsid w:val="00416391"/>
    <w:rsid w:val="0041687B"/>
    <w:rsid w:val="004215B4"/>
    <w:rsid w:val="004220F8"/>
    <w:rsid w:val="004223E8"/>
    <w:rsid w:val="00422633"/>
    <w:rsid w:val="00422AFC"/>
    <w:rsid w:val="0042409C"/>
    <w:rsid w:val="004247FD"/>
    <w:rsid w:val="0042665D"/>
    <w:rsid w:val="00427E0C"/>
    <w:rsid w:val="00427F29"/>
    <w:rsid w:val="0043256C"/>
    <w:rsid w:val="004327E5"/>
    <w:rsid w:val="00436C1D"/>
    <w:rsid w:val="00445312"/>
    <w:rsid w:val="00452220"/>
    <w:rsid w:val="00453C72"/>
    <w:rsid w:val="00453EC9"/>
    <w:rsid w:val="00455596"/>
    <w:rsid w:val="00455C7A"/>
    <w:rsid w:val="00456811"/>
    <w:rsid w:val="00460077"/>
    <w:rsid w:val="00461111"/>
    <w:rsid w:val="00461322"/>
    <w:rsid w:val="004667FC"/>
    <w:rsid w:val="004676B7"/>
    <w:rsid w:val="004720E5"/>
    <w:rsid w:val="004725B9"/>
    <w:rsid w:val="00473233"/>
    <w:rsid w:val="00474336"/>
    <w:rsid w:val="00474DA1"/>
    <w:rsid w:val="00476FBC"/>
    <w:rsid w:val="00483315"/>
    <w:rsid w:val="00484C47"/>
    <w:rsid w:val="00491133"/>
    <w:rsid w:val="00491798"/>
    <w:rsid w:val="00491911"/>
    <w:rsid w:val="00493850"/>
    <w:rsid w:val="0049586E"/>
    <w:rsid w:val="004A05F7"/>
    <w:rsid w:val="004A73C5"/>
    <w:rsid w:val="004A750D"/>
    <w:rsid w:val="004B42E6"/>
    <w:rsid w:val="004B5EC5"/>
    <w:rsid w:val="004B6843"/>
    <w:rsid w:val="004B70A2"/>
    <w:rsid w:val="004B7BF9"/>
    <w:rsid w:val="004C062E"/>
    <w:rsid w:val="004C1BF3"/>
    <w:rsid w:val="004C60C0"/>
    <w:rsid w:val="004C68C1"/>
    <w:rsid w:val="004D01CE"/>
    <w:rsid w:val="004D0639"/>
    <w:rsid w:val="004D1F92"/>
    <w:rsid w:val="004D25F5"/>
    <w:rsid w:val="004D3585"/>
    <w:rsid w:val="004D3821"/>
    <w:rsid w:val="004D3B67"/>
    <w:rsid w:val="004D7315"/>
    <w:rsid w:val="004E1D7A"/>
    <w:rsid w:val="004E21A8"/>
    <w:rsid w:val="004E5CEF"/>
    <w:rsid w:val="004F0A53"/>
    <w:rsid w:val="004F315C"/>
    <w:rsid w:val="004F332C"/>
    <w:rsid w:val="004F46B7"/>
    <w:rsid w:val="004F7F61"/>
    <w:rsid w:val="005000D8"/>
    <w:rsid w:val="005004E5"/>
    <w:rsid w:val="0051193F"/>
    <w:rsid w:val="00515CB0"/>
    <w:rsid w:val="00516555"/>
    <w:rsid w:val="00521007"/>
    <w:rsid w:val="005220C1"/>
    <w:rsid w:val="0052263B"/>
    <w:rsid w:val="0052582D"/>
    <w:rsid w:val="005261F5"/>
    <w:rsid w:val="0052668A"/>
    <w:rsid w:val="0052707A"/>
    <w:rsid w:val="0053029A"/>
    <w:rsid w:val="005319D0"/>
    <w:rsid w:val="00532C9B"/>
    <w:rsid w:val="00533E57"/>
    <w:rsid w:val="00534005"/>
    <w:rsid w:val="005376E8"/>
    <w:rsid w:val="00542D07"/>
    <w:rsid w:val="005433B8"/>
    <w:rsid w:val="00543699"/>
    <w:rsid w:val="00543D13"/>
    <w:rsid w:val="005443CD"/>
    <w:rsid w:val="005506A6"/>
    <w:rsid w:val="00555C6F"/>
    <w:rsid w:val="0056148C"/>
    <w:rsid w:val="00561831"/>
    <w:rsid w:val="00561AEC"/>
    <w:rsid w:val="00563826"/>
    <w:rsid w:val="00563B81"/>
    <w:rsid w:val="00564E71"/>
    <w:rsid w:val="005660E2"/>
    <w:rsid w:val="005809EB"/>
    <w:rsid w:val="00581040"/>
    <w:rsid w:val="00581217"/>
    <w:rsid w:val="00583001"/>
    <w:rsid w:val="00584DD5"/>
    <w:rsid w:val="00584F4C"/>
    <w:rsid w:val="00587539"/>
    <w:rsid w:val="00590BA5"/>
    <w:rsid w:val="00590D07"/>
    <w:rsid w:val="005935F9"/>
    <w:rsid w:val="00595A16"/>
    <w:rsid w:val="0059672E"/>
    <w:rsid w:val="00597074"/>
    <w:rsid w:val="005A0076"/>
    <w:rsid w:val="005A2569"/>
    <w:rsid w:val="005A3645"/>
    <w:rsid w:val="005A371D"/>
    <w:rsid w:val="005A3D9D"/>
    <w:rsid w:val="005A41C9"/>
    <w:rsid w:val="005A4292"/>
    <w:rsid w:val="005A477D"/>
    <w:rsid w:val="005A47BF"/>
    <w:rsid w:val="005A4A96"/>
    <w:rsid w:val="005A5EB5"/>
    <w:rsid w:val="005A74D5"/>
    <w:rsid w:val="005B1BB4"/>
    <w:rsid w:val="005B43A0"/>
    <w:rsid w:val="005B56F8"/>
    <w:rsid w:val="005B5D02"/>
    <w:rsid w:val="005C1C6F"/>
    <w:rsid w:val="005C25D3"/>
    <w:rsid w:val="005C3ED0"/>
    <w:rsid w:val="005C58A6"/>
    <w:rsid w:val="005C7F6D"/>
    <w:rsid w:val="005D0EE2"/>
    <w:rsid w:val="005D1DDB"/>
    <w:rsid w:val="005D2F97"/>
    <w:rsid w:val="005D60DC"/>
    <w:rsid w:val="005E16C2"/>
    <w:rsid w:val="005E2951"/>
    <w:rsid w:val="005E3A00"/>
    <w:rsid w:val="005E51E1"/>
    <w:rsid w:val="005F32CF"/>
    <w:rsid w:val="005F3BF9"/>
    <w:rsid w:val="005F4294"/>
    <w:rsid w:val="005F48B9"/>
    <w:rsid w:val="00601425"/>
    <w:rsid w:val="00602537"/>
    <w:rsid w:val="00603388"/>
    <w:rsid w:val="00603A6C"/>
    <w:rsid w:val="006118AF"/>
    <w:rsid w:val="006121F2"/>
    <w:rsid w:val="0061314F"/>
    <w:rsid w:val="0061620D"/>
    <w:rsid w:val="0061666D"/>
    <w:rsid w:val="00617144"/>
    <w:rsid w:val="00617CAE"/>
    <w:rsid w:val="006201BC"/>
    <w:rsid w:val="00621A71"/>
    <w:rsid w:val="00622E71"/>
    <w:rsid w:val="006235BD"/>
    <w:rsid w:val="006236EC"/>
    <w:rsid w:val="006243F3"/>
    <w:rsid w:val="00625F2B"/>
    <w:rsid w:val="00626518"/>
    <w:rsid w:val="00626FB8"/>
    <w:rsid w:val="006326AD"/>
    <w:rsid w:val="00632A60"/>
    <w:rsid w:val="006341A2"/>
    <w:rsid w:val="006347A3"/>
    <w:rsid w:val="006349B3"/>
    <w:rsid w:val="00636193"/>
    <w:rsid w:val="006379B1"/>
    <w:rsid w:val="00640BE8"/>
    <w:rsid w:val="006425DC"/>
    <w:rsid w:val="006428CC"/>
    <w:rsid w:val="00642D5A"/>
    <w:rsid w:val="00645270"/>
    <w:rsid w:val="00646587"/>
    <w:rsid w:val="0064719E"/>
    <w:rsid w:val="00647A6A"/>
    <w:rsid w:val="00650A88"/>
    <w:rsid w:val="006519AD"/>
    <w:rsid w:val="00651BBE"/>
    <w:rsid w:val="00653324"/>
    <w:rsid w:val="006533F2"/>
    <w:rsid w:val="006544A2"/>
    <w:rsid w:val="00654675"/>
    <w:rsid w:val="00657482"/>
    <w:rsid w:val="00660532"/>
    <w:rsid w:val="00660C0D"/>
    <w:rsid w:val="00660DBB"/>
    <w:rsid w:val="0066143E"/>
    <w:rsid w:val="0066168C"/>
    <w:rsid w:val="00662B60"/>
    <w:rsid w:val="0066312F"/>
    <w:rsid w:val="00664A30"/>
    <w:rsid w:val="00667C64"/>
    <w:rsid w:val="00672460"/>
    <w:rsid w:val="006730E8"/>
    <w:rsid w:val="006751F8"/>
    <w:rsid w:val="00675838"/>
    <w:rsid w:val="00681DE2"/>
    <w:rsid w:val="006822AF"/>
    <w:rsid w:val="006840EB"/>
    <w:rsid w:val="0068414C"/>
    <w:rsid w:val="00687497"/>
    <w:rsid w:val="00687F4F"/>
    <w:rsid w:val="00691B3D"/>
    <w:rsid w:val="006934F9"/>
    <w:rsid w:val="00693A7F"/>
    <w:rsid w:val="006A185A"/>
    <w:rsid w:val="006A1FAD"/>
    <w:rsid w:val="006A41DE"/>
    <w:rsid w:val="006A4C5F"/>
    <w:rsid w:val="006A5E3A"/>
    <w:rsid w:val="006A64E4"/>
    <w:rsid w:val="006A6BFA"/>
    <w:rsid w:val="006A77BE"/>
    <w:rsid w:val="006A7C13"/>
    <w:rsid w:val="006B025D"/>
    <w:rsid w:val="006B04F0"/>
    <w:rsid w:val="006B075B"/>
    <w:rsid w:val="006B1C15"/>
    <w:rsid w:val="006B2BDA"/>
    <w:rsid w:val="006B322D"/>
    <w:rsid w:val="006B33BE"/>
    <w:rsid w:val="006B64BC"/>
    <w:rsid w:val="006C1CC5"/>
    <w:rsid w:val="006C2C13"/>
    <w:rsid w:val="006C475A"/>
    <w:rsid w:val="006C67F7"/>
    <w:rsid w:val="006D0DEE"/>
    <w:rsid w:val="006D1C27"/>
    <w:rsid w:val="006D26D5"/>
    <w:rsid w:val="006E24FA"/>
    <w:rsid w:val="006E36AB"/>
    <w:rsid w:val="006F011B"/>
    <w:rsid w:val="006F01EC"/>
    <w:rsid w:val="006F09FE"/>
    <w:rsid w:val="006F0F55"/>
    <w:rsid w:val="006F1988"/>
    <w:rsid w:val="006F2553"/>
    <w:rsid w:val="006F28BB"/>
    <w:rsid w:val="006F7D26"/>
    <w:rsid w:val="006F7DBF"/>
    <w:rsid w:val="0070179C"/>
    <w:rsid w:val="0070401F"/>
    <w:rsid w:val="00704A71"/>
    <w:rsid w:val="00711393"/>
    <w:rsid w:val="00715DF1"/>
    <w:rsid w:val="007223F2"/>
    <w:rsid w:val="00722F1F"/>
    <w:rsid w:val="00724343"/>
    <w:rsid w:val="00724A56"/>
    <w:rsid w:val="00726821"/>
    <w:rsid w:val="00726F93"/>
    <w:rsid w:val="00731FE9"/>
    <w:rsid w:val="00732715"/>
    <w:rsid w:val="007355B2"/>
    <w:rsid w:val="00736317"/>
    <w:rsid w:val="00736E23"/>
    <w:rsid w:val="00737281"/>
    <w:rsid w:val="00737E3C"/>
    <w:rsid w:val="0074154A"/>
    <w:rsid w:val="007438CE"/>
    <w:rsid w:val="00745AC9"/>
    <w:rsid w:val="00747E54"/>
    <w:rsid w:val="007500E9"/>
    <w:rsid w:val="007515EF"/>
    <w:rsid w:val="0075325F"/>
    <w:rsid w:val="007543F3"/>
    <w:rsid w:val="00755566"/>
    <w:rsid w:val="00760F8C"/>
    <w:rsid w:val="007623C2"/>
    <w:rsid w:val="00765415"/>
    <w:rsid w:val="007701FE"/>
    <w:rsid w:val="0077093A"/>
    <w:rsid w:val="00771A72"/>
    <w:rsid w:val="00772E6B"/>
    <w:rsid w:val="007739E2"/>
    <w:rsid w:val="00781DC4"/>
    <w:rsid w:val="00782577"/>
    <w:rsid w:val="00782695"/>
    <w:rsid w:val="00783CB9"/>
    <w:rsid w:val="00790B14"/>
    <w:rsid w:val="0079149F"/>
    <w:rsid w:val="00793ADE"/>
    <w:rsid w:val="00794EE2"/>
    <w:rsid w:val="007951E5"/>
    <w:rsid w:val="00795C72"/>
    <w:rsid w:val="007A0CA5"/>
    <w:rsid w:val="007A0F36"/>
    <w:rsid w:val="007A16B9"/>
    <w:rsid w:val="007A37D9"/>
    <w:rsid w:val="007A3FF7"/>
    <w:rsid w:val="007B0455"/>
    <w:rsid w:val="007B2815"/>
    <w:rsid w:val="007B3088"/>
    <w:rsid w:val="007B3C70"/>
    <w:rsid w:val="007B41E9"/>
    <w:rsid w:val="007B4503"/>
    <w:rsid w:val="007B5418"/>
    <w:rsid w:val="007B5C39"/>
    <w:rsid w:val="007C1318"/>
    <w:rsid w:val="007C565B"/>
    <w:rsid w:val="007C668B"/>
    <w:rsid w:val="007C6CF8"/>
    <w:rsid w:val="007C6F3C"/>
    <w:rsid w:val="007C7A07"/>
    <w:rsid w:val="007C7B4F"/>
    <w:rsid w:val="007C7D05"/>
    <w:rsid w:val="007C7DB9"/>
    <w:rsid w:val="007D0619"/>
    <w:rsid w:val="007D207F"/>
    <w:rsid w:val="007D376E"/>
    <w:rsid w:val="007D6A8C"/>
    <w:rsid w:val="007E0FC1"/>
    <w:rsid w:val="007E43EF"/>
    <w:rsid w:val="007E5F39"/>
    <w:rsid w:val="007E602D"/>
    <w:rsid w:val="007F0762"/>
    <w:rsid w:val="007F185F"/>
    <w:rsid w:val="007F5169"/>
    <w:rsid w:val="007F5251"/>
    <w:rsid w:val="007F55C1"/>
    <w:rsid w:val="007F571D"/>
    <w:rsid w:val="0080006C"/>
    <w:rsid w:val="00801074"/>
    <w:rsid w:val="008037C9"/>
    <w:rsid w:val="0080725B"/>
    <w:rsid w:val="00807F19"/>
    <w:rsid w:val="00810D84"/>
    <w:rsid w:val="00810EDC"/>
    <w:rsid w:val="00811D69"/>
    <w:rsid w:val="00812084"/>
    <w:rsid w:val="00816813"/>
    <w:rsid w:val="00816FAD"/>
    <w:rsid w:val="00821270"/>
    <w:rsid w:val="008235D5"/>
    <w:rsid w:val="00825343"/>
    <w:rsid w:val="0082687C"/>
    <w:rsid w:val="008300AD"/>
    <w:rsid w:val="00834233"/>
    <w:rsid w:val="0083650C"/>
    <w:rsid w:val="00836973"/>
    <w:rsid w:val="008374BA"/>
    <w:rsid w:val="00837715"/>
    <w:rsid w:val="00837EA5"/>
    <w:rsid w:val="00840036"/>
    <w:rsid w:val="00840282"/>
    <w:rsid w:val="0084066D"/>
    <w:rsid w:val="008418F2"/>
    <w:rsid w:val="008422A9"/>
    <w:rsid w:val="00843C4C"/>
    <w:rsid w:val="00850BE2"/>
    <w:rsid w:val="00852EA9"/>
    <w:rsid w:val="00854773"/>
    <w:rsid w:val="00857481"/>
    <w:rsid w:val="00861D51"/>
    <w:rsid w:val="00862444"/>
    <w:rsid w:val="00863230"/>
    <w:rsid w:val="00865550"/>
    <w:rsid w:val="00874737"/>
    <w:rsid w:val="00890CA0"/>
    <w:rsid w:val="00891166"/>
    <w:rsid w:val="0089350E"/>
    <w:rsid w:val="0089706A"/>
    <w:rsid w:val="008A0452"/>
    <w:rsid w:val="008A1317"/>
    <w:rsid w:val="008A1EE6"/>
    <w:rsid w:val="008A260F"/>
    <w:rsid w:val="008A469C"/>
    <w:rsid w:val="008A4F04"/>
    <w:rsid w:val="008A7232"/>
    <w:rsid w:val="008A7489"/>
    <w:rsid w:val="008A77C1"/>
    <w:rsid w:val="008B100C"/>
    <w:rsid w:val="008B1BE2"/>
    <w:rsid w:val="008B2C3D"/>
    <w:rsid w:val="008B5521"/>
    <w:rsid w:val="008B77F3"/>
    <w:rsid w:val="008C00F3"/>
    <w:rsid w:val="008C4CA1"/>
    <w:rsid w:val="008C68CB"/>
    <w:rsid w:val="008C6D70"/>
    <w:rsid w:val="008C720B"/>
    <w:rsid w:val="008D1D98"/>
    <w:rsid w:val="008D6205"/>
    <w:rsid w:val="008D6250"/>
    <w:rsid w:val="008E0B8C"/>
    <w:rsid w:val="008E0E0F"/>
    <w:rsid w:val="008E16A1"/>
    <w:rsid w:val="008E19BB"/>
    <w:rsid w:val="008E1DD0"/>
    <w:rsid w:val="008E2C40"/>
    <w:rsid w:val="008E3BAB"/>
    <w:rsid w:val="008E45E0"/>
    <w:rsid w:val="008E4996"/>
    <w:rsid w:val="008F12B8"/>
    <w:rsid w:val="008F36AA"/>
    <w:rsid w:val="008F63E4"/>
    <w:rsid w:val="008F7719"/>
    <w:rsid w:val="00902079"/>
    <w:rsid w:val="0090249A"/>
    <w:rsid w:val="0090352D"/>
    <w:rsid w:val="00904B7F"/>
    <w:rsid w:val="00905F40"/>
    <w:rsid w:val="00906FED"/>
    <w:rsid w:val="009075D5"/>
    <w:rsid w:val="00907C76"/>
    <w:rsid w:val="00911274"/>
    <w:rsid w:val="00911283"/>
    <w:rsid w:val="0091183B"/>
    <w:rsid w:val="0091258E"/>
    <w:rsid w:val="00913347"/>
    <w:rsid w:val="00913632"/>
    <w:rsid w:val="00913A38"/>
    <w:rsid w:val="00914A9F"/>
    <w:rsid w:val="00920959"/>
    <w:rsid w:val="0092596F"/>
    <w:rsid w:val="009267F1"/>
    <w:rsid w:val="00927116"/>
    <w:rsid w:val="0093081C"/>
    <w:rsid w:val="00931676"/>
    <w:rsid w:val="009333F1"/>
    <w:rsid w:val="00935361"/>
    <w:rsid w:val="00940D90"/>
    <w:rsid w:val="00941349"/>
    <w:rsid w:val="00941E62"/>
    <w:rsid w:val="00942983"/>
    <w:rsid w:val="00942DD4"/>
    <w:rsid w:val="00944A30"/>
    <w:rsid w:val="00944BA9"/>
    <w:rsid w:val="00945933"/>
    <w:rsid w:val="0094768E"/>
    <w:rsid w:val="009477F5"/>
    <w:rsid w:val="00951CA1"/>
    <w:rsid w:val="009541FC"/>
    <w:rsid w:val="00954773"/>
    <w:rsid w:val="00954D48"/>
    <w:rsid w:val="00956E29"/>
    <w:rsid w:val="0095715C"/>
    <w:rsid w:val="0096045B"/>
    <w:rsid w:val="0096049C"/>
    <w:rsid w:val="00960581"/>
    <w:rsid w:val="00961342"/>
    <w:rsid w:val="009631DC"/>
    <w:rsid w:val="009663F3"/>
    <w:rsid w:val="00967473"/>
    <w:rsid w:val="009700DA"/>
    <w:rsid w:val="00971733"/>
    <w:rsid w:val="00971980"/>
    <w:rsid w:val="009758D1"/>
    <w:rsid w:val="009759F1"/>
    <w:rsid w:val="009776DC"/>
    <w:rsid w:val="0098064C"/>
    <w:rsid w:val="00980A8E"/>
    <w:rsid w:val="009825F5"/>
    <w:rsid w:val="0098276D"/>
    <w:rsid w:val="00984605"/>
    <w:rsid w:val="0098715C"/>
    <w:rsid w:val="00992F6A"/>
    <w:rsid w:val="0099638C"/>
    <w:rsid w:val="00996433"/>
    <w:rsid w:val="0099779A"/>
    <w:rsid w:val="009A02C4"/>
    <w:rsid w:val="009A0F93"/>
    <w:rsid w:val="009A12BD"/>
    <w:rsid w:val="009A1435"/>
    <w:rsid w:val="009A457E"/>
    <w:rsid w:val="009A67A1"/>
    <w:rsid w:val="009A7DFC"/>
    <w:rsid w:val="009B06E5"/>
    <w:rsid w:val="009B2639"/>
    <w:rsid w:val="009B4316"/>
    <w:rsid w:val="009B55E2"/>
    <w:rsid w:val="009B62BF"/>
    <w:rsid w:val="009B67B4"/>
    <w:rsid w:val="009B7A21"/>
    <w:rsid w:val="009C074D"/>
    <w:rsid w:val="009C3CD6"/>
    <w:rsid w:val="009D1B71"/>
    <w:rsid w:val="009D249B"/>
    <w:rsid w:val="009D286D"/>
    <w:rsid w:val="009D2EBB"/>
    <w:rsid w:val="009D372A"/>
    <w:rsid w:val="009D37F4"/>
    <w:rsid w:val="009D4475"/>
    <w:rsid w:val="009D4893"/>
    <w:rsid w:val="009D61A9"/>
    <w:rsid w:val="009D6EE6"/>
    <w:rsid w:val="009D72A0"/>
    <w:rsid w:val="009E2628"/>
    <w:rsid w:val="009E26A8"/>
    <w:rsid w:val="009E5A0D"/>
    <w:rsid w:val="009E6419"/>
    <w:rsid w:val="009E6D11"/>
    <w:rsid w:val="009F2859"/>
    <w:rsid w:val="009F5C30"/>
    <w:rsid w:val="009F69D2"/>
    <w:rsid w:val="009F6ABF"/>
    <w:rsid w:val="009F6C50"/>
    <w:rsid w:val="009F72F4"/>
    <w:rsid w:val="009F77CD"/>
    <w:rsid w:val="00A00F32"/>
    <w:rsid w:val="00A01E19"/>
    <w:rsid w:val="00A02157"/>
    <w:rsid w:val="00A04368"/>
    <w:rsid w:val="00A07DAF"/>
    <w:rsid w:val="00A14568"/>
    <w:rsid w:val="00A14B99"/>
    <w:rsid w:val="00A1573C"/>
    <w:rsid w:val="00A15B8A"/>
    <w:rsid w:val="00A160BC"/>
    <w:rsid w:val="00A1764A"/>
    <w:rsid w:val="00A177EC"/>
    <w:rsid w:val="00A20EED"/>
    <w:rsid w:val="00A2198A"/>
    <w:rsid w:val="00A2371F"/>
    <w:rsid w:val="00A238FD"/>
    <w:rsid w:val="00A23EE4"/>
    <w:rsid w:val="00A23F87"/>
    <w:rsid w:val="00A31D11"/>
    <w:rsid w:val="00A32A6D"/>
    <w:rsid w:val="00A34755"/>
    <w:rsid w:val="00A46889"/>
    <w:rsid w:val="00A50C37"/>
    <w:rsid w:val="00A53485"/>
    <w:rsid w:val="00A5381E"/>
    <w:rsid w:val="00A540C7"/>
    <w:rsid w:val="00A55690"/>
    <w:rsid w:val="00A57F4B"/>
    <w:rsid w:val="00A6055B"/>
    <w:rsid w:val="00A632E5"/>
    <w:rsid w:val="00A634C2"/>
    <w:rsid w:val="00A6493B"/>
    <w:rsid w:val="00A64982"/>
    <w:rsid w:val="00A64B79"/>
    <w:rsid w:val="00A6561C"/>
    <w:rsid w:val="00A72B09"/>
    <w:rsid w:val="00A72F40"/>
    <w:rsid w:val="00A74D8B"/>
    <w:rsid w:val="00A767B8"/>
    <w:rsid w:val="00A8057B"/>
    <w:rsid w:val="00A80BD3"/>
    <w:rsid w:val="00A81903"/>
    <w:rsid w:val="00A821D3"/>
    <w:rsid w:val="00A82A85"/>
    <w:rsid w:val="00A84C90"/>
    <w:rsid w:val="00A84DAB"/>
    <w:rsid w:val="00A85DFD"/>
    <w:rsid w:val="00A86623"/>
    <w:rsid w:val="00A87874"/>
    <w:rsid w:val="00A901EC"/>
    <w:rsid w:val="00A909E5"/>
    <w:rsid w:val="00A931CD"/>
    <w:rsid w:val="00A93801"/>
    <w:rsid w:val="00A957C2"/>
    <w:rsid w:val="00A96AC3"/>
    <w:rsid w:val="00AA06DA"/>
    <w:rsid w:val="00AA3558"/>
    <w:rsid w:val="00AA3D46"/>
    <w:rsid w:val="00AA4BC2"/>
    <w:rsid w:val="00AB2D92"/>
    <w:rsid w:val="00AB33D7"/>
    <w:rsid w:val="00AB70E3"/>
    <w:rsid w:val="00AB7EEF"/>
    <w:rsid w:val="00AC0900"/>
    <w:rsid w:val="00AC2371"/>
    <w:rsid w:val="00AC30EE"/>
    <w:rsid w:val="00AC6733"/>
    <w:rsid w:val="00AC6C42"/>
    <w:rsid w:val="00AC7692"/>
    <w:rsid w:val="00AD1CF0"/>
    <w:rsid w:val="00AD1ECF"/>
    <w:rsid w:val="00AD5150"/>
    <w:rsid w:val="00AD5E84"/>
    <w:rsid w:val="00AD7BF2"/>
    <w:rsid w:val="00AD7F25"/>
    <w:rsid w:val="00AE0123"/>
    <w:rsid w:val="00AE0512"/>
    <w:rsid w:val="00AE072B"/>
    <w:rsid w:val="00AE16F7"/>
    <w:rsid w:val="00AE26D2"/>
    <w:rsid w:val="00AE4FD2"/>
    <w:rsid w:val="00AE7954"/>
    <w:rsid w:val="00AF08CB"/>
    <w:rsid w:val="00AF46E2"/>
    <w:rsid w:val="00AF5142"/>
    <w:rsid w:val="00AF778D"/>
    <w:rsid w:val="00B00752"/>
    <w:rsid w:val="00B024BB"/>
    <w:rsid w:val="00B05879"/>
    <w:rsid w:val="00B111C8"/>
    <w:rsid w:val="00B11C06"/>
    <w:rsid w:val="00B11F4D"/>
    <w:rsid w:val="00B13DEA"/>
    <w:rsid w:val="00B16F13"/>
    <w:rsid w:val="00B179E5"/>
    <w:rsid w:val="00B214AB"/>
    <w:rsid w:val="00B21F6F"/>
    <w:rsid w:val="00B2522D"/>
    <w:rsid w:val="00B27291"/>
    <w:rsid w:val="00B32393"/>
    <w:rsid w:val="00B3251F"/>
    <w:rsid w:val="00B337CE"/>
    <w:rsid w:val="00B34D01"/>
    <w:rsid w:val="00B359A3"/>
    <w:rsid w:val="00B41DB5"/>
    <w:rsid w:val="00B445D7"/>
    <w:rsid w:val="00B4678C"/>
    <w:rsid w:val="00B46896"/>
    <w:rsid w:val="00B46A32"/>
    <w:rsid w:val="00B47567"/>
    <w:rsid w:val="00B47CDB"/>
    <w:rsid w:val="00B50DAC"/>
    <w:rsid w:val="00B54323"/>
    <w:rsid w:val="00B564DB"/>
    <w:rsid w:val="00B565FD"/>
    <w:rsid w:val="00B57FCF"/>
    <w:rsid w:val="00B62FE8"/>
    <w:rsid w:val="00B64121"/>
    <w:rsid w:val="00B709A3"/>
    <w:rsid w:val="00B72324"/>
    <w:rsid w:val="00B72660"/>
    <w:rsid w:val="00B734A5"/>
    <w:rsid w:val="00B745F9"/>
    <w:rsid w:val="00B74BEE"/>
    <w:rsid w:val="00B754F3"/>
    <w:rsid w:val="00B8404C"/>
    <w:rsid w:val="00B85A9B"/>
    <w:rsid w:val="00B86165"/>
    <w:rsid w:val="00B866F4"/>
    <w:rsid w:val="00B87F80"/>
    <w:rsid w:val="00B9318A"/>
    <w:rsid w:val="00B967DA"/>
    <w:rsid w:val="00B9729B"/>
    <w:rsid w:val="00BA1377"/>
    <w:rsid w:val="00BA3CE8"/>
    <w:rsid w:val="00BA6F85"/>
    <w:rsid w:val="00BA7EC6"/>
    <w:rsid w:val="00BB0C99"/>
    <w:rsid w:val="00BB316D"/>
    <w:rsid w:val="00BB4991"/>
    <w:rsid w:val="00BB5F39"/>
    <w:rsid w:val="00BB7829"/>
    <w:rsid w:val="00BC0B38"/>
    <w:rsid w:val="00BC22F3"/>
    <w:rsid w:val="00BC47FD"/>
    <w:rsid w:val="00BC5C90"/>
    <w:rsid w:val="00BD03D1"/>
    <w:rsid w:val="00BD1144"/>
    <w:rsid w:val="00BD1DD4"/>
    <w:rsid w:val="00BD253F"/>
    <w:rsid w:val="00BD512F"/>
    <w:rsid w:val="00BD6237"/>
    <w:rsid w:val="00BD7689"/>
    <w:rsid w:val="00BD7953"/>
    <w:rsid w:val="00BD7D3A"/>
    <w:rsid w:val="00BD7D94"/>
    <w:rsid w:val="00BE0A68"/>
    <w:rsid w:val="00BE2203"/>
    <w:rsid w:val="00BE306D"/>
    <w:rsid w:val="00BE3E82"/>
    <w:rsid w:val="00BE4075"/>
    <w:rsid w:val="00BE59B1"/>
    <w:rsid w:val="00BE6808"/>
    <w:rsid w:val="00BF2E80"/>
    <w:rsid w:val="00BF5360"/>
    <w:rsid w:val="00BF7AF3"/>
    <w:rsid w:val="00C003D7"/>
    <w:rsid w:val="00C012B1"/>
    <w:rsid w:val="00C01545"/>
    <w:rsid w:val="00C027CD"/>
    <w:rsid w:val="00C03AAD"/>
    <w:rsid w:val="00C04654"/>
    <w:rsid w:val="00C06A7F"/>
    <w:rsid w:val="00C0768B"/>
    <w:rsid w:val="00C10FA0"/>
    <w:rsid w:val="00C14005"/>
    <w:rsid w:val="00C14667"/>
    <w:rsid w:val="00C15197"/>
    <w:rsid w:val="00C17F42"/>
    <w:rsid w:val="00C24CA4"/>
    <w:rsid w:val="00C24EB5"/>
    <w:rsid w:val="00C3051B"/>
    <w:rsid w:val="00C31869"/>
    <w:rsid w:val="00C32B9A"/>
    <w:rsid w:val="00C356FF"/>
    <w:rsid w:val="00C37341"/>
    <w:rsid w:val="00C406E4"/>
    <w:rsid w:val="00C40DA2"/>
    <w:rsid w:val="00C414F9"/>
    <w:rsid w:val="00C41807"/>
    <w:rsid w:val="00C41A63"/>
    <w:rsid w:val="00C422FE"/>
    <w:rsid w:val="00C44CD2"/>
    <w:rsid w:val="00C465A0"/>
    <w:rsid w:val="00C46EFA"/>
    <w:rsid w:val="00C54AC9"/>
    <w:rsid w:val="00C560FF"/>
    <w:rsid w:val="00C60E65"/>
    <w:rsid w:val="00C6280D"/>
    <w:rsid w:val="00C628CF"/>
    <w:rsid w:val="00C63529"/>
    <w:rsid w:val="00C64B62"/>
    <w:rsid w:val="00C65DC4"/>
    <w:rsid w:val="00C65F64"/>
    <w:rsid w:val="00C67E70"/>
    <w:rsid w:val="00C7229B"/>
    <w:rsid w:val="00C72CB3"/>
    <w:rsid w:val="00C745D4"/>
    <w:rsid w:val="00C77ABA"/>
    <w:rsid w:val="00C8074F"/>
    <w:rsid w:val="00C81879"/>
    <w:rsid w:val="00C81A36"/>
    <w:rsid w:val="00C83AD0"/>
    <w:rsid w:val="00C87C54"/>
    <w:rsid w:val="00C91000"/>
    <w:rsid w:val="00C914DC"/>
    <w:rsid w:val="00C95A9D"/>
    <w:rsid w:val="00C95EFD"/>
    <w:rsid w:val="00C96EB1"/>
    <w:rsid w:val="00C979A6"/>
    <w:rsid w:val="00C97EB2"/>
    <w:rsid w:val="00CA0855"/>
    <w:rsid w:val="00CA12D7"/>
    <w:rsid w:val="00CA1AD1"/>
    <w:rsid w:val="00CA2374"/>
    <w:rsid w:val="00CA31D2"/>
    <w:rsid w:val="00CA3A14"/>
    <w:rsid w:val="00CA4F0B"/>
    <w:rsid w:val="00CA70B3"/>
    <w:rsid w:val="00CA7A3A"/>
    <w:rsid w:val="00CA7E74"/>
    <w:rsid w:val="00CB016B"/>
    <w:rsid w:val="00CB02BB"/>
    <w:rsid w:val="00CC0CAD"/>
    <w:rsid w:val="00CC5765"/>
    <w:rsid w:val="00CC7D62"/>
    <w:rsid w:val="00CD17EC"/>
    <w:rsid w:val="00CE0CAD"/>
    <w:rsid w:val="00CE17E6"/>
    <w:rsid w:val="00CE4CEB"/>
    <w:rsid w:val="00CE523C"/>
    <w:rsid w:val="00CE5752"/>
    <w:rsid w:val="00CE744A"/>
    <w:rsid w:val="00CF0A05"/>
    <w:rsid w:val="00CF0EEC"/>
    <w:rsid w:val="00CF1916"/>
    <w:rsid w:val="00CF28A0"/>
    <w:rsid w:val="00CF430C"/>
    <w:rsid w:val="00CF6EFB"/>
    <w:rsid w:val="00CF7E08"/>
    <w:rsid w:val="00D0077D"/>
    <w:rsid w:val="00D03D04"/>
    <w:rsid w:val="00D0772C"/>
    <w:rsid w:val="00D07F3D"/>
    <w:rsid w:val="00D10B2E"/>
    <w:rsid w:val="00D114BA"/>
    <w:rsid w:val="00D115C8"/>
    <w:rsid w:val="00D118D3"/>
    <w:rsid w:val="00D121C7"/>
    <w:rsid w:val="00D139A2"/>
    <w:rsid w:val="00D14033"/>
    <w:rsid w:val="00D14AB8"/>
    <w:rsid w:val="00D15986"/>
    <w:rsid w:val="00D15C89"/>
    <w:rsid w:val="00D16ED1"/>
    <w:rsid w:val="00D17D94"/>
    <w:rsid w:val="00D2006D"/>
    <w:rsid w:val="00D20F68"/>
    <w:rsid w:val="00D21B84"/>
    <w:rsid w:val="00D222FC"/>
    <w:rsid w:val="00D25461"/>
    <w:rsid w:val="00D325E1"/>
    <w:rsid w:val="00D339B4"/>
    <w:rsid w:val="00D33F98"/>
    <w:rsid w:val="00D34819"/>
    <w:rsid w:val="00D35594"/>
    <w:rsid w:val="00D35714"/>
    <w:rsid w:val="00D35E6F"/>
    <w:rsid w:val="00D36613"/>
    <w:rsid w:val="00D37307"/>
    <w:rsid w:val="00D42F3C"/>
    <w:rsid w:val="00D46A71"/>
    <w:rsid w:val="00D47653"/>
    <w:rsid w:val="00D50182"/>
    <w:rsid w:val="00D516C0"/>
    <w:rsid w:val="00D52EC7"/>
    <w:rsid w:val="00D54118"/>
    <w:rsid w:val="00D569EA"/>
    <w:rsid w:val="00D57C44"/>
    <w:rsid w:val="00D60079"/>
    <w:rsid w:val="00D60357"/>
    <w:rsid w:val="00D60D68"/>
    <w:rsid w:val="00D61DB8"/>
    <w:rsid w:val="00D643D2"/>
    <w:rsid w:val="00D66E2C"/>
    <w:rsid w:val="00D67224"/>
    <w:rsid w:val="00D803D7"/>
    <w:rsid w:val="00D80BAC"/>
    <w:rsid w:val="00D81282"/>
    <w:rsid w:val="00D820E5"/>
    <w:rsid w:val="00D835EB"/>
    <w:rsid w:val="00D87EFE"/>
    <w:rsid w:val="00D92494"/>
    <w:rsid w:val="00D92942"/>
    <w:rsid w:val="00D92A67"/>
    <w:rsid w:val="00D92DB7"/>
    <w:rsid w:val="00D971AF"/>
    <w:rsid w:val="00DA00CF"/>
    <w:rsid w:val="00DA2181"/>
    <w:rsid w:val="00DA28C9"/>
    <w:rsid w:val="00DA381E"/>
    <w:rsid w:val="00DA38E0"/>
    <w:rsid w:val="00DA3CE3"/>
    <w:rsid w:val="00DB14E9"/>
    <w:rsid w:val="00DB1972"/>
    <w:rsid w:val="00DB5639"/>
    <w:rsid w:val="00DB6927"/>
    <w:rsid w:val="00DB7D5E"/>
    <w:rsid w:val="00DC11C1"/>
    <w:rsid w:val="00DC44FF"/>
    <w:rsid w:val="00DC47E8"/>
    <w:rsid w:val="00DC66BF"/>
    <w:rsid w:val="00DC6EFB"/>
    <w:rsid w:val="00DD09CC"/>
    <w:rsid w:val="00DD1069"/>
    <w:rsid w:val="00DD590E"/>
    <w:rsid w:val="00DD75AE"/>
    <w:rsid w:val="00DD7F67"/>
    <w:rsid w:val="00DE27C0"/>
    <w:rsid w:val="00DE46CF"/>
    <w:rsid w:val="00DE4880"/>
    <w:rsid w:val="00DE5310"/>
    <w:rsid w:val="00DF6082"/>
    <w:rsid w:val="00E00150"/>
    <w:rsid w:val="00E00B1E"/>
    <w:rsid w:val="00E02587"/>
    <w:rsid w:val="00E03E16"/>
    <w:rsid w:val="00E05166"/>
    <w:rsid w:val="00E0519B"/>
    <w:rsid w:val="00E06F49"/>
    <w:rsid w:val="00E07B4B"/>
    <w:rsid w:val="00E10FA2"/>
    <w:rsid w:val="00E122F2"/>
    <w:rsid w:val="00E1311A"/>
    <w:rsid w:val="00E137E7"/>
    <w:rsid w:val="00E1516B"/>
    <w:rsid w:val="00E160F2"/>
    <w:rsid w:val="00E16B09"/>
    <w:rsid w:val="00E1719A"/>
    <w:rsid w:val="00E20163"/>
    <w:rsid w:val="00E231F0"/>
    <w:rsid w:val="00E2381A"/>
    <w:rsid w:val="00E26DCA"/>
    <w:rsid w:val="00E31694"/>
    <w:rsid w:val="00E32F63"/>
    <w:rsid w:val="00E33055"/>
    <w:rsid w:val="00E33528"/>
    <w:rsid w:val="00E345AB"/>
    <w:rsid w:val="00E35101"/>
    <w:rsid w:val="00E37604"/>
    <w:rsid w:val="00E37943"/>
    <w:rsid w:val="00E40412"/>
    <w:rsid w:val="00E42089"/>
    <w:rsid w:val="00E44825"/>
    <w:rsid w:val="00E4630A"/>
    <w:rsid w:val="00E46621"/>
    <w:rsid w:val="00E46F35"/>
    <w:rsid w:val="00E50218"/>
    <w:rsid w:val="00E510F7"/>
    <w:rsid w:val="00E5137C"/>
    <w:rsid w:val="00E5232B"/>
    <w:rsid w:val="00E528D3"/>
    <w:rsid w:val="00E531DA"/>
    <w:rsid w:val="00E55B2E"/>
    <w:rsid w:val="00E62380"/>
    <w:rsid w:val="00E63BC4"/>
    <w:rsid w:val="00E63EE8"/>
    <w:rsid w:val="00E6407B"/>
    <w:rsid w:val="00E64137"/>
    <w:rsid w:val="00E66B39"/>
    <w:rsid w:val="00E71A53"/>
    <w:rsid w:val="00E73CB8"/>
    <w:rsid w:val="00E74905"/>
    <w:rsid w:val="00E7737A"/>
    <w:rsid w:val="00E80839"/>
    <w:rsid w:val="00E80ABB"/>
    <w:rsid w:val="00E81A63"/>
    <w:rsid w:val="00E81D22"/>
    <w:rsid w:val="00E85673"/>
    <w:rsid w:val="00E85930"/>
    <w:rsid w:val="00E873CD"/>
    <w:rsid w:val="00E90BA7"/>
    <w:rsid w:val="00E92471"/>
    <w:rsid w:val="00E92679"/>
    <w:rsid w:val="00EA0CE6"/>
    <w:rsid w:val="00EA193D"/>
    <w:rsid w:val="00EA4F43"/>
    <w:rsid w:val="00EA4F98"/>
    <w:rsid w:val="00EA598C"/>
    <w:rsid w:val="00EB154A"/>
    <w:rsid w:val="00EB5FCA"/>
    <w:rsid w:val="00EC2166"/>
    <w:rsid w:val="00EC2B87"/>
    <w:rsid w:val="00EC55BF"/>
    <w:rsid w:val="00EC594F"/>
    <w:rsid w:val="00EC5B0A"/>
    <w:rsid w:val="00EC6D83"/>
    <w:rsid w:val="00EC7680"/>
    <w:rsid w:val="00EC7FAB"/>
    <w:rsid w:val="00ED531A"/>
    <w:rsid w:val="00ED7E88"/>
    <w:rsid w:val="00EE075B"/>
    <w:rsid w:val="00EE165A"/>
    <w:rsid w:val="00EE348A"/>
    <w:rsid w:val="00EE5057"/>
    <w:rsid w:val="00EE69FB"/>
    <w:rsid w:val="00EE7AE6"/>
    <w:rsid w:val="00EF18A0"/>
    <w:rsid w:val="00EF2226"/>
    <w:rsid w:val="00EF2410"/>
    <w:rsid w:val="00EF288D"/>
    <w:rsid w:val="00EF36E9"/>
    <w:rsid w:val="00EF47BF"/>
    <w:rsid w:val="00EF48EF"/>
    <w:rsid w:val="00EF5B27"/>
    <w:rsid w:val="00EF78C7"/>
    <w:rsid w:val="00F001DB"/>
    <w:rsid w:val="00F00EC4"/>
    <w:rsid w:val="00F02AF2"/>
    <w:rsid w:val="00F03742"/>
    <w:rsid w:val="00F04172"/>
    <w:rsid w:val="00F07E41"/>
    <w:rsid w:val="00F12F51"/>
    <w:rsid w:val="00F13B7D"/>
    <w:rsid w:val="00F17CF2"/>
    <w:rsid w:val="00F206AB"/>
    <w:rsid w:val="00F2373F"/>
    <w:rsid w:val="00F25A3E"/>
    <w:rsid w:val="00F25FE3"/>
    <w:rsid w:val="00F2603E"/>
    <w:rsid w:val="00F2609B"/>
    <w:rsid w:val="00F2705E"/>
    <w:rsid w:val="00F27208"/>
    <w:rsid w:val="00F3103F"/>
    <w:rsid w:val="00F32A36"/>
    <w:rsid w:val="00F34483"/>
    <w:rsid w:val="00F35FF4"/>
    <w:rsid w:val="00F36980"/>
    <w:rsid w:val="00F42478"/>
    <w:rsid w:val="00F43EAD"/>
    <w:rsid w:val="00F460EF"/>
    <w:rsid w:val="00F46EA3"/>
    <w:rsid w:val="00F46F00"/>
    <w:rsid w:val="00F50B47"/>
    <w:rsid w:val="00F51AD8"/>
    <w:rsid w:val="00F54911"/>
    <w:rsid w:val="00F54E5B"/>
    <w:rsid w:val="00F5607A"/>
    <w:rsid w:val="00F674D6"/>
    <w:rsid w:val="00F67847"/>
    <w:rsid w:val="00F700DA"/>
    <w:rsid w:val="00F70257"/>
    <w:rsid w:val="00F71B0C"/>
    <w:rsid w:val="00F71FFA"/>
    <w:rsid w:val="00F720BD"/>
    <w:rsid w:val="00F742F4"/>
    <w:rsid w:val="00F768B7"/>
    <w:rsid w:val="00F76AA9"/>
    <w:rsid w:val="00F7762E"/>
    <w:rsid w:val="00F801FD"/>
    <w:rsid w:val="00F81CD7"/>
    <w:rsid w:val="00F8272A"/>
    <w:rsid w:val="00F83C9A"/>
    <w:rsid w:val="00F868A8"/>
    <w:rsid w:val="00F868C5"/>
    <w:rsid w:val="00F86F27"/>
    <w:rsid w:val="00F87454"/>
    <w:rsid w:val="00F90AEF"/>
    <w:rsid w:val="00FA41BB"/>
    <w:rsid w:val="00FA4CC6"/>
    <w:rsid w:val="00FA6FFF"/>
    <w:rsid w:val="00FA72E3"/>
    <w:rsid w:val="00FA7F15"/>
    <w:rsid w:val="00FB2FBD"/>
    <w:rsid w:val="00FB4BEB"/>
    <w:rsid w:val="00FC11BE"/>
    <w:rsid w:val="00FC2919"/>
    <w:rsid w:val="00FC37A9"/>
    <w:rsid w:val="00FC3F34"/>
    <w:rsid w:val="00FC4558"/>
    <w:rsid w:val="00FC530D"/>
    <w:rsid w:val="00FC6DF9"/>
    <w:rsid w:val="00FC7CB7"/>
    <w:rsid w:val="00FD2F20"/>
    <w:rsid w:val="00FD3A90"/>
    <w:rsid w:val="00FD3AC7"/>
    <w:rsid w:val="00FD4A5A"/>
    <w:rsid w:val="00FD4F6A"/>
    <w:rsid w:val="00FD542F"/>
    <w:rsid w:val="00FE010E"/>
    <w:rsid w:val="00FE33EB"/>
    <w:rsid w:val="00FE43A8"/>
    <w:rsid w:val="00FE4734"/>
    <w:rsid w:val="00FE55C4"/>
    <w:rsid w:val="00FE634D"/>
    <w:rsid w:val="00FE7FBF"/>
    <w:rsid w:val="00FF064E"/>
    <w:rsid w:val="00FF07D2"/>
    <w:rsid w:val="00FF0F19"/>
    <w:rsid w:val="00FF1127"/>
    <w:rsid w:val="00FF4D06"/>
    <w:rsid w:val="00FF5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E3A47"/>
  <w15:docId w15:val="{A491221A-B2DB-4C1F-AF7C-773A419B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916D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35714"/>
    <w:pPr>
      <w:autoSpaceDE w:val="0"/>
      <w:autoSpaceDN w:val="0"/>
      <w:adjustRightInd w:val="0"/>
      <w:spacing w:before="108" w:after="108"/>
      <w:jc w:val="center"/>
      <w:outlineLvl w:val="0"/>
    </w:pPr>
    <w:rPr>
      <w:rFonts w:ascii="Arial" w:hAnsi="Arial"/>
      <w:b/>
      <w:bCs/>
      <w:color w:val="000080"/>
    </w:rPr>
  </w:style>
  <w:style w:type="paragraph" w:styleId="20">
    <w:name w:val="heading 2"/>
    <w:basedOn w:val="a0"/>
    <w:next w:val="a0"/>
    <w:link w:val="21"/>
    <w:unhideWhenUsed/>
    <w:qFormat/>
    <w:rsid w:val="003D6E65"/>
    <w:pPr>
      <w:keepNext/>
      <w:spacing w:before="240" w:after="60"/>
      <w:outlineLvl w:val="1"/>
    </w:pPr>
    <w:rPr>
      <w:rFonts w:ascii="Cambria" w:hAnsi="Cambria"/>
      <w:b/>
      <w:bCs/>
      <w:i/>
      <w:iCs/>
      <w:sz w:val="28"/>
      <w:szCs w:val="28"/>
    </w:rPr>
  </w:style>
  <w:style w:type="paragraph" w:styleId="30">
    <w:name w:val="heading 3"/>
    <w:basedOn w:val="a0"/>
    <w:next w:val="a0"/>
    <w:link w:val="31"/>
    <w:unhideWhenUsed/>
    <w:qFormat/>
    <w:rsid w:val="003D6E65"/>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3D6E65"/>
    <w:pPr>
      <w:keepNext/>
      <w:spacing w:before="240" w:after="60"/>
      <w:outlineLvl w:val="3"/>
    </w:pPr>
    <w:rPr>
      <w:rFonts w:ascii="Calibri" w:hAnsi="Calibri"/>
      <w:b/>
      <w:bCs/>
      <w:sz w:val="28"/>
      <w:szCs w:val="28"/>
    </w:rPr>
  </w:style>
  <w:style w:type="paragraph" w:styleId="5">
    <w:name w:val="heading 5"/>
    <w:basedOn w:val="a0"/>
    <w:next w:val="a0"/>
    <w:link w:val="50"/>
    <w:qFormat/>
    <w:rsid w:val="003D6E65"/>
    <w:pPr>
      <w:keepNext/>
      <w:jc w:val="center"/>
      <w:outlineLvl w:val="4"/>
    </w:pPr>
    <w:rPr>
      <w:b/>
      <w:bCs/>
      <w:caps/>
      <w:sz w:val="48"/>
      <w:szCs w:val="20"/>
    </w:rPr>
  </w:style>
  <w:style w:type="paragraph" w:styleId="6">
    <w:name w:val="heading 6"/>
    <w:basedOn w:val="a0"/>
    <w:next w:val="a0"/>
    <w:link w:val="60"/>
    <w:qFormat/>
    <w:rsid w:val="003D6E65"/>
    <w:pPr>
      <w:spacing w:before="240" w:after="60"/>
      <w:outlineLvl w:val="5"/>
    </w:pPr>
    <w:rPr>
      <w:b/>
      <w:bCs/>
      <w:sz w:val="22"/>
      <w:szCs w:val="22"/>
    </w:rPr>
  </w:style>
  <w:style w:type="paragraph" w:styleId="7">
    <w:name w:val="heading 7"/>
    <w:basedOn w:val="a0"/>
    <w:next w:val="a0"/>
    <w:link w:val="70"/>
    <w:qFormat/>
    <w:rsid w:val="003D6E65"/>
    <w:pPr>
      <w:spacing w:before="240" w:after="60"/>
      <w:outlineLvl w:val="6"/>
    </w:pPr>
  </w:style>
  <w:style w:type="paragraph" w:styleId="8">
    <w:name w:val="heading 8"/>
    <w:basedOn w:val="a0"/>
    <w:next w:val="a0"/>
    <w:link w:val="80"/>
    <w:qFormat/>
    <w:rsid w:val="003D6E65"/>
    <w:pPr>
      <w:spacing w:before="240" w:after="60"/>
      <w:outlineLvl w:val="7"/>
    </w:pPr>
    <w:rPr>
      <w:i/>
      <w:iCs/>
    </w:rPr>
  </w:style>
  <w:style w:type="paragraph" w:styleId="9">
    <w:name w:val="heading 9"/>
    <w:basedOn w:val="a0"/>
    <w:next w:val="a0"/>
    <w:link w:val="90"/>
    <w:qFormat/>
    <w:rsid w:val="003D6E6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35714"/>
    <w:rPr>
      <w:rFonts w:ascii="Arial" w:eastAsia="Times New Roman" w:hAnsi="Arial" w:cs="Times New Roman"/>
      <w:b/>
      <w:bCs/>
      <w:color w:val="000080"/>
      <w:sz w:val="24"/>
      <w:szCs w:val="24"/>
      <w:lang w:eastAsia="ru-RU"/>
    </w:rPr>
  </w:style>
  <w:style w:type="paragraph" w:styleId="a4">
    <w:name w:val="Normal (Web)"/>
    <w:aliases w:val="Обычный (веб)11,Обычный (Web)1,Обычный (Web)11"/>
    <w:basedOn w:val="a0"/>
    <w:link w:val="a5"/>
    <w:rsid w:val="00D35714"/>
    <w:pPr>
      <w:spacing w:before="100" w:beforeAutospacing="1" w:after="100" w:afterAutospacing="1"/>
    </w:pPr>
  </w:style>
  <w:style w:type="character" w:customStyle="1" w:styleId="a6">
    <w:name w:val="Основной текст Знак"/>
    <w:basedOn w:val="a1"/>
    <w:link w:val="a7"/>
    <w:rsid w:val="00C7229B"/>
    <w:rPr>
      <w:sz w:val="28"/>
      <w:szCs w:val="28"/>
      <w:shd w:val="clear" w:color="auto" w:fill="FFFFFF"/>
    </w:rPr>
  </w:style>
  <w:style w:type="paragraph" w:styleId="a7">
    <w:name w:val="Body Text"/>
    <w:basedOn w:val="a0"/>
    <w:link w:val="a6"/>
    <w:rsid w:val="00C7229B"/>
    <w:pPr>
      <w:widowControl w:val="0"/>
      <w:shd w:val="clear" w:color="auto" w:fill="FFFFFF"/>
      <w:spacing w:before="300" w:after="1380" w:line="328" w:lineRule="exact"/>
    </w:pPr>
    <w:rPr>
      <w:rFonts w:asciiTheme="minorHAnsi" w:eastAsiaTheme="minorHAnsi" w:hAnsiTheme="minorHAnsi" w:cstheme="minorBidi"/>
      <w:sz w:val="28"/>
      <w:szCs w:val="28"/>
      <w:lang w:eastAsia="en-US"/>
    </w:rPr>
  </w:style>
  <w:style w:type="character" w:customStyle="1" w:styleId="11">
    <w:name w:val="Основной текст Знак1"/>
    <w:basedOn w:val="a1"/>
    <w:uiPriority w:val="99"/>
    <w:semiHidden/>
    <w:rsid w:val="00C7229B"/>
    <w:rPr>
      <w:rFonts w:ascii="Times New Roman" w:eastAsia="Times New Roman" w:hAnsi="Times New Roman" w:cs="Times New Roman"/>
      <w:sz w:val="24"/>
      <w:szCs w:val="24"/>
      <w:lang w:eastAsia="ru-RU"/>
    </w:rPr>
  </w:style>
  <w:style w:type="paragraph" w:styleId="a8">
    <w:name w:val="List Paragraph"/>
    <w:aliases w:val="Абзац списка основной,список мой1,List Paragraph2,ПАРАГРАФ,Нумерация,список 1,Bullet List,FooterText,numbered,Use Case List Paragraph,Маркер,ТЗ список,Абзац списка литеральный,Table-Normal,RSHB_Table-Normal,ПС - Нумерованный,Bullet 1,СПИСОК"/>
    <w:basedOn w:val="a0"/>
    <w:link w:val="a9"/>
    <w:uiPriority w:val="34"/>
    <w:qFormat/>
    <w:rsid w:val="00F13B7D"/>
    <w:pPr>
      <w:ind w:left="720"/>
      <w:contextualSpacing/>
    </w:pPr>
  </w:style>
  <w:style w:type="character" w:customStyle="1" w:styleId="apple-converted-space">
    <w:name w:val="apple-converted-space"/>
    <w:basedOn w:val="a1"/>
    <w:rsid w:val="00B05879"/>
  </w:style>
  <w:style w:type="character" w:styleId="aa">
    <w:name w:val="Strong"/>
    <w:basedOn w:val="a1"/>
    <w:uiPriority w:val="22"/>
    <w:qFormat/>
    <w:rsid w:val="00B05879"/>
    <w:rPr>
      <w:b/>
      <w:bCs/>
    </w:rPr>
  </w:style>
  <w:style w:type="paragraph" w:customStyle="1" w:styleId="ConsPlusTitle">
    <w:name w:val="ConsPlusTitle"/>
    <w:rsid w:val="00234399"/>
    <w:pPr>
      <w:widowControl w:val="0"/>
      <w:suppressAutoHyphens/>
      <w:spacing w:after="0" w:line="100" w:lineRule="atLeast"/>
    </w:pPr>
    <w:rPr>
      <w:rFonts w:ascii="Calibri" w:eastAsia="SimSun" w:hAnsi="Calibri" w:cs="Times New Roman"/>
      <w:b/>
      <w:bCs/>
      <w:kern w:val="1"/>
      <w:lang w:eastAsia="ar-SA"/>
    </w:rPr>
  </w:style>
  <w:style w:type="paragraph" w:styleId="ab">
    <w:name w:val="No Spacing"/>
    <w:link w:val="ac"/>
    <w:uiPriority w:val="1"/>
    <w:qFormat/>
    <w:rsid w:val="00E1311A"/>
    <w:pPr>
      <w:spacing w:after="0" w:line="240" w:lineRule="auto"/>
    </w:pPr>
    <w:rPr>
      <w:rFonts w:ascii="Calibri" w:eastAsia="Times New Roman" w:hAnsi="Calibri" w:cs="Times New Roman"/>
      <w:lang w:eastAsia="ru-RU"/>
    </w:rPr>
  </w:style>
  <w:style w:type="character" w:customStyle="1" w:styleId="a9">
    <w:name w:val="Абзац списка Знак"/>
    <w:aliases w:val="Абзац списка основной Знак,список мой1 Знак,List Paragraph2 Знак,ПАРАГРАФ Знак,Нумерация Знак,список 1 Знак,Bullet List Знак,FooterText Знак,numbered Знак,Use Case List Paragraph Знак,Маркер Знак,ТЗ список Знак,Table-Normal Знак"/>
    <w:link w:val="a8"/>
    <w:uiPriority w:val="34"/>
    <w:locked/>
    <w:rsid w:val="00E1311A"/>
    <w:rPr>
      <w:rFonts w:ascii="Times New Roman" w:eastAsia="Times New Roman" w:hAnsi="Times New Roman" w:cs="Times New Roman"/>
      <w:sz w:val="24"/>
      <w:szCs w:val="24"/>
      <w:lang w:eastAsia="ru-RU"/>
    </w:rPr>
  </w:style>
  <w:style w:type="character" w:customStyle="1" w:styleId="Bodytext">
    <w:name w:val="Body text_"/>
    <w:link w:val="12"/>
    <w:locked/>
    <w:rsid w:val="00E1311A"/>
    <w:rPr>
      <w:sz w:val="27"/>
      <w:szCs w:val="27"/>
      <w:shd w:val="clear" w:color="auto" w:fill="FFFFFF"/>
    </w:rPr>
  </w:style>
  <w:style w:type="paragraph" w:customStyle="1" w:styleId="12">
    <w:name w:val="Основной текст1"/>
    <w:basedOn w:val="a0"/>
    <w:link w:val="Bodytext"/>
    <w:rsid w:val="00E1311A"/>
    <w:pPr>
      <w:shd w:val="clear" w:color="auto" w:fill="FFFFFF"/>
      <w:spacing w:before="360" w:after="300" w:line="240" w:lineRule="atLeast"/>
    </w:pPr>
    <w:rPr>
      <w:rFonts w:asciiTheme="minorHAnsi" w:eastAsiaTheme="minorHAnsi" w:hAnsiTheme="minorHAnsi" w:cstheme="minorBidi"/>
      <w:sz w:val="27"/>
      <w:szCs w:val="27"/>
      <w:shd w:val="clear" w:color="auto" w:fill="FFFFFF"/>
      <w:lang w:eastAsia="en-US"/>
    </w:rPr>
  </w:style>
  <w:style w:type="paragraph" w:customStyle="1" w:styleId="ad">
    <w:name w:val="МОН"/>
    <w:basedOn w:val="a0"/>
    <w:rsid w:val="00E1311A"/>
    <w:pPr>
      <w:spacing w:line="360" w:lineRule="auto"/>
      <w:ind w:firstLine="709"/>
      <w:jc w:val="both"/>
    </w:pPr>
    <w:rPr>
      <w:sz w:val="28"/>
    </w:rPr>
  </w:style>
  <w:style w:type="paragraph" w:customStyle="1" w:styleId="13">
    <w:name w:val="Абзац списка1"/>
    <w:basedOn w:val="a0"/>
    <w:link w:val="ListParagraphChar"/>
    <w:rsid w:val="003A50AE"/>
    <w:pPr>
      <w:spacing w:after="200" w:line="276" w:lineRule="auto"/>
      <w:ind w:left="720"/>
    </w:pPr>
    <w:rPr>
      <w:rFonts w:ascii="Calibri" w:hAnsi="Calibri"/>
      <w:sz w:val="20"/>
      <w:szCs w:val="20"/>
    </w:rPr>
  </w:style>
  <w:style w:type="character" w:customStyle="1" w:styleId="ListParagraphChar">
    <w:name w:val="List Paragraph Char"/>
    <w:link w:val="13"/>
    <w:uiPriority w:val="99"/>
    <w:locked/>
    <w:rsid w:val="003A50AE"/>
    <w:rPr>
      <w:rFonts w:ascii="Calibri" w:eastAsia="Times New Roman" w:hAnsi="Calibri" w:cs="Times New Roman"/>
      <w:sz w:val="20"/>
      <w:szCs w:val="20"/>
      <w:lang w:eastAsia="ru-RU"/>
    </w:rPr>
  </w:style>
  <w:style w:type="paragraph" w:styleId="32">
    <w:name w:val="Body Text Indent 3"/>
    <w:basedOn w:val="a0"/>
    <w:link w:val="33"/>
    <w:rsid w:val="003A50AE"/>
    <w:pPr>
      <w:spacing w:after="120" w:line="276" w:lineRule="auto"/>
      <w:ind w:left="283"/>
    </w:pPr>
    <w:rPr>
      <w:rFonts w:ascii="Calibri" w:hAnsi="Calibri" w:cs="Calibri"/>
      <w:sz w:val="16"/>
      <w:szCs w:val="16"/>
    </w:rPr>
  </w:style>
  <w:style w:type="character" w:customStyle="1" w:styleId="33">
    <w:name w:val="Основной текст с отступом 3 Знак"/>
    <w:basedOn w:val="a1"/>
    <w:link w:val="32"/>
    <w:rsid w:val="003A50AE"/>
    <w:rPr>
      <w:rFonts w:ascii="Calibri" w:eastAsia="Times New Roman" w:hAnsi="Calibri" w:cs="Calibri"/>
      <w:sz w:val="16"/>
      <w:szCs w:val="16"/>
      <w:lang w:eastAsia="ru-RU"/>
    </w:rPr>
  </w:style>
  <w:style w:type="paragraph" w:customStyle="1" w:styleId="ae">
    <w:name w:val="Знак Знак"/>
    <w:basedOn w:val="a0"/>
    <w:rsid w:val="003A50AE"/>
    <w:pPr>
      <w:widowControl w:val="0"/>
      <w:adjustRightInd w:val="0"/>
      <w:spacing w:line="360" w:lineRule="atLeast"/>
      <w:jc w:val="both"/>
      <w:textAlignment w:val="baseline"/>
    </w:pPr>
    <w:rPr>
      <w:rFonts w:ascii="Verdana" w:hAnsi="Verdana" w:cs="Verdana"/>
      <w:sz w:val="20"/>
      <w:szCs w:val="20"/>
      <w:lang w:val="en-US" w:eastAsia="en-US"/>
    </w:rPr>
  </w:style>
  <w:style w:type="paragraph" w:styleId="34">
    <w:name w:val="Body Text 3"/>
    <w:basedOn w:val="a0"/>
    <w:link w:val="35"/>
    <w:unhideWhenUsed/>
    <w:rsid w:val="00534005"/>
    <w:pPr>
      <w:spacing w:after="120"/>
    </w:pPr>
    <w:rPr>
      <w:sz w:val="16"/>
      <w:szCs w:val="16"/>
    </w:rPr>
  </w:style>
  <w:style w:type="character" w:customStyle="1" w:styleId="35">
    <w:name w:val="Основной текст 3 Знак"/>
    <w:basedOn w:val="a1"/>
    <w:link w:val="34"/>
    <w:rsid w:val="00534005"/>
    <w:rPr>
      <w:rFonts w:ascii="Times New Roman" w:eastAsia="Times New Roman" w:hAnsi="Times New Roman" w:cs="Times New Roman"/>
      <w:sz w:val="16"/>
      <w:szCs w:val="16"/>
      <w:lang w:eastAsia="ru-RU"/>
    </w:rPr>
  </w:style>
  <w:style w:type="paragraph" w:styleId="af">
    <w:name w:val="Body Text Indent"/>
    <w:aliases w:val="подпись,Нумерованный список !!,Надин стиль,Основной текст 1,Основной текст без отступа,Основной текст с отступом Знак Знак Знак Знак,Body Text Indent"/>
    <w:basedOn w:val="a0"/>
    <w:link w:val="af0"/>
    <w:unhideWhenUsed/>
    <w:rsid w:val="00DC44FF"/>
    <w:pPr>
      <w:spacing w:after="120"/>
      <w:ind w:left="283"/>
    </w:pPr>
  </w:style>
  <w:style w:type="character" w:customStyle="1" w:styleId="af0">
    <w:name w:val="Основной текст с отступом Знак"/>
    <w:aliases w:val="подпись Знак3,Нумерованный список !! Знак3,Надин стиль Знак3,Основной текст 1 Знак3,Основной текст без отступа Знак3,Основной текст с отступом Знак Знак Знак Знак Знак1,Body Text Indent Знак1"/>
    <w:basedOn w:val="a1"/>
    <w:link w:val="af"/>
    <w:rsid w:val="00DC44FF"/>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2E2CC4"/>
    <w:pPr>
      <w:tabs>
        <w:tab w:val="center" w:pos="4677"/>
        <w:tab w:val="right" w:pos="9355"/>
      </w:tabs>
      <w:suppressAutoHyphens/>
      <w:spacing w:after="200" w:line="276" w:lineRule="auto"/>
    </w:pPr>
    <w:rPr>
      <w:rFonts w:ascii="Calibri" w:eastAsia="SimSun" w:hAnsi="Calibri"/>
      <w:kern w:val="2"/>
      <w:sz w:val="20"/>
      <w:szCs w:val="20"/>
      <w:lang w:eastAsia="ar-SA"/>
    </w:rPr>
  </w:style>
  <w:style w:type="character" w:customStyle="1" w:styleId="af2">
    <w:name w:val="Нижний колонтитул Знак"/>
    <w:basedOn w:val="a1"/>
    <w:link w:val="af1"/>
    <w:uiPriority w:val="99"/>
    <w:rsid w:val="002E2CC4"/>
    <w:rPr>
      <w:rFonts w:ascii="Calibri" w:eastAsia="SimSun" w:hAnsi="Calibri" w:cs="Times New Roman"/>
      <w:kern w:val="2"/>
      <w:sz w:val="20"/>
      <w:szCs w:val="20"/>
      <w:lang w:eastAsia="ar-SA"/>
    </w:rPr>
  </w:style>
  <w:style w:type="paragraph" w:customStyle="1" w:styleId="ConsPlusCell">
    <w:name w:val="ConsPlusCell"/>
    <w:uiPriority w:val="99"/>
    <w:rsid w:val="002E2CC4"/>
    <w:pPr>
      <w:widowControl w:val="0"/>
      <w:suppressAutoHyphens/>
      <w:spacing w:after="0" w:line="100" w:lineRule="atLeast"/>
    </w:pPr>
    <w:rPr>
      <w:rFonts w:ascii="Calibri" w:eastAsia="SimSun" w:hAnsi="Calibri" w:cs="Times New Roman"/>
      <w:kern w:val="2"/>
      <w:lang w:eastAsia="ar-SA"/>
    </w:rPr>
  </w:style>
  <w:style w:type="paragraph" w:customStyle="1" w:styleId="3">
    <w:name w:val="Стиль3"/>
    <w:basedOn w:val="a0"/>
    <w:link w:val="36"/>
    <w:qFormat/>
    <w:rsid w:val="00022D8D"/>
    <w:pPr>
      <w:numPr>
        <w:ilvl w:val="1"/>
        <w:numId w:val="1"/>
      </w:numPr>
    </w:pPr>
    <w:rPr>
      <w:b/>
      <w:smallCaps/>
      <w:sz w:val="28"/>
      <w:szCs w:val="28"/>
    </w:rPr>
  </w:style>
  <w:style w:type="character" w:customStyle="1" w:styleId="36">
    <w:name w:val="Стиль3 Знак"/>
    <w:basedOn w:val="a1"/>
    <w:link w:val="3"/>
    <w:rsid w:val="00022D8D"/>
    <w:rPr>
      <w:rFonts w:ascii="Times New Roman" w:eastAsia="Times New Roman" w:hAnsi="Times New Roman" w:cs="Times New Roman"/>
      <w:b/>
      <w:smallCaps/>
      <w:sz w:val="28"/>
      <w:szCs w:val="28"/>
      <w:lang w:eastAsia="ru-RU"/>
    </w:rPr>
  </w:style>
  <w:style w:type="paragraph" w:customStyle="1" w:styleId="ConsPlusNormal">
    <w:name w:val="ConsPlusNormal"/>
    <w:link w:val="ConsPlusNormal0"/>
    <w:uiPriority w:val="99"/>
    <w:qFormat/>
    <w:rsid w:val="00022D8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022D8D"/>
    <w:rPr>
      <w:rFonts w:ascii="Arial" w:eastAsia="Times New Roman" w:hAnsi="Arial" w:cs="Arial"/>
      <w:sz w:val="20"/>
      <w:szCs w:val="20"/>
      <w:lang w:eastAsia="ru-RU"/>
    </w:rPr>
  </w:style>
  <w:style w:type="paragraph" w:styleId="af3">
    <w:name w:val="Balloon Text"/>
    <w:basedOn w:val="a0"/>
    <w:link w:val="af4"/>
    <w:uiPriority w:val="99"/>
    <w:semiHidden/>
    <w:unhideWhenUsed/>
    <w:rsid w:val="009E6419"/>
    <w:rPr>
      <w:rFonts w:ascii="Tahoma" w:hAnsi="Tahoma" w:cs="Tahoma"/>
      <w:sz w:val="16"/>
      <w:szCs w:val="16"/>
    </w:rPr>
  </w:style>
  <w:style w:type="character" w:customStyle="1" w:styleId="af4">
    <w:name w:val="Текст выноски Знак"/>
    <w:basedOn w:val="a1"/>
    <w:link w:val="af3"/>
    <w:uiPriority w:val="99"/>
    <w:semiHidden/>
    <w:rsid w:val="009E6419"/>
    <w:rPr>
      <w:rFonts w:ascii="Tahoma" w:eastAsia="Times New Roman" w:hAnsi="Tahoma" w:cs="Tahoma"/>
      <w:sz w:val="16"/>
      <w:szCs w:val="16"/>
      <w:lang w:eastAsia="ru-RU"/>
    </w:rPr>
  </w:style>
  <w:style w:type="paragraph" w:styleId="af5">
    <w:name w:val="header"/>
    <w:basedOn w:val="a0"/>
    <w:link w:val="af6"/>
    <w:uiPriority w:val="99"/>
    <w:unhideWhenUsed/>
    <w:rsid w:val="004667FC"/>
    <w:pPr>
      <w:tabs>
        <w:tab w:val="center" w:pos="4677"/>
        <w:tab w:val="right" w:pos="9355"/>
      </w:tabs>
    </w:pPr>
  </w:style>
  <w:style w:type="character" w:customStyle="1" w:styleId="af6">
    <w:name w:val="Верхний колонтитул Знак"/>
    <w:basedOn w:val="a1"/>
    <w:link w:val="af5"/>
    <w:uiPriority w:val="99"/>
    <w:rsid w:val="004667FC"/>
    <w:rPr>
      <w:rFonts w:ascii="Times New Roman" w:eastAsia="Times New Roman" w:hAnsi="Times New Roman" w:cs="Times New Roman"/>
      <w:sz w:val="24"/>
      <w:szCs w:val="24"/>
      <w:lang w:eastAsia="ru-RU"/>
    </w:rPr>
  </w:style>
  <w:style w:type="paragraph" w:customStyle="1" w:styleId="14">
    <w:name w:val="Обычный + 14 пт"/>
    <w:aliases w:val="Авто,По ширине,Первая строка:  1,25 см"/>
    <w:basedOn w:val="a0"/>
    <w:rsid w:val="00AF08CB"/>
    <w:pPr>
      <w:ind w:firstLine="708"/>
      <w:jc w:val="both"/>
    </w:pPr>
    <w:rPr>
      <w:rFonts w:eastAsia="Calibri"/>
      <w:sz w:val="28"/>
      <w:szCs w:val="28"/>
    </w:rPr>
  </w:style>
  <w:style w:type="character" w:customStyle="1" w:styleId="21">
    <w:name w:val="Заголовок 2 Знак"/>
    <w:basedOn w:val="a1"/>
    <w:link w:val="20"/>
    <w:rsid w:val="003D6E65"/>
    <w:rPr>
      <w:rFonts w:ascii="Cambria" w:eastAsia="Times New Roman" w:hAnsi="Cambria" w:cs="Times New Roman"/>
      <w:b/>
      <w:bCs/>
      <w:i/>
      <w:iCs/>
      <w:sz w:val="28"/>
      <w:szCs w:val="28"/>
      <w:lang w:eastAsia="ru-RU"/>
    </w:rPr>
  </w:style>
  <w:style w:type="character" w:customStyle="1" w:styleId="31">
    <w:name w:val="Заголовок 3 Знак"/>
    <w:basedOn w:val="a1"/>
    <w:link w:val="30"/>
    <w:rsid w:val="003D6E65"/>
    <w:rPr>
      <w:rFonts w:ascii="Cambria" w:eastAsia="Times New Roman" w:hAnsi="Cambria" w:cs="Times New Roman"/>
      <w:b/>
      <w:bCs/>
      <w:sz w:val="26"/>
      <w:szCs w:val="26"/>
      <w:lang w:eastAsia="ru-RU"/>
    </w:rPr>
  </w:style>
  <w:style w:type="character" w:customStyle="1" w:styleId="40">
    <w:name w:val="Заголовок 4 Знак"/>
    <w:basedOn w:val="a1"/>
    <w:link w:val="4"/>
    <w:rsid w:val="003D6E65"/>
    <w:rPr>
      <w:rFonts w:ascii="Calibri" w:eastAsia="Times New Roman" w:hAnsi="Calibri" w:cs="Times New Roman"/>
      <w:b/>
      <w:bCs/>
      <w:sz w:val="28"/>
      <w:szCs w:val="28"/>
      <w:lang w:eastAsia="ru-RU"/>
    </w:rPr>
  </w:style>
  <w:style w:type="character" w:customStyle="1" w:styleId="50">
    <w:name w:val="Заголовок 5 Знак"/>
    <w:basedOn w:val="a1"/>
    <w:link w:val="5"/>
    <w:rsid w:val="003D6E65"/>
    <w:rPr>
      <w:rFonts w:ascii="Times New Roman" w:eastAsia="Times New Roman" w:hAnsi="Times New Roman" w:cs="Times New Roman"/>
      <w:b/>
      <w:bCs/>
      <w:caps/>
      <w:sz w:val="48"/>
      <w:szCs w:val="20"/>
      <w:lang w:eastAsia="ru-RU"/>
    </w:rPr>
  </w:style>
  <w:style w:type="character" w:customStyle="1" w:styleId="60">
    <w:name w:val="Заголовок 6 Знак"/>
    <w:basedOn w:val="a1"/>
    <w:link w:val="6"/>
    <w:rsid w:val="003D6E65"/>
    <w:rPr>
      <w:rFonts w:ascii="Times New Roman" w:eastAsia="Times New Roman" w:hAnsi="Times New Roman" w:cs="Times New Roman"/>
      <w:b/>
      <w:bCs/>
      <w:lang w:eastAsia="ru-RU"/>
    </w:rPr>
  </w:style>
  <w:style w:type="character" w:customStyle="1" w:styleId="70">
    <w:name w:val="Заголовок 7 Знак"/>
    <w:basedOn w:val="a1"/>
    <w:link w:val="7"/>
    <w:rsid w:val="003D6E65"/>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3D6E65"/>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D6E65"/>
    <w:rPr>
      <w:rFonts w:ascii="Arial" w:eastAsia="Times New Roman" w:hAnsi="Arial" w:cs="Arial"/>
      <w:lang w:eastAsia="ru-RU"/>
    </w:rPr>
  </w:style>
  <w:style w:type="paragraph" w:customStyle="1" w:styleId="af7">
    <w:name w:val="Знак Знак Знак Знак"/>
    <w:basedOn w:val="a0"/>
    <w:rsid w:val="003D6E65"/>
    <w:pPr>
      <w:widowControl w:val="0"/>
      <w:adjustRightInd w:val="0"/>
      <w:spacing w:after="160" w:line="240" w:lineRule="exact"/>
      <w:jc w:val="right"/>
    </w:pPr>
    <w:rPr>
      <w:sz w:val="20"/>
      <w:szCs w:val="20"/>
      <w:lang w:val="en-GB" w:eastAsia="en-US"/>
    </w:rPr>
  </w:style>
  <w:style w:type="table" w:styleId="af8">
    <w:name w:val="Table Grid"/>
    <w:basedOn w:val="a2"/>
    <w:uiPriority w:val="59"/>
    <w:rsid w:val="003D6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1"/>
    <w:rsid w:val="003D6E65"/>
  </w:style>
  <w:style w:type="paragraph" w:styleId="afa">
    <w:name w:val="List Bullet"/>
    <w:basedOn w:val="a0"/>
    <w:rsid w:val="003D6E65"/>
    <w:pPr>
      <w:tabs>
        <w:tab w:val="num" w:pos="360"/>
      </w:tabs>
      <w:ind w:left="360" w:hanging="360"/>
    </w:pPr>
  </w:style>
  <w:style w:type="character" w:customStyle="1" w:styleId="FontStyle13">
    <w:name w:val="Font Style13"/>
    <w:basedOn w:val="a1"/>
    <w:rsid w:val="003D6E65"/>
    <w:rPr>
      <w:rFonts w:ascii="Times New Roman" w:hAnsi="Times New Roman" w:cs="Times New Roman" w:hint="default"/>
      <w:sz w:val="20"/>
      <w:szCs w:val="20"/>
    </w:rPr>
  </w:style>
  <w:style w:type="character" w:customStyle="1" w:styleId="22">
    <w:name w:val="Знак Знак2"/>
    <w:basedOn w:val="a1"/>
    <w:rsid w:val="003D6E65"/>
    <w:rPr>
      <w:sz w:val="24"/>
      <w:szCs w:val="24"/>
    </w:rPr>
  </w:style>
  <w:style w:type="paragraph" w:customStyle="1" w:styleId="Heading">
    <w:name w:val="Heading"/>
    <w:rsid w:val="003D6E6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37">
    <w:name w:val="Знак Знак3"/>
    <w:basedOn w:val="a0"/>
    <w:rsid w:val="003D6E65"/>
    <w:pPr>
      <w:widowControl w:val="0"/>
      <w:adjustRightInd w:val="0"/>
      <w:spacing w:after="160" w:line="240" w:lineRule="exact"/>
      <w:jc w:val="right"/>
    </w:pPr>
    <w:rPr>
      <w:sz w:val="20"/>
      <w:szCs w:val="20"/>
      <w:lang w:val="en-GB" w:eastAsia="en-US"/>
    </w:rPr>
  </w:style>
  <w:style w:type="paragraph" w:styleId="23">
    <w:name w:val="Body Text Indent 2"/>
    <w:basedOn w:val="a0"/>
    <w:link w:val="24"/>
    <w:rsid w:val="003D6E65"/>
    <w:pPr>
      <w:spacing w:after="120" w:line="480" w:lineRule="auto"/>
      <w:ind w:left="283"/>
    </w:pPr>
    <w:rPr>
      <w:sz w:val="28"/>
      <w:szCs w:val="28"/>
    </w:rPr>
  </w:style>
  <w:style w:type="character" w:customStyle="1" w:styleId="24">
    <w:name w:val="Основной текст с отступом 2 Знак"/>
    <w:basedOn w:val="a1"/>
    <w:link w:val="23"/>
    <w:rsid w:val="003D6E65"/>
    <w:rPr>
      <w:rFonts w:ascii="Times New Roman" w:eastAsia="Times New Roman" w:hAnsi="Times New Roman" w:cs="Times New Roman"/>
      <w:sz w:val="28"/>
      <w:szCs w:val="28"/>
      <w:lang w:eastAsia="ru-RU"/>
    </w:rPr>
  </w:style>
  <w:style w:type="character" w:styleId="afb">
    <w:name w:val="Hyperlink"/>
    <w:basedOn w:val="a1"/>
    <w:uiPriority w:val="99"/>
    <w:rsid w:val="003D6E65"/>
    <w:rPr>
      <w:color w:val="0000FF"/>
      <w:u w:val="single"/>
    </w:rPr>
  </w:style>
  <w:style w:type="paragraph" w:styleId="afc">
    <w:name w:val="Subtitle"/>
    <w:basedOn w:val="a0"/>
    <w:link w:val="afd"/>
    <w:qFormat/>
    <w:rsid w:val="003D6E65"/>
    <w:pPr>
      <w:jc w:val="both"/>
    </w:pPr>
    <w:rPr>
      <w:i/>
      <w:sz w:val="28"/>
      <w:szCs w:val="20"/>
    </w:rPr>
  </w:style>
  <w:style w:type="character" w:customStyle="1" w:styleId="afd">
    <w:name w:val="Подзаголовок Знак"/>
    <w:basedOn w:val="a1"/>
    <w:link w:val="afc"/>
    <w:rsid w:val="003D6E65"/>
    <w:rPr>
      <w:rFonts w:ascii="Times New Roman" w:eastAsia="Times New Roman" w:hAnsi="Times New Roman" w:cs="Times New Roman"/>
      <w:i/>
      <w:sz w:val="28"/>
      <w:szCs w:val="20"/>
      <w:lang w:eastAsia="ru-RU"/>
    </w:rPr>
  </w:style>
  <w:style w:type="paragraph" w:customStyle="1" w:styleId="afe">
    <w:name w:val="Краткий обратный адрес"/>
    <w:basedOn w:val="a0"/>
    <w:rsid w:val="003D6E65"/>
    <w:rPr>
      <w:sz w:val="28"/>
      <w:szCs w:val="20"/>
    </w:rPr>
  </w:style>
  <w:style w:type="paragraph" w:styleId="25">
    <w:name w:val="Body Text 2"/>
    <w:basedOn w:val="a0"/>
    <w:link w:val="26"/>
    <w:rsid w:val="003D6E65"/>
    <w:pPr>
      <w:spacing w:after="120" w:line="480" w:lineRule="auto"/>
    </w:pPr>
    <w:rPr>
      <w:sz w:val="20"/>
      <w:szCs w:val="20"/>
    </w:rPr>
  </w:style>
  <w:style w:type="character" w:customStyle="1" w:styleId="26">
    <w:name w:val="Основной текст 2 Знак"/>
    <w:basedOn w:val="a1"/>
    <w:link w:val="25"/>
    <w:rsid w:val="003D6E65"/>
    <w:rPr>
      <w:rFonts w:ascii="Times New Roman" w:eastAsia="Times New Roman" w:hAnsi="Times New Roman" w:cs="Times New Roman"/>
      <w:sz w:val="20"/>
      <w:szCs w:val="20"/>
      <w:lang w:eastAsia="ru-RU"/>
    </w:rPr>
  </w:style>
  <w:style w:type="paragraph" w:styleId="15">
    <w:name w:val="toc 1"/>
    <w:basedOn w:val="a0"/>
    <w:next w:val="a0"/>
    <w:autoRedefine/>
    <w:uiPriority w:val="39"/>
    <w:rsid w:val="003D6E65"/>
    <w:pPr>
      <w:tabs>
        <w:tab w:val="right" w:leader="dot" w:pos="9906"/>
      </w:tabs>
      <w:spacing w:before="120" w:after="120"/>
      <w:ind w:right="612"/>
    </w:pPr>
    <w:rPr>
      <w:b/>
      <w:bCs/>
      <w:caps/>
      <w:noProof/>
      <w:sz w:val="20"/>
      <w:szCs w:val="20"/>
    </w:rPr>
  </w:style>
  <w:style w:type="paragraph" w:styleId="aff">
    <w:name w:val="Title"/>
    <w:aliases w:val="Знак2"/>
    <w:basedOn w:val="a0"/>
    <w:link w:val="aff0"/>
    <w:qFormat/>
    <w:rsid w:val="003D6E65"/>
    <w:pPr>
      <w:jc w:val="center"/>
    </w:pPr>
    <w:rPr>
      <w:b/>
      <w:sz w:val="28"/>
      <w:szCs w:val="20"/>
    </w:rPr>
  </w:style>
  <w:style w:type="character" w:customStyle="1" w:styleId="aff1">
    <w:name w:val="Название Знак"/>
    <w:basedOn w:val="a1"/>
    <w:rsid w:val="003D6E6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BodyText22">
    <w:name w:val="Body Text 22"/>
    <w:basedOn w:val="a0"/>
    <w:rsid w:val="003D6E65"/>
    <w:pPr>
      <w:widowControl w:val="0"/>
      <w:jc w:val="both"/>
    </w:pPr>
    <w:rPr>
      <w:sz w:val="28"/>
      <w:szCs w:val="20"/>
    </w:rPr>
  </w:style>
  <w:style w:type="paragraph" w:customStyle="1" w:styleId="210">
    <w:name w:val="Основной текст с отступом 21"/>
    <w:basedOn w:val="a0"/>
    <w:rsid w:val="003D6E65"/>
    <w:pPr>
      <w:widowControl w:val="0"/>
      <w:spacing w:after="120"/>
      <w:ind w:firstLine="720"/>
      <w:jc w:val="both"/>
    </w:pPr>
    <w:rPr>
      <w:sz w:val="28"/>
      <w:szCs w:val="20"/>
    </w:rPr>
  </w:style>
  <w:style w:type="paragraph" w:styleId="aff2">
    <w:name w:val="footnote text"/>
    <w:basedOn w:val="a0"/>
    <w:link w:val="aff3"/>
    <w:rsid w:val="003D6E65"/>
    <w:rPr>
      <w:sz w:val="20"/>
      <w:szCs w:val="20"/>
    </w:rPr>
  </w:style>
  <w:style w:type="character" w:customStyle="1" w:styleId="aff3">
    <w:name w:val="Текст сноски Знак"/>
    <w:basedOn w:val="a1"/>
    <w:link w:val="aff2"/>
    <w:rsid w:val="003D6E65"/>
    <w:rPr>
      <w:rFonts w:ascii="Times New Roman" w:eastAsia="Times New Roman" w:hAnsi="Times New Roman" w:cs="Times New Roman"/>
      <w:sz w:val="20"/>
      <w:szCs w:val="20"/>
      <w:lang w:eastAsia="ru-RU"/>
    </w:rPr>
  </w:style>
  <w:style w:type="paragraph" w:customStyle="1" w:styleId="xl24">
    <w:name w:val="xl24"/>
    <w:basedOn w:val="a0"/>
    <w:rsid w:val="003D6E65"/>
    <w:pPr>
      <w:spacing w:before="100" w:after="100"/>
      <w:jc w:val="center"/>
    </w:pPr>
    <w:rPr>
      <w:rFonts w:ascii="Arial" w:hAnsi="Arial"/>
      <w:b/>
      <w:szCs w:val="20"/>
    </w:rPr>
  </w:style>
  <w:style w:type="paragraph" w:customStyle="1" w:styleId="aff4">
    <w:name w:val="Мой стиль Знак Знак"/>
    <w:basedOn w:val="a0"/>
    <w:semiHidden/>
    <w:rsid w:val="003D6E65"/>
    <w:pPr>
      <w:ind w:firstLine="567"/>
      <w:jc w:val="both"/>
    </w:pPr>
    <w:rPr>
      <w:szCs w:val="20"/>
    </w:rPr>
  </w:style>
  <w:style w:type="paragraph" w:styleId="aff5">
    <w:name w:val="caption"/>
    <w:basedOn w:val="a0"/>
    <w:next w:val="a0"/>
    <w:qFormat/>
    <w:rsid w:val="003D6E65"/>
    <w:rPr>
      <w:sz w:val="28"/>
      <w:szCs w:val="20"/>
    </w:rPr>
  </w:style>
  <w:style w:type="paragraph" w:customStyle="1" w:styleId="ConsNormal">
    <w:name w:val="ConsNormal"/>
    <w:rsid w:val="003D6E65"/>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3D6E6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3D6E6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7">
    <w:name w:val="toc 2"/>
    <w:basedOn w:val="a0"/>
    <w:next w:val="a0"/>
    <w:autoRedefine/>
    <w:uiPriority w:val="39"/>
    <w:rsid w:val="003D6E65"/>
    <w:pPr>
      <w:tabs>
        <w:tab w:val="right" w:leader="dot" w:pos="10065"/>
      </w:tabs>
      <w:spacing w:before="120"/>
      <w:ind w:left="851" w:right="-249" w:firstLine="7"/>
    </w:pPr>
    <w:rPr>
      <w:noProof/>
      <w:sz w:val="20"/>
    </w:rPr>
  </w:style>
  <w:style w:type="paragraph" w:styleId="16">
    <w:name w:val="index 1"/>
    <w:basedOn w:val="a0"/>
    <w:next w:val="a0"/>
    <w:autoRedefine/>
    <w:rsid w:val="003D6E65"/>
    <w:pPr>
      <w:spacing w:beforeLines="20"/>
    </w:pPr>
    <w:rPr>
      <w:sz w:val="28"/>
      <w:szCs w:val="28"/>
    </w:rPr>
  </w:style>
  <w:style w:type="paragraph" w:styleId="aff6">
    <w:name w:val="index heading"/>
    <w:basedOn w:val="a0"/>
    <w:next w:val="16"/>
    <w:rsid w:val="003D6E65"/>
    <w:rPr>
      <w:sz w:val="28"/>
      <w:szCs w:val="20"/>
    </w:rPr>
  </w:style>
  <w:style w:type="paragraph" w:customStyle="1" w:styleId="aff7">
    <w:name w:val="Текст письма"/>
    <w:basedOn w:val="a0"/>
    <w:rsid w:val="003D6E65"/>
    <w:pPr>
      <w:ind w:firstLine="567"/>
      <w:jc w:val="both"/>
    </w:pPr>
    <w:rPr>
      <w:sz w:val="28"/>
      <w:szCs w:val="20"/>
    </w:rPr>
  </w:style>
  <w:style w:type="paragraph" w:customStyle="1" w:styleId="211">
    <w:name w:val="Основной текст 21"/>
    <w:aliases w:val="Iniiaiie oaeno 1"/>
    <w:basedOn w:val="a0"/>
    <w:rsid w:val="003D6E65"/>
    <w:pPr>
      <w:overflowPunct w:val="0"/>
      <w:autoSpaceDE w:val="0"/>
      <w:autoSpaceDN w:val="0"/>
      <w:adjustRightInd w:val="0"/>
      <w:ind w:firstLine="720"/>
      <w:jc w:val="both"/>
      <w:textAlignment w:val="baseline"/>
    </w:pPr>
    <w:rPr>
      <w:sz w:val="28"/>
      <w:szCs w:val="20"/>
    </w:rPr>
  </w:style>
  <w:style w:type="paragraph" w:customStyle="1" w:styleId="17">
    <w:name w:val="Основной текст с отступом.Нумерованный список !!.Основной текст 1.Надин стиль"/>
    <w:basedOn w:val="a0"/>
    <w:rsid w:val="003D6E65"/>
    <w:pPr>
      <w:jc w:val="center"/>
    </w:pPr>
    <w:rPr>
      <w:rFonts w:ascii="Arial" w:hAnsi="Arial"/>
      <w:b/>
      <w:sz w:val="32"/>
      <w:szCs w:val="20"/>
    </w:rPr>
  </w:style>
  <w:style w:type="character" w:styleId="aff8">
    <w:name w:val="footnote reference"/>
    <w:basedOn w:val="a1"/>
    <w:rsid w:val="003D6E65"/>
    <w:rPr>
      <w:vertAlign w:val="superscript"/>
    </w:rPr>
  </w:style>
  <w:style w:type="paragraph" w:styleId="aff9">
    <w:name w:val="Document Map"/>
    <w:basedOn w:val="a0"/>
    <w:link w:val="affa"/>
    <w:rsid w:val="003D6E65"/>
    <w:pPr>
      <w:shd w:val="clear" w:color="auto" w:fill="000080"/>
    </w:pPr>
    <w:rPr>
      <w:rFonts w:ascii="Tahoma" w:hAnsi="Tahoma" w:cs="Tahoma"/>
      <w:sz w:val="20"/>
      <w:szCs w:val="20"/>
    </w:rPr>
  </w:style>
  <w:style w:type="character" w:customStyle="1" w:styleId="affa">
    <w:name w:val="Схема документа Знак"/>
    <w:basedOn w:val="a1"/>
    <w:link w:val="aff9"/>
    <w:rsid w:val="003D6E65"/>
    <w:rPr>
      <w:rFonts w:ascii="Tahoma" w:eastAsia="Times New Roman" w:hAnsi="Tahoma" w:cs="Tahoma"/>
      <w:sz w:val="20"/>
      <w:szCs w:val="20"/>
      <w:shd w:val="clear" w:color="auto" w:fill="000080"/>
      <w:lang w:eastAsia="ru-RU"/>
    </w:rPr>
  </w:style>
  <w:style w:type="paragraph" w:styleId="38">
    <w:name w:val="toc 3"/>
    <w:basedOn w:val="a0"/>
    <w:next w:val="a0"/>
    <w:autoRedefine/>
    <w:uiPriority w:val="39"/>
    <w:rsid w:val="003D6E65"/>
    <w:pPr>
      <w:tabs>
        <w:tab w:val="right" w:leader="dot" w:pos="9906"/>
      </w:tabs>
      <w:ind w:left="856" w:right="-249"/>
    </w:pPr>
    <w:rPr>
      <w:noProof/>
      <w:sz w:val="20"/>
      <w:szCs w:val="20"/>
    </w:rPr>
  </w:style>
  <w:style w:type="paragraph" w:customStyle="1" w:styleId="18">
    <w:name w:val="Стиль1"/>
    <w:basedOn w:val="a0"/>
    <w:rsid w:val="003D6E65"/>
    <w:pPr>
      <w:spacing w:before="48"/>
      <w:ind w:firstLine="720"/>
    </w:pPr>
    <w:rPr>
      <w:b/>
      <w:sz w:val="28"/>
      <w:szCs w:val="20"/>
    </w:rPr>
  </w:style>
  <w:style w:type="paragraph" w:customStyle="1" w:styleId="2">
    <w:name w:val="Стиль2"/>
    <w:basedOn w:val="20"/>
    <w:link w:val="28"/>
    <w:qFormat/>
    <w:rsid w:val="003D6E65"/>
    <w:pPr>
      <w:numPr>
        <w:numId w:val="3"/>
      </w:numPr>
      <w:spacing w:before="48" w:after="0"/>
      <w:jc w:val="center"/>
    </w:pPr>
    <w:rPr>
      <w:rFonts w:ascii="Times New Roman" w:hAnsi="Times New Roman"/>
      <w:bCs w:val="0"/>
      <w:i w:val="0"/>
      <w:iCs w:val="0"/>
      <w:smallCaps/>
    </w:rPr>
  </w:style>
  <w:style w:type="paragraph" w:customStyle="1" w:styleId="51">
    <w:name w:val="Стиль5"/>
    <w:basedOn w:val="1"/>
    <w:rsid w:val="003D6E65"/>
    <w:pPr>
      <w:keepNext/>
      <w:autoSpaceDE/>
      <w:autoSpaceDN/>
      <w:adjustRightInd/>
      <w:spacing w:before="240" w:after="60"/>
    </w:pPr>
    <w:rPr>
      <w:rFonts w:ascii="Times New Roman" w:hAnsi="Times New Roman" w:cs="Arial"/>
      <w:color w:val="auto"/>
      <w:kern w:val="32"/>
      <w:sz w:val="28"/>
      <w:szCs w:val="32"/>
    </w:rPr>
  </w:style>
  <w:style w:type="paragraph" w:customStyle="1" w:styleId="39">
    <w:name w:val="Заголовок3"/>
    <w:basedOn w:val="3"/>
    <w:rsid w:val="003D6E65"/>
    <w:pPr>
      <w:numPr>
        <w:ilvl w:val="0"/>
        <w:numId w:val="0"/>
      </w:numPr>
      <w:ind w:firstLine="684"/>
    </w:pPr>
    <w:rPr>
      <w:smallCaps w:val="0"/>
    </w:rPr>
  </w:style>
  <w:style w:type="paragraph" w:customStyle="1" w:styleId="3a">
    <w:name w:val="Стиль Заголовок 3 + малые прописные"/>
    <w:basedOn w:val="30"/>
    <w:rsid w:val="003D6E65"/>
    <w:pPr>
      <w:keepNext w:val="0"/>
      <w:spacing w:before="0" w:after="0"/>
    </w:pPr>
    <w:rPr>
      <w:rFonts w:ascii="Times New Roman" w:hAnsi="Times New Roman"/>
      <w:sz w:val="28"/>
      <w:szCs w:val="28"/>
    </w:rPr>
  </w:style>
  <w:style w:type="paragraph" w:customStyle="1" w:styleId="affb">
    <w:name w:val="Основной текст с отступом.подпись"/>
    <w:basedOn w:val="a0"/>
    <w:rsid w:val="003D6E65"/>
    <w:pPr>
      <w:ind w:firstLine="720"/>
      <w:jc w:val="both"/>
    </w:pPr>
    <w:rPr>
      <w:sz w:val="28"/>
      <w:szCs w:val="20"/>
    </w:rPr>
  </w:style>
  <w:style w:type="paragraph" w:styleId="affc">
    <w:name w:val="Plain Text"/>
    <w:basedOn w:val="a0"/>
    <w:link w:val="affd"/>
    <w:rsid w:val="003D6E65"/>
    <w:rPr>
      <w:rFonts w:ascii="Courier New" w:hAnsi="Courier New" w:cs="Courier New"/>
      <w:sz w:val="20"/>
      <w:szCs w:val="20"/>
    </w:rPr>
  </w:style>
  <w:style w:type="character" w:customStyle="1" w:styleId="affd">
    <w:name w:val="Текст Знак"/>
    <w:basedOn w:val="a1"/>
    <w:link w:val="affc"/>
    <w:rsid w:val="003D6E65"/>
    <w:rPr>
      <w:rFonts w:ascii="Courier New" w:eastAsia="Times New Roman" w:hAnsi="Courier New" w:cs="Courier New"/>
      <w:sz w:val="20"/>
      <w:szCs w:val="20"/>
      <w:lang w:eastAsia="ru-RU"/>
    </w:rPr>
  </w:style>
  <w:style w:type="paragraph" w:customStyle="1" w:styleId="310">
    <w:name w:val="Основной текст с отступом 31"/>
    <w:basedOn w:val="a0"/>
    <w:rsid w:val="003D6E65"/>
    <w:pPr>
      <w:widowControl w:val="0"/>
      <w:overflowPunct w:val="0"/>
      <w:autoSpaceDE w:val="0"/>
      <w:autoSpaceDN w:val="0"/>
      <w:adjustRightInd w:val="0"/>
      <w:ind w:firstLine="720"/>
      <w:jc w:val="both"/>
      <w:textAlignment w:val="baseline"/>
    </w:pPr>
    <w:rPr>
      <w:sz w:val="28"/>
      <w:szCs w:val="20"/>
    </w:rPr>
  </w:style>
  <w:style w:type="paragraph" w:styleId="affe">
    <w:name w:val="endnote text"/>
    <w:basedOn w:val="a0"/>
    <w:link w:val="afff"/>
    <w:rsid w:val="003D6E65"/>
    <w:rPr>
      <w:sz w:val="20"/>
      <w:szCs w:val="20"/>
    </w:rPr>
  </w:style>
  <w:style w:type="character" w:customStyle="1" w:styleId="afff">
    <w:name w:val="Текст концевой сноски Знак"/>
    <w:basedOn w:val="a1"/>
    <w:link w:val="affe"/>
    <w:rsid w:val="003D6E65"/>
    <w:rPr>
      <w:rFonts w:ascii="Times New Roman" w:eastAsia="Times New Roman" w:hAnsi="Times New Roman" w:cs="Times New Roman"/>
      <w:sz w:val="20"/>
      <w:szCs w:val="20"/>
      <w:lang w:eastAsia="ru-RU"/>
    </w:rPr>
  </w:style>
  <w:style w:type="character" w:styleId="afff0">
    <w:name w:val="endnote reference"/>
    <w:basedOn w:val="a1"/>
    <w:rsid w:val="003D6E65"/>
    <w:rPr>
      <w:vertAlign w:val="superscript"/>
    </w:rPr>
  </w:style>
  <w:style w:type="paragraph" w:customStyle="1" w:styleId="19">
    <w:name w:val="заголовок 1"/>
    <w:basedOn w:val="a0"/>
    <w:next w:val="a0"/>
    <w:rsid w:val="003D6E65"/>
    <w:pPr>
      <w:keepNext/>
      <w:widowControl w:val="0"/>
      <w:jc w:val="center"/>
    </w:pPr>
    <w:rPr>
      <w:rFonts w:ascii="Baltica" w:hAnsi="Baltica"/>
      <w:b/>
      <w:szCs w:val="20"/>
    </w:rPr>
  </w:style>
  <w:style w:type="paragraph" w:styleId="HTML">
    <w:name w:val="HTML Preformatted"/>
    <w:basedOn w:val="a0"/>
    <w:link w:val="HTML0"/>
    <w:rsid w:val="003D6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1"/>
    <w:link w:val="HTML"/>
    <w:rsid w:val="003D6E65"/>
    <w:rPr>
      <w:rFonts w:ascii="Arial Unicode MS" w:eastAsia="Arial Unicode MS" w:hAnsi="Arial Unicode MS" w:cs="Arial Unicode MS"/>
      <w:sz w:val="20"/>
      <w:szCs w:val="20"/>
      <w:lang w:eastAsia="ru-RU"/>
    </w:rPr>
  </w:style>
  <w:style w:type="paragraph" w:customStyle="1" w:styleId="1a">
    <w:name w:val="Обычный1"/>
    <w:link w:val="1b"/>
    <w:rsid w:val="003D6E6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fff1">
    <w:name w:val="Îñíîâíîé Ò"/>
    <w:basedOn w:val="a0"/>
    <w:rsid w:val="003D6E65"/>
    <w:pPr>
      <w:tabs>
        <w:tab w:val="left" w:pos="0"/>
      </w:tabs>
      <w:spacing w:line="360" w:lineRule="auto"/>
      <w:jc w:val="both"/>
    </w:pPr>
    <w:rPr>
      <w:sz w:val="28"/>
      <w:szCs w:val="20"/>
    </w:rPr>
  </w:style>
  <w:style w:type="paragraph" w:customStyle="1" w:styleId="afff2">
    <w:name w:val="текст Знак"/>
    <w:basedOn w:val="a7"/>
    <w:link w:val="afff3"/>
    <w:autoRedefine/>
    <w:rsid w:val="003D6E65"/>
    <w:pPr>
      <w:widowControl/>
      <w:shd w:val="clear" w:color="auto" w:fill="auto"/>
      <w:spacing w:before="40" w:after="40" w:line="240" w:lineRule="auto"/>
      <w:ind w:firstLine="720"/>
      <w:jc w:val="both"/>
    </w:pPr>
    <w:rPr>
      <w:rFonts w:ascii="Times New Roman" w:eastAsia="Times New Roman" w:hAnsi="Times New Roman" w:cs="Times New Roman"/>
      <w:lang w:eastAsia="ru-RU"/>
    </w:rPr>
  </w:style>
  <w:style w:type="character" w:customStyle="1" w:styleId="afff3">
    <w:name w:val="текст Знак Знак"/>
    <w:basedOn w:val="a1"/>
    <w:link w:val="afff2"/>
    <w:rsid w:val="003D6E65"/>
    <w:rPr>
      <w:rFonts w:ascii="Times New Roman" w:eastAsia="Times New Roman" w:hAnsi="Times New Roman" w:cs="Times New Roman"/>
      <w:sz w:val="28"/>
      <w:szCs w:val="28"/>
      <w:lang w:eastAsia="ru-RU"/>
    </w:rPr>
  </w:style>
  <w:style w:type="paragraph" w:customStyle="1" w:styleId="Main">
    <w:name w:val="Main Знак"/>
    <w:rsid w:val="003D6E65"/>
    <w:pPr>
      <w:spacing w:after="120" w:line="240" w:lineRule="auto"/>
      <w:jc w:val="both"/>
    </w:pPr>
    <w:rPr>
      <w:rFonts w:ascii="Times New Roman" w:eastAsia="Times New Roman" w:hAnsi="Times New Roman" w:cs="Times New Roman"/>
      <w:sz w:val="24"/>
      <w:szCs w:val="20"/>
      <w:lang w:eastAsia="ru-RU"/>
    </w:rPr>
  </w:style>
  <w:style w:type="paragraph" w:customStyle="1" w:styleId="xl28">
    <w:name w:val="xl28"/>
    <w:basedOn w:val="a0"/>
    <w:rsid w:val="003D6E65"/>
    <w:pPr>
      <w:spacing w:before="100" w:after="100"/>
      <w:jc w:val="center"/>
    </w:pPr>
    <w:rPr>
      <w:rFonts w:ascii="Arial" w:hAnsi="Arial"/>
      <w:b/>
      <w:sz w:val="28"/>
      <w:szCs w:val="28"/>
    </w:rPr>
  </w:style>
  <w:style w:type="paragraph" w:customStyle="1" w:styleId="BodyText23">
    <w:name w:val="Body Text 23"/>
    <w:basedOn w:val="a0"/>
    <w:rsid w:val="003D6E65"/>
    <w:pPr>
      <w:widowControl w:val="0"/>
      <w:ind w:firstLine="851"/>
      <w:jc w:val="both"/>
    </w:pPr>
    <w:rPr>
      <w:sz w:val="28"/>
      <w:szCs w:val="20"/>
    </w:rPr>
  </w:style>
  <w:style w:type="paragraph" w:customStyle="1" w:styleId="BodyTextIndent21">
    <w:name w:val="Body Text Indent 21"/>
    <w:basedOn w:val="a0"/>
    <w:rsid w:val="003D6E65"/>
    <w:pPr>
      <w:widowControl w:val="0"/>
      <w:ind w:firstLine="709"/>
      <w:jc w:val="both"/>
    </w:pPr>
    <w:rPr>
      <w:sz w:val="28"/>
      <w:szCs w:val="20"/>
    </w:rPr>
  </w:style>
  <w:style w:type="paragraph" w:customStyle="1" w:styleId="29">
    <w:name w:val="заг2"/>
    <w:basedOn w:val="1"/>
    <w:autoRedefine/>
    <w:rsid w:val="003D6E65"/>
    <w:pPr>
      <w:keepNext/>
      <w:autoSpaceDE/>
      <w:autoSpaceDN/>
      <w:adjustRightInd/>
      <w:spacing w:before="120" w:after="120"/>
      <w:ind w:right="-2"/>
    </w:pPr>
    <w:rPr>
      <w:bCs w:val="0"/>
      <w:color w:val="auto"/>
      <w:kern w:val="28"/>
      <w:sz w:val="32"/>
      <w:szCs w:val="32"/>
    </w:rPr>
  </w:style>
  <w:style w:type="paragraph" w:customStyle="1" w:styleId="afff4">
    <w:name w:val="Котов"/>
    <w:basedOn w:val="23"/>
    <w:rsid w:val="003D6E65"/>
    <w:pPr>
      <w:spacing w:after="0" w:line="240" w:lineRule="auto"/>
      <w:ind w:left="0" w:firstLine="902"/>
      <w:jc w:val="both"/>
    </w:pPr>
    <w:rPr>
      <w:szCs w:val="24"/>
    </w:rPr>
  </w:style>
  <w:style w:type="paragraph" w:customStyle="1" w:styleId="1c">
    <w:name w:val="заг1"/>
    <w:basedOn w:val="1"/>
    <w:autoRedefine/>
    <w:rsid w:val="003D6E65"/>
    <w:pPr>
      <w:keepNext/>
      <w:autoSpaceDE/>
      <w:autoSpaceDN/>
      <w:adjustRightInd/>
      <w:spacing w:before="240" w:after="240"/>
    </w:pPr>
    <w:rPr>
      <w:rFonts w:ascii="Times New Roman" w:hAnsi="Times New Roman"/>
      <w:bCs w:val="0"/>
      <w:color w:val="auto"/>
      <w:sz w:val="34"/>
      <w:szCs w:val="34"/>
    </w:rPr>
  </w:style>
  <w:style w:type="paragraph" w:customStyle="1" w:styleId="afff5">
    <w:name w:val="текст"/>
    <w:basedOn w:val="a7"/>
    <w:autoRedefine/>
    <w:rsid w:val="003D6E65"/>
    <w:pPr>
      <w:widowControl/>
      <w:shd w:val="clear" w:color="auto" w:fill="auto"/>
      <w:spacing w:before="0" w:after="0" w:line="264" w:lineRule="auto"/>
      <w:ind w:firstLine="720"/>
      <w:jc w:val="both"/>
    </w:pPr>
    <w:rPr>
      <w:rFonts w:ascii="Times New Roman" w:eastAsia="Times New Roman" w:hAnsi="Times New Roman" w:cs="Times New Roman"/>
      <w:lang w:eastAsia="ru-RU"/>
    </w:rPr>
  </w:style>
  <w:style w:type="character" w:styleId="afff6">
    <w:name w:val="annotation reference"/>
    <w:basedOn w:val="a1"/>
    <w:rsid w:val="003D6E65"/>
    <w:rPr>
      <w:sz w:val="16"/>
      <w:szCs w:val="16"/>
    </w:rPr>
  </w:style>
  <w:style w:type="paragraph" w:styleId="afff7">
    <w:name w:val="annotation text"/>
    <w:basedOn w:val="a0"/>
    <w:link w:val="afff8"/>
    <w:rsid w:val="003D6E65"/>
    <w:pPr>
      <w:jc w:val="both"/>
    </w:pPr>
    <w:rPr>
      <w:sz w:val="20"/>
      <w:szCs w:val="20"/>
    </w:rPr>
  </w:style>
  <w:style w:type="character" w:customStyle="1" w:styleId="afff8">
    <w:name w:val="Текст примечания Знак"/>
    <w:basedOn w:val="a1"/>
    <w:link w:val="afff7"/>
    <w:rsid w:val="003D6E65"/>
    <w:rPr>
      <w:rFonts w:ascii="Times New Roman" w:eastAsia="Times New Roman" w:hAnsi="Times New Roman" w:cs="Times New Roman"/>
      <w:sz w:val="20"/>
      <w:szCs w:val="20"/>
      <w:lang w:eastAsia="ru-RU"/>
    </w:rPr>
  </w:style>
  <w:style w:type="table" w:styleId="-1">
    <w:name w:val="Table Web 1"/>
    <w:basedOn w:val="a2"/>
    <w:rsid w:val="003D6E6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9">
    <w:name w:val="FollowedHyperlink"/>
    <w:basedOn w:val="a1"/>
    <w:uiPriority w:val="99"/>
    <w:rsid w:val="003D6E65"/>
    <w:rPr>
      <w:color w:val="800080"/>
      <w:u w:val="single"/>
    </w:rPr>
  </w:style>
  <w:style w:type="paragraph" w:customStyle="1" w:styleId="italic">
    <w:name w:val="italic"/>
    <w:basedOn w:val="a0"/>
    <w:rsid w:val="003D6E65"/>
    <w:pPr>
      <w:spacing w:before="100" w:beforeAutospacing="1" w:after="100" w:afterAutospacing="1"/>
    </w:pPr>
  </w:style>
  <w:style w:type="paragraph" w:styleId="41">
    <w:name w:val="toc 4"/>
    <w:basedOn w:val="a0"/>
    <w:next w:val="a0"/>
    <w:autoRedefine/>
    <w:uiPriority w:val="39"/>
    <w:rsid w:val="003D6E65"/>
    <w:pPr>
      <w:tabs>
        <w:tab w:val="right" w:leader="dot" w:pos="9923"/>
      </w:tabs>
      <w:ind w:left="851" w:right="-170"/>
    </w:pPr>
    <w:rPr>
      <w:noProof/>
      <w:spacing w:val="-6"/>
      <w:sz w:val="20"/>
      <w:szCs w:val="20"/>
    </w:rPr>
  </w:style>
  <w:style w:type="paragraph" w:styleId="52">
    <w:name w:val="toc 5"/>
    <w:basedOn w:val="a0"/>
    <w:next w:val="a0"/>
    <w:autoRedefine/>
    <w:uiPriority w:val="39"/>
    <w:rsid w:val="003D6E65"/>
    <w:pPr>
      <w:ind w:left="600"/>
    </w:pPr>
    <w:rPr>
      <w:sz w:val="20"/>
      <w:szCs w:val="20"/>
    </w:rPr>
  </w:style>
  <w:style w:type="paragraph" w:styleId="61">
    <w:name w:val="toc 6"/>
    <w:basedOn w:val="a0"/>
    <w:next w:val="a0"/>
    <w:autoRedefine/>
    <w:uiPriority w:val="39"/>
    <w:rsid w:val="003D6E65"/>
    <w:pPr>
      <w:ind w:left="800"/>
    </w:pPr>
    <w:rPr>
      <w:sz w:val="20"/>
      <w:szCs w:val="20"/>
    </w:rPr>
  </w:style>
  <w:style w:type="paragraph" w:styleId="71">
    <w:name w:val="toc 7"/>
    <w:basedOn w:val="a0"/>
    <w:next w:val="a0"/>
    <w:autoRedefine/>
    <w:uiPriority w:val="39"/>
    <w:rsid w:val="003D6E65"/>
    <w:pPr>
      <w:ind w:left="1000"/>
    </w:pPr>
    <w:rPr>
      <w:sz w:val="20"/>
      <w:szCs w:val="20"/>
    </w:rPr>
  </w:style>
  <w:style w:type="paragraph" w:styleId="81">
    <w:name w:val="toc 8"/>
    <w:basedOn w:val="a0"/>
    <w:next w:val="a0"/>
    <w:autoRedefine/>
    <w:uiPriority w:val="39"/>
    <w:rsid w:val="003D6E65"/>
    <w:pPr>
      <w:ind w:left="1200"/>
    </w:pPr>
    <w:rPr>
      <w:sz w:val="20"/>
      <w:szCs w:val="20"/>
    </w:rPr>
  </w:style>
  <w:style w:type="paragraph" w:styleId="91">
    <w:name w:val="toc 9"/>
    <w:basedOn w:val="a0"/>
    <w:next w:val="a0"/>
    <w:autoRedefine/>
    <w:uiPriority w:val="39"/>
    <w:rsid w:val="003D6E65"/>
    <w:pPr>
      <w:ind w:left="1400"/>
    </w:pPr>
    <w:rPr>
      <w:sz w:val="20"/>
      <w:szCs w:val="20"/>
    </w:rPr>
  </w:style>
  <w:style w:type="paragraph" w:customStyle="1" w:styleId="afffa">
    <w:name w:val="Пункт ТЗ"/>
    <w:basedOn w:val="a0"/>
    <w:rsid w:val="003D6E65"/>
    <w:pPr>
      <w:spacing w:before="120" w:after="60"/>
      <w:jc w:val="both"/>
    </w:pPr>
    <w:rPr>
      <w:rFonts w:ascii="Arial" w:hAnsi="Arial"/>
    </w:rPr>
  </w:style>
  <w:style w:type="numbering" w:styleId="111111">
    <w:name w:val="Outline List 2"/>
    <w:basedOn w:val="a3"/>
    <w:rsid w:val="003D6E65"/>
    <w:pPr>
      <w:numPr>
        <w:numId w:val="4"/>
      </w:numPr>
    </w:pPr>
  </w:style>
  <w:style w:type="table" w:styleId="afffb">
    <w:name w:val="Table Elegant"/>
    <w:basedOn w:val="a2"/>
    <w:rsid w:val="003D6E65"/>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220">
    <w:name w:val="Заголовок 2 Знак2"/>
    <w:basedOn w:val="a1"/>
    <w:rsid w:val="003D6E65"/>
    <w:rPr>
      <w:b/>
      <w:smallCaps/>
      <w:sz w:val="28"/>
      <w:szCs w:val="28"/>
      <w:lang w:val="ru-RU" w:eastAsia="ru-RU" w:bidi="ar-SA"/>
    </w:rPr>
  </w:style>
  <w:style w:type="paragraph" w:customStyle="1" w:styleId="2a">
    <w:name w:val="Обычный2"/>
    <w:rsid w:val="003D6E6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Cell">
    <w:name w:val="ConsCell"/>
    <w:rsid w:val="003D6E65"/>
    <w:pPr>
      <w:widowControl w:val="0"/>
      <w:spacing w:after="0" w:line="240" w:lineRule="auto"/>
    </w:pPr>
    <w:rPr>
      <w:rFonts w:ascii="Arial" w:eastAsia="Times New Roman" w:hAnsi="Arial" w:cs="Arial"/>
      <w:sz w:val="20"/>
      <w:szCs w:val="20"/>
      <w:lang w:eastAsia="ru-RU"/>
    </w:rPr>
  </w:style>
  <w:style w:type="paragraph" w:styleId="afffc">
    <w:name w:val="annotation subject"/>
    <w:basedOn w:val="afff7"/>
    <w:next w:val="afff7"/>
    <w:link w:val="afffd"/>
    <w:rsid w:val="003D6E65"/>
    <w:rPr>
      <w:b/>
      <w:bCs/>
    </w:rPr>
  </w:style>
  <w:style w:type="character" w:customStyle="1" w:styleId="afffd">
    <w:name w:val="Тема примечания Знак"/>
    <w:basedOn w:val="afff8"/>
    <w:link w:val="afffc"/>
    <w:rsid w:val="003D6E65"/>
    <w:rPr>
      <w:rFonts w:ascii="Times New Roman" w:eastAsia="Times New Roman" w:hAnsi="Times New Roman" w:cs="Times New Roman"/>
      <w:b/>
      <w:bCs/>
      <w:sz w:val="20"/>
      <w:szCs w:val="20"/>
      <w:lang w:eastAsia="ru-RU"/>
    </w:rPr>
  </w:style>
  <w:style w:type="paragraph" w:customStyle="1" w:styleId="3b">
    <w:name w:val="Верхний колонтитул3"/>
    <w:basedOn w:val="a0"/>
    <w:rsid w:val="003D6E65"/>
    <w:pPr>
      <w:widowControl w:val="0"/>
      <w:tabs>
        <w:tab w:val="center" w:pos="4153"/>
        <w:tab w:val="right" w:pos="8306"/>
      </w:tabs>
    </w:pPr>
    <w:rPr>
      <w:sz w:val="16"/>
      <w:szCs w:val="20"/>
    </w:rPr>
  </w:style>
  <w:style w:type="paragraph" w:customStyle="1" w:styleId="ConsPlusNonformat">
    <w:name w:val="ConsPlusNonformat"/>
    <w:rsid w:val="003D6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d">
    <w:name w:val="Знак1"/>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e">
    <w:name w:val="Знак1 Знак Знак Знак Знак Знак Знак"/>
    <w:basedOn w:val="a0"/>
    <w:rsid w:val="003D6E65"/>
    <w:pPr>
      <w:spacing w:after="160" w:line="240" w:lineRule="exact"/>
    </w:pPr>
    <w:rPr>
      <w:rFonts w:ascii="Verdana" w:hAnsi="Verdana" w:cs="Verdana"/>
      <w:sz w:val="20"/>
      <w:szCs w:val="20"/>
      <w:lang w:val="en-US" w:eastAsia="en-US"/>
    </w:rPr>
  </w:style>
  <w:style w:type="paragraph" w:customStyle="1" w:styleId="afffe">
    <w:name w:val="Знак"/>
    <w:basedOn w:val="a0"/>
    <w:rsid w:val="003D6E65"/>
    <w:pPr>
      <w:tabs>
        <w:tab w:val="left" w:pos="0"/>
      </w:tabs>
      <w:spacing w:after="160" w:line="240" w:lineRule="exact"/>
      <w:ind w:right="57"/>
    </w:pPr>
    <w:rPr>
      <w:rFonts w:ascii="Verdana" w:hAnsi="Verdana" w:cs="Verdana"/>
      <w:sz w:val="20"/>
      <w:szCs w:val="20"/>
      <w:lang w:val="en-US" w:eastAsia="en-US"/>
    </w:rPr>
  </w:style>
  <w:style w:type="paragraph" w:customStyle="1" w:styleId="affff">
    <w:name w:val="Заголграф"/>
    <w:basedOn w:val="30"/>
    <w:rsid w:val="003D6E65"/>
    <w:pPr>
      <w:spacing w:before="120" w:after="240"/>
      <w:jc w:val="center"/>
      <w:outlineLvl w:val="9"/>
    </w:pPr>
    <w:rPr>
      <w:rFonts w:ascii="Arial" w:hAnsi="Arial" w:cs="Arial"/>
      <w:sz w:val="22"/>
      <w:szCs w:val="22"/>
    </w:rPr>
  </w:style>
  <w:style w:type="paragraph" w:customStyle="1" w:styleId="affff0">
    <w:name w:val="Знак Знак Знак Знак Знак Знак Знак Знак Знак Знак Знак Знак Знак"/>
    <w:basedOn w:val="a0"/>
    <w:rsid w:val="003D6E65"/>
    <w:pPr>
      <w:spacing w:after="160" w:line="240" w:lineRule="exact"/>
    </w:pPr>
    <w:rPr>
      <w:rFonts w:ascii="Verdana" w:eastAsia="MS Mincho" w:hAnsi="Verdana"/>
      <w:sz w:val="20"/>
      <w:szCs w:val="20"/>
      <w:lang w:val="en-GB" w:eastAsia="en-US"/>
    </w:rPr>
  </w:style>
  <w:style w:type="paragraph" w:customStyle="1" w:styleId="Style1">
    <w:name w:val="Style1"/>
    <w:basedOn w:val="a0"/>
    <w:rsid w:val="003D6E65"/>
    <w:pPr>
      <w:widowControl w:val="0"/>
      <w:autoSpaceDE w:val="0"/>
      <w:autoSpaceDN w:val="0"/>
      <w:adjustRightInd w:val="0"/>
      <w:spacing w:line="322" w:lineRule="exact"/>
      <w:ind w:firstLine="840"/>
    </w:pPr>
  </w:style>
  <w:style w:type="paragraph" w:customStyle="1" w:styleId="Style2">
    <w:name w:val="Style2"/>
    <w:basedOn w:val="a0"/>
    <w:rsid w:val="003D6E65"/>
    <w:pPr>
      <w:widowControl w:val="0"/>
      <w:autoSpaceDE w:val="0"/>
      <w:autoSpaceDN w:val="0"/>
      <w:adjustRightInd w:val="0"/>
      <w:spacing w:line="322" w:lineRule="exact"/>
      <w:ind w:firstLine="710"/>
      <w:jc w:val="both"/>
    </w:pPr>
  </w:style>
  <w:style w:type="character" w:customStyle="1" w:styleId="FontStyle11">
    <w:name w:val="Font Style11"/>
    <w:basedOn w:val="a1"/>
    <w:rsid w:val="003D6E65"/>
    <w:rPr>
      <w:rFonts w:ascii="Times New Roman" w:hAnsi="Times New Roman" w:cs="Times New Roman"/>
      <w:b/>
      <w:bCs/>
      <w:i/>
      <w:iCs/>
      <w:sz w:val="24"/>
      <w:szCs w:val="24"/>
    </w:rPr>
  </w:style>
  <w:style w:type="character" w:customStyle="1" w:styleId="FontStyle12">
    <w:name w:val="Font Style12"/>
    <w:basedOn w:val="a1"/>
    <w:rsid w:val="003D6E65"/>
    <w:rPr>
      <w:rFonts w:ascii="Times New Roman" w:hAnsi="Times New Roman" w:cs="Times New Roman"/>
      <w:sz w:val="26"/>
      <w:szCs w:val="26"/>
    </w:rPr>
  </w:style>
  <w:style w:type="paragraph" w:customStyle="1" w:styleId="affff1">
    <w:name w:val="Знак Знак Знак"/>
    <w:basedOn w:val="a0"/>
    <w:rsid w:val="003D6E65"/>
    <w:pPr>
      <w:spacing w:after="160" w:line="240" w:lineRule="exact"/>
    </w:pPr>
    <w:rPr>
      <w:rFonts w:ascii="Verdana" w:eastAsia="MS Mincho" w:hAnsi="Verdana"/>
      <w:sz w:val="20"/>
      <w:szCs w:val="20"/>
      <w:lang w:val="en-GB" w:eastAsia="en-US"/>
    </w:rPr>
  </w:style>
  <w:style w:type="paragraph" w:customStyle="1" w:styleId="xl65">
    <w:name w:val="xl65"/>
    <w:basedOn w:val="a0"/>
    <w:rsid w:val="003D6E65"/>
    <w:pPr>
      <w:spacing w:before="100" w:beforeAutospacing="1" w:after="100" w:afterAutospacing="1"/>
    </w:pPr>
  </w:style>
  <w:style w:type="paragraph" w:customStyle="1" w:styleId="xl66">
    <w:name w:val="xl66"/>
    <w:basedOn w:val="a0"/>
    <w:rsid w:val="003D6E65"/>
    <w:pPr>
      <w:spacing w:before="100" w:beforeAutospacing="1" w:after="100" w:afterAutospacing="1"/>
    </w:pPr>
  </w:style>
  <w:style w:type="paragraph" w:customStyle="1" w:styleId="xl67">
    <w:name w:val="xl67"/>
    <w:basedOn w:val="a0"/>
    <w:rsid w:val="003D6E65"/>
    <w:pPr>
      <w:spacing w:before="100" w:beforeAutospacing="1" w:after="100" w:afterAutospacing="1"/>
    </w:pPr>
  </w:style>
  <w:style w:type="paragraph" w:customStyle="1" w:styleId="xl68">
    <w:name w:val="xl68"/>
    <w:basedOn w:val="a0"/>
    <w:rsid w:val="003D6E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0"/>
    <w:rsid w:val="003D6E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0"/>
    <w:rsid w:val="003D6E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0"/>
    <w:rsid w:val="003D6E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f">
    <w:name w:val="Знак Знак Знак Знак Знак Знак1 Знак Знак Знак Знак Знак Знак Знак"/>
    <w:basedOn w:val="a0"/>
    <w:rsid w:val="003D6E65"/>
    <w:pPr>
      <w:widowControl w:val="0"/>
      <w:adjustRightInd w:val="0"/>
      <w:spacing w:line="360" w:lineRule="atLeast"/>
      <w:jc w:val="both"/>
    </w:pPr>
    <w:rPr>
      <w:rFonts w:ascii="Verdana" w:hAnsi="Verdana" w:cs="Verdana"/>
      <w:sz w:val="20"/>
      <w:szCs w:val="20"/>
      <w:lang w:val="en-US" w:eastAsia="en-US"/>
    </w:rPr>
  </w:style>
  <w:style w:type="paragraph" w:customStyle="1" w:styleId="1f0">
    <w:name w:val="Знак1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2">
    <w:name w:val="Нормальный"/>
    <w:rsid w:val="003D6E65"/>
    <w:pPr>
      <w:spacing w:after="0" w:line="240" w:lineRule="auto"/>
    </w:pPr>
    <w:rPr>
      <w:rFonts w:ascii="Times New Roman" w:eastAsia="Times New Roman" w:hAnsi="Times New Roman" w:cs="Times New Roman"/>
      <w:sz w:val="28"/>
      <w:szCs w:val="20"/>
      <w:lang w:eastAsia="ru-RU"/>
    </w:rPr>
  </w:style>
  <w:style w:type="paragraph" w:customStyle="1" w:styleId="3c">
    <w:name w:val="Знак3"/>
    <w:basedOn w:val="a0"/>
    <w:rsid w:val="003D6E65"/>
    <w:pPr>
      <w:widowControl w:val="0"/>
      <w:adjustRightInd w:val="0"/>
      <w:spacing w:line="360" w:lineRule="atLeast"/>
      <w:jc w:val="both"/>
    </w:pPr>
    <w:rPr>
      <w:rFonts w:ascii="Verdana" w:hAnsi="Verdana" w:cs="Verdana"/>
      <w:sz w:val="20"/>
      <w:szCs w:val="20"/>
      <w:lang w:val="en-US" w:eastAsia="en-US"/>
    </w:rPr>
  </w:style>
  <w:style w:type="character" w:styleId="affff3">
    <w:name w:val="Emphasis"/>
    <w:basedOn w:val="a1"/>
    <w:qFormat/>
    <w:rsid w:val="003D6E65"/>
    <w:rPr>
      <w:i/>
      <w:iCs/>
    </w:rPr>
  </w:style>
  <w:style w:type="paragraph" w:customStyle="1" w:styleId="Web">
    <w:name w:val="Обычный (Web)"/>
    <w:basedOn w:val="a0"/>
    <w:rsid w:val="003D6E65"/>
    <w:pPr>
      <w:suppressAutoHyphens/>
      <w:spacing w:after="100"/>
    </w:pPr>
    <w:rPr>
      <w:rFonts w:ascii="Verdana" w:hAnsi="Verdana"/>
      <w:sz w:val="17"/>
      <w:szCs w:val="17"/>
      <w:lang w:eastAsia="ar-SA"/>
    </w:rPr>
  </w:style>
  <w:style w:type="paragraph" w:customStyle="1" w:styleId="CharChar1">
    <w:name w:val="Char Char1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4">
    <w:name w:val="Стиль фулл"/>
    <w:basedOn w:val="a0"/>
    <w:rsid w:val="003D6E65"/>
    <w:pPr>
      <w:jc w:val="both"/>
    </w:pPr>
    <w:rPr>
      <w:rFonts w:ascii="Times New Roman CYR" w:hAnsi="Times New Roman CYR"/>
      <w:sz w:val="28"/>
      <w:szCs w:val="20"/>
    </w:rPr>
  </w:style>
  <w:style w:type="paragraph" w:customStyle="1" w:styleId="fd">
    <w:name w:val="Обычfd"/>
    <w:rsid w:val="003D6E65"/>
    <w:pPr>
      <w:widowControl w:val="0"/>
      <w:spacing w:after="0" w:line="240" w:lineRule="auto"/>
    </w:pPr>
    <w:rPr>
      <w:rFonts w:ascii="Times New Roman" w:eastAsia="Times New Roman" w:hAnsi="Times New Roman" w:cs="Times New Roman"/>
      <w:sz w:val="20"/>
      <w:szCs w:val="20"/>
      <w:lang w:eastAsia="ru-RU"/>
    </w:rPr>
  </w:style>
  <w:style w:type="paragraph" w:customStyle="1" w:styleId="110">
    <w:name w:val="Знак11"/>
    <w:basedOn w:val="a0"/>
    <w:rsid w:val="003D6E65"/>
    <w:pPr>
      <w:widowControl w:val="0"/>
      <w:adjustRightInd w:val="0"/>
      <w:spacing w:line="360" w:lineRule="atLeast"/>
      <w:jc w:val="both"/>
    </w:pPr>
    <w:rPr>
      <w:rFonts w:ascii="Verdana" w:hAnsi="Verdana" w:cs="Verdana"/>
      <w:sz w:val="20"/>
      <w:szCs w:val="20"/>
      <w:lang w:val="en-US" w:eastAsia="en-US"/>
    </w:rPr>
  </w:style>
  <w:style w:type="paragraph" w:customStyle="1" w:styleId="affff5">
    <w:name w:val="Тело"/>
    <w:basedOn w:val="a0"/>
    <w:rsid w:val="003D6E65"/>
    <w:pPr>
      <w:ind w:firstLine="567"/>
      <w:jc w:val="both"/>
    </w:pPr>
  </w:style>
  <w:style w:type="paragraph" w:customStyle="1" w:styleId="1f2">
    <w:name w:val="1"/>
    <w:basedOn w:val="a0"/>
    <w:rsid w:val="003D6E65"/>
    <w:pPr>
      <w:spacing w:before="100" w:beforeAutospacing="1" w:after="100" w:afterAutospacing="1"/>
    </w:pPr>
    <w:rPr>
      <w:rFonts w:ascii="Tahoma" w:hAnsi="Tahoma"/>
      <w:sz w:val="20"/>
      <w:szCs w:val="20"/>
      <w:lang w:val="en-US" w:eastAsia="en-US"/>
    </w:rPr>
  </w:style>
  <w:style w:type="paragraph" w:styleId="2b">
    <w:name w:val="List Bullet 2"/>
    <w:basedOn w:val="a0"/>
    <w:autoRedefine/>
    <w:rsid w:val="003D6E65"/>
    <w:pPr>
      <w:ind w:firstLine="709"/>
      <w:jc w:val="both"/>
    </w:pPr>
    <w:rPr>
      <w:sz w:val="28"/>
      <w:szCs w:val="28"/>
    </w:rPr>
  </w:style>
  <w:style w:type="character" w:customStyle="1" w:styleId="1f3">
    <w:name w:val="Основной текст с отступом Знак1"/>
    <w:aliases w:val="подпись Знак1,Основной текст с отступом Знак Знак,Нумерованный список !! Знак1,Надин стиль Знак1,Основной текст 1 Знак1,Основной текст без отступа Знак1,Основной текст с отступом Знак Знак Знак Знак Знак"/>
    <w:basedOn w:val="a1"/>
    <w:rsid w:val="003D6E65"/>
    <w:rPr>
      <w:sz w:val="28"/>
      <w:lang w:val="ru-RU" w:eastAsia="ru-RU" w:bidi="ar-SA"/>
    </w:rPr>
  </w:style>
  <w:style w:type="paragraph" w:customStyle="1" w:styleId="212">
    <w:name w:val="Знак21"/>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0"/>
    <w:rsid w:val="003D6E65"/>
    <w:pPr>
      <w:widowControl w:val="0"/>
      <w:adjustRightInd w:val="0"/>
      <w:spacing w:line="360" w:lineRule="atLeast"/>
      <w:jc w:val="both"/>
      <w:textAlignment w:val="baseline"/>
    </w:pPr>
    <w:rPr>
      <w:rFonts w:ascii="Verdana" w:hAnsi="Verdana" w:cs="Verdana"/>
      <w:color w:val="000000"/>
      <w:sz w:val="20"/>
      <w:szCs w:val="20"/>
      <w:lang w:val="en-US" w:eastAsia="en-US"/>
    </w:rPr>
  </w:style>
  <w:style w:type="character" w:customStyle="1" w:styleId="aff0">
    <w:name w:val="Заголовок Знак"/>
    <w:aliases w:val="Знак2 Знак1"/>
    <w:basedOn w:val="a1"/>
    <w:link w:val="aff"/>
    <w:locked/>
    <w:rsid w:val="003D6E65"/>
    <w:rPr>
      <w:rFonts w:ascii="Times New Roman" w:eastAsia="Times New Roman" w:hAnsi="Times New Roman" w:cs="Times New Roman"/>
      <w:b/>
      <w:sz w:val="28"/>
      <w:szCs w:val="20"/>
      <w:lang w:eastAsia="ru-RU"/>
    </w:rPr>
  </w:style>
  <w:style w:type="character" w:customStyle="1" w:styleId="BodyTextIndentChar">
    <w:name w:val="Body Text Indent Char"/>
    <w:aliases w:val="подпись Char,Основной текст с отступом Знак Char,Нумерованный список !! Char,Надин стиль Char,Основной текст 1 Char,Основной текст без отступа Char,Основной текст с отступом Знак Знак Знак Знак Char,Body Text Indent Char1"/>
    <w:basedOn w:val="a1"/>
    <w:locked/>
    <w:rsid w:val="003D6E65"/>
    <w:rPr>
      <w:sz w:val="24"/>
      <w:szCs w:val="24"/>
      <w:lang w:val="ru-RU" w:eastAsia="ru-RU" w:bidi="ar-SA"/>
    </w:rPr>
  </w:style>
  <w:style w:type="character" w:customStyle="1" w:styleId="PlainTextChar">
    <w:name w:val="Plain Text Char"/>
    <w:basedOn w:val="a1"/>
    <w:locked/>
    <w:rsid w:val="003D6E65"/>
    <w:rPr>
      <w:rFonts w:ascii="Courier New" w:hAnsi="Courier New" w:cs="Courier New"/>
      <w:lang w:val="ru-RU" w:eastAsia="ru-RU" w:bidi="ar-SA"/>
    </w:rPr>
  </w:style>
  <w:style w:type="character" w:customStyle="1" w:styleId="text">
    <w:name w:val="text"/>
    <w:basedOn w:val="a1"/>
    <w:rsid w:val="003D6E65"/>
  </w:style>
  <w:style w:type="paragraph" w:styleId="affff6">
    <w:name w:val="Block Text"/>
    <w:basedOn w:val="a0"/>
    <w:rsid w:val="003D6E65"/>
    <w:pPr>
      <w:ind w:left="-567" w:right="-778" w:firstLine="1287"/>
      <w:jc w:val="both"/>
    </w:pPr>
    <w:rPr>
      <w:sz w:val="28"/>
      <w:szCs w:val="20"/>
    </w:rPr>
  </w:style>
  <w:style w:type="character" w:customStyle="1" w:styleId="affff7">
    <w:name w:val="Название Знак Знак Знак"/>
    <w:basedOn w:val="a1"/>
    <w:rsid w:val="003D6E65"/>
    <w:rPr>
      <w:b/>
      <w:sz w:val="28"/>
      <w:szCs w:val="24"/>
      <w:lang w:val="ru-RU" w:eastAsia="ru-RU" w:bidi="ar-SA"/>
    </w:rPr>
  </w:style>
  <w:style w:type="paragraph" w:customStyle="1" w:styleId="affff8">
    <w:name w:val="Знак Знак Знак Знак Знак Знак Знак Знак Знак Знак Знак Знак Знак Знак Знак"/>
    <w:basedOn w:val="a0"/>
    <w:rsid w:val="003D6E65"/>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9">
    <w:name w:val="Знак Знак Знак Знак Знак Знак Знак Знак Знак Знак Знак Знак Знак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1">
    <w:name w:val="Знак Знак3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4">
    <w:name w:val="Знак1 Знак Знак Знак Знак Знак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b">
    <w:name w:val="Знак Знак Знак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2">
    <w:name w:val="Знак Знак3 Знак Знак Знак Знак Знак Знак Знак Знак1 Знак Знак Знак Знак Знак Знак Знак Знак Знак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Знак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d">
    <w:name w:val="Знак Знак Знак Знак Знак Знак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5">
    <w:name w:val="Знак1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10">
    <w:name w:val="Знак Знак3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6">
    <w:name w:val="Знак Знак Знак Знак Знак Знак Знак1"/>
    <w:basedOn w:val="a0"/>
    <w:rsid w:val="003D6E65"/>
    <w:pPr>
      <w:spacing w:after="160" w:line="240" w:lineRule="exact"/>
    </w:pPr>
    <w:rPr>
      <w:rFonts w:ascii="Verdana" w:hAnsi="Verdana" w:cs="Verdana"/>
      <w:sz w:val="20"/>
      <w:szCs w:val="20"/>
      <w:lang w:val="en-US" w:eastAsia="en-US"/>
    </w:rPr>
  </w:style>
  <w:style w:type="character" w:customStyle="1" w:styleId="EmailStyle193">
    <w:name w:val="EmailStyle193"/>
    <w:basedOn w:val="a1"/>
    <w:semiHidden/>
    <w:rsid w:val="003D6E65"/>
    <w:rPr>
      <w:rFonts w:ascii="Arial" w:hAnsi="Arial" w:cs="Arial"/>
      <w:color w:val="auto"/>
      <w:sz w:val="20"/>
      <w:szCs w:val="20"/>
    </w:rPr>
  </w:style>
  <w:style w:type="character" w:customStyle="1" w:styleId="ac">
    <w:name w:val="Без интервала Знак"/>
    <w:basedOn w:val="a1"/>
    <w:link w:val="ab"/>
    <w:uiPriority w:val="1"/>
    <w:locked/>
    <w:rsid w:val="003D6E65"/>
    <w:rPr>
      <w:rFonts w:ascii="Calibri" w:eastAsia="Times New Roman" w:hAnsi="Calibri" w:cs="Times New Roman"/>
      <w:lang w:eastAsia="ru-RU"/>
    </w:rPr>
  </w:style>
  <w:style w:type="character" w:customStyle="1" w:styleId="FontStyle19">
    <w:name w:val="Font Style19"/>
    <w:basedOn w:val="a1"/>
    <w:rsid w:val="003D6E65"/>
    <w:rPr>
      <w:rFonts w:ascii="Times New Roman" w:hAnsi="Times New Roman" w:cs="Times New Roman"/>
      <w:sz w:val="26"/>
      <w:szCs w:val="26"/>
    </w:rPr>
  </w:style>
  <w:style w:type="paragraph" w:customStyle="1" w:styleId="1f7">
    <w:name w:val="Знак Знак1 Знак"/>
    <w:basedOn w:val="a0"/>
    <w:rsid w:val="003D6E65"/>
    <w:pPr>
      <w:widowControl w:val="0"/>
      <w:adjustRightInd w:val="0"/>
      <w:spacing w:line="360" w:lineRule="atLeast"/>
      <w:jc w:val="both"/>
    </w:pPr>
    <w:rPr>
      <w:rFonts w:ascii="Verdana" w:hAnsi="Verdana" w:cs="Verdana"/>
      <w:sz w:val="20"/>
      <w:szCs w:val="20"/>
      <w:lang w:val="en-US" w:eastAsia="en-US"/>
    </w:rPr>
  </w:style>
  <w:style w:type="character" w:customStyle="1" w:styleId="160">
    <w:name w:val="Знак Знак16"/>
    <w:basedOn w:val="a1"/>
    <w:rsid w:val="003D6E65"/>
    <w:rPr>
      <w:rFonts w:ascii="Times New Roman" w:eastAsia="Times New Roman" w:hAnsi="Times New Roman" w:cs="Times New Roman"/>
      <w:sz w:val="20"/>
      <w:szCs w:val="20"/>
      <w:lang w:eastAsia="ru-RU"/>
    </w:rPr>
  </w:style>
  <w:style w:type="paragraph" w:customStyle="1" w:styleId="1f8">
    <w:name w:val="Без интервала1"/>
    <w:link w:val="NoSpacingChar"/>
    <w:rsid w:val="003D6E65"/>
    <w:pPr>
      <w:spacing w:after="0" w:line="240" w:lineRule="auto"/>
    </w:pPr>
    <w:rPr>
      <w:rFonts w:ascii="Times New Roman" w:eastAsia="Calibri" w:hAnsi="Times New Roman" w:cs="Times New Roman"/>
      <w:sz w:val="20"/>
      <w:szCs w:val="20"/>
      <w:lang w:eastAsia="ru-RU"/>
    </w:rPr>
  </w:style>
  <w:style w:type="character" w:customStyle="1" w:styleId="NoSpacingChar">
    <w:name w:val="No Spacing Char"/>
    <w:basedOn w:val="a1"/>
    <w:link w:val="1f8"/>
    <w:locked/>
    <w:rsid w:val="003D6E65"/>
    <w:rPr>
      <w:rFonts w:ascii="Times New Roman" w:eastAsia="Calibri" w:hAnsi="Times New Roman" w:cs="Times New Roman"/>
      <w:sz w:val="20"/>
      <w:szCs w:val="20"/>
      <w:lang w:eastAsia="ru-RU"/>
    </w:rPr>
  </w:style>
  <w:style w:type="character" w:customStyle="1" w:styleId="230">
    <w:name w:val="Знак Знак23"/>
    <w:basedOn w:val="a1"/>
    <w:rsid w:val="003D6E65"/>
    <w:rPr>
      <w:rFonts w:ascii="Times New Roman" w:eastAsia="Times New Roman" w:hAnsi="Times New Roman" w:cs="Times New Roman"/>
      <w:b/>
      <w:sz w:val="28"/>
      <w:szCs w:val="28"/>
      <w:lang w:eastAsia="ru-RU"/>
    </w:rPr>
  </w:style>
  <w:style w:type="character" w:customStyle="1" w:styleId="82">
    <w:name w:val="Знак Знак8"/>
    <w:basedOn w:val="a1"/>
    <w:rsid w:val="003D6E65"/>
    <w:rPr>
      <w:b/>
      <w:sz w:val="28"/>
      <w:lang w:val="ru-RU" w:eastAsia="ru-RU" w:bidi="ar-SA"/>
    </w:rPr>
  </w:style>
  <w:style w:type="character" w:customStyle="1" w:styleId="affffe">
    <w:name w:val="Заголовок сообщения (текст)"/>
    <w:rsid w:val="003D6E65"/>
    <w:rPr>
      <w:rFonts w:ascii="Arial" w:hAnsi="Arial"/>
      <w:b/>
      <w:spacing w:val="-4"/>
      <w:sz w:val="18"/>
      <w:vertAlign w:val="baseline"/>
    </w:rPr>
  </w:style>
  <w:style w:type="paragraph" w:customStyle="1" w:styleId="Style4">
    <w:name w:val="Style4"/>
    <w:basedOn w:val="a0"/>
    <w:rsid w:val="003D6E65"/>
    <w:pPr>
      <w:widowControl w:val="0"/>
      <w:autoSpaceDE w:val="0"/>
      <w:autoSpaceDN w:val="0"/>
      <w:adjustRightInd w:val="0"/>
      <w:spacing w:line="269" w:lineRule="exact"/>
      <w:ind w:hanging="538"/>
    </w:pPr>
  </w:style>
  <w:style w:type="character" w:customStyle="1" w:styleId="FontStyle15">
    <w:name w:val="Font Style15"/>
    <w:basedOn w:val="a1"/>
    <w:rsid w:val="003D6E65"/>
    <w:rPr>
      <w:rFonts w:ascii="Times New Roman" w:hAnsi="Times New Roman" w:cs="Times New Roman"/>
      <w:sz w:val="22"/>
      <w:szCs w:val="22"/>
    </w:rPr>
  </w:style>
  <w:style w:type="paragraph" w:customStyle="1" w:styleId="111">
    <w:name w:val="Знак Знак1 Знак1"/>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2">
    <w:name w:val="Знак1 Знак Знак Знак Знак Знак Знак Знак1 Знак Знак Знак Знак Знак Знак Знак"/>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f">
    <w:name w:val="Body Text First Indent"/>
    <w:basedOn w:val="a7"/>
    <w:link w:val="afffff0"/>
    <w:rsid w:val="003D6E65"/>
    <w:pPr>
      <w:widowControl/>
      <w:shd w:val="clear" w:color="auto" w:fill="auto"/>
      <w:spacing w:before="0" w:after="120" w:line="240" w:lineRule="auto"/>
      <w:ind w:firstLine="210"/>
    </w:pPr>
    <w:rPr>
      <w:rFonts w:ascii="Times New Roman" w:eastAsia="Times New Roman" w:hAnsi="Times New Roman" w:cs="Times New Roman"/>
      <w:sz w:val="20"/>
      <w:szCs w:val="20"/>
      <w:lang w:eastAsia="ru-RU"/>
    </w:rPr>
  </w:style>
  <w:style w:type="character" w:customStyle="1" w:styleId="afffff0">
    <w:name w:val="Красная строка Знак"/>
    <w:basedOn w:val="a6"/>
    <w:link w:val="afffff"/>
    <w:rsid w:val="003D6E65"/>
    <w:rPr>
      <w:rFonts w:ascii="Times New Roman" w:eastAsia="Times New Roman" w:hAnsi="Times New Roman" w:cs="Times New Roman"/>
      <w:sz w:val="20"/>
      <w:szCs w:val="20"/>
      <w:shd w:val="clear" w:color="auto" w:fill="FFFFFF"/>
      <w:lang w:eastAsia="ru-RU"/>
    </w:rPr>
  </w:style>
  <w:style w:type="paragraph" w:customStyle="1" w:styleId="2110">
    <w:name w:val="Основной текст 211"/>
    <w:basedOn w:val="a0"/>
    <w:rsid w:val="003D6E65"/>
    <w:pPr>
      <w:suppressAutoHyphens/>
      <w:jc w:val="center"/>
    </w:pPr>
    <w:rPr>
      <w:sz w:val="28"/>
      <w:lang w:eastAsia="ar-SA"/>
    </w:rPr>
  </w:style>
  <w:style w:type="paragraph" w:customStyle="1" w:styleId="maintext">
    <w:name w:val="maintext"/>
    <w:basedOn w:val="a0"/>
    <w:rsid w:val="003D6E65"/>
    <w:pPr>
      <w:spacing w:before="75" w:after="15"/>
      <w:ind w:firstLine="200"/>
      <w:jc w:val="both"/>
    </w:pPr>
    <w:rPr>
      <w:rFonts w:ascii="Arial" w:hAnsi="Arial" w:cs="Arial"/>
      <w:color w:val="000033"/>
      <w:sz w:val="20"/>
      <w:szCs w:val="20"/>
    </w:rPr>
  </w:style>
  <w:style w:type="paragraph" w:customStyle="1" w:styleId="Normal1">
    <w:name w:val="Normal1"/>
    <w:rsid w:val="003D6E65"/>
    <w:pPr>
      <w:spacing w:after="0" w:line="240" w:lineRule="auto"/>
    </w:pPr>
    <w:rPr>
      <w:rFonts w:ascii="Times New Roman" w:eastAsia="Times New Roman" w:hAnsi="Times New Roman" w:cs="Times New Roman"/>
      <w:sz w:val="20"/>
      <w:szCs w:val="20"/>
      <w:lang w:eastAsia="ru-RU"/>
    </w:rPr>
  </w:style>
  <w:style w:type="paragraph" w:customStyle="1" w:styleId="3111">
    <w:name w:val="Основной текст с отступом 311"/>
    <w:basedOn w:val="a0"/>
    <w:rsid w:val="003D6E65"/>
    <w:pPr>
      <w:suppressAutoHyphens/>
      <w:ind w:right="282" w:firstLine="720"/>
      <w:jc w:val="both"/>
    </w:pPr>
    <w:rPr>
      <w:i/>
      <w:sz w:val="28"/>
      <w:szCs w:val="20"/>
      <w:lang w:eastAsia="ar-SA"/>
    </w:rPr>
  </w:style>
  <w:style w:type="paragraph" w:customStyle="1" w:styleId="afffff1">
    <w:name w:val="Обычный с отступом"/>
    <w:basedOn w:val="a0"/>
    <w:rsid w:val="003D6E65"/>
    <w:pPr>
      <w:ind w:firstLine="709"/>
      <w:jc w:val="both"/>
    </w:pPr>
    <w:rPr>
      <w:sz w:val="28"/>
      <w:szCs w:val="20"/>
    </w:rPr>
  </w:style>
  <w:style w:type="character" w:customStyle="1" w:styleId="afffff2">
    <w:name w:val="подпись Знак"/>
    <w:aliases w:val="Основной текст с отступом Знак Знак Знак,Нумерованный список !! Знак,Надин стиль Знак,Основной текст 1 Знак,Основной текст без отступа Знак,Основной текст с отступом Знак Знак Знак Знак Знак Знак,Body Text Indent Знак,подпись Знак Знак"/>
    <w:basedOn w:val="a1"/>
    <w:rsid w:val="003D6E65"/>
    <w:rPr>
      <w:sz w:val="24"/>
      <w:szCs w:val="24"/>
      <w:lang w:val="ru-RU" w:eastAsia="ru-RU" w:bidi="ar-SA"/>
    </w:rPr>
  </w:style>
  <w:style w:type="paragraph" w:customStyle="1" w:styleId="afffff3">
    <w:name w:val="Основной текст ГД Знак Знак"/>
    <w:basedOn w:val="af"/>
    <w:link w:val="afffff4"/>
    <w:rsid w:val="003D6E65"/>
    <w:pPr>
      <w:spacing w:after="0"/>
      <w:ind w:left="0" w:firstLine="709"/>
      <w:jc w:val="both"/>
    </w:pPr>
    <w:rPr>
      <w:sz w:val="28"/>
    </w:rPr>
  </w:style>
  <w:style w:type="character" w:customStyle="1" w:styleId="afffff4">
    <w:name w:val="Основной текст ГД Знак Знак Знак"/>
    <w:basedOn w:val="a1"/>
    <w:link w:val="afffff3"/>
    <w:locked/>
    <w:rsid w:val="003D6E65"/>
    <w:rPr>
      <w:rFonts w:ascii="Times New Roman" w:eastAsia="Times New Roman" w:hAnsi="Times New Roman" w:cs="Times New Roman"/>
      <w:sz w:val="28"/>
      <w:szCs w:val="24"/>
      <w:lang w:eastAsia="ru-RU"/>
    </w:rPr>
  </w:style>
  <w:style w:type="paragraph" w:customStyle="1" w:styleId="113">
    <w:name w:val="Знак Знак Знак Знак Знак Знак1 Знак Знак Знак Знак Знак Знак Знак1"/>
    <w:basedOn w:val="a0"/>
    <w:rsid w:val="003D6E65"/>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0"/>
    <w:rsid w:val="003D6E65"/>
    <w:pPr>
      <w:spacing w:before="100" w:beforeAutospacing="1" w:after="100" w:afterAutospacing="1"/>
    </w:pPr>
    <w:rPr>
      <w:rFonts w:ascii="Tahoma" w:hAnsi="Tahoma"/>
      <w:sz w:val="20"/>
      <w:szCs w:val="20"/>
      <w:lang w:val="en-US" w:eastAsia="en-US"/>
    </w:rPr>
  </w:style>
  <w:style w:type="paragraph" w:customStyle="1" w:styleId="a">
    <w:name w:val="маркер"/>
    <w:basedOn w:val="a0"/>
    <w:rsid w:val="003D6E65"/>
    <w:pPr>
      <w:numPr>
        <w:numId w:val="5"/>
      </w:numPr>
    </w:pPr>
  </w:style>
  <w:style w:type="character" w:styleId="afffff5">
    <w:name w:val="Subtle Emphasis"/>
    <w:basedOn w:val="a1"/>
    <w:qFormat/>
    <w:rsid w:val="003D6E65"/>
    <w:rPr>
      <w:i/>
      <w:iCs/>
      <w:color w:val="808080"/>
    </w:rPr>
  </w:style>
  <w:style w:type="character" w:styleId="afffff6">
    <w:name w:val="Intense Emphasis"/>
    <w:basedOn w:val="a1"/>
    <w:qFormat/>
    <w:rsid w:val="003D6E65"/>
    <w:rPr>
      <w:b/>
      <w:bCs/>
      <w:i/>
      <w:iCs/>
      <w:color w:val="4F81BD"/>
    </w:rPr>
  </w:style>
  <w:style w:type="paragraph" w:customStyle="1" w:styleId="Char">
    <w:name w:val="Char"/>
    <w:basedOn w:val="a0"/>
    <w:rsid w:val="003D6E65"/>
    <w:pPr>
      <w:spacing w:before="100" w:beforeAutospacing="1" w:after="100" w:afterAutospacing="1"/>
    </w:pPr>
    <w:rPr>
      <w:rFonts w:ascii="Tahoma" w:hAnsi="Tahoma"/>
      <w:sz w:val="20"/>
      <w:szCs w:val="20"/>
      <w:lang w:val="en-US" w:eastAsia="en-US"/>
    </w:rPr>
  </w:style>
  <w:style w:type="paragraph" w:customStyle="1" w:styleId="afffff7">
    <w:name w:val="Основной"/>
    <w:basedOn w:val="a0"/>
    <w:rsid w:val="003D6E65"/>
    <w:pPr>
      <w:widowControl w:val="0"/>
      <w:ind w:firstLine="720"/>
      <w:jc w:val="both"/>
    </w:pPr>
    <w:rPr>
      <w:sz w:val="28"/>
      <w:szCs w:val="28"/>
    </w:rPr>
  </w:style>
  <w:style w:type="paragraph" w:customStyle="1" w:styleId="1f9">
    <w:name w:val="Основной текст с отступом1"/>
    <w:basedOn w:val="a0"/>
    <w:rsid w:val="003D6E65"/>
    <w:pPr>
      <w:ind w:firstLine="709"/>
      <w:jc w:val="both"/>
    </w:pPr>
    <w:rPr>
      <w:sz w:val="28"/>
      <w:szCs w:val="28"/>
    </w:rPr>
  </w:style>
  <w:style w:type="paragraph" w:customStyle="1" w:styleId="afffff8">
    <w:name w:val="Знак Знак Знак Знак Знак Знак Знак Знак Знак Знак"/>
    <w:basedOn w:val="a0"/>
    <w:rsid w:val="003D6E65"/>
    <w:pPr>
      <w:spacing w:after="160" w:line="240" w:lineRule="exact"/>
    </w:pPr>
    <w:rPr>
      <w:rFonts w:ascii="Verdana" w:hAnsi="Verdana"/>
      <w:lang w:val="en-US" w:eastAsia="en-US"/>
    </w:rPr>
  </w:style>
  <w:style w:type="character" w:customStyle="1" w:styleId="62">
    <w:name w:val="Знак Знак6"/>
    <w:basedOn w:val="a1"/>
    <w:rsid w:val="003D6E65"/>
    <w:rPr>
      <w:b/>
      <w:smallCaps/>
      <w:sz w:val="28"/>
      <w:szCs w:val="28"/>
      <w:lang w:val="ru-RU" w:eastAsia="ru-RU" w:bidi="ar-SA"/>
    </w:rPr>
  </w:style>
  <w:style w:type="character" w:customStyle="1" w:styleId="1fa">
    <w:name w:val="Знак Знак1"/>
    <w:basedOn w:val="a1"/>
    <w:locked/>
    <w:rsid w:val="003D6E65"/>
    <w:rPr>
      <w:lang w:val="ru-RU" w:eastAsia="ru-RU" w:bidi="ar-SA"/>
    </w:rPr>
  </w:style>
  <w:style w:type="paragraph" w:customStyle="1" w:styleId="2111">
    <w:name w:val="Знак2 Знак Знак1 Знак1 Знак Знак Знак Знак Знак Знак Знак Знак Знак Знак Знак Знак"/>
    <w:basedOn w:val="a0"/>
    <w:rsid w:val="003D6E65"/>
    <w:pPr>
      <w:spacing w:after="160" w:line="240" w:lineRule="exact"/>
    </w:pPr>
    <w:rPr>
      <w:rFonts w:ascii="Verdana" w:hAnsi="Verdana"/>
      <w:sz w:val="20"/>
      <w:szCs w:val="20"/>
      <w:lang w:val="en-US" w:eastAsia="en-US"/>
    </w:rPr>
  </w:style>
  <w:style w:type="paragraph" w:customStyle="1" w:styleId="FR2">
    <w:name w:val="FR2"/>
    <w:rsid w:val="003D6E65"/>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customStyle="1" w:styleId="FontStyle43">
    <w:name w:val="Font Style43"/>
    <w:basedOn w:val="a1"/>
    <w:rsid w:val="003D6E65"/>
    <w:rPr>
      <w:rFonts w:ascii="Times New Roman" w:hAnsi="Times New Roman" w:cs="Times New Roman" w:hint="default"/>
      <w:b/>
      <w:bCs/>
      <w:sz w:val="22"/>
      <w:szCs w:val="22"/>
    </w:rPr>
  </w:style>
  <w:style w:type="character" w:customStyle="1" w:styleId="NoSpacingChar1">
    <w:name w:val="No Spacing Char1"/>
    <w:basedOn w:val="a1"/>
    <w:locked/>
    <w:rsid w:val="003D6E65"/>
    <w:rPr>
      <w:rFonts w:ascii="Calibri" w:eastAsia="Times New Roman" w:hAnsi="Calibri" w:cs="Times New Roman"/>
      <w:sz w:val="22"/>
      <w:szCs w:val="22"/>
      <w:lang w:val="ru-RU" w:eastAsia="en-US" w:bidi="ar-SA"/>
    </w:rPr>
  </w:style>
  <w:style w:type="paragraph" w:customStyle="1" w:styleId="2c">
    <w:name w:val="Абзац списка2"/>
    <w:basedOn w:val="a0"/>
    <w:rsid w:val="003D6E65"/>
    <w:pPr>
      <w:ind w:left="720"/>
    </w:pPr>
    <w:rPr>
      <w:rFonts w:eastAsia="Calibri"/>
    </w:rPr>
  </w:style>
  <w:style w:type="paragraph" w:customStyle="1" w:styleId="114">
    <w:name w:val="Абзац списка11"/>
    <w:basedOn w:val="a0"/>
    <w:rsid w:val="003D6E65"/>
    <w:pPr>
      <w:spacing w:after="200" w:line="276" w:lineRule="auto"/>
      <w:ind w:left="720"/>
      <w:contextualSpacing/>
    </w:pPr>
    <w:rPr>
      <w:rFonts w:ascii="Calibri" w:eastAsia="Calibri" w:hAnsi="Calibri"/>
      <w:sz w:val="22"/>
      <w:szCs w:val="22"/>
    </w:rPr>
  </w:style>
  <w:style w:type="character" w:customStyle="1" w:styleId="PlainTextChar1">
    <w:name w:val="Plain Text Char1"/>
    <w:basedOn w:val="a1"/>
    <w:locked/>
    <w:rsid w:val="003D6E65"/>
    <w:rPr>
      <w:rFonts w:ascii="Courier New" w:hAnsi="Courier New" w:cs="Times New Roman"/>
      <w:sz w:val="20"/>
      <w:szCs w:val="20"/>
      <w:lang w:eastAsia="ru-RU"/>
    </w:rPr>
  </w:style>
  <w:style w:type="paragraph" w:customStyle="1" w:styleId="3d">
    <w:name w:val="Абзац списка3"/>
    <w:basedOn w:val="a0"/>
    <w:uiPriority w:val="99"/>
    <w:rsid w:val="003D6E65"/>
    <w:pPr>
      <w:spacing w:line="276" w:lineRule="auto"/>
      <w:ind w:left="720" w:firstLine="709"/>
      <w:jc w:val="both"/>
    </w:pPr>
    <w:rPr>
      <w:rFonts w:ascii="Calibri" w:eastAsia="Calibri" w:hAnsi="Calibri"/>
      <w:sz w:val="22"/>
      <w:szCs w:val="22"/>
      <w:lang w:eastAsia="en-US"/>
    </w:rPr>
  </w:style>
  <w:style w:type="character" w:customStyle="1" w:styleId="BodyTextChar">
    <w:name w:val="Body Text Char"/>
    <w:basedOn w:val="a1"/>
    <w:locked/>
    <w:rsid w:val="003D6E65"/>
    <w:rPr>
      <w:rFonts w:ascii="Times New Roman" w:hAnsi="Times New Roman" w:cs="Times New Roman"/>
      <w:noProof/>
      <w:sz w:val="24"/>
      <w:szCs w:val="24"/>
      <w:lang w:val="en-US" w:eastAsia="ru-RU"/>
    </w:rPr>
  </w:style>
  <w:style w:type="character" w:customStyle="1" w:styleId="2d">
    <w:name w:val="Знак2 Знак"/>
    <w:aliases w:val="Основной текст1 Знак Знак"/>
    <w:basedOn w:val="a1"/>
    <w:locked/>
    <w:rsid w:val="003D6E65"/>
    <w:rPr>
      <w:rFonts w:eastAsia="Calibri"/>
      <w:sz w:val="28"/>
      <w:lang w:val="ru-RU" w:eastAsia="ru-RU" w:bidi="ar-SA"/>
    </w:rPr>
  </w:style>
  <w:style w:type="paragraph" w:customStyle="1" w:styleId="afffff9">
    <w:name w:val="текс сноски"/>
    <w:basedOn w:val="1"/>
    <w:link w:val="afffffa"/>
    <w:rsid w:val="003D6E65"/>
    <w:pPr>
      <w:keepNext/>
      <w:autoSpaceDE/>
      <w:autoSpaceDN/>
      <w:adjustRightInd/>
      <w:spacing w:before="240" w:after="60" w:line="360" w:lineRule="auto"/>
      <w:jc w:val="left"/>
    </w:pPr>
    <w:rPr>
      <w:rFonts w:ascii="Times New Roman" w:hAnsi="Times New Roman" w:cs="Arial"/>
      <w:b w:val="0"/>
      <w:bCs w:val="0"/>
      <w:color w:val="auto"/>
      <w:sz w:val="20"/>
      <w:szCs w:val="20"/>
    </w:rPr>
  </w:style>
  <w:style w:type="character" w:customStyle="1" w:styleId="afffffa">
    <w:name w:val="текс сноски Знак"/>
    <w:basedOn w:val="82"/>
    <w:link w:val="afffff9"/>
    <w:rsid w:val="003D6E65"/>
    <w:rPr>
      <w:rFonts w:ascii="Times New Roman" w:eastAsia="Times New Roman" w:hAnsi="Times New Roman" w:cs="Arial"/>
      <w:b w:val="0"/>
      <w:sz w:val="20"/>
      <w:szCs w:val="20"/>
      <w:lang w:val="ru-RU" w:eastAsia="ru-RU" w:bidi="ar-SA"/>
    </w:rPr>
  </w:style>
  <w:style w:type="paragraph" w:customStyle="1" w:styleId="ListParagraph1">
    <w:name w:val="List Paragraph1"/>
    <w:basedOn w:val="a0"/>
    <w:rsid w:val="003D6E65"/>
    <w:pPr>
      <w:spacing w:line="276" w:lineRule="auto"/>
      <w:ind w:left="720" w:firstLine="709"/>
      <w:jc w:val="both"/>
    </w:pPr>
    <w:rPr>
      <w:rFonts w:ascii="Calibri" w:eastAsia="Calibri" w:hAnsi="Calibri"/>
      <w:sz w:val="22"/>
      <w:szCs w:val="22"/>
      <w:lang w:eastAsia="en-US"/>
    </w:rPr>
  </w:style>
  <w:style w:type="paragraph" w:customStyle="1" w:styleId="Standard">
    <w:name w:val="Standard"/>
    <w:rsid w:val="003D6E65"/>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3D6E65"/>
    <w:pPr>
      <w:spacing w:after="120"/>
    </w:pPr>
  </w:style>
  <w:style w:type="character" w:customStyle="1" w:styleId="200">
    <w:name w:val="Знак Знак20"/>
    <w:basedOn w:val="a1"/>
    <w:rsid w:val="003D6E65"/>
    <w:rPr>
      <w:rFonts w:ascii="Times New Roman" w:eastAsia="Times New Roman" w:hAnsi="Times New Roman" w:cs="Times New Roman"/>
      <w:sz w:val="20"/>
      <w:szCs w:val="20"/>
      <w:lang w:eastAsia="ru-RU"/>
    </w:rPr>
  </w:style>
  <w:style w:type="character" w:customStyle="1" w:styleId="170">
    <w:name w:val="Знак Знак17"/>
    <w:basedOn w:val="a1"/>
    <w:rsid w:val="003D6E65"/>
    <w:rPr>
      <w:rFonts w:ascii="Times New Roman" w:eastAsia="Times New Roman" w:hAnsi="Times New Roman" w:cs="Times New Roman"/>
      <w:sz w:val="16"/>
      <w:szCs w:val="16"/>
      <w:lang w:eastAsia="ru-RU"/>
    </w:rPr>
  </w:style>
  <w:style w:type="character" w:customStyle="1" w:styleId="150">
    <w:name w:val="Знак Знак15"/>
    <w:basedOn w:val="a1"/>
    <w:locked/>
    <w:rsid w:val="003D6E65"/>
    <w:rPr>
      <w:rFonts w:ascii="Times New Roman" w:eastAsia="Times New Roman" w:hAnsi="Times New Roman" w:cs="Times New Roman"/>
      <w:b/>
      <w:sz w:val="28"/>
      <w:szCs w:val="20"/>
      <w:lang w:eastAsia="ru-RU"/>
    </w:rPr>
  </w:style>
  <w:style w:type="paragraph" w:customStyle="1" w:styleId="115">
    <w:name w:val="Без интервала11"/>
    <w:uiPriority w:val="99"/>
    <w:rsid w:val="003D6E65"/>
    <w:pPr>
      <w:spacing w:after="0" w:line="240" w:lineRule="auto"/>
    </w:pPr>
    <w:rPr>
      <w:rFonts w:ascii="Times New Roman" w:eastAsia="Times New Roman" w:hAnsi="Times New Roman" w:cs="Times New Roman"/>
      <w:sz w:val="24"/>
      <w:szCs w:val="24"/>
      <w:lang w:eastAsia="ru-RU"/>
    </w:rPr>
  </w:style>
  <w:style w:type="character" w:customStyle="1" w:styleId="313">
    <w:name w:val="Знак Знак31"/>
    <w:basedOn w:val="a1"/>
    <w:rsid w:val="003D6E65"/>
    <w:rPr>
      <w:rFonts w:ascii="Times New Roman" w:eastAsia="Times New Roman" w:hAnsi="Times New Roman" w:cs="Times New Roman"/>
      <w:b/>
      <w:smallCaps/>
      <w:sz w:val="28"/>
      <w:szCs w:val="28"/>
      <w:lang w:eastAsia="ru-RU"/>
    </w:rPr>
  </w:style>
  <w:style w:type="character" w:customStyle="1" w:styleId="2e">
    <w:name w:val="подпись Знак2"/>
    <w:aliases w:val="Основной текст с отступом Знак Знак2,Нумерованный список !! Знак2,Надин стиль Знак2,Основной текст 1 Знак2,Основной текст без отступа Знак2,Body Text Indent Знак2,Основной текст с отступом Знак Знак Знак Знак Знак2"/>
    <w:basedOn w:val="a1"/>
    <w:semiHidden/>
    <w:locked/>
    <w:rsid w:val="003D6E65"/>
    <w:rPr>
      <w:sz w:val="28"/>
      <w:lang w:val="ru-RU" w:eastAsia="ru-RU" w:bidi="ar-SA"/>
    </w:rPr>
  </w:style>
  <w:style w:type="paragraph" w:customStyle="1" w:styleId="msonormalbullet2gif">
    <w:name w:val="msonormalbullet2.gif"/>
    <w:basedOn w:val="a0"/>
    <w:rsid w:val="003D6E65"/>
    <w:pPr>
      <w:spacing w:before="100" w:beforeAutospacing="1" w:after="100" w:afterAutospacing="1"/>
    </w:pPr>
  </w:style>
  <w:style w:type="paragraph" w:customStyle="1" w:styleId="1fb">
    <w:name w:val="Знак Знак Знак Знак Знак Знак1 Знак"/>
    <w:basedOn w:val="a0"/>
    <w:rsid w:val="003D6E65"/>
    <w:pPr>
      <w:spacing w:before="100" w:beforeAutospacing="1" w:after="100" w:afterAutospacing="1"/>
    </w:pPr>
    <w:rPr>
      <w:rFonts w:ascii="Tahoma" w:hAnsi="Tahoma"/>
      <w:sz w:val="20"/>
      <w:szCs w:val="20"/>
      <w:lang w:val="en-US" w:eastAsia="en-US"/>
    </w:rPr>
  </w:style>
  <w:style w:type="character" w:customStyle="1" w:styleId="213">
    <w:name w:val="Заголовок 2 Знак1"/>
    <w:rsid w:val="003D6E65"/>
    <w:rPr>
      <w:rFonts w:ascii="Times New Roman" w:eastAsia="Times New Roman" w:hAnsi="Times New Roman" w:cs="Times New Roman"/>
      <w:b/>
      <w:smallCaps/>
      <w:sz w:val="28"/>
      <w:szCs w:val="28"/>
      <w:lang w:eastAsia="ru-RU"/>
    </w:rPr>
  </w:style>
  <w:style w:type="paragraph" w:customStyle="1" w:styleId="afffffb">
    <w:name w:val="Базовый"/>
    <w:rsid w:val="003D6E65"/>
    <w:pPr>
      <w:tabs>
        <w:tab w:val="left" w:pos="708"/>
      </w:tabs>
      <w:suppressAutoHyphens/>
    </w:pPr>
    <w:rPr>
      <w:rFonts w:ascii="Calibri" w:eastAsia="Times New Roman" w:hAnsi="Calibri" w:cs="Times New Roman"/>
      <w:lang w:eastAsia="ru-RU"/>
    </w:rPr>
  </w:style>
  <w:style w:type="paragraph" w:customStyle="1" w:styleId="western">
    <w:name w:val="western"/>
    <w:basedOn w:val="a0"/>
    <w:rsid w:val="003D6E65"/>
    <w:pPr>
      <w:spacing w:before="100" w:beforeAutospacing="1" w:after="115"/>
    </w:pPr>
    <w:rPr>
      <w:rFonts w:eastAsia="Calibri"/>
      <w:color w:val="000000"/>
    </w:rPr>
  </w:style>
  <w:style w:type="character" w:customStyle="1" w:styleId="afffffc">
    <w:name w:val="Основной текст_"/>
    <w:locked/>
    <w:rsid w:val="003D6E65"/>
    <w:rPr>
      <w:sz w:val="26"/>
      <w:shd w:val="clear" w:color="auto" w:fill="FFFFFF"/>
    </w:rPr>
  </w:style>
  <w:style w:type="paragraph" w:customStyle="1" w:styleId="afffffd">
    <w:name w:val="Стиль"/>
    <w:rsid w:val="003D6E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Обычный + По ширине"/>
    <w:basedOn w:val="a0"/>
    <w:rsid w:val="003D6E65"/>
    <w:pPr>
      <w:jc w:val="both"/>
    </w:pPr>
    <w:rPr>
      <w:sz w:val="27"/>
      <w:szCs w:val="27"/>
    </w:rPr>
  </w:style>
  <w:style w:type="character" w:customStyle="1" w:styleId="3ArialUnicodeMS">
    <w:name w:val="Основной текст (3) + Arial Unicode MS"/>
    <w:rsid w:val="003D6E65"/>
    <w:rPr>
      <w:rFonts w:ascii="Arial Unicode MS" w:eastAsia="Times New Roman" w:hAnsi="Arial"/>
      <w:sz w:val="15"/>
    </w:rPr>
  </w:style>
  <w:style w:type="character" w:customStyle="1" w:styleId="TitleChar">
    <w:name w:val="Title Char"/>
    <w:basedOn w:val="a1"/>
    <w:locked/>
    <w:rsid w:val="003D6E65"/>
    <w:rPr>
      <w:sz w:val="28"/>
      <w:lang w:val="ru-RU" w:eastAsia="ru-RU" w:bidi="ar-SA"/>
    </w:rPr>
  </w:style>
  <w:style w:type="character" w:customStyle="1" w:styleId="FontStyle36">
    <w:name w:val="Font Style36"/>
    <w:basedOn w:val="a1"/>
    <w:rsid w:val="003D6E65"/>
    <w:rPr>
      <w:rFonts w:ascii="Times New Roman" w:hAnsi="Times New Roman" w:cs="Times New Roman"/>
      <w:sz w:val="16"/>
      <w:szCs w:val="16"/>
    </w:rPr>
  </w:style>
  <w:style w:type="paragraph" w:customStyle="1" w:styleId="affffff">
    <w:name w:val="фамилия"/>
    <w:basedOn w:val="a0"/>
    <w:rsid w:val="003D6E65"/>
    <w:rPr>
      <w:sz w:val="18"/>
    </w:rPr>
  </w:style>
  <w:style w:type="character" w:customStyle="1" w:styleId="FootnoteTextChar">
    <w:name w:val="Footnote Text Char"/>
    <w:basedOn w:val="a1"/>
    <w:semiHidden/>
    <w:locked/>
    <w:rsid w:val="003D6E65"/>
    <w:rPr>
      <w:rFonts w:ascii="Times New Roman" w:hAnsi="Times New Roman" w:cs="Times New Roman"/>
      <w:sz w:val="20"/>
      <w:szCs w:val="20"/>
      <w:lang w:eastAsia="ru-RU"/>
    </w:rPr>
  </w:style>
  <w:style w:type="character" w:customStyle="1" w:styleId="dh-black-41">
    <w:name w:val="dh-black-41"/>
    <w:basedOn w:val="a1"/>
    <w:rsid w:val="003D6E65"/>
  </w:style>
  <w:style w:type="character" w:customStyle="1" w:styleId="120">
    <w:name w:val="Знак Знак12"/>
    <w:basedOn w:val="a1"/>
    <w:rsid w:val="003D6E65"/>
    <w:rPr>
      <w:b/>
      <w:sz w:val="28"/>
      <w:szCs w:val="28"/>
      <w:lang w:val="ru-RU" w:eastAsia="ru-RU" w:bidi="ar-SA"/>
    </w:rPr>
  </w:style>
  <w:style w:type="character" w:customStyle="1" w:styleId="92">
    <w:name w:val="Знак Знак9"/>
    <w:basedOn w:val="a1"/>
    <w:rsid w:val="003D6E65"/>
    <w:rPr>
      <w:lang w:val="ru-RU" w:eastAsia="ru-RU" w:bidi="ar-SA"/>
    </w:rPr>
  </w:style>
  <w:style w:type="character" w:customStyle="1" w:styleId="130">
    <w:name w:val="Знак Знак13"/>
    <w:basedOn w:val="a1"/>
    <w:rsid w:val="003D6E65"/>
    <w:rPr>
      <w:b/>
      <w:smallCaps/>
      <w:sz w:val="28"/>
      <w:szCs w:val="28"/>
      <w:lang w:val="ru-RU" w:eastAsia="ru-RU" w:bidi="ar-SA"/>
    </w:rPr>
  </w:style>
  <w:style w:type="character" w:customStyle="1" w:styleId="214">
    <w:name w:val="Основной текст с отступом 2 Знак1"/>
    <w:basedOn w:val="a1"/>
    <w:semiHidden/>
    <w:rsid w:val="003D6E65"/>
    <w:rPr>
      <w:rFonts w:ascii="Times New Roman" w:eastAsia="Times New Roman" w:hAnsi="Times New Roman"/>
    </w:rPr>
  </w:style>
  <w:style w:type="character" w:customStyle="1" w:styleId="EmailStyle269">
    <w:name w:val="EmailStyle269"/>
    <w:semiHidden/>
    <w:rsid w:val="003D6E65"/>
    <w:rPr>
      <w:rFonts w:ascii="Arial" w:hAnsi="Arial" w:cs="Arial" w:hint="default"/>
      <w:color w:val="auto"/>
    </w:rPr>
  </w:style>
  <w:style w:type="paragraph" w:customStyle="1" w:styleId="2f">
    <w:name w:val="Без интервала2"/>
    <w:rsid w:val="003D6E65"/>
    <w:pPr>
      <w:spacing w:after="0" w:line="240" w:lineRule="auto"/>
    </w:pPr>
    <w:rPr>
      <w:rFonts w:ascii="Calibri" w:eastAsia="Calibri" w:hAnsi="Calibri" w:cs="Times New Roman"/>
      <w:lang w:eastAsia="ru-RU"/>
    </w:rPr>
  </w:style>
  <w:style w:type="paragraph" w:customStyle="1" w:styleId="1fc">
    <w:name w:val="Знак Знак Знак1"/>
    <w:basedOn w:val="a0"/>
    <w:rsid w:val="003D6E65"/>
    <w:pPr>
      <w:spacing w:after="160" w:line="240" w:lineRule="exact"/>
    </w:pPr>
    <w:rPr>
      <w:rFonts w:ascii="Verdana" w:eastAsia="MS Mincho" w:hAnsi="Verdana"/>
      <w:sz w:val="20"/>
      <w:szCs w:val="20"/>
      <w:lang w:val="en-GB" w:eastAsia="en-US"/>
    </w:rPr>
  </w:style>
  <w:style w:type="paragraph" w:customStyle="1" w:styleId="Style5">
    <w:name w:val="Style5"/>
    <w:basedOn w:val="a0"/>
    <w:rsid w:val="003D6E65"/>
    <w:pPr>
      <w:widowControl w:val="0"/>
      <w:autoSpaceDE w:val="0"/>
      <w:autoSpaceDN w:val="0"/>
      <w:adjustRightInd w:val="0"/>
      <w:spacing w:line="322" w:lineRule="exact"/>
      <w:ind w:firstLine="734"/>
      <w:jc w:val="both"/>
    </w:pPr>
  </w:style>
  <w:style w:type="paragraph" w:customStyle="1" w:styleId="221">
    <w:name w:val="Основной текст 22"/>
    <w:basedOn w:val="a0"/>
    <w:rsid w:val="003D6E65"/>
    <w:pPr>
      <w:widowControl w:val="0"/>
      <w:snapToGrid w:val="0"/>
      <w:jc w:val="both"/>
    </w:pPr>
    <w:rPr>
      <w:szCs w:val="20"/>
      <w:lang w:val="en-US"/>
    </w:rPr>
  </w:style>
  <w:style w:type="paragraph" w:customStyle="1" w:styleId="H1">
    <w:name w:val="H1"/>
    <w:basedOn w:val="a0"/>
    <w:next w:val="a0"/>
    <w:rsid w:val="003D6E65"/>
    <w:pPr>
      <w:keepNext/>
      <w:snapToGrid w:val="0"/>
      <w:spacing w:before="100" w:after="100"/>
      <w:outlineLvl w:val="1"/>
    </w:pPr>
    <w:rPr>
      <w:rFonts w:eastAsia="Calibri"/>
      <w:b/>
      <w:kern w:val="36"/>
      <w:sz w:val="48"/>
      <w:szCs w:val="20"/>
    </w:rPr>
  </w:style>
  <w:style w:type="character" w:customStyle="1" w:styleId="3arialunicodems0">
    <w:name w:val="3arialunicodems"/>
    <w:basedOn w:val="a1"/>
    <w:rsid w:val="003D6E65"/>
    <w:rPr>
      <w:rFonts w:cs="Times New Roman"/>
    </w:rPr>
  </w:style>
  <w:style w:type="paragraph" w:customStyle="1" w:styleId="affffff0">
    <w:name w:val="Обычный ГД"/>
    <w:rsid w:val="003D6E6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BodyTextChar1">
    <w:name w:val="Body Text Char1"/>
    <w:basedOn w:val="a1"/>
    <w:locked/>
    <w:rsid w:val="003D6E65"/>
    <w:rPr>
      <w:rFonts w:cs="Times New Roman"/>
      <w:lang w:val="ru-RU" w:eastAsia="ru-RU" w:bidi="ar-SA"/>
    </w:rPr>
  </w:style>
  <w:style w:type="character" w:customStyle="1" w:styleId="1fd">
    <w:name w:val="Основной шрифт абзаца1"/>
    <w:rsid w:val="003D6E65"/>
  </w:style>
  <w:style w:type="character" w:customStyle="1" w:styleId="28">
    <w:name w:val="Стиль2 Знак"/>
    <w:basedOn w:val="92"/>
    <w:link w:val="2"/>
    <w:rsid w:val="003D6E65"/>
    <w:rPr>
      <w:rFonts w:ascii="Times New Roman" w:eastAsia="Times New Roman" w:hAnsi="Times New Roman" w:cs="Times New Roman"/>
      <w:b/>
      <w:smallCaps/>
      <w:sz w:val="28"/>
      <w:szCs w:val="28"/>
      <w:lang w:val="ru-RU" w:eastAsia="ru-RU" w:bidi="ar-SA"/>
    </w:rPr>
  </w:style>
  <w:style w:type="paragraph" w:customStyle="1" w:styleId="affffff1">
    <w:name w:val="Пояснительная"/>
    <w:basedOn w:val="a0"/>
    <w:rsid w:val="003D6E65"/>
    <w:pPr>
      <w:ind w:firstLine="709"/>
      <w:jc w:val="both"/>
    </w:pPr>
    <w:rPr>
      <w:color w:val="000080"/>
      <w:sz w:val="28"/>
      <w:szCs w:val="28"/>
    </w:rPr>
  </w:style>
  <w:style w:type="paragraph" w:customStyle="1" w:styleId="Style20">
    <w:name w:val="Style 2"/>
    <w:rsid w:val="003D6E65"/>
    <w:pPr>
      <w:widowControl w:val="0"/>
      <w:autoSpaceDE w:val="0"/>
      <w:autoSpaceDN w:val="0"/>
      <w:spacing w:after="0" w:line="240" w:lineRule="auto"/>
      <w:ind w:right="72" w:firstLine="504"/>
      <w:jc w:val="both"/>
    </w:pPr>
    <w:rPr>
      <w:rFonts w:ascii="Times New Roman" w:eastAsia="Times New Roman" w:hAnsi="Times New Roman" w:cs="Times New Roman"/>
      <w:sz w:val="18"/>
      <w:szCs w:val="18"/>
      <w:lang w:eastAsia="ru-RU"/>
    </w:rPr>
  </w:style>
  <w:style w:type="character" w:customStyle="1" w:styleId="CharacterStyle1">
    <w:name w:val="Character Style 1"/>
    <w:rsid w:val="003D6E65"/>
    <w:rPr>
      <w:sz w:val="18"/>
      <w:szCs w:val="18"/>
    </w:rPr>
  </w:style>
  <w:style w:type="paragraph" w:customStyle="1" w:styleId="bodytextindent31">
    <w:name w:val="bodytextindent31"/>
    <w:basedOn w:val="a0"/>
    <w:rsid w:val="003D6E65"/>
    <w:pPr>
      <w:overflowPunct w:val="0"/>
      <w:autoSpaceDE w:val="0"/>
      <w:autoSpaceDN w:val="0"/>
      <w:ind w:firstLine="720"/>
      <w:jc w:val="both"/>
    </w:pPr>
    <w:rPr>
      <w:rFonts w:eastAsia="Arial Unicode MS"/>
      <w:sz w:val="28"/>
      <w:szCs w:val="28"/>
    </w:rPr>
  </w:style>
  <w:style w:type="character" w:customStyle="1" w:styleId="1b">
    <w:name w:val="Обычный1 Знак"/>
    <w:basedOn w:val="a1"/>
    <w:link w:val="1a"/>
    <w:locked/>
    <w:rsid w:val="003D6E65"/>
    <w:rPr>
      <w:rFonts w:ascii="Times New Roman" w:eastAsia="Times New Roman" w:hAnsi="Times New Roman" w:cs="Times New Roman"/>
      <w:snapToGrid w:val="0"/>
      <w:sz w:val="20"/>
      <w:szCs w:val="20"/>
      <w:lang w:eastAsia="ru-RU"/>
    </w:rPr>
  </w:style>
  <w:style w:type="paragraph" w:customStyle="1" w:styleId="1fe">
    <w:name w:val="Знак Знак Знак Знак1"/>
    <w:basedOn w:val="a0"/>
    <w:rsid w:val="003D6E65"/>
    <w:pPr>
      <w:widowControl w:val="0"/>
      <w:adjustRightInd w:val="0"/>
      <w:spacing w:line="360" w:lineRule="atLeast"/>
      <w:jc w:val="both"/>
    </w:pPr>
    <w:rPr>
      <w:rFonts w:ascii="Verdana" w:hAnsi="Verdana" w:cs="Verdana"/>
      <w:sz w:val="20"/>
      <w:szCs w:val="20"/>
      <w:lang w:val="en-US" w:eastAsia="en-US"/>
    </w:rPr>
  </w:style>
  <w:style w:type="paragraph" w:customStyle="1" w:styleId="231">
    <w:name w:val="Основной текст 23"/>
    <w:basedOn w:val="a0"/>
    <w:rsid w:val="003D6E65"/>
    <w:pPr>
      <w:overflowPunct w:val="0"/>
      <w:autoSpaceDE w:val="0"/>
      <w:autoSpaceDN w:val="0"/>
      <w:adjustRightInd w:val="0"/>
      <w:ind w:firstLine="720"/>
      <w:jc w:val="both"/>
    </w:pPr>
    <w:rPr>
      <w:sz w:val="28"/>
      <w:szCs w:val="20"/>
    </w:rPr>
  </w:style>
  <w:style w:type="character" w:customStyle="1" w:styleId="3e">
    <w:name w:val="Стиль3 Знак Знак"/>
    <w:rsid w:val="003D6E65"/>
    <w:rPr>
      <w:rFonts w:ascii="Times New Roman" w:eastAsia="Times New Roman" w:hAnsi="Times New Roman" w:cs="Times New Roman"/>
      <w:b/>
      <w:smallCaps/>
      <w:sz w:val="28"/>
      <w:szCs w:val="28"/>
      <w:lang w:eastAsia="ru-RU"/>
    </w:rPr>
  </w:style>
  <w:style w:type="paragraph" w:customStyle="1" w:styleId="Default">
    <w:name w:val="Default"/>
    <w:rsid w:val="003D6E6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2">
    <w:name w:val="ЭЭГ"/>
    <w:basedOn w:val="a0"/>
    <w:uiPriority w:val="99"/>
    <w:rsid w:val="003D6E65"/>
    <w:pPr>
      <w:spacing w:line="360" w:lineRule="auto"/>
      <w:ind w:firstLine="720"/>
      <w:jc w:val="both"/>
    </w:pPr>
  </w:style>
  <w:style w:type="character" w:customStyle="1" w:styleId="b-serp-itemfrom1">
    <w:name w:val="b-serp-item__from1"/>
    <w:basedOn w:val="a1"/>
    <w:rsid w:val="003D6E65"/>
    <w:rPr>
      <w:color w:val="666666"/>
    </w:rPr>
  </w:style>
  <w:style w:type="paragraph" w:customStyle="1" w:styleId="53">
    <w:name w:val="Абзац списка5"/>
    <w:basedOn w:val="a0"/>
    <w:rsid w:val="003D6E65"/>
    <w:pPr>
      <w:spacing w:after="200" w:line="276" w:lineRule="auto"/>
      <w:ind w:left="720"/>
    </w:pPr>
    <w:rPr>
      <w:rFonts w:ascii="Calibri" w:hAnsi="Calibri"/>
      <w:sz w:val="20"/>
      <w:szCs w:val="20"/>
    </w:rPr>
  </w:style>
  <w:style w:type="paragraph" w:customStyle="1" w:styleId="42">
    <w:name w:val="Абзац списка4"/>
    <w:basedOn w:val="a0"/>
    <w:rsid w:val="003D6E65"/>
    <w:pPr>
      <w:spacing w:after="200" w:line="276" w:lineRule="auto"/>
      <w:ind w:left="720"/>
    </w:pPr>
    <w:rPr>
      <w:rFonts w:ascii="Calibri" w:hAnsi="Calibri"/>
      <w:sz w:val="20"/>
      <w:szCs w:val="20"/>
    </w:rPr>
  </w:style>
  <w:style w:type="paragraph" w:customStyle="1" w:styleId="affffff3">
    <w:name w:val="???????"/>
    <w:rsid w:val="003D6E65"/>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jc w:val="center"/>
    </w:pPr>
    <w:rPr>
      <w:rFonts w:ascii="Arial" w:eastAsia="Times New Roman" w:hAnsi="Arial" w:cs="Arial"/>
      <w:color w:val="000000"/>
      <w:sz w:val="32"/>
      <w:szCs w:val="32"/>
      <w:lang w:eastAsia="ru-RU"/>
    </w:rPr>
  </w:style>
  <w:style w:type="character" w:customStyle="1" w:styleId="A00">
    <w:name w:val="A0"/>
    <w:uiPriority w:val="99"/>
    <w:rsid w:val="003D6E65"/>
    <w:rPr>
      <w:rFonts w:cs="Free Set C"/>
      <w:color w:val="000000"/>
      <w:sz w:val="19"/>
      <w:szCs w:val="19"/>
    </w:rPr>
  </w:style>
  <w:style w:type="character" w:customStyle="1" w:styleId="ListParagraphChar1">
    <w:name w:val="List Paragraph Char1"/>
    <w:link w:val="93"/>
    <w:locked/>
    <w:rsid w:val="003D6E65"/>
    <w:rPr>
      <w:sz w:val="28"/>
      <w:szCs w:val="28"/>
    </w:rPr>
  </w:style>
  <w:style w:type="character" w:customStyle="1" w:styleId="a5">
    <w:name w:val="Обычный (Интернет) Знак"/>
    <w:aliases w:val="Обычный (веб)11 Знак,Обычный (Web)1 Знак,Обычный (Web)11 Знак"/>
    <w:link w:val="a4"/>
    <w:uiPriority w:val="99"/>
    <w:locked/>
    <w:rsid w:val="003D6E65"/>
    <w:rPr>
      <w:rFonts w:ascii="Times New Roman" w:eastAsia="Times New Roman" w:hAnsi="Times New Roman" w:cs="Times New Roman"/>
      <w:sz w:val="24"/>
      <w:szCs w:val="24"/>
      <w:lang w:eastAsia="ru-RU"/>
    </w:rPr>
  </w:style>
  <w:style w:type="paragraph" w:customStyle="1" w:styleId="63">
    <w:name w:val="Абзац списка6"/>
    <w:basedOn w:val="a0"/>
    <w:rsid w:val="003D6E65"/>
    <w:pPr>
      <w:ind w:left="720"/>
    </w:pPr>
  </w:style>
  <w:style w:type="character" w:customStyle="1" w:styleId="1ff">
    <w:name w:val="Абзац списка Знак1"/>
    <w:uiPriority w:val="99"/>
    <w:locked/>
    <w:rsid w:val="003D6E65"/>
    <w:rPr>
      <w:rFonts w:ascii="Calibri" w:hAnsi="Calibri"/>
    </w:rPr>
  </w:style>
  <w:style w:type="paragraph" w:customStyle="1" w:styleId="72">
    <w:name w:val="Абзац списка7"/>
    <w:basedOn w:val="a0"/>
    <w:rsid w:val="003D6E65"/>
    <w:pPr>
      <w:ind w:left="720"/>
      <w:contextualSpacing/>
    </w:pPr>
    <w:rPr>
      <w:sz w:val="28"/>
      <w:szCs w:val="28"/>
    </w:rPr>
  </w:style>
  <w:style w:type="paragraph" w:customStyle="1" w:styleId="83">
    <w:name w:val="Абзац списка8"/>
    <w:basedOn w:val="a0"/>
    <w:rsid w:val="003D6E65"/>
    <w:pPr>
      <w:spacing w:after="200" w:line="276" w:lineRule="auto"/>
      <w:ind w:left="720"/>
    </w:pPr>
    <w:rPr>
      <w:rFonts w:ascii="Calibri" w:hAnsi="Calibri"/>
      <w:sz w:val="22"/>
      <w:szCs w:val="20"/>
    </w:rPr>
  </w:style>
  <w:style w:type="character" w:customStyle="1" w:styleId="affffff4">
    <w:name w:val="Цветовое выделение"/>
    <w:rsid w:val="003D6E65"/>
    <w:rPr>
      <w:b/>
      <w:bCs/>
      <w:color w:val="000080"/>
    </w:rPr>
  </w:style>
  <w:style w:type="character" w:customStyle="1" w:styleId="EmailStyle305">
    <w:name w:val="EmailStyle305"/>
    <w:basedOn w:val="a1"/>
    <w:semiHidden/>
    <w:rsid w:val="003D6E65"/>
    <w:rPr>
      <w:rFonts w:ascii="Arial" w:hAnsi="Arial" w:cs="Arial"/>
      <w:color w:val="auto"/>
      <w:sz w:val="20"/>
      <w:szCs w:val="20"/>
    </w:rPr>
  </w:style>
  <w:style w:type="character" w:customStyle="1" w:styleId="EmailStyle306">
    <w:name w:val="EmailStyle306"/>
    <w:semiHidden/>
    <w:rsid w:val="003D6E65"/>
    <w:rPr>
      <w:rFonts w:ascii="Arial" w:hAnsi="Arial" w:cs="Arial" w:hint="default"/>
      <w:color w:val="auto"/>
    </w:rPr>
  </w:style>
  <w:style w:type="character" w:customStyle="1" w:styleId="EmailStyle186">
    <w:name w:val="EmailStyle186"/>
    <w:basedOn w:val="a1"/>
    <w:semiHidden/>
    <w:rsid w:val="003D6E65"/>
    <w:rPr>
      <w:rFonts w:ascii="Arial" w:hAnsi="Arial" w:cs="Arial"/>
      <w:color w:val="auto"/>
      <w:sz w:val="20"/>
      <w:szCs w:val="20"/>
    </w:rPr>
  </w:style>
  <w:style w:type="character" w:customStyle="1" w:styleId="EmailStyle262">
    <w:name w:val="EmailStyle262"/>
    <w:semiHidden/>
    <w:rsid w:val="003D6E65"/>
    <w:rPr>
      <w:rFonts w:ascii="Arial" w:hAnsi="Arial" w:cs="Arial" w:hint="default"/>
      <w:color w:val="auto"/>
    </w:rPr>
  </w:style>
  <w:style w:type="character" w:customStyle="1" w:styleId="EmailStyle299">
    <w:name w:val="EmailStyle299"/>
    <w:basedOn w:val="a1"/>
    <w:semiHidden/>
    <w:rsid w:val="003D6E65"/>
    <w:rPr>
      <w:rFonts w:ascii="Arial" w:hAnsi="Arial" w:cs="Arial"/>
      <w:color w:val="auto"/>
      <w:sz w:val="20"/>
      <w:szCs w:val="20"/>
    </w:rPr>
  </w:style>
  <w:style w:type="character" w:customStyle="1" w:styleId="EmailStyle300">
    <w:name w:val="EmailStyle300"/>
    <w:semiHidden/>
    <w:rsid w:val="003D6E65"/>
    <w:rPr>
      <w:rFonts w:ascii="Arial" w:hAnsi="Arial" w:cs="Arial" w:hint="default"/>
      <w:color w:val="auto"/>
    </w:rPr>
  </w:style>
  <w:style w:type="character" w:customStyle="1" w:styleId="EmailStyle311">
    <w:name w:val="EmailStyle311"/>
    <w:basedOn w:val="a1"/>
    <w:semiHidden/>
    <w:rsid w:val="003D6E65"/>
    <w:rPr>
      <w:rFonts w:ascii="Arial" w:hAnsi="Arial" w:cs="Arial"/>
      <w:color w:val="auto"/>
      <w:sz w:val="20"/>
      <w:szCs w:val="20"/>
    </w:rPr>
  </w:style>
  <w:style w:type="character" w:customStyle="1" w:styleId="EmailStyle312">
    <w:name w:val="EmailStyle312"/>
    <w:semiHidden/>
    <w:rsid w:val="003D6E65"/>
    <w:rPr>
      <w:rFonts w:ascii="Arial" w:hAnsi="Arial" w:cs="Arial" w:hint="default"/>
      <w:color w:val="auto"/>
    </w:rPr>
  </w:style>
  <w:style w:type="paragraph" w:customStyle="1" w:styleId="affffff5">
    <w:name w:val="Нормальный (таблица)"/>
    <w:basedOn w:val="a0"/>
    <w:next w:val="a0"/>
    <w:rsid w:val="003D6E65"/>
    <w:pPr>
      <w:autoSpaceDE w:val="0"/>
      <w:autoSpaceDN w:val="0"/>
      <w:adjustRightInd w:val="0"/>
      <w:jc w:val="both"/>
    </w:pPr>
    <w:rPr>
      <w:rFonts w:ascii="Arial" w:hAnsi="Arial"/>
    </w:rPr>
  </w:style>
  <w:style w:type="character" w:styleId="affffff6">
    <w:name w:val="line number"/>
    <w:basedOn w:val="a1"/>
    <w:rsid w:val="003D6E65"/>
  </w:style>
  <w:style w:type="character" w:customStyle="1" w:styleId="222">
    <w:name w:val="Заголовок №2 (2)_"/>
    <w:link w:val="223"/>
    <w:uiPriority w:val="99"/>
    <w:locked/>
    <w:rsid w:val="003D6E65"/>
    <w:rPr>
      <w:sz w:val="17"/>
      <w:shd w:val="clear" w:color="auto" w:fill="FFFFFF"/>
    </w:rPr>
  </w:style>
  <w:style w:type="paragraph" w:customStyle="1" w:styleId="223">
    <w:name w:val="Заголовок №2 (2)"/>
    <w:basedOn w:val="a0"/>
    <w:link w:val="222"/>
    <w:uiPriority w:val="99"/>
    <w:rsid w:val="003D6E65"/>
    <w:pPr>
      <w:shd w:val="clear" w:color="auto" w:fill="FFFFFF"/>
      <w:spacing w:line="211" w:lineRule="exact"/>
      <w:outlineLvl w:val="1"/>
    </w:pPr>
    <w:rPr>
      <w:rFonts w:asciiTheme="minorHAnsi" w:eastAsiaTheme="minorHAnsi" w:hAnsiTheme="minorHAnsi" w:cstheme="minorBidi"/>
      <w:sz w:val="17"/>
      <w:szCs w:val="22"/>
      <w:lang w:eastAsia="en-US"/>
    </w:rPr>
  </w:style>
  <w:style w:type="paragraph" w:customStyle="1" w:styleId="2f0">
    <w:name w:val="Текст2"/>
    <w:basedOn w:val="a0"/>
    <w:uiPriority w:val="99"/>
    <w:rsid w:val="00372BB0"/>
    <w:pPr>
      <w:suppressAutoHyphens/>
    </w:pPr>
    <w:rPr>
      <w:rFonts w:ascii="Consolas" w:eastAsia="Calibri" w:hAnsi="Consolas" w:cs="Consolas"/>
      <w:sz w:val="21"/>
      <w:szCs w:val="21"/>
      <w:lang w:eastAsia="ar-SA"/>
    </w:rPr>
  </w:style>
  <w:style w:type="paragraph" w:customStyle="1" w:styleId="93">
    <w:name w:val="Абзац списка9"/>
    <w:basedOn w:val="a0"/>
    <w:link w:val="ListParagraphChar1"/>
    <w:rsid w:val="006A5E3A"/>
    <w:pPr>
      <w:spacing w:after="200" w:line="276" w:lineRule="auto"/>
      <w:ind w:left="720"/>
    </w:pPr>
    <w:rPr>
      <w:rFonts w:asciiTheme="minorHAnsi" w:eastAsiaTheme="minorHAnsi" w:hAnsiTheme="minorHAnsi" w:cstheme="minorBidi"/>
      <w:sz w:val="28"/>
      <w:szCs w:val="28"/>
      <w:lang w:eastAsia="en-US"/>
    </w:rPr>
  </w:style>
  <w:style w:type="paragraph" w:customStyle="1" w:styleId="100">
    <w:name w:val="Абзац списка10"/>
    <w:basedOn w:val="a0"/>
    <w:rsid w:val="0064719E"/>
    <w:pPr>
      <w:spacing w:after="200" w:line="276" w:lineRule="auto"/>
      <w:ind w:left="720"/>
    </w:pPr>
    <w:rPr>
      <w:rFonts w:asciiTheme="minorHAnsi" w:eastAsiaTheme="minorHAnsi" w:hAnsiTheme="minorHAnsi" w:cstheme="minorBidi"/>
      <w:sz w:val="22"/>
      <w:szCs w:val="22"/>
      <w:lang w:eastAsia="en-US"/>
    </w:rPr>
  </w:style>
  <w:style w:type="paragraph" w:customStyle="1" w:styleId="affffff7">
    <w:name w:val="Прижатый влево"/>
    <w:basedOn w:val="a0"/>
    <w:next w:val="a0"/>
    <w:uiPriority w:val="99"/>
    <w:rsid w:val="00B13DEA"/>
    <w:pPr>
      <w:autoSpaceDE w:val="0"/>
      <w:autoSpaceDN w:val="0"/>
      <w:adjustRightInd w:val="0"/>
    </w:pPr>
    <w:rPr>
      <w:rFonts w:ascii="Arial" w:hAnsi="Arial" w:cs="Arial"/>
    </w:rPr>
  </w:style>
  <w:style w:type="paragraph" w:customStyle="1" w:styleId="121">
    <w:name w:val="Абзац списка12"/>
    <w:basedOn w:val="a0"/>
    <w:rsid w:val="00B13DEA"/>
    <w:pPr>
      <w:spacing w:after="200" w:line="276" w:lineRule="auto"/>
      <w:ind w:left="720"/>
    </w:pPr>
    <w:rPr>
      <w:rFonts w:ascii="Calibri" w:hAnsi="Calibri"/>
      <w:sz w:val="20"/>
      <w:szCs w:val="20"/>
      <w:lang w:eastAsia="en-US"/>
    </w:rPr>
  </w:style>
  <w:style w:type="paragraph" w:customStyle="1" w:styleId="131">
    <w:name w:val="Абзац списка13"/>
    <w:basedOn w:val="a0"/>
    <w:rsid w:val="009541FC"/>
    <w:pPr>
      <w:spacing w:after="200" w:line="276" w:lineRule="auto"/>
      <w:ind w:left="720"/>
    </w:pPr>
    <w:rPr>
      <w:rFonts w:ascii="Calibri" w:hAnsi="Calibri"/>
      <w:sz w:val="20"/>
      <w:szCs w:val="20"/>
      <w:lang w:eastAsia="en-US"/>
    </w:rPr>
  </w:style>
  <w:style w:type="table" w:customStyle="1" w:styleId="1ff0">
    <w:name w:val="Сетка таблицы1"/>
    <w:basedOn w:val="a2"/>
    <w:next w:val="af8"/>
    <w:uiPriority w:val="59"/>
    <w:rsid w:val="0082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1A5325"/>
    <w:rPr>
      <w:color w:val="000080"/>
      <w:u w:val="single"/>
    </w:rPr>
  </w:style>
  <w:style w:type="table" w:customStyle="1" w:styleId="2f1">
    <w:name w:val="Сетка таблицы2"/>
    <w:basedOn w:val="a2"/>
    <w:next w:val="af8"/>
    <w:uiPriority w:val="59"/>
    <w:rsid w:val="00455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Неразрешенное упоминание1"/>
    <w:basedOn w:val="a1"/>
    <w:uiPriority w:val="99"/>
    <w:semiHidden/>
    <w:unhideWhenUsed/>
    <w:rsid w:val="00422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142">
      <w:bodyDiv w:val="1"/>
      <w:marLeft w:val="0"/>
      <w:marRight w:val="0"/>
      <w:marTop w:val="0"/>
      <w:marBottom w:val="0"/>
      <w:divBdr>
        <w:top w:val="none" w:sz="0" w:space="0" w:color="auto"/>
        <w:left w:val="none" w:sz="0" w:space="0" w:color="auto"/>
        <w:bottom w:val="none" w:sz="0" w:space="0" w:color="auto"/>
        <w:right w:val="none" w:sz="0" w:space="0" w:color="auto"/>
      </w:divBdr>
    </w:div>
    <w:div w:id="74323520">
      <w:bodyDiv w:val="1"/>
      <w:marLeft w:val="0"/>
      <w:marRight w:val="0"/>
      <w:marTop w:val="0"/>
      <w:marBottom w:val="0"/>
      <w:divBdr>
        <w:top w:val="none" w:sz="0" w:space="0" w:color="auto"/>
        <w:left w:val="none" w:sz="0" w:space="0" w:color="auto"/>
        <w:bottom w:val="none" w:sz="0" w:space="0" w:color="auto"/>
        <w:right w:val="none" w:sz="0" w:space="0" w:color="auto"/>
      </w:divBdr>
    </w:div>
    <w:div w:id="89207643">
      <w:bodyDiv w:val="1"/>
      <w:marLeft w:val="0"/>
      <w:marRight w:val="0"/>
      <w:marTop w:val="0"/>
      <w:marBottom w:val="0"/>
      <w:divBdr>
        <w:top w:val="none" w:sz="0" w:space="0" w:color="auto"/>
        <w:left w:val="none" w:sz="0" w:space="0" w:color="auto"/>
        <w:bottom w:val="none" w:sz="0" w:space="0" w:color="auto"/>
        <w:right w:val="none" w:sz="0" w:space="0" w:color="auto"/>
      </w:divBdr>
    </w:div>
    <w:div w:id="252476327">
      <w:bodyDiv w:val="1"/>
      <w:marLeft w:val="0"/>
      <w:marRight w:val="0"/>
      <w:marTop w:val="0"/>
      <w:marBottom w:val="0"/>
      <w:divBdr>
        <w:top w:val="none" w:sz="0" w:space="0" w:color="auto"/>
        <w:left w:val="none" w:sz="0" w:space="0" w:color="auto"/>
        <w:bottom w:val="none" w:sz="0" w:space="0" w:color="auto"/>
        <w:right w:val="none" w:sz="0" w:space="0" w:color="auto"/>
      </w:divBdr>
    </w:div>
    <w:div w:id="290788620">
      <w:bodyDiv w:val="1"/>
      <w:marLeft w:val="0"/>
      <w:marRight w:val="0"/>
      <w:marTop w:val="0"/>
      <w:marBottom w:val="0"/>
      <w:divBdr>
        <w:top w:val="none" w:sz="0" w:space="0" w:color="auto"/>
        <w:left w:val="none" w:sz="0" w:space="0" w:color="auto"/>
        <w:bottom w:val="none" w:sz="0" w:space="0" w:color="auto"/>
        <w:right w:val="none" w:sz="0" w:space="0" w:color="auto"/>
      </w:divBdr>
    </w:div>
    <w:div w:id="327561007">
      <w:bodyDiv w:val="1"/>
      <w:marLeft w:val="0"/>
      <w:marRight w:val="0"/>
      <w:marTop w:val="0"/>
      <w:marBottom w:val="0"/>
      <w:divBdr>
        <w:top w:val="none" w:sz="0" w:space="0" w:color="auto"/>
        <w:left w:val="none" w:sz="0" w:space="0" w:color="auto"/>
        <w:bottom w:val="none" w:sz="0" w:space="0" w:color="auto"/>
        <w:right w:val="none" w:sz="0" w:space="0" w:color="auto"/>
      </w:divBdr>
    </w:div>
    <w:div w:id="389891163">
      <w:bodyDiv w:val="1"/>
      <w:marLeft w:val="0"/>
      <w:marRight w:val="0"/>
      <w:marTop w:val="0"/>
      <w:marBottom w:val="0"/>
      <w:divBdr>
        <w:top w:val="none" w:sz="0" w:space="0" w:color="auto"/>
        <w:left w:val="none" w:sz="0" w:space="0" w:color="auto"/>
        <w:bottom w:val="none" w:sz="0" w:space="0" w:color="auto"/>
        <w:right w:val="none" w:sz="0" w:space="0" w:color="auto"/>
      </w:divBdr>
    </w:div>
    <w:div w:id="401680228">
      <w:bodyDiv w:val="1"/>
      <w:marLeft w:val="0"/>
      <w:marRight w:val="0"/>
      <w:marTop w:val="0"/>
      <w:marBottom w:val="0"/>
      <w:divBdr>
        <w:top w:val="none" w:sz="0" w:space="0" w:color="auto"/>
        <w:left w:val="none" w:sz="0" w:space="0" w:color="auto"/>
        <w:bottom w:val="none" w:sz="0" w:space="0" w:color="auto"/>
        <w:right w:val="none" w:sz="0" w:space="0" w:color="auto"/>
      </w:divBdr>
    </w:div>
    <w:div w:id="459106654">
      <w:bodyDiv w:val="1"/>
      <w:marLeft w:val="0"/>
      <w:marRight w:val="0"/>
      <w:marTop w:val="0"/>
      <w:marBottom w:val="0"/>
      <w:divBdr>
        <w:top w:val="none" w:sz="0" w:space="0" w:color="auto"/>
        <w:left w:val="none" w:sz="0" w:space="0" w:color="auto"/>
        <w:bottom w:val="none" w:sz="0" w:space="0" w:color="auto"/>
        <w:right w:val="none" w:sz="0" w:space="0" w:color="auto"/>
      </w:divBdr>
    </w:div>
    <w:div w:id="592132744">
      <w:bodyDiv w:val="1"/>
      <w:marLeft w:val="0"/>
      <w:marRight w:val="0"/>
      <w:marTop w:val="0"/>
      <w:marBottom w:val="0"/>
      <w:divBdr>
        <w:top w:val="none" w:sz="0" w:space="0" w:color="auto"/>
        <w:left w:val="none" w:sz="0" w:space="0" w:color="auto"/>
        <w:bottom w:val="none" w:sz="0" w:space="0" w:color="auto"/>
        <w:right w:val="none" w:sz="0" w:space="0" w:color="auto"/>
      </w:divBdr>
    </w:div>
    <w:div w:id="661785676">
      <w:bodyDiv w:val="1"/>
      <w:marLeft w:val="0"/>
      <w:marRight w:val="0"/>
      <w:marTop w:val="0"/>
      <w:marBottom w:val="0"/>
      <w:divBdr>
        <w:top w:val="none" w:sz="0" w:space="0" w:color="auto"/>
        <w:left w:val="none" w:sz="0" w:space="0" w:color="auto"/>
        <w:bottom w:val="none" w:sz="0" w:space="0" w:color="auto"/>
        <w:right w:val="none" w:sz="0" w:space="0" w:color="auto"/>
      </w:divBdr>
    </w:div>
    <w:div w:id="702480701">
      <w:bodyDiv w:val="1"/>
      <w:marLeft w:val="0"/>
      <w:marRight w:val="0"/>
      <w:marTop w:val="0"/>
      <w:marBottom w:val="0"/>
      <w:divBdr>
        <w:top w:val="none" w:sz="0" w:space="0" w:color="auto"/>
        <w:left w:val="none" w:sz="0" w:space="0" w:color="auto"/>
        <w:bottom w:val="none" w:sz="0" w:space="0" w:color="auto"/>
        <w:right w:val="none" w:sz="0" w:space="0" w:color="auto"/>
      </w:divBdr>
    </w:div>
    <w:div w:id="717318366">
      <w:bodyDiv w:val="1"/>
      <w:marLeft w:val="0"/>
      <w:marRight w:val="0"/>
      <w:marTop w:val="0"/>
      <w:marBottom w:val="0"/>
      <w:divBdr>
        <w:top w:val="none" w:sz="0" w:space="0" w:color="auto"/>
        <w:left w:val="none" w:sz="0" w:space="0" w:color="auto"/>
        <w:bottom w:val="none" w:sz="0" w:space="0" w:color="auto"/>
        <w:right w:val="none" w:sz="0" w:space="0" w:color="auto"/>
      </w:divBdr>
    </w:div>
    <w:div w:id="760905500">
      <w:bodyDiv w:val="1"/>
      <w:marLeft w:val="0"/>
      <w:marRight w:val="0"/>
      <w:marTop w:val="0"/>
      <w:marBottom w:val="0"/>
      <w:divBdr>
        <w:top w:val="none" w:sz="0" w:space="0" w:color="auto"/>
        <w:left w:val="none" w:sz="0" w:space="0" w:color="auto"/>
        <w:bottom w:val="none" w:sz="0" w:space="0" w:color="auto"/>
        <w:right w:val="none" w:sz="0" w:space="0" w:color="auto"/>
      </w:divBdr>
    </w:div>
    <w:div w:id="847209256">
      <w:bodyDiv w:val="1"/>
      <w:marLeft w:val="0"/>
      <w:marRight w:val="0"/>
      <w:marTop w:val="0"/>
      <w:marBottom w:val="0"/>
      <w:divBdr>
        <w:top w:val="none" w:sz="0" w:space="0" w:color="auto"/>
        <w:left w:val="none" w:sz="0" w:space="0" w:color="auto"/>
        <w:bottom w:val="none" w:sz="0" w:space="0" w:color="auto"/>
        <w:right w:val="none" w:sz="0" w:space="0" w:color="auto"/>
      </w:divBdr>
    </w:div>
    <w:div w:id="847250385">
      <w:bodyDiv w:val="1"/>
      <w:marLeft w:val="0"/>
      <w:marRight w:val="0"/>
      <w:marTop w:val="0"/>
      <w:marBottom w:val="0"/>
      <w:divBdr>
        <w:top w:val="none" w:sz="0" w:space="0" w:color="auto"/>
        <w:left w:val="none" w:sz="0" w:space="0" w:color="auto"/>
        <w:bottom w:val="none" w:sz="0" w:space="0" w:color="auto"/>
        <w:right w:val="none" w:sz="0" w:space="0" w:color="auto"/>
      </w:divBdr>
    </w:div>
    <w:div w:id="881403468">
      <w:bodyDiv w:val="1"/>
      <w:marLeft w:val="0"/>
      <w:marRight w:val="0"/>
      <w:marTop w:val="0"/>
      <w:marBottom w:val="0"/>
      <w:divBdr>
        <w:top w:val="none" w:sz="0" w:space="0" w:color="auto"/>
        <w:left w:val="none" w:sz="0" w:space="0" w:color="auto"/>
        <w:bottom w:val="none" w:sz="0" w:space="0" w:color="auto"/>
        <w:right w:val="none" w:sz="0" w:space="0" w:color="auto"/>
      </w:divBdr>
    </w:div>
    <w:div w:id="924529956">
      <w:bodyDiv w:val="1"/>
      <w:marLeft w:val="0"/>
      <w:marRight w:val="0"/>
      <w:marTop w:val="0"/>
      <w:marBottom w:val="0"/>
      <w:divBdr>
        <w:top w:val="none" w:sz="0" w:space="0" w:color="auto"/>
        <w:left w:val="none" w:sz="0" w:space="0" w:color="auto"/>
        <w:bottom w:val="none" w:sz="0" w:space="0" w:color="auto"/>
        <w:right w:val="none" w:sz="0" w:space="0" w:color="auto"/>
      </w:divBdr>
    </w:div>
    <w:div w:id="938758666">
      <w:bodyDiv w:val="1"/>
      <w:marLeft w:val="0"/>
      <w:marRight w:val="0"/>
      <w:marTop w:val="0"/>
      <w:marBottom w:val="0"/>
      <w:divBdr>
        <w:top w:val="none" w:sz="0" w:space="0" w:color="auto"/>
        <w:left w:val="none" w:sz="0" w:space="0" w:color="auto"/>
        <w:bottom w:val="none" w:sz="0" w:space="0" w:color="auto"/>
        <w:right w:val="none" w:sz="0" w:space="0" w:color="auto"/>
      </w:divBdr>
    </w:div>
    <w:div w:id="1011303217">
      <w:bodyDiv w:val="1"/>
      <w:marLeft w:val="0"/>
      <w:marRight w:val="0"/>
      <w:marTop w:val="0"/>
      <w:marBottom w:val="0"/>
      <w:divBdr>
        <w:top w:val="none" w:sz="0" w:space="0" w:color="auto"/>
        <w:left w:val="none" w:sz="0" w:space="0" w:color="auto"/>
        <w:bottom w:val="none" w:sz="0" w:space="0" w:color="auto"/>
        <w:right w:val="none" w:sz="0" w:space="0" w:color="auto"/>
      </w:divBdr>
    </w:div>
    <w:div w:id="1044407767">
      <w:bodyDiv w:val="1"/>
      <w:marLeft w:val="0"/>
      <w:marRight w:val="0"/>
      <w:marTop w:val="0"/>
      <w:marBottom w:val="0"/>
      <w:divBdr>
        <w:top w:val="none" w:sz="0" w:space="0" w:color="auto"/>
        <w:left w:val="none" w:sz="0" w:space="0" w:color="auto"/>
        <w:bottom w:val="none" w:sz="0" w:space="0" w:color="auto"/>
        <w:right w:val="none" w:sz="0" w:space="0" w:color="auto"/>
      </w:divBdr>
    </w:div>
    <w:div w:id="1095828804">
      <w:bodyDiv w:val="1"/>
      <w:marLeft w:val="0"/>
      <w:marRight w:val="0"/>
      <w:marTop w:val="0"/>
      <w:marBottom w:val="0"/>
      <w:divBdr>
        <w:top w:val="none" w:sz="0" w:space="0" w:color="auto"/>
        <w:left w:val="none" w:sz="0" w:space="0" w:color="auto"/>
        <w:bottom w:val="none" w:sz="0" w:space="0" w:color="auto"/>
        <w:right w:val="none" w:sz="0" w:space="0" w:color="auto"/>
      </w:divBdr>
    </w:div>
    <w:div w:id="1105492354">
      <w:bodyDiv w:val="1"/>
      <w:marLeft w:val="0"/>
      <w:marRight w:val="0"/>
      <w:marTop w:val="0"/>
      <w:marBottom w:val="0"/>
      <w:divBdr>
        <w:top w:val="none" w:sz="0" w:space="0" w:color="auto"/>
        <w:left w:val="none" w:sz="0" w:space="0" w:color="auto"/>
        <w:bottom w:val="none" w:sz="0" w:space="0" w:color="auto"/>
        <w:right w:val="none" w:sz="0" w:space="0" w:color="auto"/>
      </w:divBdr>
    </w:div>
    <w:div w:id="1175261888">
      <w:bodyDiv w:val="1"/>
      <w:marLeft w:val="0"/>
      <w:marRight w:val="0"/>
      <w:marTop w:val="0"/>
      <w:marBottom w:val="0"/>
      <w:divBdr>
        <w:top w:val="none" w:sz="0" w:space="0" w:color="auto"/>
        <w:left w:val="none" w:sz="0" w:space="0" w:color="auto"/>
        <w:bottom w:val="none" w:sz="0" w:space="0" w:color="auto"/>
        <w:right w:val="none" w:sz="0" w:space="0" w:color="auto"/>
      </w:divBdr>
    </w:div>
    <w:div w:id="1207572076">
      <w:bodyDiv w:val="1"/>
      <w:marLeft w:val="0"/>
      <w:marRight w:val="0"/>
      <w:marTop w:val="0"/>
      <w:marBottom w:val="0"/>
      <w:divBdr>
        <w:top w:val="none" w:sz="0" w:space="0" w:color="auto"/>
        <w:left w:val="none" w:sz="0" w:space="0" w:color="auto"/>
        <w:bottom w:val="none" w:sz="0" w:space="0" w:color="auto"/>
        <w:right w:val="none" w:sz="0" w:space="0" w:color="auto"/>
      </w:divBdr>
    </w:div>
    <w:div w:id="1297640371">
      <w:bodyDiv w:val="1"/>
      <w:marLeft w:val="0"/>
      <w:marRight w:val="0"/>
      <w:marTop w:val="0"/>
      <w:marBottom w:val="0"/>
      <w:divBdr>
        <w:top w:val="none" w:sz="0" w:space="0" w:color="auto"/>
        <w:left w:val="none" w:sz="0" w:space="0" w:color="auto"/>
        <w:bottom w:val="none" w:sz="0" w:space="0" w:color="auto"/>
        <w:right w:val="none" w:sz="0" w:space="0" w:color="auto"/>
      </w:divBdr>
    </w:div>
    <w:div w:id="1310675425">
      <w:bodyDiv w:val="1"/>
      <w:marLeft w:val="0"/>
      <w:marRight w:val="0"/>
      <w:marTop w:val="0"/>
      <w:marBottom w:val="0"/>
      <w:divBdr>
        <w:top w:val="none" w:sz="0" w:space="0" w:color="auto"/>
        <w:left w:val="none" w:sz="0" w:space="0" w:color="auto"/>
        <w:bottom w:val="none" w:sz="0" w:space="0" w:color="auto"/>
        <w:right w:val="none" w:sz="0" w:space="0" w:color="auto"/>
      </w:divBdr>
    </w:div>
    <w:div w:id="1354964722">
      <w:bodyDiv w:val="1"/>
      <w:marLeft w:val="0"/>
      <w:marRight w:val="0"/>
      <w:marTop w:val="0"/>
      <w:marBottom w:val="0"/>
      <w:divBdr>
        <w:top w:val="none" w:sz="0" w:space="0" w:color="auto"/>
        <w:left w:val="none" w:sz="0" w:space="0" w:color="auto"/>
        <w:bottom w:val="none" w:sz="0" w:space="0" w:color="auto"/>
        <w:right w:val="none" w:sz="0" w:space="0" w:color="auto"/>
      </w:divBdr>
    </w:div>
    <w:div w:id="1440492156">
      <w:bodyDiv w:val="1"/>
      <w:marLeft w:val="0"/>
      <w:marRight w:val="0"/>
      <w:marTop w:val="0"/>
      <w:marBottom w:val="0"/>
      <w:divBdr>
        <w:top w:val="none" w:sz="0" w:space="0" w:color="auto"/>
        <w:left w:val="none" w:sz="0" w:space="0" w:color="auto"/>
        <w:bottom w:val="none" w:sz="0" w:space="0" w:color="auto"/>
        <w:right w:val="none" w:sz="0" w:space="0" w:color="auto"/>
      </w:divBdr>
    </w:div>
    <w:div w:id="1460612926">
      <w:bodyDiv w:val="1"/>
      <w:marLeft w:val="0"/>
      <w:marRight w:val="0"/>
      <w:marTop w:val="0"/>
      <w:marBottom w:val="0"/>
      <w:divBdr>
        <w:top w:val="none" w:sz="0" w:space="0" w:color="auto"/>
        <w:left w:val="none" w:sz="0" w:space="0" w:color="auto"/>
        <w:bottom w:val="none" w:sz="0" w:space="0" w:color="auto"/>
        <w:right w:val="none" w:sz="0" w:space="0" w:color="auto"/>
      </w:divBdr>
    </w:div>
    <w:div w:id="1467775870">
      <w:bodyDiv w:val="1"/>
      <w:marLeft w:val="0"/>
      <w:marRight w:val="0"/>
      <w:marTop w:val="0"/>
      <w:marBottom w:val="0"/>
      <w:divBdr>
        <w:top w:val="none" w:sz="0" w:space="0" w:color="auto"/>
        <w:left w:val="none" w:sz="0" w:space="0" w:color="auto"/>
        <w:bottom w:val="none" w:sz="0" w:space="0" w:color="auto"/>
        <w:right w:val="none" w:sz="0" w:space="0" w:color="auto"/>
      </w:divBdr>
    </w:div>
    <w:div w:id="1479808379">
      <w:bodyDiv w:val="1"/>
      <w:marLeft w:val="0"/>
      <w:marRight w:val="0"/>
      <w:marTop w:val="0"/>
      <w:marBottom w:val="0"/>
      <w:divBdr>
        <w:top w:val="none" w:sz="0" w:space="0" w:color="auto"/>
        <w:left w:val="none" w:sz="0" w:space="0" w:color="auto"/>
        <w:bottom w:val="none" w:sz="0" w:space="0" w:color="auto"/>
        <w:right w:val="none" w:sz="0" w:space="0" w:color="auto"/>
      </w:divBdr>
    </w:div>
    <w:div w:id="1537153958">
      <w:bodyDiv w:val="1"/>
      <w:marLeft w:val="0"/>
      <w:marRight w:val="0"/>
      <w:marTop w:val="0"/>
      <w:marBottom w:val="0"/>
      <w:divBdr>
        <w:top w:val="none" w:sz="0" w:space="0" w:color="auto"/>
        <w:left w:val="none" w:sz="0" w:space="0" w:color="auto"/>
        <w:bottom w:val="none" w:sz="0" w:space="0" w:color="auto"/>
        <w:right w:val="none" w:sz="0" w:space="0" w:color="auto"/>
      </w:divBdr>
    </w:div>
    <w:div w:id="1555577334">
      <w:bodyDiv w:val="1"/>
      <w:marLeft w:val="0"/>
      <w:marRight w:val="0"/>
      <w:marTop w:val="0"/>
      <w:marBottom w:val="0"/>
      <w:divBdr>
        <w:top w:val="none" w:sz="0" w:space="0" w:color="auto"/>
        <w:left w:val="none" w:sz="0" w:space="0" w:color="auto"/>
        <w:bottom w:val="none" w:sz="0" w:space="0" w:color="auto"/>
        <w:right w:val="none" w:sz="0" w:space="0" w:color="auto"/>
      </w:divBdr>
    </w:div>
    <w:div w:id="1605501446">
      <w:bodyDiv w:val="1"/>
      <w:marLeft w:val="0"/>
      <w:marRight w:val="0"/>
      <w:marTop w:val="0"/>
      <w:marBottom w:val="0"/>
      <w:divBdr>
        <w:top w:val="none" w:sz="0" w:space="0" w:color="auto"/>
        <w:left w:val="none" w:sz="0" w:space="0" w:color="auto"/>
        <w:bottom w:val="none" w:sz="0" w:space="0" w:color="auto"/>
        <w:right w:val="none" w:sz="0" w:space="0" w:color="auto"/>
      </w:divBdr>
    </w:div>
    <w:div w:id="1649238809">
      <w:bodyDiv w:val="1"/>
      <w:marLeft w:val="0"/>
      <w:marRight w:val="0"/>
      <w:marTop w:val="0"/>
      <w:marBottom w:val="0"/>
      <w:divBdr>
        <w:top w:val="none" w:sz="0" w:space="0" w:color="auto"/>
        <w:left w:val="none" w:sz="0" w:space="0" w:color="auto"/>
        <w:bottom w:val="none" w:sz="0" w:space="0" w:color="auto"/>
        <w:right w:val="none" w:sz="0" w:space="0" w:color="auto"/>
      </w:divBdr>
    </w:div>
    <w:div w:id="1671714528">
      <w:bodyDiv w:val="1"/>
      <w:marLeft w:val="0"/>
      <w:marRight w:val="0"/>
      <w:marTop w:val="0"/>
      <w:marBottom w:val="0"/>
      <w:divBdr>
        <w:top w:val="none" w:sz="0" w:space="0" w:color="auto"/>
        <w:left w:val="none" w:sz="0" w:space="0" w:color="auto"/>
        <w:bottom w:val="none" w:sz="0" w:space="0" w:color="auto"/>
        <w:right w:val="none" w:sz="0" w:space="0" w:color="auto"/>
      </w:divBdr>
    </w:div>
    <w:div w:id="1676029419">
      <w:bodyDiv w:val="1"/>
      <w:marLeft w:val="0"/>
      <w:marRight w:val="0"/>
      <w:marTop w:val="0"/>
      <w:marBottom w:val="0"/>
      <w:divBdr>
        <w:top w:val="none" w:sz="0" w:space="0" w:color="auto"/>
        <w:left w:val="none" w:sz="0" w:space="0" w:color="auto"/>
        <w:bottom w:val="none" w:sz="0" w:space="0" w:color="auto"/>
        <w:right w:val="none" w:sz="0" w:space="0" w:color="auto"/>
      </w:divBdr>
    </w:div>
    <w:div w:id="1720930472">
      <w:bodyDiv w:val="1"/>
      <w:marLeft w:val="0"/>
      <w:marRight w:val="0"/>
      <w:marTop w:val="0"/>
      <w:marBottom w:val="0"/>
      <w:divBdr>
        <w:top w:val="none" w:sz="0" w:space="0" w:color="auto"/>
        <w:left w:val="none" w:sz="0" w:space="0" w:color="auto"/>
        <w:bottom w:val="none" w:sz="0" w:space="0" w:color="auto"/>
        <w:right w:val="none" w:sz="0" w:space="0" w:color="auto"/>
      </w:divBdr>
    </w:div>
    <w:div w:id="1728994220">
      <w:bodyDiv w:val="1"/>
      <w:marLeft w:val="0"/>
      <w:marRight w:val="0"/>
      <w:marTop w:val="0"/>
      <w:marBottom w:val="0"/>
      <w:divBdr>
        <w:top w:val="none" w:sz="0" w:space="0" w:color="auto"/>
        <w:left w:val="none" w:sz="0" w:space="0" w:color="auto"/>
        <w:bottom w:val="none" w:sz="0" w:space="0" w:color="auto"/>
        <w:right w:val="none" w:sz="0" w:space="0" w:color="auto"/>
      </w:divBdr>
    </w:div>
    <w:div w:id="1791194924">
      <w:bodyDiv w:val="1"/>
      <w:marLeft w:val="0"/>
      <w:marRight w:val="0"/>
      <w:marTop w:val="0"/>
      <w:marBottom w:val="0"/>
      <w:divBdr>
        <w:top w:val="none" w:sz="0" w:space="0" w:color="auto"/>
        <w:left w:val="none" w:sz="0" w:space="0" w:color="auto"/>
        <w:bottom w:val="none" w:sz="0" w:space="0" w:color="auto"/>
        <w:right w:val="none" w:sz="0" w:space="0" w:color="auto"/>
      </w:divBdr>
    </w:div>
    <w:div w:id="1835755007">
      <w:bodyDiv w:val="1"/>
      <w:marLeft w:val="0"/>
      <w:marRight w:val="0"/>
      <w:marTop w:val="0"/>
      <w:marBottom w:val="0"/>
      <w:divBdr>
        <w:top w:val="none" w:sz="0" w:space="0" w:color="auto"/>
        <w:left w:val="none" w:sz="0" w:space="0" w:color="auto"/>
        <w:bottom w:val="none" w:sz="0" w:space="0" w:color="auto"/>
        <w:right w:val="none" w:sz="0" w:space="0" w:color="auto"/>
      </w:divBdr>
    </w:div>
    <w:div w:id="1892812987">
      <w:bodyDiv w:val="1"/>
      <w:marLeft w:val="0"/>
      <w:marRight w:val="0"/>
      <w:marTop w:val="0"/>
      <w:marBottom w:val="0"/>
      <w:divBdr>
        <w:top w:val="none" w:sz="0" w:space="0" w:color="auto"/>
        <w:left w:val="none" w:sz="0" w:space="0" w:color="auto"/>
        <w:bottom w:val="none" w:sz="0" w:space="0" w:color="auto"/>
        <w:right w:val="none" w:sz="0" w:space="0" w:color="auto"/>
      </w:divBdr>
    </w:div>
    <w:div w:id="1903558844">
      <w:bodyDiv w:val="1"/>
      <w:marLeft w:val="0"/>
      <w:marRight w:val="0"/>
      <w:marTop w:val="0"/>
      <w:marBottom w:val="0"/>
      <w:divBdr>
        <w:top w:val="none" w:sz="0" w:space="0" w:color="auto"/>
        <w:left w:val="none" w:sz="0" w:space="0" w:color="auto"/>
        <w:bottom w:val="none" w:sz="0" w:space="0" w:color="auto"/>
        <w:right w:val="none" w:sz="0" w:space="0" w:color="auto"/>
      </w:divBdr>
    </w:div>
    <w:div w:id="1904101183">
      <w:bodyDiv w:val="1"/>
      <w:marLeft w:val="0"/>
      <w:marRight w:val="0"/>
      <w:marTop w:val="0"/>
      <w:marBottom w:val="0"/>
      <w:divBdr>
        <w:top w:val="none" w:sz="0" w:space="0" w:color="auto"/>
        <w:left w:val="none" w:sz="0" w:space="0" w:color="auto"/>
        <w:bottom w:val="none" w:sz="0" w:space="0" w:color="auto"/>
        <w:right w:val="none" w:sz="0" w:space="0" w:color="auto"/>
      </w:divBdr>
    </w:div>
    <w:div w:id="1932658579">
      <w:bodyDiv w:val="1"/>
      <w:marLeft w:val="0"/>
      <w:marRight w:val="0"/>
      <w:marTop w:val="0"/>
      <w:marBottom w:val="0"/>
      <w:divBdr>
        <w:top w:val="none" w:sz="0" w:space="0" w:color="auto"/>
        <w:left w:val="none" w:sz="0" w:space="0" w:color="auto"/>
        <w:bottom w:val="none" w:sz="0" w:space="0" w:color="auto"/>
        <w:right w:val="none" w:sz="0" w:space="0" w:color="auto"/>
      </w:divBdr>
    </w:div>
    <w:div w:id="1992561524">
      <w:bodyDiv w:val="1"/>
      <w:marLeft w:val="0"/>
      <w:marRight w:val="0"/>
      <w:marTop w:val="0"/>
      <w:marBottom w:val="0"/>
      <w:divBdr>
        <w:top w:val="none" w:sz="0" w:space="0" w:color="auto"/>
        <w:left w:val="none" w:sz="0" w:space="0" w:color="auto"/>
        <w:bottom w:val="none" w:sz="0" w:space="0" w:color="auto"/>
        <w:right w:val="none" w:sz="0" w:space="0" w:color="auto"/>
      </w:divBdr>
    </w:div>
    <w:div w:id="1999993720">
      <w:bodyDiv w:val="1"/>
      <w:marLeft w:val="0"/>
      <w:marRight w:val="0"/>
      <w:marTop w:val="0"/>
      <w:marBottom w:val="0"/>
      <w:divBdr>
        <w:top w:val="none" w:sz="0" w:space="0" w:color="auto"/>
        <w:left w:val="none" w:sz="0" w:space="0" w:color="auto"/>
        <w:bottom w:val="none" w:sz="0" w:space="0" w:color="auto"/>
        <w:right w:val="none" w:sz="0" w:space="0" w:color="auto"/>
      </w:divBdr>
    </w:div>
    <w:div w:id="2040735206">
      <w:bodyDiv w:val="1"/>
      <w:marLeft w:val="0"/>
      <w:marRight w:val="0"/>
      <w:marTop w:val="0"/>
      <w:marBottom w:val="0"/>
      <w:divBdr>
        <w:top w:val="none" w:sz="0" w:space="0" w:color="auto"/>
        <w:left w:val="none" w:sz="0" w:space="0" w:color="auto"/>
        <w:bottom w:val="none" w:sz="0" w:space="0" w:color="auto"/>
        <w:right w:val="none" w:sz="0" w:space="0" w:color="auto"/>
      </w:divBdr>
    </w:div>
    <w:div w:id="2063554853">
      <w:bodyDiv w:val="1"/>
      <w:marLeft w:val="0"/>
      <w:marRight w:val="0"/>
      <w:marTop w:val="0"/>
      <w:marBottom w:val="0"/>
      <w:divBdr>
        <w:top w:val="none" w:sz="0" w:space="0" w:color="auto"/>
        <w:left w:val="none" w:sz="0" w:space="0" w:color="auto"/>
        <w:bottom w:val="none" w:sz="0" w:space="0" w:color="auto"/>
        <w:right w:val="none" w:sz="0" w:space="0" w:color="auto"/>
      </w:divBdr>
    </w:div>
    <w:div w:id="211891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91;&#1079;&#1077;&#1081;-&#1084;&#1072;&#1088;&#1090;&#1100;&#1103;&#1085;&#1086;&#1074;&#1072;.&#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away.php?to=http%3A%2F%2F%C4%CE%C1%D0%CE.%D0%D4&amp;post=33407528_5617&amp;cc_key=" TargetMode="External"/><Relationship Id="rId4" Type="http://schemas.openxmlformats.org/officeDocument/2006/relationships/settings" Target="settings.xml"/><Relationship Id="rId9" Type="http://schemas.openxmlformats.org/officeDocument/2006/relationships/hyperlink" Target="https://vk.com/culture4schoolki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5AC28-7B4A-49E3-882A-48AFE96E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73</Pages>
  <Words>24851</Words>
  <Characters>141651</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7</cp:revision>
  <cp:lastPrinted>2023-03-29T09:15:00Z</cp:lastPrinted>
  <dcterms:created xsi:type="dcterms:W3CDTF">2024-03-28T08:30:00Z</dcterms:created>
  <dcterms:modified xsi:type="dcterms:W3CDTF">2024-03-29T05:50:00Z</dcterms:modified>
</cp:coreProperties>
</file>