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C0A9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РОССИЙСКАЯ ФЕДЕРАЦИЯ</w:t>
      </w:r>
    </w:p>
    <w:p w14:paraId="23C2F208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АДМИНИСТРАЦИЯ ГОРОДА МИНУСИНСКА</w:t>
      </w:r>
    </w:p>
    <w:p w14:paraId="08CBE032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КРАСНОЯРСКОГО КРАЯ</w:t>
      </w:r>
    </w:p>
    <w:p w14:paraId="106495FD" w14:textId="77777777" w:rsidR="00A31E8B" w:rsidRPr="00A31E8B" w:rsidRDefault="00A31E8B" w:rsidP="00A31E8B">
      <w:pPr>
        <w:ind w:right="130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DACABF" w14:textId="77777777" w:rsidR="00A31E8B" w:rsidRPr="00A31E8B" w:rsidRDefault="00A31E8B" w:rsidP="00A31E8B">
      <w:pPr>
        <w:ind w:right="130" w:firstLine="567"/>
        <w:jc w:val="center"/>
        <w:rPr>
          <w:rFonts w:ascii="Times New Roman" w:hAnsi="Times New Roman" w:cs="Times New Roman"/>
          <w:spacing w:val="60"/>
          <w:sz w:val="52"/>
          <w:szCs w:val="52"/>
          <w:lang w:eastAsia="ru-RU"/>
        </w:rPr>
      </w:pPr>
      <w:r w:rsidRPr="00A31E8B">
        <w:rPr>
          <w:rFonts w:ascii="Times New Roman" w:hAnsi="Times New Roman" w:cs="Times New Roman"/>
          <w:spacing w:val="60"/>
          <w:sz w:val="52"/>
          <w:szCs w:val="52"/>
          <w:lang w:eastAsia="ru-RU"/>
        </w:rPr>
        <w:t>ПОСТАНОВЛЕНИЕ</w:t>
      </w:r>
    </w:p>
    <w:p w14:paraId="1D4586EC" w14:textId="6C3972C8" w:rsidR="00A31E8B" w:rsidRDefault="004976DB" w:rsidP="00497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27.04.2024                                                                                               № АГ-775-п</w:t>
      </w:r>
    </w:p>
    <w:p w14:paraId="5FFBDCDC" w14:textId="2FE3F424" w:rsidR="00A31E8B" w:rsidRPr="00A31E8B" w:rsidRDefault="00A31E8B" w:rsidP="00A31E8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5C54CC4C" w14:textId="77777777" w:rsidR="00A31E8B" w:rsidRPr="00A31E8B" w:rsidRDefault="00A31E8B" w:rsidP="00A31E8B">
      <w:pPr>
        <w:pStyle w:val="a3"/>
        <w:spacing w:before="76"/>
        <w:ind w:left="0" w:firstLine="567"/>
        <w:jc w:val="right"/>
        <w:rPr>
          <w:lang w:val="ru-RU"/>
        </w:rPr>
      </w:pPr>
    </w:p>
    <w:p w14:paraId="3C2E5A6C" w14:textId="6A38CDE5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210-ФЗ «Об организации предоставления государственных и муниципальных услуг»,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594FC0C4" w14:textId="33CFC153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 (прилагается).</w:t>
      </w:r>
    </w:p>
    <w:p w14:paraId="63A30FBE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019FE57D" w14:textId="0B4340E2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2.1.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15.01.2019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 w:rsidRPr="0016323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6E338A61" w14:textId="232E2476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2.2.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03.08.2020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1263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15.01.2019 № АГ-26-п «</w:t>
      </w:r>
      <w:r w:rsidR="00163232" w:rsidRPr="006D57B3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по предоставлению муниципальной услуги по выдаче </w:t>
      </w:r>
      <w:r w:rsidR="00163232" w:rsidRPr="006D57B3">
        <w:rPr>
          <w:rFonts w:ascii="Times New Roman" w:hAnsi="Times New Roman" w:cs="Times New Roman"/>
          <w:bCs/>
          <w:sz w:val="28"/>
          <w:szCs w:val="28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FED62C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706B3B6F" w14:textId="1B8800C9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A95DF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города по </w:t>
      </w:r>
      <w:r w:rsidR="00597153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оперативному управлению С.В. </w:t>
      </w:r>
      <w:proofErr w:type="spellStart"/>
      <w:r w:rsidR="00597153">
        <w:rPr>
          <w:rFonts w:ascii="Times New Roman" w:hAnsi="Times New Roman" w:cs="Times New Roman"/>
          <w:sz w:val="28"/>
          <w:szCs w:val="28"/>
          <w:lang w:eastAsia="ru-RU"/>
        </w:rPr>
        <w:t>Гаинца</w:t>
      </w:r>
      <w:proofErr w:type="spellEnd"/>
      <w:r w:rsidRPr="00A31E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D40F47" w14:textId="7E6DD2A7" w:rsidR="00A31E8B" w:rsidRPr="00A31E8B" w:rsidRDefault="00A31E8B" w:rsidP="008B6A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31E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14:paraId="4E5AFDAB" w14:textId="77777777" w:rsidR="00A31E8B" w:rsidRPr="00A31E8B" w:rsidRDefault="00A31E8B" w:rsidP="00A31E8B">
      <w:pPr>
        <w:tabs>
          <w:tab w:val="left" w:pos="1054"/>
          <w:tab w:val="left" w:pos="14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27206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D0F0C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57020C" w14:textId="5121CDE1" w:rsidR="00A31E8B" w:rsidRPr="00A31E8B" w:rsidRDefault="00A31E8B" w:rsidP="00A31E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Глава города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       А.О.</w:t>
      </w:r>
      <w:r w:rsidR="00AD7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Первухин</w:t>
      </w:r>
    </w:p>
    <w:p w14:paraId="33EEAB73" w14:textId="77777777" w:rsidR="00A31E8B" w:rsidRDefault="00A31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24B8DB" w14:textId="4F22EA8E" w:rsidR="00A31E8B" w:rsidRDefault="00EF2763" w:rsidP="00A31E8B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A31E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31E8B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_______________ № ___________</w:t>
      </w:r>
    </w:p>
    <w:p w14:paraId="5DC4DB62" w14:textId="77777777" w:rsid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DC362" w14:textId="7310963D" w:rsidR="00A31E8B" w:rsidRDefault="00A31E8B" w:rsidP="00A31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D193E01" w14:textId="3AE4B295" w:rsidR="00A31E8B" w:rsidRDefault="00A31E8B" w:rsidP="00EF2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EF2763">
        <w:rPr>
          <w:rFonts w:ascii="Times New Roman" w:hAnsi="Times New Roman" w:cs="Times New Roman"/>
          <w:sz w:val="28"/>
          <w:szCs w:val="28"/>
        </w:rPr>
        <w:t>н</w:t>
      </w:r>
      <w:r w:rsidR="00EF2763" w:rsidRPr="00EF2763">
        <w:rPr>
          <w:rFonts w:ascii="Times New Roman" w:hAnsi="Times New Roman" w:cs="Times New Roman"/>
          <w:sz w:val="28"/>
          <w:szCs w:val="28"/>
        </w:rPr>
        <w:t>аправлени</w:t>
      </w:r>
      <w:r w:rsidR="00EF2763">
        <w:rPr>
          <w:rFonts w:ascii="Times New Roman" w:hAnsi="Times New Roman" w:cs="Times New Roman"/>
          <w:sz w:val="28"/>
          <w:szCs w:val="28"/>
        </w:rPr>
        <w:t>ю</w:t>
      </w:r>
      <w:r w:rsidR="00EF2763" w:rsidRPr="00EF2763">
        <w:rPr>
          <w:rFonts w:ascii="Times New Roman" w:hAnsi="Times New Roman" w:cs="Times New Roman"/>
          <w:sz w:val="28"/>
          <w:szCs w:val="28"/>
        </w:rPr>
        <w:t xml:space="preserve">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127038F8" w14:textId="77777777" w:rsidR="00EF2763" w:rsidRDefault="00EF2763" w:rsidP="008B6A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BFDDB" w14:textId="72A3D6B1" w:rsidR="00A31E8B" w:rsidRPr="00A31E8B" w:rsidRDefault="008B6A5D" w:rsidP="008B6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1EDE50E" w14:textId="5C9484C8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2763" w:rsidRPr="00EF2763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8B6A5D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повышения качества и доступности предоставления </w:t>
      </w:r>
      <w:r w:rsidR="008B6A5D">
        <w:rPr>
          <w:rFonts w:ascii="Times New Roman" w:hAnsi="Times New Roman" w:cs="Times New Roman"/>
          <w:sz w:val="28"/>
          <w:szCs w:val="28"/>
        </w:rPr>
        <w:t>муниципальной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на территории муниципального образования гор</w:t>
      </w:r>
      <w:r w:rsidR="00EF2763">
        <w:rPr>
          <w:rFonts w:ascii="Times New Roman" w:hAnsi="Times New Roman" w:cs="Times New Roman"/>
          <w:sz w:val="28"/>
          <w:szCs w:val="28"/>
        </w:rPr>
        <w:t>о</w:t>
      </w:r>
      <w:r w:rsidR="008B6A5D" w:rsidRPr="008B6A5D">
        <w:rPr>
          <w:rFonts w:ascii="Times New Roman" w:hAnsi="Times New Roman" w:cs="Times New Roman"/>
          <w:sz w:val="28"/>
          <w:szCs w:val="28"/>
        </w:rPr>
        <w:t>д Минусинск.</w:t>
      </w:r>
    </w:p>
    <w:p w14:paraId="126D1649" w14:textId="28091808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1.2.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застройщики (далее – Заявитель).</w:t>
      </w:r>
    </w:p>
    <w:p w14:paraId="7DFCA55D" w14:textId="0DAC2154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1.3.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ED304D1" w14:textId="463E0743" w:rsidR="00A31E8B" w:rsidRPr="00A31E8B" w:rsidRDefault="00A31E8B" w:rsidP="00AD7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4C1C5771" w14:textId="77777777" w:rsidR="007364C1" w:rsidRPr="007364C1" w:rsidRDefault="007364C1" w:rsidP="007364C1">
      <w:pPr>
        <w:spacing w:after="0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4C1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Управление архитектуры, градостроительства и землепользования Администрации города Минусинска (далее - Управление)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7CE7712C" w14:textId="54C6D16D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A842BC">
        <w:rPr>
          <w:rFonts w:ascii="Times New Roman" w:hAnsi="Times New Roman" w:cs="Times New Roman"/>
          <w:sz w:val="28"/>
          <w:szCs w:val="28"/>
        </w:rPr>
        <w:t>го</w:t>
      </w:r>
      <w:r w:rsidRPr="00A31E8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842BC">
        <w:rPr>
          <w:rFonts w:ascii="Times New Roman" w:hAnsi="Times New Roman" w:cs="Times New Roman"/>
          <w:sz w:val="28"/>
          <w:szCs w:val="28"/>
        </w:rPr>
        <w:t>а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185CFA65" w14:textId="6B69A91F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41FEB4AE" w14:textId="7AC3AB60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636655B2" w14:textId="415A4C65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67F26960" w14:textId="7777777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6CB1656C" w14:textId="0B25B31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5)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14:paraId="6C8CDE30" w14:textId="334FA731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1.5.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14:paraId="7334BE50" w14:textId="77777777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14:paraId="4975EC09" w14:textId="1E672FC5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14:paraId="4BED018A" w14:textId="19EF2D7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48F1B6F6" w14:textId="43AB0D4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2A85463" w14:textId="77777777" w:rsidR="00A842BC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6106BD54" w14:textId="6A5D26D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планируемом строительстве, уведомления об изменении параметров;</w:t>
      </w:r>
    </w:p>
    <w:p w14:paraId="5A9A2CFC" w14:textId="5E85801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7BCA7D8" w14:textId="7E150BCD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4B8003AD" w14:textId="674758DB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1.6.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919E782" w14:textId="77777777" w:rsidR="00A31E8B" w:rsidRPr="00A31E8B" w:rsidRDefault="00A31E8B" w:rsidP="00A842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0FD1A99" w14:textId="3053E6B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F01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FADB0" w14:textId="24E39FFA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14:paraId="7B8702AA" w14:textId="6B4DEC01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57E29C6" w14:textId="77777777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3BA3DB9" w14:textId="2F71E89C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1.7.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 Федеральный закон № 59-ФЗ).</w:t>
      </w:r>
    </w:p>
    <w:p w14:paraId="78DC03D6" w14:textId="0C59E8E2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1.8.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2B8C293F" w14:textId="40CA308E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171D25" w14:textId="4A65A55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00C5E452" w14:textId="64B2B98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o месте нахождения и графике работы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14:paraId="42D4C307" w14:textId="62C3833D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A842BC">
        <w:rPr>
          <w:rFonts w:ascii="Times New Roman" w:hAnsi="Times New Roman" w:cs="Times New Roman"/>
          <w:sz w:val="28"/>
          <w:szCs w:val="28"/>
        </w:rPr>
        <w:t>.</w:t>
      </w:r>
    </w:p>
    <w:p w14:paraId="21F2B79E" w14:textId="367D1B1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1.10.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21628D">
        <w:rPr>
          <w:rFonts w:ascii="Times New Roman" w:hAnsi="Times New Roman" w:cs="Times New Roman"/>
          <w:sz w:val="28"/>
          <w:szCs w:val="28"/>
        </w:rPr>
        <w:t>Управления</w:t>
      </w:r>
      <w:r w:rsidR="0021628D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2FDE7C2" w14:textId="3EB786BE" w:rsidR="00A31E8B" w:rsidRPr="00A31E8B" w:rsidRDefault="00A31E8B" w:rsidP="00F018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</w:t>
      </w:r>
      <w:r w:rsidR="00A842BC">
        <w:rPr>
          <w:rFonts w:ascii="Times New Roman" w:hAnsi="Times New Roman" w:cs="Times New Roman"/>
          <w:sz w:val="28"/>
          <w:szCs w:val="28"/>
        </w:rPr>
        <w:t>1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 w:rsidR="0021628D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</w:t>
      </w:r>
      <w:r w:rsidR="00733840">
        <w:rPr>
          <w:rFonts w:ascii="Times New Roman" w:hAnsi="Times New Roman" w:cs="Times New Roman"/>
          <w:sz w:val="28"/>
          <w:szCs w:val="28"/>
        </w:rPr>
        <w:t>,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14:paraId="1777D927" w14:textId="6D88F3FF" w:rsidR="00A31E8B" w:rsidRPr="00A31E8B" w:rsidRDefault="0021628D" w:rsidP="0021628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E8B" w:rsidRPr="00A31E8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0A503B49" w14:textId="499F7CDD" w:rsidR="00A31E8B" w:rsidRPr="00A31E8B" w:rsidRDefault="00A31E8B" w:rsidP="00581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581F21" w:rsidRPr="00581F2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B4888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- услуга).</w:t>
      </w:r>
    </w:p>
    <w:p w14:paraId="21B5A14C" w14:textId="77777777" w:rsidR="00C52580" w:rsidRDefault="00DB4888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B48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Минусинска в лице Управления архитектуры, градостроительства и землепользования Администрации города Минусинска.</w:t>
      </w:r>
      <w:r w:rsidR="00C52580" w:rsidRPr="00C52580">
        <w:t xml:space="preserve"> </w:t>
      </w:r>
      <w:r w:rsidR="00C52580" w:rsidRPr="00C525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административные действия осуществляются ведущи</w:t>
      </w:r>
      <w:r w:rsidR="00C52580">
        <w:rPr>
          <w:rFonts w:ascii="Times New Roman" w:hAnsi="Times New Roman" w:cs="Times New Roman"/>
          <w:sz w:val="28"/>
          <w:szCs w:val="28"/>
        </w:rPr>
        <w:t>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52580">
        <w:rPr>
          <w:rFonts w:ascii="Times New Roman" w:hAnsi="Times New Roman" w:cs="Times New Roman"/>
          <w:sz w:val="28"/>
          <w:szCs w:val="28"/>
        </w:rPr>
        <w:t>ами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="00C52580">
        <w:rPr>
          <w:rFonts w:ascii="Times New Roman" w:hAnsi="Times New Roman" w:cs="Times New Roman"/>
          <w:sz w:val="28"/>
          <w:szCs w:val="28"/>
        </w:rPr>
        <w:t>.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43DE7231" w14:textId="77777777" w:rsidR="00E95FE0" w:rsidRDefault="00C5258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Место нахождения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Управления</w:t>
      </w: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 662608, Красноярский край, г. Минусинск, ул. Гоголя, 63, 2 этаж</w:t>
      </w:r>
      <w:r w:rsidR="00E95FE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4E14FF84" w14:textId="2578E6A0" w:rsidR="00C52580" w:rsidRPr="00C52580" w:rsidRDefault="00E95FE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ефон для справок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4-10-40</w:t>
      </w:r>
      <w:r w:rsidRPr="00E95FE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ежедневно с 09:00 до 18:00 (кроме выходных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и праздничных дней)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01265413" w14:textId="77777777" w:rsidR="001848B3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Приемные дни:</w:t>
      </w:r>
    </w:p>
    <w:p w14:paraId="5F8DDBB1" w14:textId="2D571751" w:rsidR="00C52580" w:rsidRPr="00C52580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четверг с 9.30 до 13.00 и с 14.30 до 17.00 часов. </w:t>
      </w:r>
    </w:p>
    <w:p w14:paraId="2B88F803" w14:textId="77777777" w:rsidR="001848B3" w:rsidRPr="001848B3" w:rsidRDefault="001848B3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Муниципальная услуга также может оказываться в КГБУ «Многофункциональный центр предоставления государственных и муниципальных услуг» (далее КГБУ «МФЦ»). Оказание услуг КГБУ «МФЦ» осуществляется с учетом требований, устанавливаемых настоящим регламентом, а также соглашения, заключаемого с КГБУ «МФЦ».</w:t>
      </w:r>
    </w:p>
    <w:p w14:paraId="409F4E27" w14:textId="77777777" w:rsidR="001848B3" w:rsidRPr="001848B3" w:rsidRDefault="001848B3" w:rsidP="001848B3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Место нахождения КГБУ «МФЦ»: 662610, Красноярский край,                            г. Минусинск, ул. Народная, 62 «а». </w:t>
      </w:r>
    </w:p>
    <w:p w14:paraId="3A85F773" w14:textId="77777777" w:rsidR="001848B3" w:rsidRPr="001848B3" w:rsidRDefault="001848B3" w:rsidP="0018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Режим работы КГБУ «МФЦ»:</w:t>
      </w:r>
    </w:p>
    <w:p w14:paraId="4072C2FB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Понедельник – с 8.00 до 18.00 (без перерыва);</w:t>
      </w:r>
    </w:p>
    <w:p w14:paraId="0DAEE69C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Вторник –8.00 до 18.00 (без перерыва);</w:t>
      </w:r>
    </w:p>
    <w:p w14:paraId="09D1B6D5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Среда – 8.00 до 18.00 (без перерыва);</w:t>
      </w:r>
    </w:p>
    <w:p w14:paraId="4D5FB9C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Четверг – 8.00 до 20.00 (без перерыва);</w:t>
      </w:r>
    </w:p>
    <w:p w14:paraId="6C67148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Пятница – 8.00 до 18.00 (без перерыва);</w:t>
      </w:r>
    </w:p>
    <w:p w14:paraId="498B8E4E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Суббота – 8.00 до 17.00 (без перерыва);</w:t>
      </w:r>
    </w:p>
    <w:p w14:paraId="09DF2B91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Воскресенье – выходной день.</w:t>
      </w:r>
    </w:p>
    <w:p w14:paraId="1E6B82B3" w14:textId="417273AE" w:rsidR="00A31E8B" w:rsidRPr="00A31E8B" w:rsidRDefault="00A31E8B" w:rsidP="00C52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2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DB488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Состав заявителей.</w:t>
      </w:r>
    </w:p>
    <w:p w14:paraId="157DE9A4" w14:textId="2F9B9B2F" w:rsidR="00A31E8B" w:rsidRPr="00A31E8B" w:rsidRDefault="00A31E8B" w:rsidP="00550A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  <w:r w:rsidR="00755A3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6000859" w14:textId="6D6C30AB" w:rsidR="00222A29" w:rsidRDefault="00A31E8B" w:rsidP="00222A29">
      <w:pPr>
        <w:pStyle w:val="a5"/>
        <w:ind w:left="0" w:right="3" w:firstLine="851"/>
        <w:jc w:val="both"/>
        <w:rPr>
          <w:sz w:val="28"/>
          <w:lang w:val="ru-RU"/>
        </w:rPr>
      </w:pPr>
      <w:r w:rsidRPr="00222A29">
        <w:rPr>
          <w:sz w:val="28"/>
          <w:szCs w:val="28"/>
          <w:lang w:val="ru-RU"/>
        </w:rPr>
        <w:t>2.</w:t>
      </w:r>
      <w:r w:rsidR="00C7469E">
        <w:rPr>
          <w:sz w:val="28"/>
          <w:szCs w:val="28"/>
          <w:lang w:val="ru-RU"/>
        </w:rPr>
        <w:t>3</w:t>
      </w:r>
      <w:r w:rsidRPr="00222A29">
        <w:rPr>
          <w:sz w:val="28"/>
          <w:szCs w:val="28"/>
          <w:lang w:val="ru-RU"/>
        </w:rPr>
        <w:t>.</w:t>
      </w:r>
      <w:r w:rsidR="00755A3D" w:rsidRPr="00222A29">
        <w:rPr>
          <w:sz w:val="28"/>
          <w:szCs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Правовые основания для предоставления</w:t>
      </w:r>
      <w:r w:rsidR="00222A29" w:rsidRPr="00F03109">
        <w:rPr>
          <w:spacing w:val="-35"/>
          <w:sz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услуги:</w:t>
      </w:r>
    </w:p>
    <w:p w14:paraId="38961374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Конституцией Российской Федерации;</w:t>
      </w:r>
    </w:p>
    <w:p w14:paraId="0CB1F282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Гражданским кодексом Российской Федерации;</w:t>
      </w:r>
    </w:p>
    <w:p w14:paraId="5DCA734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Жилищным кодексом Российской Федерации;</w:t>
      </w:r>
    </w:p>
    <w:p w14:paraId="54C5C66F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Градостроительным кодексом Российской Федерации;</w:t>
      </w:r>
    </w:p>
    <w:p w14:paraId="362B928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06.10.2003г.№ 131-ФЗ «Об общих принципах организации местного самоуправления в Российской Федерации»;</w:t>
      </w:r>
    </w:p>
    <w:p w14:paraId="09DB5E97" w14:textId="23D825B7" w:rsid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02.05.2006г. № 59-ФЗ «О порядке рассмотрения обращений граждан Российской Федерации»;</w:t>
      </w:r>
    </w:p>
    <w:p w14:paraId="742DAAA6" w14:textId="1C9CBDCB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</w:t>
      </w:r>
      <w:r w:rsidR="0069287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Приказом Министерства строительства и жилищно-коммунального хозяйства РФ от 19.09.2018 № 591/</w:t>
      </w:r>
      <w:proofErr w:type="spellStart"/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</w:t>
      </w:r>
      <w:proofErr w:type="spellEnd"/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29780CA5" w14:textId="2A02FBFA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Уставом городского округа город Минусинск</w:t>
      </w:r>
      <w:r w:rsidR="00654034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Красноярского края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;</w:t>
      </w:r>
    </w:p>
    <w:p w14:paraId="5A17D736" w14:textId="039FEDF2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иными нормативными правовыми актами.</w:t>
      </w:r>
    </w:p>
    <w:p w14:paraId="775D5A99" w14:textId="72EB658B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4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представляет в </w:t>
      </w:r>
      <w:r w:rsidR="001B5092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 способов:</w:t>
      </w:r>
    </w:p>
    <w:p w14:paraId="53698961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253735A2" w14:textId="77777777" w:rsidR="007E3146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309E1578" w14:textId="40A204F4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подписью,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либо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341A57E3" w14:textId="0C420E05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услуг".</w:t>
      </w:r>
    </w:p>
    <w:p w14:paraId="71AA7448" w14:textId="658F36B4" w:rsid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BC0757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563DC58B" w14:textId="09074153" w:rsidR="00A31E8B" w:rsidRPr="00A31E8B" w:rsidRDefault="00A31E8B" w:rsidP="007E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2.5.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1AD057B0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45C0CDE2" w14:textId="1DB8B13C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0A733DE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97D7A2D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5DC508D5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6AF0B036" w14:textId="40AED66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2.6.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EA509D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5D4EA58B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31BBF6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8048682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0A927A2" w14:textId="27DEDDD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2.7.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46235BD" w14:textId="18D91E3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2.8.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06B45CDE" w14:textId="431B18DC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</w:t>
      </w:r>
      <w:r w:rsidR="005F2751">
        <w:rPr>
          <w:rFonts w:ascii="Times New Roman" w:hAnsi="Times New Roman" w:cs="Times New Roman"/>
          <w:sz w:val="28"/>
          <w:szCs w:val="28"/>
        </w:rPr>
        <w:t>2.</w:t>
      </w:r>
      <w:r w:rsidRPr="00A31E8B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14:paraId="505B75E2" w14:textId="72800586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5FC632A5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2F12FC3D" w14:textId="77777777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64C5444A" w14:textId="7ED9BBDF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CEFB3FA" w14:textId="66DD676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описание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внешнего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облика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объекта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в случае, если строительство или реконструкция объекта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строительства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садового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 51</w:t>
      </w:r>
      <w:r w:rsidR="00F20372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063C342C" w14:textId="729E9ABB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2.9.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7469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4EAA328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020F315F" w14:textId="2FC5A35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1BE5C5E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7F427D97" w14:textId="0A91022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2.10.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представленных заявителем указанными в пункте 2.4 настоящего Административного регламента способами в </w:t>
      </w:r>
      <w:r w:rsidR="00297917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34D8FF58" w14:textId="7AB955C3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297917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14:paraId="61BFE945" w14:textId="5A55824D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297917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6E5D85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1A64DDA0" w14:textId="182F024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2.11.</w:t>
      </w:r>
      <w:r w:rsidR="00EA40C4">
        <w:rPr>
          <w:rFonts w:ascii="Times New Roman" w:hAnsi="Times New Roman" w:cs="Times New Roman"/>
          <w:sz w:val="28"/>
          <w:szCs w:val="28"/>
        </w:rPr>
        <w:t xml:space="preserve"> С</w:t>
      </w:r>
      <w:r w:rsidRPr="00A31E8B">
        <w:rPr>
          <w:rFonts w:ascii="Times New Roman" w:hAnsi="Times New Roman" w:cs="Times New Roman"/>
          <w:sz w:val="28"/>
          <w:szCs w:val="28"/>
        </w:rPr>
        <w:t>рок предоставления услуги составляет:</w:t>
      </w:r>
    </w:p>
    <w:p w14:paraId="2A9709A2" w14:textId="5BA99F0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8 статьи 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Федерации;</w:t>
      </w:r>
    </w:p>
    <w:p w14:paraId="5A6DF02F" w14:textId="1546A43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предусмотренном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частью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8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</w:p>
    <w:p w14:paraId="659A57E0" w14:textId="52168F3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D80A00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6D2A0EE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14:paraId="0FF1F8A7" w14:textId="00AE846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2.13.</w:t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50DCD7D6" w14:textId="7982999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</w:r>
    </w:p>
    <w:p w14:paraId="43511D49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9DD4C9E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текста;</w:t>
      </w:r>
    </w:p>
    <w:p w14:paraId="59D10DBB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408B1F3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14:paraId="1C9F8A2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F83A999" w14:textId="56E3995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2.14.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5FAB5E54" w14:textId="34E7621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EA40C4">
        <w:rPr>
          <w:rFonts w:ascii="Times New Roman" w:hAnsi="Times New Roman" w:cs="Times New Roman"/>
          <w:sz w:val="28"/>
          <w:szCs w:val="28"/>
        </w:rPr>
        <w:t xml:space="preserve">.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4C4E9CDF" w14:textId="14AB682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2.16.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10733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7EE5077A" w14:textId="42194F96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A838BF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="00F44DA1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 xml:space="preserve">1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14:paraId="6EFDF491" w14:textId="58AE4C5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2.18.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14:paraId="1F9C5C2F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4C893424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14:paraId="46A22457" w14:textId="7CCACD10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55590096" w14:textId="7C5D3E1A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направления заявителю уведомления о несоответствии:</w:t>
      </w:r>
    </w:p>
    <w:p w14:paraId="5F8F5990" w14:textId="25EF910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196BD3F0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58AE63DF" w14:textId="566A15C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14:paraId="353A3901" w14:textId="5B90332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в срок, указанный в части 9 статьи 51</w:t>
      </w:r>
      <w:r w:rsidR="00E11E84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5A9B0C9" w14:textId="4A659A8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услуги, указанный в пункте 2.18 настоящего Административного регламента:</w:t>
      </w:r>
    </w:p>
    <w:p w14:paraId="29EFC532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14:paraId="6E6CCF26" w14:textId="01252CE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4768C6A" w14:textId="36E64B3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14:paraId="72F57B6C" w14:textId="2AFC0A9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2.23.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0B5E35F6" w14:textId="58D8EEB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3848CF12" w14:textId="3244AF6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5C3CC1ED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21E87984" w14:textId="4DBA4B2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6E8A7D50" w14:textId="19241BB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2.24.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нем):</w:t>
      </w:r>
    </w:p>
    <w:p w14:paraId="51F66763" w14:textId="7331E08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5335B">
        <w:rPr>
          <w:rFonts w:ascii="Times New Roman" w:hAnsi="Times New Roman" w:cs="Times New Roman"/>
          <w:sz w:val="28"/>
          <w:szCs w:val="28"/>
        </w:rPr>
        <w:t>у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</w:t>
      </w:r>
      <w:r w:rsidR="002533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74E92E95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предусмотренный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14:paraId="30AD005E" w14:textId="62A1CA44" w:rsidR="00A31E8B" w:rsidRPr="00A31E8B" w:rsidRDefault="009A6BB7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строительного надзора</w:t>
      </w:r>
      <w:r w:rsidR="0025335B">
        <w:rPr>
          <w:rFonts w:ascii="Times New Roman" w:hAnsi="Times New Roman" w:cs="Times New Roman"/>
          <w:sz w:val="28"/>
          <w:szCs w:val="28"/>
        </w:rPr>
        <w:t xml:space="preserve"> и жилищного контроля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14:paraId="1F97003A" w14:textId="340BA72A" w:rsidR="00A31E8B" w:rsidRPr="00A31E8B" w:rsidRDefault="009A6BB7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 по государственной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25335B">
        <w:rPr>
          <w:rFonts w:ascii="Times New Roman" w:hAnsi="Times New Roman" w:cs="Times New Roman"/>
          <w:sz w:val="28"/>
          <w:szCs w:val="28"/>
        </w:rPr>
        <w:t>е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25335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14:paraId="5B11E252" w14:textId="4A52B5A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2.25.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уведомлении о соответствии, уведомлении о несоответствии.</w:t>
      </w:r>
    </w:p>
    <w:p w14:paraId="5824390E" w14:textId="09762EB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14:paraId="252091F5" w14:textId="1F72483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подтверждения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наличия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опечаток,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ошибок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уведомлении о соответствии, уведомлении о несоответствии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вносит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исправления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ранее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уведомление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 уведомление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Дата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номер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выданного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 соответствии, уведомления о несоответствии не изменяются, а в соответствующей графе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 указывается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14:paraId="6D8C1B60" w14:textId="57B626B5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2.26.</w:t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14:paraId="3303202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14:paraId="19F489F3" w14:textId="4A64097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уведомлении о соответствии, уведомлении о несоответствии.</w:t>
      </w:r>
    </w:p>
    <w:p w14:paraId="555D01B3" w14:textId="46737E04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выдачи дубликата уведомления о соответствии, уведомления о несоответствии.</w:t>
      </w:r>
    </w:p>
    <w:p w14:paraId="5554D543" w14:textId="1DF252E1" w:rsidR="00A31E8B" w:rsidRPr="00A31E8B" w:rsidRDefault="00A31E8B" w:rsidP="00365E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2.4 – 2.7, 2.10 настоящего Административного регламента.</w:t>
      </w:r>
    </w:p>
    <w:p w14:paraId="32864867" w14:textId="033783EF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выдает дубликат уведомления о соответствии, уведомления о несоответствии с тем же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649461D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2B799D4B" w14:textId="7A1BD4A1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2.28.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7393FE37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14:paraId="68603D95" w14:textId="7519B44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9A6BB7">
        <w:rPr>
          <w:rFonts w:ascii="Times New Roman" w:hAnsi="Times New Roman" w:cs="Times New Roman"/>
          <w:sz w:val="28"/>
          <w:szCs w:val="28"/>
        </w:rPr>
        <w:t xml:space="preserve"> М</w:t>
      </w:r>
      <w:r w:rsidRPr="00A31E8B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4F277E3B" w14:textId="7BD7FB9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39227600" w14:textId="27DC8EA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1600A89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500F15" w14:textId="77777777" w:rsidR="00225958" w:rsidRPr="00F03109" w:rsidRDefault="00225958" w:rsidP="00225958">
      <w:pPr>
        <w:pStyle w:val="a3"/>
        <w:tabs>
          <w:tab w:val="left" w:pos="8053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информации,</w:t>
      </w:r>
      <w:r w:rsidRPr="00F03109">
        <w:rPr>
          <w:spacing w:val="-16"/>
          <w:lang w:val="ru-RU"/>
        </w:rPr>
        <w:t xml:space="preserve"> </w:t>
      </w:r>
      <w:r w:rsidRPr="00F03109">
        <w:rPr>
          <w:lang w:val="ru-RU"/>
        </w:rPr>
        <w:t>отсутствие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>
        <w:rPr>
          <w:lang w:val="ru-RU"/>
        </w:rPr>
        <w:t xml:space="preserve"> </w:t>
      </w:r>
      <w:r w:rsidRPr="00F03109">
        <w:rPr>
          <w:lang w:val="ru-RU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случаев:</w:t>
      </w:r>
    </w:p>
    <w:p w14:paraId="445F5FE3" w14:textId="6D9007D6" w:rsidR="00225958" w:rsidRPr="00F03109" w:rsidRDefault="00225958" w:rsidP="00225958">
      <w:pPr>
        <w:pStyle w:val="a3"/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bookmarkStart w:id="0" w:name="_Hlk162868122"/>
      <w:r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bookmarkEnd w:id="0"/>
      <w:r w:rsidRPr="00F03109">
        <w:rPr>
          <w:lang w:val="ru-RU"/>
        </w:rPr>
        <w:t>;</w:t>
      </w:r>
    </w:p>
    <w:p w14:paraId="19EE5757" w14:textId="3E3CA520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наличие ошибок в уведомлении </w:t>
      </w:r>
      <w:r w:rsidR="006B29BC"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="006B29BC"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r w:rsidRPr="00F03109">
        <w:rPr>
          <w:lang w:val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F03109">
        <w:rPr>
          <w:lang w:val="ru-RU"/>
        </w:rPr>
        <w:lastRenderedPageBreak/>
        <w:t>муниципальной услуги и не включенных в представленный ранее комплект документов;</w:t>
      </w:r>
    </w:p>
    <w:p w14:paraId="6799703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47285A9" w14:textId="39545619" w:rsidR="00225958" w:rsidRPr="00F03109" w:rsidRDefault="00225958" w:rsidP="00225958">
      <w:pPr>
        <w:pStyle w:val="a3"/>
        <w:tabs>
          <w:tab w:val="left" w:pos="4451"/>
          <w:tab w:val="left" w:pos="5021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выявление документально подтвержденного факта (признаков) ошибочного или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противоправного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(бездействия) должностного лица </w:t>
      </w:r>
      <w:r>
        <w:rPr>
          <w:lang w:val="ru-RU"/>
        </w:rPr>
        <w:t>Управления</w:t>
      </w:r>
      <w:r w:rsidRPr="00F03109">
        <w:rPr>
          <w:lang w:val="ru-RU"/>
        </w:rPr>
        <w:t xml:space="preserve">, работника многофункционального центра, работника организации, предусмотренной частью 1.1 статьи 16 Федерального закона </w:t>
      </w:r>
      <w:r w:rsidR="006B29BC">
        <w:rPr>
          <w:lang w:val="ru-RU"/>
        </w:rPr>
        <w:t xml:space="preserve">       </w:t>
      </w:r>
      <w:r w:rsidRPr="00F03109">
        <w:rPr>
          <w:lang w:val="ru-RU"/>
        </w:rPr>
        <w:t>№ 210-ФЗ, при первоначальном отказе в приеме документов, необходимых для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>
        <w:rPr>
          <w:lang w:val="ru-RU"/>
        </w:rPr>
        <w:t>Управления</w:t>
      </w:r>
      <w:r w:rsidRPr="00F03109">
        <w:rPr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неудобства.</w:t>
      </w:r>
    </w:p>
    <w:p w14:paraId="75FCAF45" w14:textId="703F97FB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2.32.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9DCE2D9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9F797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A7D7AF4" w14:textId="3C886D3D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3C933FD" w14:textId="41AE9E0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D948248" w14:textId="3922FE5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0556D02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6E7B893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44C975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55D41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CB5819E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3A646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D2A099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30BE1D8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880793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43B65E3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4A134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2D2E283" w14:textId="3D5347F4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F489342" w14:textId="4D9DCF0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E461261" w14:textId="3D4843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113C176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495B00DE" w14:textId="325A355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33D29C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C1F3B8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553ACAA9" w14:textId="3FD8E1F8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4B7D86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B15CBE0" w14:textId="68B2503E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2.33.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43BB357" w14:textId="0ABF044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14:paraId="015BD5FE" w14:textId="40B8C040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14:paraId="3B2D2C64" w14:textId="3F03953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4F0CDE3B" w14:textId="1BBD55A2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2.34.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3BB663F0" w14:textId="7FA6B95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F24B43E" w14:textId="511E74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E23A85C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8FE923C" w14:textId="40E8DC4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393CE635" w14:textId="7717C43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14:paraId="705853FF" w14:textId="77777777" w:rsidR="00A31E8B" w:rsidRP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D184D" w14:textId="7EDF1087" w:rsid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1E8B" w:rsidRPr="00A31E8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14:paraId="4E8A1223" w14:textId="77777777" w:rsidR="00225958" w:rsidRP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9AB3C2" w14:textId="6C352CE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3.1.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FEEDB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14:paraId="696A051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35245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рассмотрение документов и сведений; принятие решения;</w:t>
      </w:r>
    </w:p>
    <w:p w14:paraId="2632F3E8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0BC3DADC" w14:textId="718DFA5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036E86">
        <w:rPr>
          <w:rFonts w:ascii="Times New Roman" w:hAnsi="Times New Roman" w:cs="Times New Roman"/>
          <w:sz w:val="28"/>
          <w:szCs w:val="28"/>
        </w:rPr>
        <w:t xml:space="preserve">  </w:t>
      </w:r>
      <w:r w:rsidRPr="00A31E8B">
        <w:rPr>
          <w:rFonts w:ascii="Times New Roman" w:hAnsi="Times New Roman" w:cs="Times New Roman"/>
          <w:sz w:val="28"/>
          <w:szCs w:val="28"/>
        </w:rPr>
        <w:t>№ 6 к настоящему Административному регламенту.</w:t>
      </w:r>
    </w:p>
    <w:p w14:paraId="24B7016E" w14:textId="000D7F9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9520885" w14:textId="2B3F5FE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5B1DC31C" w14:textId="4209E4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FD2FF7C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параметров;</w:t>
      </w:r>
    </w:p>
    <w:p w14:paraId="7CA00A9D" w14:textId="14CD248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10CA6">
        <w:rPr>
          <w:rFonts w:ascii="Times New Roman" w:hAnsi="Times New Roman" w:cs="Times New Roman"/>
          <w:sz w:val="28"/>
          <w:szCs w:val="28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22C42FAF" w14:textId="0E13406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5B660FC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7578693C" w14:textId="616C2740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76A0D1F" w14:textId="7ADC6FB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14:paraId="55E68A3A" w14:textId="28E3324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3.3.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параметров.</w:t>
      </w:r>
    </w:p>
    <w:p w14:paraId="36F1DF38" w14:textId="48FAEA36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Формирование уведомления о планируемом строительстве, уведомления об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14:paraId="780D2EBF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14:paraId="2CC759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76C3ACAC" w14:textId="71D39D5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услуги;</w:t>
      </w:r>
    </w:p>
    <w:p w14:paraId="4BC427A3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14:paraId="3F317A7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14:paraId="6833464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14:paraId="121BC3A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14:paraId="4E2C7C9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также к частично сформированным уведомлениям – в течение не менее 3 месяцев.</w:t>
      </w:r>
    </w:p>
    <w:p w14:paraId="1BB44775" w14:textId="2A1CB85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муниципальной услуги, направляются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портала.</w:t>
      </w:r>
    </w:p>
    <w:p w14:paraId="46AC9CE9" w14:textId="6CDDFB5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3.4.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14:paraId="670C8204" w14:textId="0407FFC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14:paraId="65E4B874" w14:textId="5C9D0C0A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</w:t>
      </w:r>
    </w:p>
    <w:p w14:paraId="128534A7" w14:textId="0FBE30B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3.5.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</w:t>
      </w:r>
      <w:r w:rsidR="00036E86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– ГИС</w:t>
      </w:r>
      <w:r w:rsidR="00036E86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).</w:t>
      </w:r>
    </w:p>
    <w:p w14:paraId="1B419D7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F42E44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14:paraId="043C4FEA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14:paraId="18D2688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1FCC2F1A" w14:textId="71804F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3.6.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14:paraId="7737C877" w14:textId="7805592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форме электронного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810CA6">
        <w:rPr>
          <w:rFonts w:ascii="Times New Roman" w:hAnsi="Times New Roman" w:cs="Times New Roman"/>
          <w:sz w:val="28"/>
          <w:szCs w:val="28"/>
        </w:rPr>
        <w:t xml:space="preserve">, </w:t>
      </w:r>
      <w:r w:rsidRPr="00A31E8B">
        <w:rPr>
          <w:rFonts w:ascii="Times New Roman" w:hAnsi="Times New Roman" w:cs="Times New Roman"/>
          <w:sz w:val="28"/>
          <w:szCs w:val="28"/>
        </w:rPr>
        <w:t>подписанного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уполномоченного должностного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14:paraId="32127D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A1A8FD9" w14:textId="57A729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3.7.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 инициативе, в любое время.</w:t>
      </w:r>
    </w:p>
    <w:p w14:paraId="280D520C" w14:textId="5787E57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2116483" w14:textId="14DECE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049BA61" w14:textId="562C6D8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77FC4F8" w14:textId="52EE54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3.8.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14:paraId="7BB464F6" w14:textId="0E5F467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188D3501" w14:textId="781E9A8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3.9.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C372879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61A2C9" w14:textId="4792F4AA" w:rsidR="00A31E8B" w:rsidRPr="00A31E8B" w:rsidRDefault="00810CA6" w:rsidP="00810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E8B" w:rsidRPr="00A31E8B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регламента</w:t>
      </w:r>
    </w:p>
    <w:p w14:paraId="5BAEBEC7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3816B" w14:textId="2B87679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4.1.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045E10" w:rsidRPr="00924A30">
        <w:rPr>
          <w:rFonts w:ascii="Times New Roman" w:hAnsi="Times New Roman" w:cs="Times New Roman"/>
          <w:sz w:val="28"/>
          <w:szCs w:val="28"/>
        </w:rPr>
        <w:t>начальник</w:t>
      </w:r>
      <w:r w:rsidR="00045E10">
        <w:rPr>
          <w:rFonts w:ascii="Times New Roman" w:hAnsi="Times New Roman" w:cs="Times New Roman"/>
          <w:sz w:val="28"/>
          <w:szCs w:val="28"/>
        </w:rPr>
        <w:t>ом</w:t>
      </w:r>
      <w:r w:rsidR="00045E10" w:rsidRPr="00924A3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2DCB3656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0A226EF8" w14:textId="6B0A51BD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6607DAB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565D6D6D" w14:textId="0EEE25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E0AA040" w14:textId="7438A20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14:paraId="0742EBFD" w14:textId="77777777" w:rsidR="00060D40" w:rsidRPr="00060D40" w:rsidRDefault="00A31E8B" w:rsidP="00060D40">
      <w:pPr>
        <w:pStyle w:val="1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4.3.</w:t>
      </w:r>
      <w:r w:rsidR="00810CA6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60D40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Проверки могут быть плановыми и внеплановыми. Внеплановые проверки осуществляются на основании заявления граждан и юридических лиц. Плановые проверки осуществляются начальником отдела градостроительства и землепользования управления архитектуры, градостроительства и землепользования администрации города Минусинска с периодичностью не чаще одного раза в год.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заявителю.</w:t>
      </w:r>
    </w:p>
    <w:p w14:paraId="09206761" w14:textId="2D63FB0A" w:rsidR="00186863" w:rsidRPr="00060D40" w:rsidRDefault="00A31E8B" w:rsidP="00060D40">
      <w:pPr>
        <w:pStyle w:val="a5"/>
        <w:spacing w:before="1"/>
        <w:ind w:left="0" w:right="6" w:firstLine="851"/>
        <w:jc w:val="both"/>
        <w:rPr>
          <w:rFonts w:eastAsiaTheme="minorHAnsi"/>
          <w:kern w:val="2"/>
          <w:sz w:val="28"/>
          <w:szCs w:val="28"/>
          <w:lang w:val="ru-RU"/>
          <w14:ligatures w14:val="standardContextual"/>
        </w:rPr>
      </w:pP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По результатам проведенных проверок в случае выявления нарушений положений настоящего 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Административного регламента, и нормативных правовых актов муниципального образования города Минусинска, осуществляется привлечение виновных лиц к ответственности в соответствии с законодательством Российской Федерации.</w:t>
      </w:r>
    </w:p>
    <w:p w14:paraId="7DA87F30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  <w:r w:rsidRPr="00186863">
        <w:rPr>
          <w:rFonts w:eastAsiaTheme="minorHAnsi"/>
          <w:kern w:val="2"/>
          <w:lang w:val="ru-RU"/>
          <w14:ligatures w14:val="standardContextual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186863">
        <w:rPr>
          <w:rFonts w:eastAsiaTheme="minorHAnsi"/>
          <w:kern w:val="2"/>
          <w:lang w:val="ru-RU"/>
          <w14:ligatures w14:val="standardContextual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E80C8FE" w14:textId="610EE663" w:rsidR="00186863" w:rsidRPr="00F03109" w:rsidRDefault="00A31E8B" w:rsidP="00DF5F80">
      <w:pPr>
        <w:pStyle w:val="a5"/>
        <w:tabs>
          <w:tab w:val="left" w:pos="1250"/>
        </w:tabs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5</w:t>
      </w:r>
      <w:r w:rsidR="00DF5F8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lang w:val="ru-RU"/>
          <w14:ligatures w14:val="standardContextual"/>
        </w:rPr>
        <w:t xml:space="preserve"> </w:t>
      </w:r>
      <w:r w:rsidR="00186863" w:rsidRPr="00F03109">
        <w:rPr>
          <w:sz w:val="28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186863" w:rsidRPr="00F03109">
        <w:rPr>
          <w:spacing w:val="-46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(действий).</w:t>
      </w:r>
    </w:p>
    <w:p w14:paraId="7DAB7617" w14:textId="77777777" w:rsidR="00186863" w:rsidRPr="00F03109" w:rsidRDefault="00186863" w:rsidP="00DF5F80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Граждане, их объединения и организации также имеют право:</w:t>
      </w:r>
    </w:p>
    <w:p w14:paraId="35DE3B94" w14:textId="77777777" w:rsidR="00186863" w:rsidRPr="00F03109" w:rsidRDefault="00186863" w:rsidP="00DF5F80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41BEF32" w14:textId="77777777" w:rsidR="00186863" w:rsidRDefault="00186863" w:rsidP="00DF5F80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738C365A" w14:textId="4846F785" w:rsidR="00186863" w:rsidRPr="00F03109" w:rsidRDefault="00A31E8B" w:rsidP="00060D40">
      <w:pPr>
        <w:pStyle w:val="a5"/>
        <w:tabs>
          <w:tab w:val="left" w:pos="1250"/>
        </w:tabs>
        <w:spacing w:before="1"/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6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Должностные лица </w:t>
      </w:r>
      <w:r w:rsidR="00186863">
        <w:rPr>
          <w:sz w:val="28"/>
          <w:lang w:val="ru-RU"/>
        </w:rPr>
        <w:t>Управления</w:t>
      </w:r>
      <w:r w:rsidR="00186863" w:rsidRPr="00F03109">
        <w:rPr>
          <w:sz w:val="28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="00186863" w:rsidRPr="00F03109">
        <w:rPr>
          <w:spacing w:val="-1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нарушений.</w:t>
      </w:r>
    </w:p>
    <w:p w14:paraId="650DFFEC" w14:textId="77777777" w:rsidR="00186863" w:rsidRPr="00F03109" w:rsidRDefault="00186863" w:rsidP="00186863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05F8B79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</w:p>
    <w:p w14:paraId="6A99BCD4" w14:textId="2B2FA95A" w:rsidR="00A31E8B" w:rsidRPr="0005235B" w:rsidRDefault="00186863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5. </w:t>
      </w:r>
      <w:r w:rsidR="00A31E8B" w:rsidRPr="0005235B">
        <w:rPr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услугу, а также их должностных лиц, муниципальных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служащих</w:t>
      </w:r>
    </w:p>
    <w:p w14:paraId="26EE0621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6F0EB42" w14:textId="0C6A2CF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5.1. </w:t>
      </w:r>
      <w:r w:rsidRPr="00644D11">
        <w:rPr>
          <w:lang w:val="ru-RU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>
        <w:rPr>
          <w:lang w:val="ru-RU"/>
        </w:rPr>
        <w:t>Управления</w:t>
      </w:r>
      <w:r w:rsidRPr="00644D11">
        <w:rPr>
          <w:lang w:val="ru-RU"/>
        </w:rPr>
        <w:t>, участвующих в предоставлении муниципальной услуги, руководителю такого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органа.</w:t>
      </w:r>
    </w:p>
    <w:p w14:paraId="53CB9800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5.2. </w:t>
      </w:r>
      <w:r w:rsidRPr="00644D11">
        <w:rPr>
          <w:lang w:val="ru-RU"/>
        </w:rPr>
        <w:t xml:space="preserve">Жалоба подается в письменной форме на бумажном носителе, в электронной форме в Управление,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44931F53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5.3. </w:t>
      </w:r>
      <w:r w:rsidRPr="00644D11">
        <w:rPr>
          <w:lang w:val="ru-RU"/>
        </w:rPr>
        <w:t>Жалобы на решения и действия (бездействие) руководителя Управления, подаются в Администрацию города Минусинска.</w:t>
      </w:r>
    </w:p>
    <w:p w14:paraId="5B259F7F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  <w:r w:rsidRPr="001F63D0">
        <w:rPr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4D64BE00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заявителя.</w:t>
      </w:r>
    </w:p>
    <w:p w14:paraId="2CD9F14C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5.4. </w:t>
      </w:r>
      <w:r w:rsidRPr="00644D11">
        <w:rPr>
          <w:lang w:val="ru-RU"/>
        </w:rPr>
        <w:t>Жалоба должна содержать следующую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информацию:</w:t>
      </w:r>
    </w:p>
    <w:p w14:paraId="400ACEA5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1F63D0">
        <w:rPr>
          <w:lang w:val="ru-RU"/>
        </w:rPr>
        <w:t>1.1 статьи 16 Федерального закона № 210-ФЗ, их руководителей и (или) работников, решения и действия (бездействие) которых</w:t>
      </w:r>
      <w:r w:rsidRPr="0005235B">
        <w:rPr>
          <w:lang w:val="ru-RU"/>
        </w:rPr>
        <w:t xml:space="preserve"> </w:t>
      </w:r>
      <w:r w:rsidRPr="001F63D0">
        <w:rPr>
          <w:lang w:val="ru-RU"/>
        </w:rPr>
        <w:t>обжалуются;</w:t>
      </w:r>
    </w:p>
    <w:p w14:paraId="79A66834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заявителю;</w:t>
      </w:r>
    </w:p>
    <w:p w14:paraId="7FF8920A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05235B">
        <w:rPr>
          <w:lang w:val="ru-RU"/>
        </w:rPr>
        <w:t xml:space="preserve">1.1 </w:t>
      </w:r>
      <w:r>
        <w:rPr>
          <w:lang w:val="ru-RU"/>
        </w:rPr>
        <w:t>статьи</w:t>
      </w:r>
      <w:r w:rsidRPr="0005235B">
        <w:rPr>
          <w:lang w:val="ru-RU"/>
        </w:rPr>
        <w:t xml:space="preserve"> 16 </w:t>
      </w:r>
      <w:r>
        <w:rPr>
          <w:lang w:val="ru-RU"/>
        </w:rPr>
        <w:t>Федерального</w:t>
      </w:r>
      <w:r w:rsidRPr="0005235B">
        <w:rPr>
          <w:lang w:val="ru-RU"/>
        </w:rPr>
        <w:t xml:space="preserve"> </w:t>
      </w:r>
      <w:r>
        <w:rPr>
          <w:lang w:val="ru-RU"/>
        </w:rPr>
        <w:t>закона</w:t>
      </w:r>
      <w:r w:rsidRPr="0005235B">
        <w:rPr>
          <w:lang w:val="ru-RU"/>
        </w:rPr>
        <w:t xml:space="preserve"> № 210-ФЗ, </w:t>
      </w:r>
      <w:r>
        <w:rPr>
          <w:lang w:val="ru-RU"/>
        </w:rPr>
        <w:t>их</w:t>
      </w:r>
      <w:r w:rsidRPr="0005235B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5235B">
        <w:rPr>
          <w:lang w:val="ru-RU"/>
        </w:rPr>
        <w:t>;</w:t>
      </w:r>
    </w:p>
    <w:p w14:paraId="7E079346" w14:textId="577E31D3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644D11">
        <w:rPr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14:paraId="03A9D833" w14:textId="005E58AE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5</w:t>
      </w:r>
      <w:r>
        <w:rPr>
          <w:lang w:val="ru-RU"/>
        </w:rPr>
        <w:t xml:space="preserve">. </w:t>
      </w:r>
      <w:r w:rsidRPr="00644D11">
        <w:rPr>
          <w:lang w:val="ru-RU"/>
        </w:rPr>
        <w:t>Поступившая жалоба подлежит регистрации в день поступления.</w:t>
      </w:r>
    </w:p>
    <w:p w14:paraId="25D7C211" w14:textId="53E58983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6</w:t>
      </w:r>
      <w:r>
        <w:rPr>
          <w:lang w:val="ru-RU"/>
        </w:rPr>
        <w:t xml:space="preserve">. </w:t>
      </w:r>
      <w:r w:rsidRPr="00644D11">
        <w:rPr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13CE017" w14:textId="584C824F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7</w:t>
      </w:r>
      <w:r>
        <w:rPr>
          <w:lang w:val="ru-RU"/>
        </w:rPr>
        <w:t xml:space="preserve">. </w:t>
      </w:r>
      <w:r w:rsidRPr="00644D11">
        <w:rPr>
          <w:lang w:val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документов.</w:t>
      </w:r>
    </w:p>
    <w:p w14:paraId="776DAAFE" w14:textId="6B4861A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8</w:t>
      </w:r>
      <w:r>
        <w:rPr>
          <w:lang w:val="ru-RU"/>
        </w:rPr>
        <w:t xml:space="preserve">. </w:t>
      </w:r>
      <w:r w:rsidRPr="00644D11">
        <w:rPr>
          <w:lang w:val="ru-RU"/>
        </w:rPr>
        <w:t>По результатам рассмотрения жалобы принимается одно из следующих решений:</w:t>
      </w:r>
    </w:p>
    <w:p w14:paraId="4545CDE8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lang w:val="ru-RU"/>
        </w:rPr>
        <w:t>муниципальной</w:t>
      </w:r>
      <w:r w:rsidRPr="00C579D5">
        <w:rPr>
          <w:lang w:val="ru-RU"/>
        </w:rPr>
        <w:t xml:space="preserve"> услуги документах, возврата заявителю денежных средств, взимание которых не предусмотрено </w:t>
      </w:r>
      <w:r w:rsidRPr="00C579D5">
        <w:rPr>
          <w:lang w:val="ru-RU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21F90C08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в </w:t>
      </w:r>
      <w:r>
        <w:rPr>
          <w:lang w:val="ru-RU"/>
        </w:rPr>
        <w:t>удовлетворении жалобы отказывается</w:t>
      </w:r>
      <w:r w:rsidRPr="0005235B">
        <w:rPr>
          <w:lang w:val="ru-RU"/>
        </w:rPr>
        <w:t>.</w:t>
      </w:r>
    </w:p>
    <w:p w14:paraId="6A4F6512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D52B77">
        <w:rPr>
          <w:lang w:val="ru-RU"/>
        </w:rPr>
        <w:t xml:space="preserve">Мотивированный ответ о результатах рассмотрения </w:t>
      </w:r>
      <w:r>
        <w:rPr>
          <w:lang w:val="ru-RU"/>
        </w:rPr>
        <w:t>жалобы направляется заявителю не позднее дня, следующего за днем принятия решения.</w:t>
      </w:r>
    </w:p>
    <w:p w14:paraId="0D4FFF2F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0FD648C" w14:textId="68C3606F" w:rsidR="00A31E8B" w:rsidRPr="0005235B" w:rsidRDefault="00E9260D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</w:t>
      </w:r>
      <w:r w:rsidR="00A31E8B" w:rsidRPr="0005235B">
        <w:rPr>
          <w:lang w:val="ru-RU"/>
        </w:rPr>
        <w:t>.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679D376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6AB25492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6.1 Многофункциональный центр осуществляет:</w:t>
      </w:r>
    </w:p>
    <w:p w14:paraId="566344CC" w14:textId="77051C38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33CFE03" w14:textId="0DC9350C" w:rsidR="00A31E8B" w:rsidRPr="004976D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</w:t>
      </w:r>
      <w:r w:rsidRPr="004976DB">
        <w:rPr>
          <w:lang w:val="ru-RU"/>
        </w:rPr>
        <w:t xml:space="preserve"> документов, направленных в многофункциональный центр по результатам предоставления муниципальной услуги, а также</w:t>
      </w:r>
      <w:r w:rsidR="002B6645" w:rsidRPr="004976DB">
        <w:rPr>
          <w:lang w:val="ru-RU"/>
        </w:rPr>
        <w:t xml:space="preserve"> </w:t>
      </w:r>
      <w:r w:rsidRPr="004976DB">
        <w:rPr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0ED082A" w14:textId="722FC713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2FCC93FC" w14:textId="43342E49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 организации.</w:t>
      </w:r>
    </w:p>
    <w:p w14:paraId="50580839" w14:textId="572858F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6.2.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5C405D8E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C51EB2D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DB7E7FA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34B385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7BE19C2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2EEF68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47464B8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048D23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5A4E2E9" w14:textId="66AEC29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6.3.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1A20321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F5EAD7B" w14:textId="70E663FA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120B2A3" w14:textId="4C76773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документа, удостоверяющего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Федерации;</w:t>
      </w:r>
    </w:p>
    <w:p w14:paraId="6E720595" w14:textId="578C035B" w:rsidR="00A31E8B" w:rsidRPr="00A31E8B" w:rsidRDefault="002B6645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</w:t>
      </w:r>
      <w:r w:rsidR="00A31E8B" w:rsidRPr="00A31E8B">
        <w:rPr>
          <w:rFonts w:ascii="Times New Roman" w:hAnsi="Times New Roman" w:cs="Times New Roman"/>
          <w:sz w:val="28"/>
          <w:szCs w:val="28"/>
        </w:rPr>
        <w:t>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обращения представителя заявителя);</w:t>
      </w:r>
    </w:p>
    <w:p w14:paraId="274D1453" w14:textId="66D86D70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уведомление о планируемом строительстве, уведомления об изменении параметров в ГИС</w:t>
      </w:r>
      <w:r w:rsidR="00482317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60F1B86E" w14:textId="7FE6A91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его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 предусмотренных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нормативными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правовыми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актами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 случаях – печати с изображением Государственного герба Российской Федерации);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экземпляр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бумажном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носителе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 случаях – печати 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343D403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65F7E8C" w14:textId="4E62F9A7" w:rsidR="003B3C95" w:rsidRDefault="00A31E8B" w:rsidP="001868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1047B8" w14:textId="77777777" w:rsidR="003B3C95" w:rsidRDefault="003B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1AE282" w14:textId="77777777" w:rsidR="003B3C95" w:rsidRDefault="003B3C95" w:rsidP="00A55D3E">
      <w:pPr>
        <w:pStyle w:val="a3"/>
        <w:ind w:left="5103" w:right="-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Pr="003D5DB1">
        <w:rPr>
          <w:spacing w:val="-11"/>
          <w:lang w:val="ru-RU"/>
        </w:rPr>
        <w:t>1</w:t>
      </w:r>
    </w:p>
    <w:p w14:paraId="7B2A8E0F" w14:textId="5B70434E" w:rsidR="003B3C95" w:rsidRDefault="003B3C95" w:rsidP="00A55D3E">
      <w:pPr>
        <w:pStyle w:val="a3"/>
        <w:ind w:left="5103" w:right="-2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7CD2FC5F" w14:textId="4528BE13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4710B897" w14:textId="5EB0BB66" w:rsidR="003B3C95" w:rsidRDefault="003B3C95" w:rsidP="003B3C95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D12321D" w14:textId="7E195840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37A0F500" w14:textId="04732138" w:rsidR="003B3C95" w:rsidRDefault="003B3C95" w:rsidP="003B3C95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7ECDAFD5" w14:textId="1F641353" w:rsidR="00AD7B17" w:rsidRPr="00372FE3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r w:rsidR="003B3C95"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</w:t>
      </w: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- для физического лица, полное наименование застройщика, ИНН*, ОГРН - для юридического лица</w:t>
      </w:r>
    </w:p>
    <w:p w14:paraId="22CA4FAD" w14:textId="025F92B6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78BFE6D" w14:textId="4FCE1A4A" w:rsidR="003B3C95" w:rsidRPr="00372FE3" w:rsidRDefault="003B3C95" w:rsidP="003B3C95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372FE3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30D36485" w14:textId="38C421C7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</w:p>
    <w:p w14:paraId="57509281" w14:textId="5346A074" w:rsidR="003B3C95" w:rsidRDefault="003B3C95" w:rsidP="003B3C95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4D64AE58" w14:textId="11202B79" w:rsidR="00EB3A6C" w:rsidRPr="00C95FF0" w:rsidRDefault="00EB3A6C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приеме документов</w:t>
      </w:r>
    </w:p>
    <w:p w14:paraId="1A307ABB" w14:textId="070D7C44" w:rsidR="00EB3A6C" w:rsidRDefault="00EB3A6C" w:rsidP="00EB3A6C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59003629" w14:textId="1655A3C4" w:rsidR="00EB3A6C" w:rsidRPr="00EB3A6C" w:rsidRDefault="00EB3A6C" w:rsidP="00EB3A6C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53F0094" w14:textId="77953400" w:rsid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A6C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</w:t>
      </w:r>
      <w:r w:rsidR="00482317" w:rsidRPr="0048231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EB3A6C">
        <w:rPr>
          <w:rFonts w:ascii="Times New Roman" w:hAnsi="Times New Roman" w:cs="Times New Roman"/>
          <w:sz w:val="28"/>
          <w:szCs w:val="28"/>
        </w:rPr>
        <w:t>", Вам отказано по следующим</w:t>
      </w:r>
      <w:r w:rsidRPr="00482317">
        <w:rPr>
          <w:rFonts w:ascii="Times New Roman" w:hAnsi="Times New Roman" w:cs="Times New Roman"/>
          <w:sz w:val="28"/>
          <w:szCs w:val="28"/>
        </w:rPr>
        <w:t xml:space="preserve"> </w:t>
      </w:r>
      <w:r w:rsidRPr="00EB3A6C">
        <w:rPr>
          <w:rFonts w:ascii="Times New Roman" w:hAnsi="Times New Roman" w:cs="Times New Roman"/>
          <w:sz w:val="28"/>
          <w:szCs w:val="28"/>
        </w:rPr>
        <w:t>основаниям:</w:t>
      </w:r>
    </w:p>
    <w:p w14:paraId="7EF2F108" w14:textId="77777777" w:rsidR="009D71C9" w:rsidRDefault="009D71C9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484"/>
        <w:gridCol w:w="3643"/>
        <w:gridCol w:w="3224"/>
      </w:tblGrid>
      <w:tr w:rsidR="009D71C9" w:rsidRPr="00EB3A6C" w14:paraId="11656F93" w14:textId="77777777" w:rsidTr="009D71C9">
        <w:tc>
          <w:tcPr>
            <w:tcW w:w="2484" w:type="dxa"/>
          </w:tcPr>
          <w:p w14:paraId="010753C2" w14:textId="5BD55CB9" w:rsidR="00EB3A6C" w:rsidRPr="00EB3A6C" w:rsidRDefault="00EB3A6C" w:rsidP="009D71C9">
            <w:pPr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643" w:type="dxa"/>
          </w:tcPr>
          <w:p w14:paraId="1124DCC5" w14:textId="16CE67C6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4" w:type="dxa"/>
          </w:tcPr>
          <w:p w14:paraId="4E363A3F" w14:textId="27EF8621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D71C9" w:rsidRPr="00EB3A6C" w14:paraId="455075E6" w14:textId="77777777" w:rsidTr="009D71C9">
        <w:tc>
          <w:tcPr>
            <w:tcW w:w="2484" w:type="dxa"/>
          </w:tcPr>
          <w:p w14:paraId="7B760CC0" w14:textId="1EFF84E7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"а" пункта 2.13</w:t>
            </w:r>
          </w:p>
        </w:tc>
        <w:tc>
          <w:tcPr>
            <w:tcW w:w="3643" w:type="dxa"/>
          </w:tcPr>
          <w:p w14:paraId="7AD42459" w14:textId="10D177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 xml:space="preserve">уведомление о планируемом строительстве, уведомление об изменении параметров </w:t>
            </w: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224" w:type="dxa"/>
          </w:tcPr>
          <w:p w14:paraId="37835B40" w14:textId="7FD52B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Указывается, какое ведомство предоставляет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>услугу, информация о его местонахождении</w:t>
            </w:r>
          </w:p>
        </w:tc>
      </w:tr>
      <w:tr w:rsidR="009D71C9" w:rsidRPr="00EB3A6C" w14:paraId="4B83B84B" w14:textId="77777777" w:rsidTr="009D71C9">
        <w:tc>
          <w:tcPr>
            <w:tcW w:w="2484" w:type="dxa"/>
          </w:tcPr>
          <w:p w14:paraId="3AC7D59E" w14:textId="1681E021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подпункт "б" пункта 2.13</w:t>
            </w:r>
          </w:p>
        </w:tc>
        <w:tc>
          <w:tcPr>
            <w:tcW w:w="3643" w:type="dxa"/>
          </w:tcPr>
          <w:p w14:paraId="1F5AD8CE" w14:textId="1B1F7763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24" w:type="dxa"/>
          </w:tcPr>
          <w:p w14:paraId="7B3C1878" w14:textId="6C0E6F87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перечень документов, утративших силу</w:t>
            </w:r>
          </w:p>
        </w:tc>
      </w:tr>
      <w:tr w:rsidR="009D71C9" w:rsidRPr="00EB3A6C" w14:paraId="54AFF696" w14:textId="77777777" w:rsidTr="009D71C9">
        <w:tc>
          <w:tcPr>
            <w:tcW w:w="2484" w:type="dxa"/>
          </w:tcPr>
          <w:p w14:paraId="1741E319" w14:textId="0964E35A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"в" пункта 2.13</w:t>
            </w:r>
          </w:p>
        </w:tc>
        <w:tc>
          <w:tcPr>
            <w:tcW w:w="3643" w:type="dxa"/>
          </w:tcPr>
          <w:p w14:paraId="55B2055B" w14:textId="7E72BB9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224" w:type="dxa"/>
          </w:tcPr>
          <w:p w14:paraId="298454A5" w14:textId="1294D15A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D71C9" w:rsidRPr="00EB3A6C" w14:paraId="425A4041" w14:textId="77777777" w:rsidTr="009D71C9">
        <w:tc>
          <w:tcPr>
            <w:tcW w:w="2484" w:type="dxa"/>
          </w:tcPr>
          <w:p w14:paraId="7D93BE9E" w14:textId="2605DC2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"г" пункта 2.13</w:t>
            </w:r>
          </w:p>
        </w:tc>
        <w:tc>
          <w:tcPr>
            <w:tcW w:w="3643" w:type="dxa"/>
          </w:tcPr>
          <w:p w14:paraId="2804A358" w14:textId="49DA7A29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4" w:type="dxa"/>
          </w:tcPr>
          <w:p w14:paraId="54FB28D4" w14:textId="5D8D5C1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D71C9" w:rsidRPr="00EB3A6C" w14:paraId="296D5695" w14:textId="77777777" w:rsidTr="009D71C9">
        <w:tc>
          <w:tcPr>
            <w:tcW w:w="2484" w:type="dxa"/>
          </w:tcPr>
          <w:p w14:paraId="1B5FE564" w14:textId="1313FA5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"д" пункта 2.13</w:t>
            </w:r>
          </w:p>
        </w:tc>
        <w:tc>
          <w:tcPr>
            <w:tcW w:w="3643" w:type="dxa"/>
          </w:tcPr>
          <w:p w14:paraId="48EFF6C2" w14:textId="00769BDE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224" w:type="dxa"/>
          </w:tcPr>
          <w:p w14:paraId="38DA4A9E" w14:textId="61464E17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D71C9" w:rsidRPr="00EB3A6C" w14:paraId="03AD499F" w14:textId="77777777" w:rsidTr="009D71C9">
        <w:tc>
          <w:tcPr>
            <w:tcW w:w="2484" w:type="dxa"/>
          </w:tcPr>
          <w:p w14:paraId="629F5B08" w14:textId="612EBC45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"е" пункта 2.13</w:t>
            </w:r>
          </w:p>
        </w:tc>
        <w:tc>
          <w:tcPr>
            <w:tcW w:w="3643" w:type="dxa"/>
          </w:tcPr>
          <w:p w14:paraId="167437FF" w14:textId="58F988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24" w:type="dxa"/>
          </w:tcPr>
          <w:p w14:paraId="0394EF4F" w14:textId="77EE8E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электронных документов, не</w:t>
            </w:r>
            <w:r w:rsidRPr="009D71C9">
              <w:rPr>
                <w:rFonts w:ascii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соответствующих указанному</w:t>
            </w:r>
            <w:r w:rsidRPr="009D71C9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14:paraId="4E1221D3" w14:textId="77777777" w:rsidR="00EB3A6C" w:rsidRP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64E70A" w14:textId="7645E1BA" w:rsidR="00EB3A6C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D71C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1F19DD2" w14:textId="03F78C38" w:rsidR="009D71C9" w:rsidRP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86706F" w14:textId="1572CFE9" w:rsidR="003B3C95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 w:rsidRPr="009D71C9">
        <w:rPr>
          <w:sz w:val="20"/>
          <w:szCs w:val="20"/>
          <w:lang w:val="ru-RU"/>
        </w:rPr>
        <w:lastRenderedPageBreak/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709EE75F" w14:textId="1B1F1D87" w:rsidR="009D71C9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40C0754C" w14:textId="6ABC2B26" w:rsid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9D71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3BC7AD2" w14:textId="3F151130" w:rsidR="009D71C9" w:rsidRPr="00AD7B17" w:rsidRDefault="009D71C9" w:rsidP="009D71C9">
      <w:pPr>
        <w:pStyle w:val="a3"/>
        <w:spacing w:before="71"/>
        <w:ind w:left="0" w:right="-2"/>
        <w:jc w:val="center"/>
        <w:rPr>
          <w:lang w:val="ru-RU"/>
        </w:rPr>
      </w:pPr>
      <w:r w:rsidRPr="00AD7B17">
        <w:rPr>
          <w:lang w:val="ru-RU"/>
        </w:rPr>
        <w:t>__________________________________________________________________</w:t>
      </w:r>
    </w:p>
    <w:p w14:paraId="30C51A32" w14:textId="77777777" w:rsidR="009D71C9" w:rsidRPr="009D71C9" w:rsidRDefault="009D71C9" w:rsidP="009D71C9">
      <w:pPr>
        <w:spacing w:before="12"/>
        <w:ind w:left="218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D71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(прилагаются документы, представленные заявителем)</w:t>
      </w:r>
    </w:p>
    <w:p w14:paraId="29FDE8BF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223BE839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49352BA5" w14:textId="20C59342" w:rsidR="009D71C9" w:rsidRPr="003D5DB1" w:rsidRDefault="004B639B" w:rsidP="009D71C9">
      <w:pPr>
        <w:pStyle w:val="a3"/>
        <w:spacing w:before="11"/>
        <w:ind w:left="0"/>
        <w:rPr>
          <w:sz w:val="24"/>
          <w:lang w:val="ru-RU"/>
        </w:rPr>
      </w:pPr>
      <w:r>
        <w:rPr>
          <w:sz w:val="24"/>
          <w:lang w:val="ru-RU"/>
        </w:rPr>
        <w:t>___________________                _______________                    _________________________</w:t>
      </w:r>
    </w:p>
    <w:p w14:paraId="17D823CC" w14:textId="2D48B51B" w:rsidR="009D71C9" w:rsidRPr="004B639B" w:rsidRDefault="009D71C9" w:rsidP="009D71C9">
      <w:pPr>
        <w:tabs>
          <w:tab w:val="left" w:pos="3108"/>
          <w:tab w:val="left" w:pos="5714"/>
        </w:tabs>
        <w:ind w:right="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(должность)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(подпись)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</w:t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6414371" w14:textId="357F82CE" w:rsidR="00DF7D8D" w:rsidRDefault="00DF7D8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sz w:val="20"/>
          <w:szCs w:val="20"/>
        </w:rPr>
        <w:br w:type="page"/>
      </w:r>
    </w:p>
    <w:p w14:paraId="1A5B5DEB" w14:textId="6E886F88" w:rsidR="00DF7D8D" w:rsidRDefault="00DF7D8D" w:rsidP="00A55D3E">
      <w:pPr>
        <w:pStyle w:val="a3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2</w:t>
      </w:r>
    </w:p>
    <w:p w14:paraId="3E2EBABE" w14:textId="77777777" w:rsidR="00DF7D8D" w:rsidRDefault="00DF7D8D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1BED19C" w14:textId="77777777" w:rsidR="00DF7D8D" w:rsidRDefault="00DF7D8D" w:rsidP="00DF7D8D">
      <w:pPr>
        <w:pStyle w:val="a3"/>
        <w:spacing w:before="71"/>
        <w:ind w:left="5103"/>
        <w:rPr>
          <w:lang w:val="ru-RU"/>
        </w:rPr>
      </w:pPr>
    </w:p>
    <w:p w14:paraId="47BC7BAC" w14:textId="6A15DDC6" w:rsidR="00DF7D8D" w:rsidRPr="006D0C8C" w:rsidRDefault="00DF7D8D" w:rsidP="00DF7D8D">
      <w:pPr>
        <w:spacing w:after="0"/>
        <w:ind w:left="2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2645D435" w14:textId="3C8B01EE" w:rsidR="00DF7D8D" w:rsidRPr="006D0C8C" w:rsidRDefault="00DF7D8D" w:rsidP="00482317">
      <w:pPr>
        <w:spacing w:after="0"/>
        <w:ind w:left="2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об исправлении допущенных опечаток и ошибок в</w:t>
      </w:r>
      <w:r w:rsidR="0048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уведомлении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82317" w:rsidRPr="006D0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C8C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7C9F8D1" w14:textId="2DB8DAE2" w:rsidR="009D71C9" w:rsidRDefault="009D71C9" w:rsidP="00DF7D8D">
      <w:pPr>
        <w:pStyle w:val="a3"/>
        <w:spacing w:before="71"/>
        <w:ind w:left="0"/>
        <w:jc w:val="center"/>
        <w:rPr>
          <w:sz w:val="20"/>
          <w:szCs w:val="20"/>
          <w:lang w:val="ru-RU"/>
        </w:rPr>
      </w:pPr>
    </w:p>
    <w:p w14:paraId="6EBE3168" w14:textId="5B0644AE" w:rsidR="00DF7D8D" w:rsidRPr="00DF7D8D" w:rsidRDefault="00DF7D8D" w:rsidP="00DF7D8D">
      <w:pPr>
        <w:tabs>
          <w:tab w:val="left" w:pos="455"/>
          <w:tab w:val="left" w:pos="1694"/>
          <w:tab w:val="left" w:pos="235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DF7D8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DF7D8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7B1E90B" w14:textId="3D3704E7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2C3DD73" w14:textId="7871C568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14:paraId="34BD8791" w14:textId="77777777" w:rsidR="00DF7D8D" w:rsidRPr="00DF7D8D" w:rsidRDefault="00DF7D8D" w:rsidP="00DF7D8D">
      <w:pPr>
        <w:spacing w:after="0" w:line="252" w:lineRule="auto"/>
        <w:ind w:left="238" w:right="19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66068CDB" w14:textId="77777777" w:rsidR="00DF7D8D" w:rsidRPr="00DF7D8D" w:rsidRDefault="00DF7D8D" w:rsidP="00DF7D8D">
      <w:pPr>
        <w:spacing w:after="0" w:line="227" w:lineRule="exact"/>
        <w:ind w:left="220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органа местного самоуправления)</w:t>
      </w:r>
    </w:p>
    <w:p w14:paraId="3FAF1AD8" w14:textId="5C7EB56B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0FFF757" w14:textId="77777777" w:rsidR="00DF7D8D" w:rsidRPr="006D0C8C" w:rsidRDefault="00DF7D8D" w:rsidP="00DF7D8D">
      <w:pPr>
        <w:ind w:left="925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Прошу исправить допущенную опечатку/ ошибку в уведомлении.</w:t>
      </w:r>
    </w:p>
    <w:p w14:paraId="506F9371" w14:textId="0FD7242F" w:rsidR="00DF7D8D" w:rsidRPr="006D0C8C" w:rsidRDefault="00DF7D8D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DF7D8D" w:rsidRPr="003D5DB1" w14:paraId="0A0CAEE9" w14:textId="77777777" w:rsidTr="00DF7D8D">
        <w:trPr>
          <w:trHeight w:val="1067"/>
        </w:trPr>
        <w:tc>
          <w:tcPr>
            <w:tcW w:w="816" w:type="dxa"/>
          </w:tcPr>
          <w:p w14:paraId="229B5567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bookmarkStart w:id="1" w:name="_Hlk158889370"/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3C282084" w14:textId="77777777" w:rsidR="00DF7D8D" w:rsidRPr="003D5DB1" w:rsidRDefault="00DF7D8D" w:rsidP="00897B99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A74487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9D5349D" w14:textId="77777777" w:rsidTr="00DF7D8D">
        <w:trPr>
          <w:trHeight w:val="516"/>
        </w:trPr>
        <w:tc>
          <w:tcPr>
            <w:tcW w:w="816" w:type="dxa"/>
          </w:tcPr>
          <w:p w14:paraId="239EE488" w14:textId="77777777" w:rsidR="00DF7D8D" w:rsidRDefault="00DF7D8D" w:rsidP="00897B99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21B1FE9D" w14:textId="77777777" w:rsidR="00DF7D8D" w:rsidRPr="003D5DB1" w:rsidRDefault="00DF7D8D" w:rsidP="00897B99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481924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14:paraId="2F27E9A5" w14:textId="77777777" w:rsidTr="00DF7D8D">
        <w:trPr>
          <w:trHeight w:val="1619"/>
        </w:trPr>
        <w:tc>
          <w:tcPr>
            <w:tcW w:w="816" w:type="dxa"/>
          </w:tcPr>
          <w:p w14:paraId="435032D1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76BA5636" w14:textId="77777777" w:rsidR="00DF7D8D" w:rsidRPr="003D5DB1" w:rsidRDefault="00DF7D8D" w:rsidP="00897B99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58A5119" w14:textId="77777777" w:rsidR="00DF7D8D" w:rsidRDefault="00DF7D8D" w:rsidP="00897B99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71" w:type="dxa"/>
          </w:tcPr>
          <w:p w14:paraId="0656131D" w14:textId="77777777" w:rsidR="00DF7D8D" w:rsidRDefault="00DF7D8D" w:rsidP="00897B99">
            <w:pPr>
              <w:pStyle w:val="TableParagraph"/>
            </w:pPr>
          </w:p>
        </w:tc>
      </w:tr>
      <w:tr w:rsidR="00DF7D8D" w:rsidRPr="003D5DB1" w14:paraId="200EC006" w14:textId="77777777" w:rsidTr="00DF7D8D">
        <w:trPr>
          <w:trHeight w:val="1622"/>
        </w:trPr>
        <w:tc>
          <w:tcPr>
            <w:tcW w:w="816" w:type="dxa"/>
          </w:tcPr>
          <w:p w14:paraId="293B3BEE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6076DCE5" w14:textId="77777777" w:rsidR="00DF7D8D" w:rsidRPr="003D5DB1" w:rsidRDefault="00DF7D8D" w:rsidP="00897B99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4B052950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EE3EC95" w14:textId="77777777" w:rsidTr="00DF7D8D">
        <w:trPr>
          <w:trHeight w:val="671"/>
        </w:trPr>
        <w:tc>
          <w:tcPr>
            <w:tcW w:w="816" w:type="dxa"/>
          </w:tcPr>
          <w:p w14:paraId="70E97779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4799603B" w14:textId="10338FD9" w:rsidR="00DF7D8D" w:rsidRPr="006D0C8C" w:rsidRDefault="00DF7D8D" w:rsidP="00897B99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="006D0C8C"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20D9A43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52AB39C6" w14:textId="77777777" w:rsidTr="00DF7D8D">
        <w:trPr>
          <w:trHeight w:val="671"/>
        </w:trPr>
        <w:tc>
          <w:tcPr>
            <w:tcW w:w="816" w:type="dxa"/>
          </w:tcPr>
          <w:p w14:paraId="1ED3D891" w14:textId="0CE50CC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14:paraId="402804CC" w14:textId="4A27B9E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571" w:type="dxa"/>
          </w:tcPr>
          <w:p w14:paraId="5A4CE2F2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70E2BB5" w14:textId="77777777" w:rsidTr="00DF7D8D">
        <w:trPr>
          <w:trHeight w:val="671"/>
        </w:trPr>
        <w:tc>
          <w:tcPr>
            <w:tcW w:w="816" w:type="dxa"/>
          </w:tcPr>
          <w:p w14:paraId="3599750D" w14:textId="7113D909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1.2.2</w:t>
            </w:r>
          </w:p>
        </w:tc>
        <w:tc>
          <w:tcPr>
            <w:tcW w:w="4253" w:type="dxa"/>
          </w:tcPr>
          <w:p w14:paraId="5B2C3F53" w14:textId="217A33B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571" w:type="dxa"/>
          </w:tcPr>
          <w:p w14:paraId="4B86378E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1EA48EF" w14:textId="77777777" w:rsidTr="00DF7D8D">
        <w:trPr>
          <w:trHeight w:val="671"/>
        </w:trPr>
        <w:tc>
          <w:tcPr>
            <w:tcW w:w="816" w:type="dxa"/>
          </w:tcPr>
          <w:p w14:paraId="18E550AA" w14:textId="681EE0A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3054366B" w14:textId="039D3319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29B8643D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</w:tbl>
    <w:bookmarkEnd w:id="1"/>
    <w:p w14:paraId="54AE2284" w14:textId="3773AFC8" w:rsidR="006D0C8C" w:rsidRPr="006D0C8C" w:rsidRDefault="006D0C8C" w:rsidP="006D0C8C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6D0C8C" w14:paraId="4DAA1638" w14:textId="77777777" w:rsidTr="006D0C8C">
        <w:trPr>
          <w:trHeight w:val="551"/>
        </w:trPr>
        <w:tc>
          <w:tcPr>
            <w:tcW w:w="816" w:type="dxa"/>
          </w:tcPr>
          <w:p w14:paraId="31C1D13F" w14:textId="77777777" w:rsidR="006D0C8C" w:rsidRDefault="006D0C8C" w:rsidP="00897B9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7385333A" w14:textId="77777777" w:rsidR="006D0C8C" w:rsidRDefault="006D0C8C" w:rsidP="006D0C8C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14:paraId="580B3400" w14:textId="77777777" w:rsidR="006D0C8C" w:rsidRDefault="006D0C8C" w:rsidP="006D0C8C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409" w:type="dxa"/>
          </w:tcPr>
          <w:p w14:paraId="40D6CEA0" w14:textId="77777777" w:rsidR="006D0C8C" w:rsidRDefault="006D0C8C" w:rsidP="00897B99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694" w:type="dxa"/>
          </w:tcPr>
          <w:p w14:paraId="0BC195D0" w14:textId="77777777" w:rsidR="006D0C8C" w:rsidRDefault="006D0C8C" w:rsidP="006D0C8C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1C9CFD32" w14:textId="77777777" w:rsidR="006D0C8C" w:rsidRDefault="006D0C8C" w:rsidP="006D0C8C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6D0C8C" w14:paraId="3F4DA35A" w14:textId="77777777" w:rsidTr="006D0C8C">
        <w:trPr>
          <w:trHeight w:val="554"/>
        </w:trPr>
        <w:tc>
          <w:tcPr>
            <w:tcW w:w="816" w:type="dxa"/>
          </w:tcPr>
          <w:p w14:paraId="11233EE2" w14:textId="77777777" w:rsidR="006D0C8C" w:rsidRDefault="006D0C8C" w:rsidP="00897B99">
            <w:pPr>
              <w:pStyle w:val="TableParagraph"/>
            </w:pPr>
          </w:p>
        </w:tc>
        <w:tc>
          <w:tcPr>
            <w:tcW w:w="3721" w:type="dxa"/>
          </w:tcPr>
          <w:p w14:paraId="10302418" w14:textId="77777777" w:rsidR="006D0C8C" w:rsidRDefault="006D0C8C" w:rsidP="00897B99">
            <w:pPr>
              <w:pStyle w:val="TableParagraph"/>
            </w:pPr>
          </w:p>
        </w:tc>
        <w:tc>
          <w:tcPr>
            <w:tcW w:w="2409" w:type="dxa"/>
          </w:tcPr>
          <w:p w14:paraId="21E564D8" w14:textId="77777777" w:rsidR="006D0C8C" w:rsidRDefault="006D0C8C" w:rsidP="00897B99">
            <w:pPr>
              <w:pStyle w:val="TableParagraph"/>
            </w:pPr>
          </w:p>
        </w:tc>
        <w:tc>
          <w:tcPr>
            <w:tcW w:w="2694" w:type="dxa"/>
          </w:tcPr>
          <w:p w14:paraId="785A67D1" w14:textId="77777777" w:rsidR="006D0C8C" w:rsidRDefault="006D0C8C" w:rsidP="00897B99">
            <w:pPr>
              <w:pStyle w:val="TableParagraph"/>
            </w:pPr>
          </w:p>
        </w:tc>
      </w:tr>
    </w:tbl>
    <w:p w14:paraId="3415812E" w14:textId="77777777" w:rsidR="006D0C8C" w:rsidRPr="006D0C8C" w:rsidRDefault="006D0C8C" w:rsidP="006D0C8C">
      <w:pPr>
        <w:tabs>
          <w:tab w:val="left" w:pos="2526"/>
        </w:tabs>
        <w:spacing w:before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3. Обоснование для внесения исправлений в уведомление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145"/>
      </w:tblGrid>
      <w:tr w:rsidR="006D0C8C" w:rsidRPr="003D5DB1" w14:paraId="1429E853" w14:textId="77777777" w:rsidTr="006D0C8C">
        <w:trPr>
          <w:trHeight w:val="1104"/>
        </w:trPr>
        <w:tc>
          <w:tcPr>
            <w:tcW w:w="816" w:type="dxa"/>
          </w:tcPr>
          <w:p w14:paraId="22166FE2" w14:textId="77777777" w:rsidR="006D0C8C" w:rsidRPr="003D5DB1" w:rsidRDefault="006D0C8C" w:rsidP="00897B9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51CEF55C" w14:textId="77777777" w:rsidR="006D0C8C" w:rsidRDefault="006D0C8C" w:rsidP="00897B9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14:paraId="0BA7B679" w14:textId="77777777" w:rsidR="006D0C8C" w:rsidRPr="003D5DB1" w:rsidRDefault="006D0C8C" w:rsidP="00897B99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указанные</w:t>
            </w:r>
          </w:p>
          <w:p w14:paraId="3C0FF096" w14:textId="77777777" w:rsidR="006D0C8C" w:rsidRPr="003D5DB1" w:rsidRDefault="006D0C8C" w:rsidP="00897B99">
            <w:pPr>
              <w:pStyle w:val="TableParagraph"/>
              <w:spacing w:line="262" w:lineRule="exact"/>
              <w:ind w:left="284" w:right="279"/>
              <w:jc w:val="center"/>
              <w:rPr>
                <w:sz w:val="24"/>
                <w:lang w:val="ru-RU"/>
              </w:rPr>
            </w:pPr>
            <w:r w:rsidRPr="003D5DB1">
              <w:rPr>
                <w:smallCaps/>
                <w:w w:val="88"/>
                <w:sz w:val="24"/>
                <w:lang w:val="ru-RU"/>
              </w:rPr>
              <w:t>в</w:t>
            </w:r>
            <w:r w:rsidRPr="003D5DB1">
              <w:rPr>
                <w:spacing w:val="1"/>
                <w:sz w:val="24"/>
                <w:lang w:val="ru-RU"/>
              </w:rPr>
              <w:t xml:space="preserve"> </w:t>
            </w:r>
            <w:r w:rsidRPr="003D5DB1">
              <w:rPr>
                <w:spacing w:val="-5"/>
                <w:sz w:val="24"/>
                <w:lang w:val="ru-RU"/>
              </w:rPr>
              <w:t>у</w:t>
            </w:r>
            <w:r w:rsidRPr="003D5DB1">
              <w:rPr>
                <w:spacing w:val="1"/>
                <w:sz w:val="24"/>
                <w:lang w:val="ru-RU"/>
              </w:rPr>
              <w:t>в</w:t>
            </w:r>
            <w:r w:rsidRPr="003D5DB1">
              <w:rPr>
                <w:spacing w:val="-1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домл</w:t>
            </w:r>
            <w:r w:rsidRPr="003D5DB1">
              <w:rPr>
                <w:spacing w:val="-2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нии</w:t>
            </w:r>
          </w:p>
        </w:tc>
        <w:tc>
          <w:tcPr>
            <w:tcW w:w="2553" w:type="dxa"/>
          </w:tcPr>
          <w:p w14:paraId="4A8D7FE9" w14:textId="77777777" w:rsidR="006D0C8C" w:rsidRPr="003D5DB1" w:rsidRDefault="006D0C8C" w:rsidP="00897B99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которые необходимо указать</w:t>
            </w:r>
          </w:p>
          <w:p w14:paraId="3170EA2F" w14:textId="77777777" w:rsidR="006D0C8C" w:rsidRPr="003D5DB1" w:rsidRDefault="006D0C8C" w:rsidP="00897B99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 уведомлении</w:t>
            </w:r>
          </w:p>
        </w:tc>
        <w:tc>
          <w:tcPr>
            <w:tcW w:w="4145" w:type="dxa"/>
          </w:tcPr>
          <w:p w14:paraId="25CBBD4D" w14:textId="2B932FCE" w:rsidR="006D0C8C" w:rsidRPr="003D5DB1" w:rsidRDefault="006D0C8C" w:rsidP="006D0C8C">
            <w:pPr>
              <w:pStyle w:val="TableParagraph"/>
              <w:ind w:left="160" w:right="153" w:firstLine="6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3D5DB1">
              <w:rPr>
                <w:sz w:val="24"/>
                <w:lang w:val="ru-RU"/>
              </w:rPr>
              <w:t>ов</w:t>
            </w:r>
            <w:proofErr w:type="spellEnd"/>
            <w:r w:rsidRPr="003D5DB1">
              <w:rPr>
                <w:sz w:val="24"/>
                <w:lang w:val="ru-RU"/>
              </w:rPr>
              <w:t>) документа (-</w:t>
            </w:r>
            <w:proofErr w:type="spellStart"/>
            <w:r w:rsidRPr="003D5DB1">
              <w:rPr>
                <w:sz w:val="24"/>
                <w:lang w:val="ru-RU"/>
              </w:rPr>
              <w:t>ов</w:t>
            </w:r>
            <w:proofErr w:type="spellEnd"/>
            <w:r w:rsidRPr="003D5DB1">
              <w:rPr>
                <w:sz w:val="24"/>
                <w:lang w:val="ru-RU"/>
              </w:rPr>
              <w:t>), документации,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основании которых принималось решение о выдаче уведомления</w:t>
            </w:r>
          </w:p>
        </w:tc>
      </w:tr>
      <w:tr w:rsidR="006D0C8C" w:rsidRPr="003D5DB1" w14:paraId="34894A22" w14:textId="77777777" w:rsidTr="006D0C8C">
        <w:trPr>
          <w:trHeight w:val="551"/>
        </w:trPr>
        <w:tc>
          <w:tcPr>
            <w:tcW w:w="816" w:type="dxa"/>
          </w:tcPr>
          <w:p w14:paraId="26C27838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0D8ABB70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14:paraId="1E4568EB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4145" w:type="dxa"/>
          </w:tcPr>
          <w:p w14:paraId="67D6BFCF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FCB6FEB" w14:textId="6EA2C5EC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Приложение:_____________________________________________________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191C4C38" w14:textId="451FDB94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Номер телефона и адрес электронной почты для связи:___________________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14CC6053" w14:textId="03276362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6D0C8C" w:rsidRPr="003D5DB1" w14:paraId="12C74035" w14:textId="77777777" w:rsidTr="006D0C8C">
        <w:trPr>
          <w:trHeight w:val="1223"/>
        </w:trPr>
        <w:tc>
          <w:tcPr>
            <w:tcW w:w="7939" w:type="dxa"/>
          </w:tcPr>
          <w:p w14:paraId="29F2A0C0" w14:textId="77777777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5C0DA6D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AADDA36" w14:textId="77777777" w:rsidTr="006D0C8C">
        <w:trPr>
          <w:trHeight w:val="1500"/>
        </w:trPr>
        <w:tc>
          <w:tcPr>
            <w:tcW w:w="7939" w:type="dxa"/>
          </w:tcPr>
          <w:p w14:paraId="52E9D4B0" w14:textId="77777777" w:rsidR="006D0C8C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00F6F585" w14:textId="5A685F8D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1D358EA4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CB4136B" w14:textId="77777777" w:rsidTr="006D0C8C">
        <w:trPr>
          <w:trHeight w:val="671"/>
        </w:trPr>
        <w:tc>
          <w:tcPr>
            <w:tcW w:w="7939" w:type="dxa"/>
          </w:tcPr>
          <w:p w14:paraId="6D2958B2" w14:textId="77777777" w:rsidR="006D0C8C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A99042C" w14:textId="341B20A3" w:rsidR="006D0C8C" w:rsidRPr="003D5DB1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0B41F72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00949EDC" w14:textId="77777777" w:rsidTr="006D0C8C">
        <w:trPr>
          <w:trHeight w:val="398"/>
        </w:trPr>
        <w:tc>
          <w:tcPr>
            <w:tcW w:w="7939" w:type="dxa"/>
          </w:tcPr>
          <w:p w14:paraId="2359F82B" w14:textId="77777777" w:rsidR="006D0C8C" w:rsidRPr="003D5DB1" w:rsidRDefault="006D0C8C" w:rsidP="00897B99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4D924CAE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4D2C495" w14:textId="72379C99" w:rsidR="006D0C8C" w:rsidRDefault="006D0C8C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lang w:val="ru-RU"/>
          <w14:ligatures w14:val="standardContextual"/>
        </w:rPr>
      </w:pPr>
    </w:p>
    <w:p w14:paraId="5A7F7FA2" w14:textId="57380B54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14D36F31" w14:textId="5C0B256A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(подпись)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32A7391D" w14:textId="5446CCB3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3B27CD96" w14:textId="0106D62D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59A354B6" w14:textId="77777777" w:rsidR="006D0C8C" w:rsidRPr="006D0C8C" w:rsidRDefault="006D0C8C" w:rsidP="006D0C8C">
      <w:pPr>
        <w:spacing w:line="276" w:lineRule="exact"/>
        <w:ind w:left="217"/>
        <w:rPr>
          <w:rFonts w:ascii="Times New Roman" w:hAnsi="Times New Roman" w:cs="Times New Roman"/>
          <w:sz w:val="24"/>
        </w:rPr>
      </w:pPr>
      <w:r w:rsidRPr="006D0C8C">
        <w:rPr>
          <w:rFonts w:ascii="Times New Roman" w:hAnsi="Times New Roman" w:cs="Times New Roman"/>
          <w:sz w:val="24"/>
        </w:rPr>
        <w:t>*Нужное подчеркнуть.</w:t>
      </w:r>
    </w:p>
    <w:p w14:paraId="7E533849" w14:textId="3A295214" w:rsidR="00A55D3E" w:rsidRDefault="00A55D3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25BBE0B2" w14:textId="058318C6" w:rsidR="00A55D3E" w:rsidRDefault="00A55D3E" w:rsidP="00A55D3E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="00AD7B17">
        <w:rPr>
          <w:spacing w:val="-11"/>
          <w:lang w:val="ru-RU"/>
        </w:rPr>
        <w:t>3</w:t>
      </w:r>
    </w:p>
    <w:p w14:paraId="33A7D558" w14:textId="77777777" w:rsidR="00A55D3E" w:rsidRDefault="00A55D3E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930E44A" w14:textId="77777777" w:rsidR="00AD7B17" w:rsidRDefault="00AD7B17" w:rsidP="00AD7B17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5CDB43A9" w14:textId="77777777" w:rsidR="00AD7B17" w:rsidRPr="002C6AE7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08D085CF" w14:textId="77777777" w:rsidR="00AD7B17" w:rsidRDefault="00AD7B17" w:rsidP="00AD7B17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42AA160A" w14:textId="77777777" w:rsidR="00AD7B17" w:rsidRPr="002C6AE7" w:rsidRDefault="00AD7B17" w:rsidP="00AD7B17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5E3EAE91" w14:textId="0AD43F1A" w:rsidR="006D0C8C" w:rsidRDefault="006D0C8C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0B858511" w14:textId="1C4E8EA2" w:rsidR="00AD7B17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1E7B3FF3" w14:textId="77777777" w:rsidR="00AD7B17" w:rsidRDefault="00AD7B17" w:rsidP="00AD7B17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61D12E1C" w14:textId="77777777" w:rsidR="00482317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 xml:space="preserve">об отказе во внесении исправлений в </w:t>
      </w:r>
      <w:r w:rsidR="00482317">
        <w:rPr>
          <w:rFonts w:ascii="Times New Roman" w:hAnsi="Times New Roman" w:cs="Times New Roman"/>
          <w:bCs/>
          <w:sz w:val="24"/>
          <w:szCs w:val="24"/>
        </w:rPr>
        <w:t>у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ведомлени</w:t>
      </w:r>
      <w:r w:rsidR="00482317">
        <w:rPr>
          <w:rFonts w:ascii="Times New Roman" w:hAnsi="Times New Roman" w:cs="Times New Roman"/>
          <w:bCs/>
          <w:sz w:val="24"/>
          <w:szCs w:val="24"/>
        </w:rPr>
        <w:t>и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 xml:space="preserve">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554A3CCA" w14:textId="30E2C2D6" w:rsidR="00AD7B17" w:rsidRPr="00C95FF0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0CC28BD6" w14:textId="3795E3D4" w:rsidR="00AD7B17" w:rsidRPr="00C95FF0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</w:p>
    <w:p w14:paraId="590AF7E1" w14:textId="77777777" w:rsidR="00AD7B17" w:rsidRDefault="00AD7B17" w:rsidP="00AD7B17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14D466A8" w14:textId="77777777" w:rsidR="00AD7B17" w:rsidRPr="00EB3A6C" w:rsidRDefault="00AD7B17" w:rsidP="00AD7B17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1E82F25" w14:textId="5B958BEC" w:rsidR="00AD7B17" w:rsidRPr="00AD7B17" w:rsidRDefault="00AD7B17" w:rsidP="002C6AE7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заявления об 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опечаток и ошибок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уведомлении от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C6AE7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>принято решение об отказе во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исправлений в уведомление.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983"/>
      </w:tblGrid>
      <w:tr w:rsidR="002C6AE7" w:rsidRPr="00EA3E05" w14:paraId="5234E076" w14:textId="77777777" w:rsidTr="002C6AE7">
        <w:trPr>
          <w:trHeight w:val="1103"/>
        </w:trPr>
        <w:tc>
          <w:tcPr>
            <w:tcW w:w="1846" w:type="dxa"/>
          </w:tcPr>
          <w:p w14:paraId="2B551C24" w14:textId="77777777" w:rsidR="002C6AE7" w:rsidRDefault="002C6AE7" w:rsidP="004F1F8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14:paraId="7B25660B" w14:textId="77777777" w:rsidR="002C6AE7" w:rsidRDefault="002C6AE7" w:rsidP="004F1F87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14:paraId="64C8B372" w14:textId="77777777" w:rsidR="002C6AE7" w:rsidRPr="00EA3E05" w:rsidRDefault="002C6AE7" w:rsidP="004F1F87">
            <w:pPr>
              <w:pStyle w:val="TableParagraph"/>
              <w:ind w:left="249" w:right="242" w:hanging="4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</w:t>
            </w:r>
            <w:r w:rsidRPr="00EA3E05">
              <w:rPr>
                <w:spacing w:val="-17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во внесении исправлений в уведомление</w:t>
            </w:r>
            <w:r w:rsidRPr="00EA3E05">
              <w:rPr>
                <w:spacing w:val="-19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 соответствии с</w:t>
            </w:r>
            <w:r w:rsidRPr="00EA3E05">
              <w:rPr>
                <w:spacing w:val="-4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Административным</w:t>
            </w:r>
          </w:p>
          <w:p w14:paraId="02991B92" w14:textId="77777777" w:rsidR="002C6AE7" w:rsidRDefault="002C6AE7" w:rsidP="004F1F87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2983" w:type="dxa"/>
          </w:tcPr>
          <w:p w14:paraId="46C36CE1" w14:textId="77777777" w:rsidR="002C6AE7" w:rsidRPr="00EA3E05" w:rsidRDefault="002C6AE7" w:rsidP="004F1F87">
            <w:pPr>
              <w:pStyle w:val="TableParagraph"/>
              <w:spacing w:before="131"/>
              <w:ind w:left="372" w:right="369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2C6AE7" w14:paraId="537EDFC3" w14:textId="77777777" w:rsidTr="002C6AE7">
        <w:trPr>
          <w:trHeight w:val="1022"/>
        </w:trPr>
        <w:tc>
          <w:tcPr>
            <w:tcW w:w="1846" w:type="dxa"/>
          </w:tcPr>
          <w:p w14:paraId="5193EED9" w14:textId="77777777" w:rsidR="002C6AE7" w:rsidRDefault="002C6AE7" w:rsidP="004F1F87">
            <w:pPr>
              <w:pStyle w:val="TableParagraph"/>
              <w:ind w:left="108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14:paraId="333EEED2" w14:textId="77777777" w:rsidR="002C6AE7" w:rsidRPr="00EA3E05" w:rsidRDefault="002C6AE7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983" w:type="dxa"/>
          </w:tcPr>
          <w:p w14:paraId="105CCF0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2C6AE7" w14:paraId="126782F3" w14:textId="77777777" w:rsidTr="002C6AE7">
        <w:trPr>
          <w:trHeight w:val="1072"/>
        </w:trPr>
        <w:tc>
          <w:tcPr>
            <w:tcW w:w="1846" w:type="dxa"/>
          </w:tcPr>
          <w:p w14:paraId="455B19BA" w14:textId="77777777" w:rsidR="002C6AE7" w:rsidRDefault="002C6AE7" w:rsidP="004F1F87">
            <w:pPr>
              <w:pStyle w:val="TableParagraph"/>
              <w:ind w:left="108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z w:val="24"/>
              </w:rPr>
              <w:t xml:space="preserve"> 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14:paraId="52F6BEE6" w14:textId="77777777" w:rsidR="002C6AE7" w:rsidRPr="00EA3E05" w:rsidRDefault="002C6AE7" w:rsidP="004F1F87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2983" w:type="dxa"/>
          </w:tcPr>
          <w:p w14:paraId="5F065E9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685AFFBD" w14:textId="48A01C0C" w:rsidR="002C6AE7" w:rsidRPr="002C6AE7" w:rsidRDefault="002C6AE7" w:rsidP="002C6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14:paraId="0C51FAE2" w14:textId="7C22534A" w:rsidR="00AD7B1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BE2437B" w14:textId="78702381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0F0926" w14:textId="1F3B927F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C6AE7">
        <w:rPr>
          <w:rFonts w:ascii="Times New Roman" w:hAnsi="Times New Roman" w:cs="Times New Roman"/>
          <w:sz w:val="28"/>
          <w:szCs w:val="28"/>
        </w:rPr>
        <w:t>,а также в судебном порядке.</w:t>
      </w:r>
    </w:p>
    <w:p w14:paraId="4B6FDBF1" w14:textId="6F967607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A3AE6D9" w14:textId="4A93E35E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0EA235" w14:textId="39783397" w:rsidR="002C6AE7" w:rsidRPr="002C6AE7" w:rsidRDefault="002C6AE7" w:rsidP="002C6AE7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016BB3FB" w14:textId="2B8BEEDB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7137A" w14:textId="388F2D74" w:rsidR="002C6AE7" w:rsidRP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D1B0293" w14:textId="77777777" w:rsidR="002C6AE7" w:rsidRPr="002C6AE7" w:rsidRDefault="002C6AE7" w:rsidP="002C6AE7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603E7FAB" w14:textId="6A4B94CD" w:rsidR="002C6AE7" w:rsidRPr="002C6AE7" w:rsidRDefault="002C6AE7" w:rsidP="002C6AE7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0E848625" w14:textId="3F6B0985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08591301" w14:textId="4B6A2D32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EE5BD" w14:textId="77777777" w:rsidR="002C6AE7" w:rsidRPr="002C6AE7" w:rsidRDefault="002C6AE7" w:rsidP="002C6AE7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0D505D34" w14:textId="77777777" w:rsidR="002C6AE7" w:rsidRPr="002C6AE7" w:rsidRDefault="002C6AE7" w:rsidP="002C6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4354C323" w14:textId="2E5CB49B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966EA" w14:textId="733DF938" w:rsidR="00FA62D7" w:rsidRDefault="00FA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7C35C9" w14:textId="3A4450A3" w:rsidR="00FA62D7" w:rsidRDefault="00FA62D7" w:rsidP="00FA62D7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4</w:t>
      </w:r>
    </w:p>
    <w:p w14:paraId="582810B9" w14:textId="77777777" w:rsidR="00FA62D7" w:rsidRDefault="00FA62D7" w:rsidP="00FA62D7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628F59EE" w14:textId="77777777" w:rsidR="00FA62D7" w:rsidRDefault="00FA62D7" w:rsidP="00FA62D7">
      <w:pPr>
        <w:pStyle w:val="a3"/>
        <w:spacing w:before="71"/>
        <w:ind w:left="5103" w:right="-2"/>
        <w:rPr>
          <w:lang w:val="ru-RU"/>
        </w:rPr>
      </w:pPr>
    </w:p>
    <w:p w14:paraId="5B0531BA" w14:textId="71519A0A" w:rsidR="00FA62D7" w:rsidRDefault="00FA62D7" w:rsidP="00FA62D7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2B8ECDDC" w14:textId="25A594E0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7523F" w14:textId="601AE424" w:rsidR="00FA62D7" w:rsidRPr="00FA62D7" w:rsidRDefault="00FA62D7" w:rsidP="00FA62D7">
      <w:pPr>
        <w:spacing w:after="0"/>
        <w:ind w:left="223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2D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21B024C" w14:textId="02AF16F8" w:rsidR="00FA62D7" w:rsidRPr="00C95FF0" w:rsidRDefault="00FA62D7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o выдаче дубликата</w:t>
      </w:r>
    </w:p>
    <w:p w14:paraId="7ADEE159" w14:textId="22EDCFE4" w:rsidR="00FA62D7" w:rsidRPr="00C95FF0" w:rsidRDefault="00482317" w:rsidP="00C95FF0">
      <w:pPr>
        <w:spacing w:after="0"/>
        <w:ind w:left="220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Hlk162868694"/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FA62D7" w:rsidRPr="00C95FF0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61225F1" w14:textId="7777777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</w:p>
    <w:p w14:paraId="782A3424" w14:textId="7DBBF10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20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5C4D13A4" w14:textId="3F27C4CC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19F4BC" w14:textId="77777777" w:rsidR="00FA62D7" w:rsidRPr="00FA62D7" w:rsidRDefault="00FA62D7" w:rsidP="00FA62D7">
      <w:pPr>
        <w:spacing w:after="0" w:line="249" w:lineRule="auto"/>
        <w:ind w:left="238" w:right="202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59CE900F" w14:textId="77777777" w:rsidR="00FA62D7" w:rsidRPr="00FA62D7" w:rsidRDefault="00FA62D7" w:rsidP="00FA62D7">
      <w:pPr>
        <w:spacing w:after="0"/>
        <w:ind w:left="220" w:right="228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органа местного самоуправления)</w:t>
      </w:r>
    </w:p>
    <w:p w14:paraId="664790F6" w14:textId="77777777" w:rsidR="00FA62D7" w:rsidRPr="006D0C8C" w:rsidRDefault="00FA62D7" w:rsidP="00C95FF0">
      <w:pPr>
        <w:pStyle w:val="a3"/>
        <w:spacing w:before="240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FA62D7" w:rsidRPr="003D5DB1" w14:paraId="4C9E24EE" w14:textId="77777777" w:rsidTr="004F1F87">
        <w:trPr>
          <w:trHeight w:val="1067"/>
        </w:trPr>
        <w:tc>
          <w:tcPr>
            <w:tcW w:w="816" w:type="dxa"/>
          </w:tcPr>
          <w:p w14:paraId="7FE25254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287D5E2C" w14:textId="77777777" w:rsidR="00FA62D7" w:rsidRPr="003D5DB1" w:rsidRDefault="00FA62D7" w:rsidP="004F1F87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C9288FC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DE3B7F2" w14:textId="77777777" w:rsidTr="004F1F87">
        <w:trPr>
          <w:trHeight w:val="516"/>
        </w:trPr>
        <w:tc>
          <w:tcPr>
            <w:tcW w:w="816" w:type="dxa"/>
          </w:tcPr>
          <w:p w14:paraId="69FBA230" w14:textId="77777777" w:rsidR="00FA62D7" w:rsidRDefault="00FA62D7" w:rsidP="004F1F87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758A0292" w14:textId="77777777" w:rsidR="00FA62D7" w:rsidRPr="003D5DB1" w:rsidRDefault="00FA62D7" w:rsidP="004F1F87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A9193E6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14:paraId="7BD84511" w14:textId="77777777" w:rsidTr="004F1F87">
        <w:trPr>
          <w:trHeight w:val="1619"/>
        </w:trPr>
        <w:tc>
          <w:tcPr>
            <w:tcW w:w="816" w:type="dxa"/>
          </w:tcPr>
          <w:p w14:paraId="34148D24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137769D5" w14:textId="77777777" w:rsidR="00FA62D7" w:rsidRPr="003D5DB1" w:rsidRDefault="00FA62D7" w:rsidP="004F1F87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723DC5B" w14:textId="77777777" w:rsidR="00FA62D7" w:rsidRDefault="00FA62D7" w:rsidP="004F1F87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71" w:type="dxa"/>
          </w:tcPr>
          <w:p w14:paraId="65C96FF0" w14:textId="77777777" w:rsidR="00FA62D7" w:rsidRDefault="00FA62D7" w:rsidP="004F1F87">
            <w:pPr>
              <w:pStyle w:val="TableParagraph"/>
            </w:pPr>
          </w:p>
        </w:tc>
      </w:tr>
      <w:tr w:rsidR="00FA62D7" w:rsidRPr="003D5DB1" w14:paraId="3801F508" w14:textId="77777777" w:rsidTr="004F1F87">
        <w:trPr>
          <w:trHeight w:val="1622"/>
        </w:trPr>
        <w:tc>
          <w:tcPr>
            <w:tcW w:w="816" w:type="dxa"/>
          </w:tcPr>
          <w:p w14:paraId="32DE992F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20A76B3B" w14:textId="77777777" w:rsidR="00FA62D7" w:rsidRPr="003D5DB1" w:rsidRDefault="00FA62D7" w:rsidP="004F1F87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51C97107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01EAF1D4" w14:textId="77777777" w:rsidTr="004F1F87">
        <w:trPr>
          <w:trHeight w:val="671"/>
        </w:trPr>
        <w:tc>
          <w:tcPr>
            <w:tcW w:w="816" w:type="dxa"/>
          </w:tcPr>
          <w:p w14:paraId="3E22056E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3A37186A" w14:textId="77777777" w:rsidR="00FA62D7" w:rsidRPr="006D0C8C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EB070F9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66C0D1B" w14:textId="77777777" w:rsidTr="004F1F87">
        <w:trPr>
          <w:trHeight w:val="671"/>
        </w:trPr>
        <w:tc>
          <w:tcPr>
            <w:tcW w:w="816" w:type="dxa"/>
          </w:tcPr>
          <w:p w14:paraId="2D4BFEC0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4253" w:type="dxa"/>
          </w:tcPr>
          <w:p w14:paraId="5778D016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571" w:type="dxa"/>
          </w:tcPr>
          <w:p w14:paraId="50D3BFA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2FDF3F0" w14:textId="77777777" w:rsidTr="004F1F87">
        <w:trPr>
          <w:trHeight w:val="671"/>
        </w:trPr>
        <w:tc>
          <w:tcPr>
            <w:tcW w:w="816" w:type="dxa"/>
          </w:tcPr>
          <w:p w14:paraId="5A3FC1CA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14:paraId="5AFA3B52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571" w:type="dxa"/>
          </w:tcPr>
          <w:p w14:paraId="4CC2A9E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FD537F5" w14:textId="77777777" w:rsidTr="004F1F87">
        <w:trPr>
          <w:trHeight w:val="671"/>
        </w:trPr>
        <w:tc>
          <w:tcPr>
            <w:tcW w:w="816" w:type="dxa"/>
          </w:tcPr>
          <w:p w14:paraId="43842E48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40F04FCE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5E326EE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5EDFED4A" w14:textId="4F9F2299" w:rsidR="00FA62D7" w:rsidRDefault="00FA62D7" w:rsidP="00FA62D7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FA62D7" w14:paraId="1D387BD5" w14:textId="77777777" w:rsidTr="004F1F87">
        <w:trPr>
          <w:trHeight w:val="551"/>
        </w:trPr>
        <w:tc>
          <w:tcPr>
            <w:tcW w:w="816" w:type="dxa"/>
          </w:tcPr>
          <w:p w14:paraId="06FCE852" w14:textId="77777777" w:rsidR="00FA62D7" w:rsidRDefault="00FA62D7" w:rsidP="004F1F8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2F695095" w14:textId="77777777" w:rsidR="00FA62D7" w:rsidRDefault="00FA62D7" w:rsidP="004F1F87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14:paraId="76451FD8" w14:textId="77777777" w:rsidR="00FA62D7" w:rsidRDefault="00FA62D7" w:rsidP="004F1F87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409" w:type="dxa"/>
          </w:tcPr>
          <w:p w14:paraId="54E398C1" w14:textId="77777777" w:rsidR="00FA62D7" w:rsidRDefault="00FA62D7" w:rsidP="004F1F87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694" w:type="dxa"/>
          </w:tcPr>
          <w:p w14:paraId="3A68048C" w14:textId="77777777" w:rsidR="00FA62D7" w:rsidRDefault="00FA62D7" w:rsidP="004F1F87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43833FEF" w14:textId="77777777" w:rsidR="00FA62D7" w:rsidRDefault="00FA62D7" w:rsidP="004F1F87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FA62D7" w14:paraId="1739BFA8" w14:textId="77777777" w:rsidTr="004F1F87">
        <w:trPr>
          <w:trHeight w:val="554"/>
        </w:trPr>
        <w:tc>
          <w:tcPr>
            <w:tcW w:w="816" w:type="dxa"/>
          </w:tcPr>
          <w:p w14:paraId="1AF36336" w14:textId="77777777" w:rsidR="00FA62D7" w:rsidRDefault="00FA62D7" w:rsidP="004F1F87">
            <w:pPr>
              <w:pStyle w:val="TableParagraph"/>
            </w:pPr>
          </w:p>
        </w:tc>
        <w:tc>
          <w:tcPr>
            <w:tcW w:w="3721" w:type="dxa"/>
          </w:tcPr>
          <w:p w14:paraId="0631D760" w14:textId="77777777" w:rsidR="00FA62D7" w:rsidRDefault="00FA62D7" w:rsidP="004F1F87">
            <w:pPr>
              <w:pStyle w:val="TableParagraph"/>
            </w:pPr>
          </w:p>
        </w:tc>
        <w:tc>
          <w:tcPr>
            <w:tcW w:w="2409" w:type="dxa"/>
          </w:tcPr>
          <w:p w14:paraId="41203FAA" w14:textId="77777777" w:rsidR="00FA62D7" w:rsidRDefault="00FA62D7" w:rsidP="004F1F87">
            <w:pPr>
              <w:pStyle w:val="TableParagraph"/>
            </w:pPr>
          </w:p>
        </w:tc>
        <w:tc>
          <w:tcPr>
            <w:tcW w:w="2694" w:type="dxa"/>
          </w:tcPr>
          <w:p w14:paraId="0D3722AB" w14:textId="77777777" w:rsidR="00FA62D7" w:rsidRDefault="00FA62D7" w:rsidP="004F1F87">
            <w:pPr>
              <w:pStyle w:val="TableParagraph"/>
            </w:pPr>
          </w:p>
        </w:tc>
      </w:tr>
    </w:tbl>
    <w:p w14:paraId="35DFA875" w14:textId="345CFFA9" w:rsidR="00FA62D7" w:rsidRPr="00FA62D7" w:rsidRDefault="00FA62D7" w:rsidP="00C95F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Прошу выдать дубликат уведомления</w:t>
      </w:r>
    </w:p>
    <w:p w14:paraId="604E579C" w14:textId="2324ECD8" w:rsidR="00FA62D7" w:rsidRPr="00FA62D7" w:rsidRDefault="00FA62D7" w:rsidP="00FA62D7">
      <w:pPr>
        <w:tabs>
          <w:tab w:val="left" w:pos="10110"/>
          <w:tab w:val="left" w:pos="10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Приложение: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Номер телефона и адрес электронной почты</w:t>
      </w:r>
      <w:r w:rsidRPr="00FA62D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для</w:t>
      </w:r>
      <w:r w:rsidRPr="00FA6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связи: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Результат рассмотрения настоящего заявления</w:t>
      </w:r>
      <w:r w:rsidRPr="00FA6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FA62D7" w:rsidRPr="003D5DB1" w14:paraId="7F5F1C3A" w14:textId="77777777" w:rsidTr="004F1F87">
        <w:trPr>
          <w:trHeight w:val="1223"/>
        </w:trPr>
        <w:tc>
          <w:tcPr>
            <w:tcW w:w="7939" w:type="dxa"/>
          </w:tcPr>
          <w:p w14:paraId="088D7A42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3697FA03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51FBB5E" w14:textId="77777777" w:rsidTr="004F1F87">
        <w:trPr>
          <w:trHeight w:val="1500"/>
        </w:trPr>
        <w:tc>
          <w:tcPr>
            <w:tcW w:w="7939" w:type="dxa"/>
          </w:tcPr>
          <w:p w14:paraId="7ECAE6C9" w14:textId="77777777" w:rsidR="00FA62D7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4904A7D4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52A73EC4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1D79E47E" w14:textId="77777777" w:rsidTr="004F1F87">
        <w:trPr>
          <w:trHeight w:val="671"/>
        </w:trPr>
        <w:tc>
          <w:tcPr>
            <w:tcW w:w="7939" w:type="dxa"/>
          </w:tcPr>
          <w:p w14:paraId="5D640101" w14:textId="77777777" w:rsidR="00FA62D7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08766F1" w14:textId="77777777" w:rsidR="00FA62D7" w:rsidRPr="003D5DB1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458514C0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46567FB" w14:textId="77777777" w:rsidTr="004F1F87">
        <w:trPr>
          <w:trHeight w:val="398"/>
        </w:trPr>
        <w:tc>
          <w:tcPr>
            <w:tcW w:w="7939" w:type="dxa"/>
          </w:tcPr>
          <w:p w14:paraId="683F67F9" w14:textId="77777777" w:rsidR="00FA62D7" w:rsidRPr="003D5DB1" w:rsidRDefault="00FA62D7" w:rsidP="004F1F87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6384B01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3D37F073" w14:textId="77777777" w:rsidR="00124FB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7AB0F6B2" w14:textId="02C2B05C" w:rsidR="00C95FF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(подпись)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01F47D03" w14:textId="77777777" w:rsidR="00C95FF0" w:rsidRDefault="00C95F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1C5B2A" w14:textId="68D00168" w:rsidR="00C95FF0" w:rsidRDefault="00C95FF0" w:rsidP="00C95FF0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5</w:t>
      </w:r>
    </w:p>
    <w:p w14:paraId="2CE263B7" w14:textId="7AFBDB6F" w:rsidR="00C95FF0" w:rsidRDefault="00C95FF0" w:rsidP="00C95FF0">
      <w:pPr>
        <w:pStyle w:val="a3"/>
        <w:ind w:left="5103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041832AF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</w:p>
    <w:p w14:paraId="2F5D16D4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1010DB4" w14:textId="77777777" w:rsidR="00C95FF0" w:rsidRDefault="00C95FF0" w:rsidP="00C95FF0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10778A36" w14:textId="77777777" w:rsidR="00C95FF0" w:rsidRPr="002C6AE7" w:rsidRDefault="00C95FF0" w:rsidP="00C95FF0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54FDE899" w14:textId="77777777" w:rsidR="00C95FF0" w:rsidRDefault="00C95FF0" w:rsidP="00C95FF0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BD10B27" w14:textId="77777777" w:rsidR="00C95FF0" w:rsidRPr="002C6AE7" w:rsidRDefault="00C95FF0" w:rsidP="00C95FF0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124F2ECA" w14:textId="7B4280FC" w:rsidR="00FA62D7" w:rsidRDefault="00FA62D7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65656CF1" w14:textId="2AB10FCA" w:rsidR="00C95FF0" w:rsidRPr="00C95FF0" w:rsidRDefault="00C95FF0" w:rsidP="00C95FF0">
      <w:pPr>
        <w:spacing w:after="0"/>
        <w:ind w:left="221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FF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F11552E" w14:textId="77777777" w:rsidR="00C95FF0" w:rsidRPr="00C95FF0" w:rsidRDefault="00C95FF0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выдаче дубликата</w:t>
      </w:r>
    </w:p>
    <w:p w14:paraId="1C8987E0" w14:textId="3DDBA15F" w:rsidR="00C95FF0" w:rsidRDefault="00482317" w:rsidP="00C95FF0">
      <w:pPr>
        <w:spacing w:before="1" w:after="0"/>
        <w:ind w:right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FF0"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415B44A6" w14:textId="518FD777" w:rsidR="00C95FF0" w:rsidRDefault="00C95FF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2D66FFC8" w14:textId="77777777" w:rsidR="00C95FF0" w:rsidRDefault="00C95FF0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636F6529" w14:textId="77777777" w:rsidR="00C95FF0" w:rsidRPr="00EB3A6C" w:rsidRDefault="00C95FF0" w:rsidP="00C95FF0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A59883C" w14:textId="77777777" w:rsidR="00C95FF0" w:rsidRPr="00C95FF0" w:rsidRDefault="00C95FF0" w:rsidP="00C95FF0">
      <w:pPr>
        <w:spacing w:before="52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</w:t>
      </w:r>
      <w:r w:rsidRPr="00C95FF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выдаче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дубликата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принято решение </w:t>
      </w:r>
      <w:r w:rsidRPr="00C95FF0">
        <w:rPr>
          <w:rFonts w:ascii="Times New Roman" w:hAnsi="Times New Roman" w:cs="Times New Roman"/>
          <w:bCs/>
          <w:sz w:val="28"/>
          <w:szCs w:val="28"/>
        </w:rPr>
        <w:t>об отказе в выдаче дубликата уведомления.</w:t>
      </w: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841"/>
      </w:tblGrid>
      <w:tr w:rsidR="00C95FF0" w:rsidRPr="00EA3E05" w14:paraId="68044C08" w14:textId="77777777" w:rsidTr="00C95FF0">
        <w:trPr>
          <w:trHeight w:val="1168"/>
        </w:trPr>
        <w:tc>
          <w:tcPr>
            <w:tcW w:w="1846" w:type="dxa"/>
          </w:tcPr>
          <w:p w14:paraId="3F72611C" w14:textId="77777777" w:rsidR="00C95FF0" w:rsidRDefault="00C95FF0" w:rsidP="004F1F87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14:paraId="22045321" w14:textId="77777777" w:rsidR="00C95FF0" w:rsidRPr="00EA3E05" w:rsidRDefault="00C95FF0" w:rsidP="004F1F87">
            <w:pPr>
              <w:pStyle w:val="TableParagraph"/>
              <w:spacing w:before="27"/>
              <w:ind w:left="314" w:right="310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2841" w:type="dxa"/>
          </w:tcPr>
          <w:p w14:paraId="1AF5D84E" w14:textId="77777777" w:rsidR="00C95FF0" w:rsidRPr="00EA3E05" w:rsidRDefault="00C95FF0" w:rsidP="004F1F87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6477EE78" w14:textId="77777777" w:rsidR="00C95FF0" w:rsidRPr="00EA3E05" w:rsidRDefault="00C95FF0" w:rsidP="004F1F87">
            <w:pPr>
              <w:pStyle w:val="TableParagraph"/>
              <w:ind w:left="325" w:right="304" w:firstLine="127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C95FF0" w14:paraId="08964846" w14:textId="77777777" w:rsidTr="00C95FF0">
        <w:trPr>
          <w:trHeight w:val="1021"/>
        </w:trPr>
        <w:tc>
          <w:tcPr>
            <w:tcW w:w="1846" w:type="dxa"/>
          </w:tcPr>
          <w:p w14:paraId="07E5B1F7" w14:textId="77777777" w:rsidR="00C95FF0" w:rsidRDefault="00C95FF0" w:rsidP="004F1F87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z w:val="24"/>
              </w:rPr>
              <w:t xml:space="preserve"> 2.28</w:t>
            </w:r>
          </w:p>
        </w:tc>
        <w:tc>
          <w:tcPr>
            <w:tcW w:w="4551" w:type="dxa"/>
          </w:tcPr>
          <w:p w14:paraId="11E90928" w14:textId="77777777" w:rsidR="00C95FF0" w:rsidRPr="00EA3E05" w:rsidRDefault="00C95FF0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841" w:type="dxa"/>
          </w:tcPr>
          <w:p w14:paraId="3410EE64" w14:textId="77777777" w:rsidR="00C95FF0" w:rsidRDefault="00C95FF0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1649D34A" w14:textId="3F638C4A" w:rsidR="00C95FF0" w:rsidRDefault="00C95FF0" w:rsidP="00C95FF0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AA4E5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FF0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14:paraId="1A232D0D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2841D52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65A536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C6AE7">
        <w:rPr>
          <w:rFonts w:ascii="Times New Roman" w:hAnsi="Times New Roman" w:cs="Times New Roman"/>
          <w:sz w:val="28"/>
          <w:szCs w:val="28"/>
        </w:rPr>
        <w:t>,а также в судебном порядке.</w:t>
      </w:r>
    </w:p>
    <w:p w14:paraId="237FDAF7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B00011B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375EAC" w14:textId="77777777" w:rsidR="00C95FF0" w:rsidRPr="002C6AE7" w:rsidRDefault="00C95FF0" w:rsidP="00C95FF0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73B859F4" w14:textId="77777777" w:rsidR="00C95FF0" w:rsidRPr="002C6AE7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25FD7E9" w14:textId="77777777" w:rsidR="00C95FF0" w:rsidRPr="002C6AE7" w:rsidRDefault="00C95FF0" w:rsidP="00C95FF0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31EAB945" w14:textId="77777777" w:rsidR="00C95FF0" w:rsidRPr="002C6AE7" w:rsidRDefault="00C95FF0" w:rsidP="00C95FF0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14D26BAE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779B3FF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B29E9" w14:textId="77777777" w:rsidR="00C95FF0" w:rsidRPr="002C6AE7" w:rsidRDefault="00C95FF0" w:rsidP="00C95FF0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3883952E" w14:textId="77777777" w:rsidR="00C95FF0" w:rsidRPr="002C6AE7" w:rsidRDefault="00C95FF0" w:rsidP="00C95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6909D483" w14:textId="3A721C08" w:rsidR="0092463E" w:rsidRDefault="009246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D8CBB57" w14:textId="77777777" w:rsidR="003262C1" w:rsidRDefault="003262C1">
      <w:pPr>
        <w:rPr>
          <w:rFonts w:ascii="Times New Roman" w:hAnsi="Times New Roman" w:cs="Times New Roman"/>
          <w:bCs/>
          <w:sz w:val="28"/>
          <w:szCs w:val="28"/>
        </w:rPr>
        <w:sectPr w:rsidR="003262C1" w:rsidSect="00186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42BFE6" w14:textId="77777777" w:rsidR="003262C1" w:rsidRDefault="003262C1" w:rsidP="003262C1">
      <w:pPr>
        <w:pStyle w:val="a3"/>
        <w:spacing w:before="71"/>
        <w:ind w:left="1063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5</w:t>
      </w:r>
    </w:p>
    <w:p w14:paraId="08C8C3D5" w14:textId="77777777" w:rsidR="003262C1" w:rsidRDefault="003262C1" w:rsidP="003262C1">
      <w:pPr>
        <w:pStyle w:val="a3"/>
        <w:ind w:left="10632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46AA3BE4" w14:textId="3012D546" w:rsidR="009D4A12" w:rsidRDefault="009D4A12" w:rsidP="003262C1">
      <w:pPr>
        <w:ind w:left="10632"/>
        <w:rPr>
          <w:rFonts w:ascii="Times New Roman" w:hAnsi="Times New Roman" w:cs="Times New Roman"/>
          <w:bCs/>
          <w:sz w:val="28"/>
          <w:szCs w:val="28"/>
        </w:rPr>
      </w:pPr>
    </w:p>
    <w:p w14:paraId="667E2BFC" w14:textId="1378458B" w:rsidR="003262C1" w:rsidRPr="003262C1" w:rsidRDefault="003262C1" w:rsidP="003262C1">
      <w:pPr>
        <w:ind w:left="988" w:right="79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2C1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329"/>
        <w:gridCol w:w="2291"/>
        <w:gridCol w:w="2173"/>
        <w:gridCol w:w="1566"/>
        <w:gridCol w:w="1609"/>
        <w:gridCol w:w="2218"/>
        <w:gridCol w:w="2977"/>
      </w:tblGrid>
      <w:tr w:rsidR="005665EF" w:rsidRPr="007F585D" w14:paraId="66551ABF" w14:textId="77777777" w:rsidTr="000E4A08">
        <w:trPr>
          <w:jc w:val="center"/>
        </w:trPr>
        <w:tc>
          <w:tcPr>
            <w:tcW w:w="2329" w:type="dxa"/>
          </w:tcPr>
          <w:p w14:paraId="6FE42F4B" w14:textId="7D72B6E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91" w:type="dxa"/>
          </w:tcPr>
          <w:p w14:paraId="1FF73D45" w14:textId="4AB36352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3" w:type="dxa"/>
          </w:tcPr>
          <w:p w14:paraId="6AF63EA1" w14:textId="52A4490B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66" w:type="dxa"/>
          </w:tcPr>
          <w:p w14:paraId="03CD9A08" w14:textId="24E5F86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09" w:type="dxa"/>
          </w:tcPr>
          <w:p w14:paraId="019ADBFC" w14:textId="02D99F4F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2218" w:type="dxa"/>
          </w:tcPr>
          <w:p w14:paraId="2CF5F311" w14:textId="3C9FA785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77" w:type="dxa"/>
          </w:tcPr>
          <w:p w14:paraId="727AA692" w14:textId="71A77AB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665EF" w:rsidRPr="007F585D" w14:paraId="64968936" w14:textId="77777777" w:rsidTr="000E4A08">
        <w:trPr>
          <w:jc w:val="center"/>
        </w:trPr>
        <w:tc>
          <w:tcPr>
            <w:tcW w:w="2329" w:type="dxa"/>
          </w:tcPr>
          <w:p w14:paraId="69F0029A" w14:textId="24FEF96E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37A0B965" w14:textId="64B3B71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2BF51D4D" w14:textId="5D83EE2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14:paraId="7571E2FE" w14:textId="2954579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2D1E2A2D" w14:textId="23B0F44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14:paraId="7944DC95" w14:textId="5698190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CF30F8" w14:textId="24048466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72E26" w:rsidRPr="007F585D" w14:paraId="1EF82721" w14:textId="77777777" w:rsidTr="000E4A08">
        <w:trPr>
          <w:jc w:val="center"/>
        </w:trPr>
        <w:tc>
          <w:tcPr>
            <w:tcW w:w="15163" w:type="dxa"/>
            <w:gridSpan w:val="7"/>
          </w:tcPr>
          <w:p w14:paraId="1A57377B" w14:textId="472A0FB1" w:rsidR="00D72E26" w:rsidRPr="007F585D" w:rsidRDefault="00D72E26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665EF" w:rsidRPr="007F585D" w14:paraId="1F4DF144" w14:textId="77777777" w:rsidTr="000E4A08">
        <w:trPr>
          <w:jc w:val="center"/>
        </w:trPr>
        <w:tc>
          <w:tcPr>
            <w:tcW w:w="2329" w:type="dxa"/>
            <w:vMerge w:val="restart"/>
          </w:tcPr>
          <w:p w14:paraId="7E1AC4C4" w14:textId="645ECDA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заявления и документов для предоставления муниципальной услуги в Управление</w:t>
            </w:r>
          </w:p>
        </w:tc>
        <w:tc>
          <w:tcPr>
            <w:tcW w:w="2291" w:type="dxa"/>
          </w:tcPr>
          <w:p w14:paraId="63FB7F79" w14:textId="5B22BEE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73" w:type="dxa"/>
            <w:vMerge w:val="restart"/>
            <w:vAlign w:val="center"/>
          </w:tcPr>
          <w:p w14:paraId="425630EE" w14:textId="2B53BB74" w:rsidR="005665EF" w:rsidRPr="007F585D" w:rsidRDefault="005665EF" w:rsidP="000D7FA6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</w:p>
        </w:tc>
        <w:tc>
          <w:tcPr>
            <w:tcW w:w="1566" w:type="dxa"/>
            <w:vMerge w:val="restart"/>
          </w:tcPr>
          <w:p w14:paraId="7F9FEA7B" w14:textId="2EE4CC3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609" w:type="dxa"/>
            <w:vMerge w:val="restart"/>
          </w:tcPr>
          <w:p w14:paraId="3E02B252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4F37096" w14:textId="0EFCCFFD" w:rsidR="005665EF" w:rsidRPr="007F585D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7A3306BA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295FE6A" w14:textId="3975209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665EF" w:rsidRPr="007F585D" w14:paraId="31D68046" w14:textId="77777777" w:rsidTr="000E4A08">
        <w:trPr>
          <w:jc w:val="center"/>
        </w:trPr>
        <w:tc>
          <w:tcPr>
            <w:tcW w:w="2329" w:type="dxa"/>
            <w:vMerge/>
          </w:tcPr>
          <w:p w14:paraId="0C2D7F7E" w14:textId="258C893D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880CAAE" w14:textId="7B041D9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об отказе в приеме документов,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0FEC611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A56383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8B7E6BB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221B6FDF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9F92F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5EF" w:rsidRPr="007F585D" w14:paraId="6446DF17" w14:textId="77777777" w:rsidTr="000E4A08">
        <w:trPr>
          <w:jc w:val="center"/>
        </w:trPr>
        <w:tc>
          <w:tcPr>
            <w:tcW w:w="2329" w:type="dxa"/>
            <w:vMerge/>
          </w:tcPr>
          <w:p w14:paraId="0D03D626" w14:textId="1B79A6C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673B25AD" w14:textId="6A1BE1F3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63214EB0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FD4A4E9" w14:textId="02D387CF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регистрацию корреспонденции</w:t>
            </w:r>
          </w:p>
        </w:tc>
        <w:tc>
          <w:tcPr>
            <w:tcW w:w="1609" w:type="dxa"/>
          </w:tcPr>
          <w:p w14:paraId="04212493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6BC7327E" w14:textId="3E2651D5" w:rsidR="005665EF" w:rsidRPr="007F585D" w:rsidRDefault="005665EF" w:rsidP="005665EF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  <w:vMerge/>
          </w:tcPr>
          <w:p w14:paraId="53E9004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CDBBE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E26" w:rsidRPr="007F585D" w14:paraId="7EE25BA7" w14:textId="77777777" w:rsidTr="000E4A08">
        <w:trPr>
          <w:jc w:val="center"/>
        </w:trPr>
        <w:tc>
          <w:tcPr>
            <w:tcW w:w="15163" w:type="dxa"/>
            <w:gridSpan w:val="7"/>
          </w:tcPr>
          <w:p w14:paraId="6DB2C953" w14:textId="0A058A28" w:rsidR="00D72E26" w:rsidRPr="007F585D" w:rsidRDefault="00D72E26" w:rsidP="00D72E26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B0682" w:rsidRPr="007F585D" w14:paraId="75BB3627" w14:textId="77777777" w:rsidTr="000E4A08">
        <w:trPr>
          <w:jc w:val="center"/>
        </w:trPr>
        <w:tc>
          <w:tcPr>
            <w:tcW w:w="2329" w:type="dxa"/>
            <w:vMerge w:val="restart"/>
          </w:tcPr>
          <w:p w14:paraId="4CE30217" w14:textId="2581ADB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3BD3FFE7" w14:textId="3492DB9E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 в орган и организации</w:t>
            </w:r>
          </w:p>
        </w:tc>
        <w:tc>
          <w:tcPr>
            <w:tcW w:w="2173" w:type="dxa"/>
          </w:tcPr>
          <w:p w14:paraId="4F0D08B3" w14:textId="688BC2DC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6" w:type="dxa"/>
          </w:tcPr>
          <w:p w14:paraId="1E4B6758" w14:textId="77777777" w:rsidR="00EB0682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42139551" w14:textId="5DABAE5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6F3FAF" w14:textId="77777777" w:rsidR="00EB0682" w:rsidRDefault="00EB0682" w:rsidP="00EB068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0454198C" w14:textId="126CF6E5" w:rsidR="00EB0682" w:rsidRPr="007F585D" w:rsidRDefault="00EB0682" w:rsidP="00EB068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2964D086" w14:textId="53E6F71B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977" w:type="dxa"/>
          </w:tcPr>
          <w:p w14:paraId="1BA07528" w14:textId="238DFE79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E4A08" w:rsidRPr="007F585D" w14:paraId="64BF3C30" w14:textId="77777777" w:rsidTr="000E4A08">
        <w:trPr>
          <w:jc w:val="center"/>
        </w:trPr>
        <w:tc>
          <w:tcPr>
            <w:tcW w:w="2329" w:type="dxa"/>
            <w:vMerge/>
          </w:tcPr>
          <w:p w14:paraId="2A195FF8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A8372DB" w14:textId="0C4552E4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3" w:type="dxa"/>
          </w:tcPr>
          <w:p w14:paraId="0FD9F329" w14:textId="72711DED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документы и информацию, если иные сроки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предусмотрены законодательством РФ и Субъекта РФ </w:t>
            </w:r>
          </w:p>
        </w:tc>
        <w:tc>
          <w:tcPr>
            <w:tcW w:w="1566" w:type="dxa"/>
          </w:tcPr>
          <w:p w14:paraId="33DBAAE2" w14:textId="77777777" w:rsidR="000E4A08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  <w:p w14:paraId="375216D4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1609BC2" w14:textId="77777777" w:rsidR="000E4A08" w:rsidRDefault="000E4A08" w:rsidP="000E4A08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Управление/</w:t>
            </w:r>
          </w:p>
          <w:p w14:paraId="63429FED" w14:textId="2F9B5B7C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0DFE29EE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9B5957" w14:textId="22A8A219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E4A08" w:rsidRPr="007F585D" w14:paraId="575303AD" w14:textId="77777777" w:rsidTr="00BE693C">
        <w:trPr>
          <w:jc w:val="center"/>
        </w:trPr>
        <w:tc>
          <w:tcPr>
            <w:tcW w:w="15163" w:type="dxa"/>
            <w:gridSpan w:val="7"/>
          </w:tcPr>
          <w:p w14:paraId="35A35DD2" w14:textId="23E9BB97" w:rsidR="000E4A08" w:rsidRPr="007F585D" w:rsidRDefault="00112492" w:rsidP="00112492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E4A08" w:rsidRPr="007F585D" w14:paraId="50DF6995" w14:textId="77777777" w:rsidTr="000E4A08">
        <w:trPr>
          <w:jc w:val="center"/>
        </w:trPr>
        <w:tc>
          <w:tcPr>
            <w:tcW w:w="2329" w:type="dxa"/>
          </w:tcPr>
          <w:p w14:paraId="081C75BD" w14:textId="3B31F56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46DD869C" w14:textId="07D80B4C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73" w:type="dxa"/>
          </w:tcPr>
          <w:p w14:paraId="3B81FC4B" w14:textId="7722A3F2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 рабочих дней</w:t>
            </w:r>
          </w:p>
        </w:tc>
        <w:tc>
          <w:tcPr>
            <w:tcW w:w="1566" w:type="dxa"/>
          </w:tcPr>
          <w:p w14:paraId="68FF9129" w14:textId="77777777" w:rsidR="00112492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04B89920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418E21" w14:textId="77777777" w:rsidR="00112492" w:rsidRDefault="00112492" w:rsidP="0011249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8D705DD" w14:textId="15C453B2" w:rsidR="000E4A08" w:rsidRPr="007F585D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</w:tcPr>
          <w:p w14:paraId="2C08D3B1" w14:textId="3541764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2977" w:type="dxa"/>
          </w:tcPr>
          <w:p w14:paraId="69ADF00F" w14:textId="72D3565B" w:rsidR="000E4A08" w:rsidRPr="007F585D" w:rsidRDefault="001A7B8C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E2A93" w:rsidRPr="007F585D" w14:paraId="3611D146" w14:textId="77777777" w:rsidTr="00D518AE">
        <w:trPr>
          <w:jc w:val="center"/>
        </w:trPr>
        <w:tc>
          <w:tcPr>
            <w:tcW w:w="15163" w:type="dxa"/>
            <w:gridSpan w:val="7"/>
          </w:tcPr>
          <w:p w14:paraId="2C00CEFF" w14:textId="23923F8D" w:rsidR="002E2A93" w:rsidRPr="007F585D" w:rsidRDefault="002E2A93" w:rsidP="002E2A93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Принятие решения</w:t>
            </w:r>
          </w:p>
        </w:tc>
      </w:tr>
      <w:tr w:rsidR="00C025A0" w:rsidRPr="007F585D" w14:paraId="5C04E63F" w14:textId="77777777" w:rsidTr="002E2A93">
        <w:trPr>
          <w:jc w:val="center"/>
        </w:trPr>
        <w:tc>
          <w:tcPr>
            <w:tcW w:w="2329" w:type="dxa"/>
            <w:vMerge w:val="restart"/>
          </w:tcPr>
          <w:p w14:paraId="2BE1ADAE" w14:textId="5E65ACB3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5890740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91" w:type="dxa"/>
          </w:tcPr>
          <w:p w14:paraId="0BD0C18F" w14:textId="61144988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73" w:type="dxa"/>
            <w:vMerge w:val="restart"/>
            <w:vAlign w:val="center"/>
          </w:tcPr>
          <w:p w14:paraId="629E3A27" w14:textId="00E52D9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  <w:tc>
          <w:tcPr>
            <w:tcW w:w="1566" w:type="dxa"/>
            <w:vMerge w:val="restart"/>
          </w:tcPr>
          <w:p w14:paraId="0C3B83FF" w14:textId="485D7A22" w:rsidR="00C025A0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6B29D4A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A0B8DCE" w14:textId="77777777" w:rsidR="00C025A0" w:rsidRDefault="00C025A0" w:rsidP="002E2A93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ECF75B0" w14:textId="1C49C8F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37E2C02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0F32CA8" w14:textId="61DDE30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bookmarkEnd w:id="3"/>
      <w:tr w:rsidR="00C025A0" w:rsidRPr="007F585D" w14:paraId="52D0BAAC" w14:textId="77777777" w:rsidTr="000E4A08">
        <w:trPr>
          <w:jc w:val="center"/>
        </w:trPr>
        <w:tc>
          <w:tcPr>
            <w:tcW w:w="2329" w:type="dxa"/>
            <w:vMerge/>
          </w:tcPr>
          <w:p w14:paraId="38DB2D1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5DFAD6" w14:textId="1C658FC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73" w:type="dxa"/>
            <w:vMerge/>
          </w:tcPr>
          <w:p w14:paraId="6F6CCD0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3C01F42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32009D5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5CA0E14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EF565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37F67CE4" w14:textId="77777777" w:rsidTr="000E4A08">
        <w:trPr>
          <w:jc w:val="center"/>
        </w:trPr>
        <w:tc>
          <w:tcPr>
            <w:tcW w:w="2329" w:type="dxa"/>
          </w:tcPr>
          <w:p w14:paraId="6A39093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9231723" w14:textId="0FBCD3D3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173" w:type="dxa"/>
            <w:vMerge/>
          </w:tcPr>
          <w:p w14:paraId="423B6E3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D00C970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223CBF22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0F7D2F21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085CC2B" w14:textId="025449F1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tr w:rsidR="00C025A0" w:rsidRPr="007F585D" w14:paraId="13560611" w14:textId="77777777" w:rsidTr="000E4A08">
        <w:trPr>
          <w:jc w:val="center"/>
        </w:trPr>
        <w:tc>
          <w:tcPr>
            <w:tcW w:w="2329" w:type="dxa"/>
          </w:tcPr>
          <w:p w14:paraId="0468700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59E30A1" w14:textId="33942146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173" w:type="dxa"/>
            <w:vMerge/>
          </w:tcPr>
          <w:p w14:paraId="10BC6EE7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27F7424D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3B74828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39580B9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C23ACA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7EA1EA16" w14:textId="77777777" w:rsidTr="00815B03">
        <w:trPr>
          <w:jc w:val="center"/>
        </w:trPr>
        <w:tc>
          <w:tcPr>
            <w:tcW w:w="15163" w:type="dxa"/>
            <w:gridSpan w:val="7"/>
          </w:tcPr>
          <w:p w14:paraId="553573A2" w14:textId="77FF6540" w:rsidR="00C025A0" w:rsidRPr="007F585D" w:rsidRDefault="00C025A0" w:rsidP="00C025A0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="00AD319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</w:t>
            </w:r>
          </w:p>
        </w:tc>
      </w:tr>
      <w:tr w:rsidR="00AD3192" w:rsidRPr="007F585D" w14:paraId="1C7F1DDC" w14:textId="77777777" w:rsidTr="000E4A08">
        <w:trPr>
          <w:jc w:val="center"/>
        </w:trPr>
        <w:tc>
          <w:tcPr>
            <w:tcW w:w="2329" w:type="dxa"/>
            <w:vMerge w:val="restart"/>
          </w:tcPr>
          <w:p w14:paraId="29D84F25" w14:textId="30CC58EF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291" w:type="dxa"/>
          </w:tcPr>
          <w:p w14:paraId="6A6113B5" w14:textId="16C0C424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173" w:type="dxa"/>
          </w:tcPr>
          <w:p w14:paraId="293DFBB8" w14:textId="400E0AB3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566" w:type="dxa"/>
          </w:tcPr>
          <w:p w14:paraId="162DF03A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49EE8A13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7114FE3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5F33D8A3" w14:textId="46E3614E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630AC7F8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A65E5F" w14:textId="03500A5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D3192" w:rsidRPr="007F585D" w14:paraId="4CE2683D" w14:textId="77777777" w:rsidTr="000E4A08">
        <w:trPr>
          <w:jc w:val="center"/>
        </w:trPr>
        <w:tc>
          <w:tcPr>
            <w:tcW w:w="2329" w:type="dxa"/>
            <w:vMerge/>
          </w:tcPr>
          <w:p w14:paraId="74067805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3753E6" w14:textId="17816138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Управления</w:t>
            </w:r>
          </w:p>
        </w:tc>
        <w:tc>
          <w:tcPr>
            <w:tcW w:w="2173" w:type="dxa"/>
          </w:tcPr>
          <w:p w14:paraId="609A7099" w14:textId="4BFE4042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 установленные соглашением о взаимодействии между Управлением и многофункциональным центром</w:t>
            </w:r>
          </w:p>
        </w:tc>
        <w:tc>
          <w:tcPr>
            <w:tcW w:w="1566" w:type="dxa"/>
          </w:tcPr>
          <w:p w14:paraId="7B65A8D9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1FDE99D1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4FC48B25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9BFA08C" w14:textId="7A18F860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АИС МФЦ</w:t>
            </w:r>
          </w:p>
        </w:tc>
        <w:tc>
          <w:tcPr>
            <w:tcW w:w="2218" w:type="dxa"/>
          </w:tcPr>
          <w:p w14:paraId="077EE87D" w14:textId="494C405E" w:rsidR="00AD3192" w:rsidRPr="007F585D" w:rsidRDefault="00424767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подачи Запроса через многофункциональный центр</w:t>
            </w:r>
          </w:p>
        </w:tc>
        <w:tc>
          <w:tcPr>
            <w:tcW w:w="2977" w:type="dxa"/>
          </w:tcPr>
          <w:p w14:paraId="2AA9BDC8" w14:textId="7C8B136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</w:t>
            </w:r>
            <w:r w:rsidR="00191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услуги</w:t>
            </w:r>
          </w:p>
        </w:tc>
      </w:tr>
      <w:tr w:rsidR="00AD3192" w:rsidRPr="007F585D" w14:paraId="16FA6D21" w14:textId="77777777" w:rsidTr="000E4A08">
        <w:trPr>
          <w:jc w:val="center"/>
        </w:trPr>
        <w:tc>
          <w:tcPr>
            <w:tcW w:w="2329" w:type="dxa"/>
            <w:vMerge/>
          </w:tcPr>
          <w:p w14:paraId="0E2EF222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A0BC9C2" w14:textId="35388B5E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личном кабинете на Едином портале</w:t>
            </w:r>
          </w:p>
        </w:tc>
        <w:tc>
          <w:tcPr>
            <w:tcW w:w="2173" w:type="dxa"/>
          </w:tcPr>
          <w:p w14:paraId="7147F549" w14:textId="762217B9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день регистрации </w:t>
            </w:r>
          </w:p>
        </w:tc>
        <w:tc>
          <w:tcPr>
            <w:tcW w:w="1566" w:type="dxa"/>
          </w:tcPr>
          <w:p w14:paraId="060B8D7D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7099DB3E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97CBEC0" w14:textId="129301D8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21AEB4E0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DC925" w14:textId="285A8A06" w:rsidR="00AD3192" w:rsidRPr="007F585D" w:rsidRDefault="0019151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14:paraId="3CD7EB7F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95FF0" w:rsidRPr="00C95FF0" w:rsidSect="003262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E26"/>
    <w:multiLevelType w:val="multilevel"/>
    <w:tmpl w:val="7F707CA2"/>
    <w:lvl w:ilvl="0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113" w:hanging="493"/>
      </w:pPr>
      <w:rPr>
        <w:rFonts w:hint="default"/>
      </w:rPr>
    </w:lvl>
    <w:lvl w:ilvl="3">
      <w:numFmt w:val="bullet"/>
      <w:lvlText w:val="•"/>
      <w:lvlJc w:val="left"/>
      <w:pPr>
        <w:ind w:left="6141" w:hanging="493"/>
      </w:pPr>
      <w:rPr>
        <w:rFonts w:hint="default"/>
      </w:rPr>
    </w:lvl>
    <w:lvl w:ilvl="4">
      <w:numFmt w:val="bullet"/>
      <w:lvlText w:val="•"/>
      <w:lvlJc w:val="left"/>
      <w:pPr>
        <w:ind w:left="7170" w:hanging="493"/>
      </w:pPr>
      <w:rPr>
        <w:rFonts w:hint="default"/>
      </w:rPr>
    </w:lvl>
    <w:lvl w:ilvl="5">
      <w:numFmt w:val="bullet"/>
      <w:lvlText w:val="•"/>
      <w:lvlJc w:val="left"/>
      <w:pPr>
        <w:ind w:left="8198" w:hanging="493"/>
      </w:pPr>
      <w:rPr>
        <w:rFonts w:hint="default"/>
      </w:rPr>
    </w:lvl>
    <w:lvl w:ilvl="6">
      <w:numFmt w:val="bullet"/>
      <w:lvlText w:val="•"/>
      <w:lvlJc w:val="left"/>
      <w:pPr>
        <w:ind w:left="9227" w:hanging="493"/>
      </w:pPr>
      <w:rPr>
        <w:rFonts w:hint="default"/>
      </w:rPr>
    </w:lvl>
    <w:lvl w:ilvl="7">
      <w:numFmt w:val="bullet"/>
      <w:lvlText w:val="•"/>
      <w:lvlJc w:val="left"/>
      <w:pPr>
        <w:ind w:left="10255" w:hanging="493"/>
      </w:pPr>
      <w:rPr>
        <w:rFonts w:hint="default"/>
      </w:rPr>
    </w:lvl>
    <w:lvl w:ilvl="8">
      <w:numFmt w:val="bullet"/>
      <w:lvlText w:val="•"/>
      <w:lvlJc w:val="left"/>
      <w:pPr>
        <w:ind w:left="11284" w:hanging="493"/>
      </w:pPr>
      <w:rPr>
        <w:rFonts w:hint="default"/>
      </w:rPr>
    </w:lvl>
  </w:abstractNum>
  <w:abstractNum w:abstractNumId="1" w15:restartNumberingAfterBreak="0">
    <w:nsid w:val="2BC67A7E"/>
    <w:multiLevelType w:val="multilevel"/>
    <w:tmpl w:val="30ACB7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" w15:restartNumberingAfterBreak="0">
    <w:nsid w:val="3E31286E"/>
    <w:multiLevelType w:val="hybridMultilevel"/>
    <w:tmpl w:val="9512459C"/>
    <w:lvl w:ilvl="0" w:tplc="D5B890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628F72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800A9088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3F8A265C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DD744D72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8796F0DE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0A3AD806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16BCA9DA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795C4D38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3" w15:restartNumberingAfterBreak="0">
    <w:nsid w:val="622914F5"/>
    <w:multiLevelType w:val="hybridMultilevel"/>
    <w:tmpl w:val="794AA30E"/>
    <w:lvl w:ilvl="0" w:tplc="CECAB0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1C06E4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D63EC290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C1CE8CBA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328C804E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CE96CAAA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5224C0D2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ACAAAB58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EB9440B2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4" w15:restartNumberingAfterBreak="0">
    <w:nsid w:val="63BD20D6"/>
    <w:multiLevelType w:val="multilevel"/>
    <w:tmpl w:val="F40897B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5" w15:restartNumberingAfterBreak="0">
    <w:nsid w:val="7CB4569F"/>
    <w:multiLevelType w:val="hybridMultilevel"/>
    <w:tmpl w:val="AE6E5D0E"/>
    <w:lvl w:ilvl="0" w:tplc="55B43C8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C0F45C">
      <w:numFmt w:val="bullet"/>
      <w:lvlText w:val="•"/>
      <w:lvlJc w:val="left"/>
      <w:pPr>
        <w:ind w:left="1148" w:hanging="432"/>
      </w:pPr>
      <w:rPr>
        <w:rFonts w:hint="default"/>
      </w:rPr>
    </w:lvl>
    <w:lvl w:ilvl="2" w:tplc="37E6F008">
      <w:numFmt w:val="bullet"/>
      <w:lvlText w:val="•"/>
      <w:lvlJc w:val="left"/>
      <w:pPr>
        <w:ind w:left="2157" w:hanging="432"/>
      </w:pPr>
      <w:rPr>
        <w:rFonts w:hint="default"/>
      </w:rPr>
    </w:lvl>
    <w:lvl w:ilvl="3" w:tplc="17EE53B0">
      <w:numFmt w:val="bullet"/>
      <w:lvlText w:val="•"/>
      <w:lvlJc w:val="left"/>
      <w:pPr>
        <w:ind w:left="3165" w:hanging="432"/>
      </w:pPr>
      <w:rPr>
        <w:rFonts w:hint="default"/>
      </w:rPr>
    </w:lvl>
    <w:lvl w:ilvl="4" w:tplc="DDA8F944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4CBE9D44">
      <w:numFmt w:val="bullet"/>
      <w:lvlText w:val="•"/>
      <w:lvlJc w:val="left"/>
      <w:pPr>
        <w:ind w:left="5182" w:hanging="432"/>
      </w:pPr>
      <w:rPr>
        <w:rFonts w:hint="default"/>
      </w:rPr>
    </w:lvl>
    <w:lvl w:ilvl="6" w:tplc="BE9627D0">
      <w:numFmt w:val="bullet"/>
      <w:lvlText w:val="•"/>
      <w:lvlJc w:val="left"/>
      <w:pPr>
        <w:ind w:left="6191" w:hanging="432"/>
      </w:pPr>
      <w:rPr>
        <w:rFonts w:hint="default"/>
      </w:rPr>
    </w:lvl>
    <w:lvl w:ilvl="7" w:tplc="B356762A">
      <w:numFmt w:val="bullet"/>
      <w:lvlText w:val="•"/>
      <w:lvlJc w:val="left"/>
      <w:pPr>
        <w:ind w:left="7199" w:hanging="432"/>
      </w:pPr>
      <w:rPr>
        <w:rFonts w:hint="default"/>
      </w:rPr>
    </w:lvl>
    <w:lvl w:ilvl="8" w:tplc="B61494D6">
      <w:numFmt w:val="bullet"/>
      <w:lvlText w:val="•"/>
      <w:lvlJc w:val="left"/>
      <w:pPr>
        <w:ind w:left="8208" w:hanging="4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E"/>
    <w:rsid w:val="00026254"/>
    <w:rsid w:val="00036E86"/>
    <w:rsid w:val="00045E10"/>
    <w:rsid w:val="0005235B"/>
    <w:rsid w:val="00057A7E"/>
    <w:rsid w:val="00060D40"/>
    <w:rsid w:val="00081309"/>
    <w:rsid w:val="000A7732"/>
    <w:rsid w:val="000D7FA6"/>
    <w:rsid w:val="000E4A08"/>
    <w:rsid w:val="00103104"/>
    <w:rsid w:val="00107335"/>
    <w:rsid w:val="00112492"/>
    <w:rsid w:val="00124FB0"/>
    <w:rsid w:val="00163232"/>
    <w:rsid w:val="001766CD"/>
    <w:rsid w:val="00183CFB"/>
    <w:rsid w:val="001848B3"/>
    <w:rsid w:val="00186863"/>
    <w:rsid w:val="00191510"/>
    <w:rsid w:val="001A7B8C"/>
    <w:rsid w:val="001B5092"/>
    <w:rsid w:val="001F19A0"/>
    <w:rsid w:val="00202BA8"/>
    <w:rsid w:val="0021628D"/>
    <w:rsid w:val="002177B5"/>
    <w:rsid w:val="00222A29"/>
    <w:rsid w:val="00225958"/>
    <w:rsid w:val="00251A84"/>
    <w:rsid w:val="0025335B"/>
    <w:rsid w:val="00297917"/>
    <w:rsid w:val="002B6645"/>
    <w:rsid w:val="002C6AE7"/>
    <w:rsid w:val="002E2A93"/>
    <w:rsid w:val="002E2D89"/>
    <w:rsid w:val="002E7C4C"/>
    <w:rsid w:val="003117C2"/>
    <w:rsid w:val="003262C1"/>
    <w:rsid w:val="00331C61"/>
    <w:rsid w:val="00365EEA"/>
    <w:rsid w:val="00372FE3"/>
    <w:rsid w:val="003B3C95"/>
    <w:rsid w:val="003C172E"/>
    <w:rsid w:val="00424767"/>
    <w:rsid w:val="004264B3"/>
    <w:rsid w:val="00482317"/>
    <w:rsid w:val="004976DB"/>
    <w:rsid w:val="004A384F"/>
    <w:rsid w:val="004B639B"/>
    <w:rsid w:val="00550AD0"/>
    <w:rsid w:val="005665EF"/>
    <w:rsid w:val="00581F21"/>
    <w:rsid w:val="005868EB"/>
    <w:rsid w:val="00597153"/>
    <w:rsid w:val="005F2751"/>
    <w:rsid w:val="00644E73"/>
    <w:rsid w:val="00654034"/>
    <w:rsid w:val="00692878"/>
    <w:rsid w:val="006B29BC"/>
    <w:rsid w:val="006D0C8C"/>
    <w:rsid w:val="006E5D85"/>
    <w:rsid w:val="006F308F"/>
    <w:rsid w:val="00733840"/>
    <w:rsid w:val="007364C1"/>
    <w:rsid w:val="00755A3D"/>
    <w:rsid w:val="00764A4A"/>
    <w:rsid w:val="007B7413"/>
    <w:rsid w:val="007E3146"/>
    <w:rsid w:val="007F585D"/>
    <w:rsid w:val="00810CA6"/>
    <w:rsid w:val="00832162"/>
    <w:rsid w:val="008508AE"/>
    <w:rsid w:val="008B6A5D"/>
    <w:rsid w:val="0092463E"/>
    <w:rsid w:val="009A6BB7"/>
    <w:rsid w:val="009D4A12"/>
    <w:rsid w:val="009D71C9"/>
    <w:rsid w:val="00A31E8B"/>
    <w:rsid w:val="00A55D3E"/>
    <w:rsid w:val="00A838BF"/>
    <w:rsid w:val="00A842BC"/>
    <w:rsid w:val="00A95DF8"/>
    <w:rsid w:val="00AA2726"/>
    <w:rsid w:val="00AD3192"/>
    <w:rsid w:val="00AD7B17"/>
    <w:rsid w:val="00BC0757"/>
    <w:rsid w:val="00C025A0"/>
    <w:rsid w:val="00C52580"/>
    <w:rsid w:val="00C7469E"/>
    <w:rsid w:val="00C95FF0"/>
    <w:rsid w:val="00CE50B1"/>
    <w:rsid w:val="00D5465C"/>
    <w:rsid w:val="00D72E26"/>
    <w:rsid w:val="00D80A00"/>
    <w:rsid w:val="00D97BA9"/>
    <w:rsid w:val="00DB4888"/>
    <w:rsid w:val="00DF5F80"/>
    <w:rsid w:val="00DF7D8D"/>
    <w:rsid w:val="00E11E84"/>
    <w:rsid w:val="00E9260D"/>
    <w:rsid w:val="00E95FE0"/>
    <w:rsid w:val="00EA40C4"/>
    <w:rsid w:val="00EB0682"/>
    <w:rsid w:val="00EB3A6C"/>
    <w:rsid w:val="00EE2DEE"/>
    <w:rsid w:val="00EF2763"/>
    <w:rsid w:val="00F01873"/>
    <w:rsid w:val="00F20372"/>
    <w:rsid w:val="00F44DA1"/>
    <w:rsid w:val="00F525D1"/>
    <w:rsid w:val="00FA62D7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C79"/>
  <w15:chartTrackingRefBased/>
  <w15:docId w15:val="{2B9802F3-4282-4D5C-8159-D2003E0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E8B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31E8B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222A29"/>
    <w:pPr>
      <w:widowControl w:val="0"/>
      <w:autoSpaceDE w:val="0"/>
      <w:autoSpaceDN w:val="0"/>
      <w:spacing w:after="0" w:line="240" w:lineRule="auto"/>
      <w:ind w:left="217" w:firstLine="7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68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a6">
    <w:name w:val="Table Grid"/>
    <w:basedOn w:val="a1"/>
    <w:uiPriority w:val="39"/>
    <w:rsid w:val="00E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qFormat/>
    <w:rsid w:val="00060D4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19BE-A195-4314-9CCD-44BA2F8A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47</Pages>
  <Words>14517</Words>
  <Characters>82752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72</cp:revision>
  <cp:lastPrinted>2024-04-09T08:15:00Z</cp:lastPrinted>
  <dcterms:created xsi:type="dcterms:W3CDTF">2024-02-14T02:18:00Z</dcterms:created>
  <dcterms:modified xsi:type="dcterms:W3CDTF">2024-05-27T02:19:00Z</dcterms:modified>
</cp:coreProperties>
</file>